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A9083" w14:textId="77777777" w:rsidR="008A5185" w:rsidRPr="00DB69AB" w:rsidRDefault="008A5185" w:rsidP="00DB69AB">
      <w:pPr>
        <w:spacing w:line="360" w:lineRule="auto"/>
        <w:jc w:val="center"/>
        <w:rPr>
          <w:rFonts w:ascii="GHEA Grapalat" w:eastAsia="Calibri" w:hAnsi="GHEA Grapalat" w:cs="Times New Roman"/>
          <w:b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b/>
          <w:kern w:val="0"/>
          <w:lang w:val="hy-AM" w:eastAsia="en-US" w:bidi="ar-SA"/>
        </w:rPr>
        <w:t>ՀԻՄՆԱՎՈՐՈՒՄ</w:t>
      </w:r>
    </w:p>
    <w:p w14:paraId="6936D252" w14:textId="7EC36A63" w:rsidR="008A5185" w:rsidRPr="00DB69AB" w:rsidRDefault="00C567BD" w:rsidP="00DB69AB">
      <w:pPr>
        <w:spacing w:line="360" w:lineRule="auto"/>
        <w:jc w:val="center"/>
        <w:rPr>
          <w:rFonts w:ascii="GHEA Grapalat" w:eastAsia="Times New Roman" w:hAnsi="GHEA Grapalat" w:cs="Times New Roman"/>
          <w:b/>
          <w:caps/>
          <w:kern w:val="0"/>
          <w:lang w:val="hy-AM" w:eastAsia="ru-RU" w:bidi="ar-SA"/>
        </w:rPr>
      </w:pPr>
      <w:r>
        <w:rPr>
          <w:rFonts w:ascii="GHEA Grapalat" w:eastAsia="Times New Roman" w:hAnsi="GHEA Grapalat" w:cs="Times New Roman"/>
          <w:b/>
          <w:caps/>
          <w:kern w:val="0"/>
          <w:lang w:val="hy-AM" w:eastAsia="ru-RU" w:bidi="ar-SA"/>
        </w:rPr>
        <w:t>«</w:t>
      </w:r>
      <w:r w:rsidRPr="00C567BD">
        <w:rPr>
          <w:rFonts w:ascii="GHEA Grapalat" w:eastAsia="Times New Roman" w:hAnsi="GHEA Grapalat" w:cs="Times New Roman" w:hint="eastAsia"/>
          <w:b/>
          <w:caps/>
          <w:kern w:val="0"/>
          <w:lang w:val="hy-AM" w:eastAsia="ru-RU" w:bidi="ar-SA"/>
        </w:rPr>
        <w:t>«</w:t>
      </w:r>
      <w:r w:rsidR="004C0117" w:rsidRPr="003520B3">
        <w:rPr>
          <w:rFonts w:ascii="GHEA Grapalat" w:eastAsia="Calibri" w:hAnsi="GHEA Grapalat"/>
          <w:b/>
          <w:lang w:val="hy-AM"/>
        </w:rPr>
        <w:t xml:space="preserve">ՀԱՅԱՍՏԱՆԻ ՀԱՆՐԱՊԵՏՈՒԹՅԱՆ ԿԱՌԱՎԱՐՈՒԹՅԱՆ 2018 ԹՎԱԿԱՆԻ ՕԳՈՍՏՈՍԻ 30-Ի N 974-Ա ՈՐՈՇՄԱՆ ՄԵՋ </w:t>
      </w:r>
      <w:r w:rsidR="004C0117">
        <w:rPr>
          <w:rFonts w:ascii="GHEA Grapalat" w:eastAsia="Calibri" w:hAnsi="GHEA Grapalat"/>
          <w:b/>
          <w:lang w:val="hy-AM"/>
        </w:rPr>
        <w:t>ՓՈՓՈԽՈՒԹՅՈՒՆ</w:t>
      </w:r>
      <w:r w:rsidR="003520B3">
        <w:rPr>
          <w:rFonts w:ascii="GHEA Grapalat" w:eastAsia="Calibri" w:hAnsi="GHEA Grapalat"/>
          <w:b/>
          <w:lang w:val="hy-AM"/>
        </w:rPr>
        <w:t xml:space="preserve">ՆԵՐ </w:t>
      </w:r>
      <w:r w:rsidR="00866B0F">
        <w:rPr>
          <w:rFonts w:ascii="GHEA Grapalat" w:eastAsia="Calibri" w:hAnsi="GHEA Grapalat"/>
          <w:b/>
          <w:lang w:val="hy-AM"/>
        </w:rPr>
        <w:t xml:space="preserve">ԵՎ ԼՐԱՑՈՒՄՆԵՐ </w:t>
      </w:r>
      <w:r w:rsidR="004C0117" w:rsidRPr="003520B3">
        <w:rPr>
          <w:rFonts w:ascii="GHEA Grapalat" w:eastAsia="Calibri" w:hAnsi="GHEA Grapalat"/>
          <w:b/>
          <w:lang w:val="hy-AM"/>
        </w:rPr>
        <w:t>ԿԱՏԱՐԵԼՈՒ ՄԱՍԻՆ</w:t>
      </w:r>
      <w:r w:rsidR="00135A35" w:rsidRPr="00DB69AB">
        <w:rPr>
          <w:rFonts w:ascii="GHEA Grapalat" w:eastAsia="Times New Roman" w:hAnsi="GHEA Grapalat" w:cs="Times New Roman"/>
          <w:b/>
          <w:caps/>
          <w:kern w:val="0"/>
          <w:lang w:val="hy-AM" w:eastAsia="ru-RU" w:bidi="ar-SA"/>
        </w:rPr>
        <w:t>»</w:t>
      </w:r>
      <w:r w:rsidR="008A5185" w:rsidRPr="00DB69AB">
        <w:rPr>
          <w:rFonts w:ascii="GHEA Grapalat" w:eastAsia="Calibri" w:hAnsi="GHEA Grapalat" w:cs="Times New Roman"/>
          <w:b/>
          <w:kern w:val="0"/>
          <w:lang w:val="hy-AM" w:eastAsia="en-US" w:bidi="ar-SA"/>
        </w:rPr>
        <w:t xml:space="preserve"> ՀԱՅԱՍՏԱՆԻ ՀԱՆՐԱՊԵՏՈՒԹՅԱՆ ԿԱՌԱՎԱՐՈՒԹՅԱՆ ՈՐՈՇՄԱՆ ԸՆԴՈՒՆՄԱՆ ՄԱՍԻՆ</w:t>
      </w:r>
    </w:p>
    <w:p w14:paraId="772F80BB" w14:textId="77777777" w:rsidR="008A5185" w:rsidRPr="00DB69AB" w:rsidRDefault="008A5185" w:rsidP="00DB69AB">
      <w:pPr>
        <w:spacing w:line="360" w:lineRule="auto"/>
        <w:jc w:val="center"/>
        <w:rPr>
          <w:rFonts w:ascii="GHEA Grapalat" w:eastAsia="Calibri" w:hAnsi="GHEA Grapalat" w:cs="Times New Roman"/>
          <w:kern w:val="0"/>
          <w:lang w:val="hy-AM" w:eastAsia="en-US" w:bidi="ar-SA"/>
        </w:rPr>
      </w:pPr>
    </w:p>
    <w:p w14:paraId="746A8A2E" w14:textId="77777777" w:rsidR="008A5185" w:rsidRPr="00DB69AB" w:rsidRDefault="008A5185" w:rsidP="00DB69AB">
      <w:pPr>
        <w:numPr>
          <w:ilvl w:val="0"/>
          <w:numId w:val="1"/>
        </w:numPr>
        <w:spacing w:line="360" w:lineRule="auto"/>
        <w:ind w:left="567" w:hanging="567"/>
        <w:jc w:val="left"/>
        <w:rPr>
          <w:rFonts w:ascii="GHEA Grapalat" w:eastAsia="Calibri" w:hAnsi="GHEA Grapalat" w:cs="Times New Roman"/>
          <w:b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b/>
          <w:kern w:val="0"/>
          <w:lang w:val="hy-AM" w:eastAsia="en-US" w:bidi="ar-SA"/>
        </w:rPr>
        <w:t>Անհրաժեշտությունը</w:t>
      </w:r>
    </w:p>
    <w:p w14:paraId="3643F77B" w14:textId="47757D80" w:rsidR="008A5185" w:rsidRPr="00DB69AB" w:rsidRDefault="008A5185" w:rsidP="00AC6322">
      <w:pPr>
        <w:spacing w:line="360" w:lineRule="auto"/>
        <w:ind w:firstLine="284"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Հիմք ընդունելով</w:t>
      </w:r>
      <w:r w:rsidR="008D098A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«</w:t>
      </w:r>
      <w:r w:rsidR="008D098A" w:rsidRPr="008D098A">
        <w:rPr>
          <w:rFonts w:ascii="GHEA Grapalat" w:eastAsia="Calibri" w:hAnsi="GHEA Grapalat" w:cs="Times New Roman"/>
          <w:kern w:val="0"/>
          <w:lang w:val="hy-AM" w:eastAsia="en-US" w:bidi="ar-SA"/>
        </w:rPr>
        <w:t>ԷԿՈՍ»</w:t>
      </w:r>
      <w:r w:rsidR="000862C0" w:rsidRPr="008D098A">
        <w:rPr>
          <w:rFonts w:ascii="GHEA Grapalat" w:hAnsi="GHEA Grapalat"/>
          <w:lang w:val="hy-AM"/>
        </w:rPr>
        <w:t xml:space="preserve"> </w:t>
      </w:r>
      <w:r w:rsidR="008D098A" w:rsidRPr="008D098A">
        <w:rPr>
          <w:rFonts w:ascii="GHEA Grapalat" w:hAnsi="GHEA Grapalat"/>
          <w:lang w:val="hy-AM"/>
        </w:rPr>
        <w:t>ազատ տնտեսական գոտու</w:t>
      </w:r>
      <w:r w:rsidR="000862C0" w:rsidRPr="000862C0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0A703A" w:rsidRPr="000A703A">
        <w:rPr>
          <w:rFonts w:ascii="GHEA Grapalat" w:eastAsia="Calibri" w:hAnsi="GHEA Grapalat" w:cs="Times New Roman"/>
          <w:kern w:val="0"/>
          <w:lang w:val="hy-AM" w:eastAsia="en-US" w:bidi="ar-SA"/>
        </w:rPr>
        <w:t>(</w:t>
      </w:r>
      <w:r w:rsidR="000A703A">
        <w:rPr>
          <w:rFonts w:ascii="GHEA Grapalat" w:eastAsia="Calibri" w:hAnsi="GHEA Grapalat" w:cs="Times New Roman"/>
          <w:kern w:val="0"/>
          <w:lang w:val="hy-AM" w:eastAsia="en-US" w:bidi="ar-SA"/>
        </w:rPr>
        <w:t>այսուհետ՝ ԱՏԳ</w:t>
      </w:r>
      <w:r w:rsidR="000A703A" w:rsidRPr="000A703A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) </w:t>
      </w:r>
      <w:r w:rsidR="000862C0" w:rsidRPr="000862C0">
        <w:rPr>
          <w:rFonts w:ascii="GHEA Grapalat" w:eastAsia="Calibri" w:hAnsi="GHEA Grapalat" w:cs="Times New Roman"/>
          <w:kern w:val="0"/>
          <w:lang w:val="hy-AM" w:eastAsia="en-US" w:bidi="ar-SA"/>
        </w:rPr>
        <w:t>կազմակերպ</w:t>
      </w:r>
      <w:r w:rsidR="008D098A">
        <w:rPr>
          <w:rFonts w:ascii="GHEA Grapalat" w:eastAsia="Calibri" w:hAnsi="GHEA Grapalat" w:cs="Times New Roman"/>
          <w:kern w:val="0"/>
          <w:lang w:val="hy-AM" w:eastAsia="en-US" w:bidi="ar-SA"/>
        </w:rPr>
        <w:t>չի գրությունը՝</w:t>
      </w:r>
      <w:r w:rsidR="000A703A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717947">
        <w:rPr>
          <w:rFonts w:ascii="GHEA Grapalat" w:eastAsia="Calibri" w:hAnsi="GHEA Grapalat" w:cs="Times New Roman"/>
          <w:kern w:val="0"/>
          <w:lang w:val="hy-AM" w:eastAsia="en-US" w:bidi="ar-SA"/>
        </w:rPr>
        <w:t>ԱՏԳ տարածքի</w:t>
      </w:r>
      <w:r w:rsidR="00C24FC9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սահմանագծի</w:t>
      </w:r>
      <w:r w:rsidR="00717947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, ինչպես նաև </w:t>
      </w:r>
      <w:r w:rsidR="00276246" w:rsidRPr="00A60A65">
        <w:rPr>
          <w:rFonts w:ascii="GHEA Grapalat" w:eastAsia="Calibri" w:hAnsi="GHEA Grapalat" w:cs="Times New Roman"/>
          <w:bCs/>
          <w:kern w:val="0"/>
          <w:lang w:val="hy-AM" w:eastAsia="en-US" w:bidi="ar-SA"/>
        </w:rPr>
        <w:t>ԱՏԳ-ում պլանավորվող գործունեության տեսակներ</w:t>
      </w:r>
      <w:r w:rsidR="00276246" w:rsidRPr="00A60A65">
        <w:rPr>
          <w:rFonts w:ascii="GHEA Grapalat" w:eastAsia="Calibri" w:hAnsi="GHEA Grapalat" w:cs="Times New Roman"/>
          <w:bCs/>
          <w:kern w:val="0"/>
          <w:lang w:val="hy-AM" w:eastAsia="en-US" w:bidi="ar-SA"/>
        </w:rPr>
        <w:t xml:space="preserve">ի </w:t>
      </w:r>
      <w:r w:rsidR="00A60A65" w:rsidRPr="00A60A65">
        <w:rPr>
          <w:rFonts w:ascii="GHEA Grapalat" w:eastAsia="Calibri" w:hAnsi="GHEA Grapalat" w:cs="Times New Roman"/>
          <w:bCs/>
          <w:kern w:val="0"/>
          <w:lang w:val="hy-AM" w:eastAsia="en-US" w:bidi="ar-SA"/>
        </w:rPr>
        <w:t>ընդլայնման</w:t>
      </w:r>
      <w:r w:rsidR="00A60A65" w:rsidRPr="00A60A65">
        <w:rPr>
          <w:rFonts w:ascii="GHEA Grapalat" w:eastAsia="Calibri" w:hAnsi="GHEA Grapalat" w:cs="Times New Roman"/>
          <w:bCs/>
          <w:kern w:val="0"/>
          <w:lang w:val="hy-AM" w:eastAsia="en-US" w:bidi="ar-SA"/>
        </w:rPr>
        <w:t xml:space="preserve"> վերաբերյալ</w:t>
      </w:r>
      <w:r w:rsidR="003E0139" w:rsidRPr="003E0139">
        <w:rPr>
          <w:rFonts w:ascii="GHEA Grapalat" w:eastAsia="Calibri" w:hAnsi="GHEA Grapalat" w:cs="Times New Roman"/>
          <w:bCs/>
          <w:kern w:val="0"/>
          <w:lang w:val="hy-AM" w:eastAsia="en-US" w:bidi="ar-SA"/>
        </w:rPr>
        <w:t>,</w:t>
      </w:r>
      <w:r w:rsidRPr="00A60A65">
        <w:rPr>
          <w:rFonts w:ascii="GHEA Grapalat" w:eastAsia="Calibri" w:hAnsi="GHEA Grapalat" w:cs="Times New Roman"/>
          <w:bCs/>
          <w:kern w:val="0"/>
          <w:lang w:val="hy-AM" w:eastAsia="en-US" w:bidi="ar-SA"/>
        </w:rPr>
        <w:t xml:space="preserve"> անհրաժեշտություն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է առաջացել մշակելու սույն </w:t>
      </w:r>
      <w:r w:rsidR="003E0139">
        <w:rPr>
          <w:rFonts w:ascii="GHEA Grapalat" w:eastAsia="Calibri" w:hAnsi="GHEA Grapalat" w:cs="Times New Roman"/>
          <w:kern w:val="0"/>
          <w:lang w:val="hy-AM" w:eastAsia="en-US" w:bidi="ar-SA"/>
        </w:rPr>
        <w:t>ո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րոշումը:</w:t>
      </w:r>
    </w:p>
    <w:p w14:paraId="6879EB65" w14:textId="77777777" w:rsidR="008A5185" w:rsidRPr="00DB69AB" w:rsidRDefault="008A5185" w:rsidP="00DB69AB">
      <w:pPr>
        <w:spacing w:line="360" w:lineRule="auto"/>
        <w:rPr>
          <w:rFonts w:ascii="GHEA Grapalat" w:eastAsia="Calibri" w:hAnsi="GHEA Grapalat" w:cs="Times New Roman"/>
          <w:kern w:val="0"/>
          <w:lang w:val="hy-AM" w:eastAsia="en-US" w:bidi="ar-SA"/>
        </w:rPr>
      </w:pPr>
    </w:p>
    <w:p w14:paraId="284866FF" w14:textId="77777777" w:rsidR="008A5185" w:rsidRPr="00DB69AB" w:rsidRDefault="008A5185" w:rsidP="00DB69AB">
      <w:pPr>
        <w:numPr>
          <w:ilvl w:val="0"/>
          <w:numId w:val="1"/>
        </w:numPr>
        <w:spacing w:line="360" w:lineRule="auto"/>
        <w:ind w:left="567" w:hanging="567"/>
        <w:jc w:val="left"/>
        <w:rPr>
          <w:rFonts w:ascii="GHEA Grapalat" w:eastAsia="Calibri" w:hAnsi="GHEA Grapalat" w:cs="Times New Roman"/>
          <w:b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b/>
          <w:kern w:val="0"/>
          <w:lang w:val="hy-AM" w:eastAsia="en-US" w:bidi="ar-SA"/>
        </w:rPr>
        <w:t>Ընթացիկ իրավիճակը և խնդիրները</w:t>
      </w:r>
    </w:p>
    <w:p w14:paraId="24D48E3D" w14:textId="1D2574DC" w:rsidR="00C854C1" w:rsidRDefault="00C854C1" w:rsidP="00C854C1">
      <w:pPr>
        <w:spacing w:line="360" w:lineRule="auto"/>
        <w:ind w:firstLine="284"/>
        <w:rPr>
          <w:rFonts w:ascii="GHEA Grapalat" w:eastAsia="Times New Roman" w:hAnsi="GHEA Grapalat" w:cs="Times New Roman"/>
          <w:kern w:val="0"/>
          <w:lang w:val="hy-AM" w:eastAsia="ru-RU" w:bidi="ar-SA"/>
        </w:rPr>
      </w:pPr>
      <w:r>
        <w:rPr>
          <w:rFonts w:ascii="GHEA Grapalat" w:eastAsia="Times New Roman" w:hAnsi="GHEA Grapalat" w:cs="Times New Roman"/>
          <w:kern w:val="0"/>
          <w:lang w:val="hy-AM" w:eastAsia="ru-RU" w:bidi="ar-SA"/>
        </w:rPr>
        <w:t>Հայաստանի Հանրապետության կառավարության 2018 թվականի օգոստոսի 30-ի N 974-Ա որոշմամբ ՀՀ Կոտայքի մարզի Հրազդան քաղաքում ստեղծվել է «ԷԿՈՍ» ազատ տնտեսական գոտին, որի մեկնարկը տրվել է 2019 թվականի հունվարին: 2018 թվականի հոկտեմբերի 18-ին ՀՀ տնտեսական զարգացման և ներդրումների նախարարության (ներկայիս` ՀՀ էկոնոմիկայի նախարարության) և «ԷԿՈՍ» ՓԲԸ միջև կնքվել է վերոնշյալ ազատ տնտեսական գոտու կազմակերպման մասին պայմանագիրը, ինչը հնարավորություն է տալիս շահագործել վերոնշյալ ազատ տնտեսական գոտին</w:t>
      </w:r>
      <w:r w:rsidRPr="007D4536"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: </w:t>
      </w:r>
      <w:r w:rsidR="003E0139">
        <w:rPr>
          <w:rFonts w:ascii="GHEA Grapalat" w:eastAsia="Times New Roman" w:hAnsi="GHEA Grapalat" w:cs="Times New Roman"/>
          <w:kern w:val="0"/>
          <w:lang w:val="hy-AM" w:eastAsia="ru-RU" w:bidi="ar-SA"/>
        </w:rPr>
        <w:t>ԱՏԳ կազմակերպչի կողմից</w:t>
      </w:r>
      <w:r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 ներկայացվել «ԷԿՈՍ» ազատ տնտեսական գոտու </w:t>
      </w:r>
      <w:r w:rsidR="00A81495">
        <w:rPr>
          <w:rFonts w:ascii="GHEA Grapalat" w:eastAsia="Calibri" w:hAnsi="GHEA Grapalat" w:cs="Times New Roman"/>
          <w:kern w:val="0"/>
          <w:lang w:val="hy-AM" w:eastAsia="en-US" w:bidi="ar-SA"/>
        </w:rPr>
        <w:t>տարածքի</w:t>
      </w:r>
      <w:r w:rsidR="00C24FC9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սահմանագծի</w:t>
      </w:r>
      <w:r w:rsidR="00A81495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, ինչպես նաև </w:t>
      </w:r>
      <w:r w:rsidR="00A81495" w:rsidRPr="00A60A65">
        <w:rPr>
          <w:rFonts w:ascii="GHEA Grapalat" w:eastAsia="Calibri" w:hAnsi="GHEA Grapalat" w:cs="Times New Roman"/>
          <w:bCs/>
          <w:kern w:val="0"/>
          <w:lang w:val="hy-AM" w:eastAsia="en-US" w:bidi="ar-SA"/>
        </w:rPr>
        <w:t>ԱՏԳ-ում պլանավորվող գործունեության տեսակների ընդլայնման վերաբերյալ</w:t>
      </w:r>
      <w:r w:rsidR="00A81495"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 </w:t>
      </w:r>
      <w:r>
        <w:rPr>
          <w:rFonts w:ascii="GHEA Grapalat" w:eastAsia="Times New Roman" w:hAnsi="GHEA Grapalat" w:cs="Times New Roman"/>
          <w:kern w:val="0"/>
          <w:lang w:val="hy-AM" w:eastAsia="ru-RU" w:bidi="ar-SA"/>
        </w:rPr>
        <w:t>հայտ:</w:t>
      </w:r>
    </w:p>
    <w:p w14:paraId="3CC51BED" w14:textId="77777777" w:rsidR="008A5185" w:rsidRPr="00DB69AB" w:rsidRDefault="008A5185" w:rsidP="00DB69AB">
      <w:pPr>
        <w:spacing w:line="360" w:lineRule="auto"/>
        <w:ind w:left="567"/>
        <w:rPr>
          <w:rFonts w:ascii="GHEA Grapalat" w:eastAsia="Calibri" w:hAnsi="GHEA Grapalat" w:cs="Times New Roman"/>
          <w:kern w:val="0"/>
          <w:lang w:val="hy-AM" w:eastAsia="en-US" w:bidi="ar-SA"/>
        </w:rPr>
      </w:pPr>
    </w:p>
    <w:p w14:paraId="70CD346D" w14:textId="77777777" w:rsidR="008A5185" w:rsidRPr="00DB69AB" w:rsidRDefault="008A5185" w:rsidP="00DB69AB">
      <w:pPr>
        <w:numPr>
          <w:ilvl w:val="0"/>
          <w:numId w:val="1"/>
        </w:numPr>
        <w:spacing w:line="360" w:lineRule="auto"/>
        <w:ind w:left="567" w:hanging="567"/>
        <w:jc w:val="left"/>
        <w:rPr>
          <w:rFonts w:ascii="GHEA Grapalat" w:eastAsia="Calibri" w:hAnsi="GHEA Grapalat" w:cs="Times New Roman"/>
          <w:b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b/>
          <w:kern w:val="0"/>
          <w:lang w:val="hy-AM" w:eastAsia="en-US" w:bidi="ar-SA"/>
        </w:rPr>
        <w:t>Տվյալ բնագավառում իրականացվող քաղաքականությունը</w:t>
      </w:r>
    </w:p>
    <w:p w14:paraId="37196780" w14:textId="23406A5B" w:rsidR="00C854C1" w:rsidRDefault="00C854C1" w:rsidP="00C854C1">
      <w:pPr>
        <w:spacing w:line="360" w:lineRule="auto"/>
        <w:ind w:firstLine="284"/>
        <w:rPr>
          <w:rFonts w:ascii="GHEA Grapalat" w:eastAsia="Calibri" w:hAnsi="GHEA Grapalat" w:cs="Times New Roman"/>
          <w:kern w:val="0"/>
          <w:lang w:val="hy-AM" w:eastAsia="en-US" w:bidi="ar-SA"/>
        </w:rPr>
      </w:pPr>
      <w:r>
        <w:rPr>
          <w:rFonts w:ascii="GHEA Grapalat" w:eastAsia="Calibri" w:hAnsi="GHEA Grapalat" w:cs="Times New Roman"/>
          <w:kern w:val="0"/>
          <w:lang w:val="hy-AM" w:eastAsia="en-US" w:bidi="ar-SA"/>
        </w:rPr>
        <w:t>«ԷԿՈՍ» ազատ տնտեսական գոտու</w:t>
      </w:r>
      <w:r w:rsidR="00DA3CE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>
        <w:rPr>
          <w:rFonts w:ascii="GHEA Grapalat" w:eastAsia="Calibri" w:hAnsi="GHEA Grapalat" w:cs="Times New Roman"/>
          <w:kern w:val="0"/>
          <w:lang w:val="hy-AM" w:eastAsia="en-US" w:bidi="ar-SA"/>
        </w:rPr>
        <w:t>գործունեությունը</w:t>
      </w:r>
      <w:r w:rsidR="00DA3CE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, ինչպես նաև </w:t>
      </w:r>
      <w:r w:rsidR="00DA3CE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ԱՏԳ տարածքի </w:t>
      </w:r>
      <w:r w:rsidR="00C24FC9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սահմանագծի </w:t>
      </w:r>
      <w:r w:rsidR="00DA3CEB">
        <w:rPr>
          <w:rFonts w:ascii="GHEA Grapalat" w:eastAsia="Calibri" w:hAnsi="GHEA Grapalat" w:cs="Times New Roman"/>
          <w:kern w:val="0"/>
          <w:lang w:val="hy-AM" w:eastAsia="en-US" w:bidi="ar-SA"/>
        </w:rPr>
        <w:t>ու</w:t>
      </w:r>
      <w:r w:rsidR="00DA3CEB" w:rsidRPr="00A60A65">
        <w:rPr>
          <w:rFonts w:ascii="GHEA Grapalat" w:eastAsia="Calibri" w:hAnsi="GHEA Grapalat" w:cs="Times New Roman"/>
          <w:bCs/>
          <w:kern w:val="0"/>
          <w:lang w:val="hy-AM" w:eastAsia="en-US" w:bidi="ar-SA"/>
        </w:rPr>
        <w:t xml:space="preserve"> պլանավորվող գործունեության տեսակների</w:t>
      </w:r>
      <w:r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DA3CE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ընդլայնումը </w:t>
      </w:r>
      <w:r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հնարավորություն կընձեռի ներգրավել ներդրումներ, խթանել </w:t>
      </w:r>
      <w:r w:rsidR="00DA3CE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մշակող արդյունաբերության, </w:t>
      </w:r>
      <w:r>
        <w:rPr>
          <w:rFonts w:ascii="GHEA Grapalat" w:eastAsia="Calibri" w:hAnsi="GHEA Grapalat" w:cs="Times New Roman"/>
          <w:kern w:val="0"/>
          <w:lang w:val="hy-AM" w:eastAsia="en-US" w:bidi="ar-SA"/>
        </w:rPr>
        <w:t>բարձր և տեղեկատվական տեխնոլոգիաների ոլորտում ստեղծված արդյունքի արտահանմանը, նպաստել տվյալ հատվածում հայկական բրենդի ճանաչմանն ու տարածմանը:</w:t>
      </w:r>
    </w:p>
    <w:p w14:paraId="2BAB6287" w14:textId="77777777" w:rsidR="008A5185" w:rsidRPr="00DB69AB" w:rsidRDefault="008A5185" w:rsidP="00DB69AB">
      <w:pPr>
        <w:spacing w:line="360" w:lineRule="auto"/>
        <w:ind w:left="567" w:hanging="567"/>
        <w:rPr>
          <w:rFonts w:ascii="GHEA Grapalat" w:eastAsia="Calibri" w:hAnsi="GHEA Grapalat" w:cs="Times New Roman"/>
          <w:kern w:val="0"/>
          <w:lang w:val="hy-AM" w:eastAsia="en-US" w:bidi="ar-SA"/>
        </w:rPr>
      </w:pPr>
    </w:p>
    <w:p w14:paraId="68EFB04E" w14:textId="77777777" w:rsidR="008A5185" w:rsidRPr="00DB69AB" w:rsidRDefault="008A5185" w:rsidP="00DB69AB">
      <w:pPr>
        <w:numPr>
          <w:ilvl w:val="0"/>
          <w:numId w:val="1"/>
        </w:numPr>
        <w:spacing w:line="360" w:lineRule="auto"/>
        <w:ind w:left="567" w:hanging="567"/>
        <w:jc w:val="left"/>
        <w:rPr>
          <w:rFonts w:ascii="GHEA Grapalat" w:eastAsia="Calibri" w:hAnsi="GHEA Grapalat" w:cs="Times New Roman"/>
          <w:b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b/>
          <w:kern w:val="0"/>
          <w:lang w:val="hy-AM" w:eastAsia="en-US" w:bidi="ar-SA"/>
        </w:rPr>
        <w:t>Կարգավորման նպատակը և բնույթը</w:t>
      </w:r>
    </w:p>
    <w:p w14:paraId="1E7D3ACF" w14:textId="3001A49C" w:rsidR="00DA3CEB" w:rsidRPr="00DA3CEB" w:rsidRDefault="00DA3CEB" w:rsidP="00DA3CEB">
      <w:pPr>
        <w:spacing w:line="360" w:lineRule="auto"/>
        <w:ind w:firstLine="720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lang w:val="hy-AM"/>
        </w:rPr>
        <w:lastRenderedPageBreak/>
        <w:t xml:space="preserve">Որոշման նպատակն է </w:t>
      </w:r>
      <w:r w:rsidRPr="00DA3CEB">
        <w:rPr>
          <w:rFonts w:ascii="GHEA Grapalat" w:eastAsia="Calibri" w:hAnsi="GHEA Grapalat"/>
          <w:lang w:val="hy-AM"/>
        </w:rPr>
        <w:t xml:space="preserve">«ԷԿՈՍ» փակ բաժնետիրական ընկերության տարածքում ստեղծված ազատ տնտեսական գոտու </w:t>
      </w:r>
      <w:r>
        <w:rPr>
          <w:rFonts w:ascii="GHEA Grapalat" w:eastAsia="Calibri" w:hAnsi="GHEA Grapalat"/>
          <w:lang w:val="hy-AM"/>
        </w:rPr>
        <w:t xml:space="preserve">տարածքի </w:t>
      </w:r>
      <w:r w:rsidRPr="00DA3CEB">
        <w:rPr>
          <w:rFonts w:ascii="GHEA Grapalat" w:eastAsia="Calibri" w:hAnsi="GHEA Grapalat"/>
          <w:lang w:val="hy-AM"/>
        </w:rPr>
        <w:t>սահմանագծի</w:t>
      </w:r>
      <w:r w:rsidR="00C24FC9">
        <w:rPr>
          <w:rFonts w:ascii="GHEA Grapalat" w:eastAsia="Calibri" w:hAnsi="GHEA Grapalat"/>
          <w:lang w:val="hy-AM"/>
        </w:rPr>
        <w:t xml:space="preserve">, </w:t>
      </w:r>
      <w:r w:rsidR="00C24FC9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ինչպես նաև </w:t>
      </w:r>
      <w:r w:rsidR="00C24FC9" w:rsidRPr="00A60A65">
        <w:rPr>
          <w:rFonts w:ascii="GHEA Grapalat" w:eastAsia="Calibri" w:hAnsi="GHEA Grapalat" w:cs="Times New Roman"/>
          <w:bCs/>
          <w:kern w:val="0"/>
          <w:lang w:val="hy-AM" w:eastAsia="en-US" w:bidi="ar-SA"/>
        </w:rPr>
        <w:t xml:space="preserve">ԱՏԳ-ում պլանավորվող գործունեության տեսակների </w:t>
      </w:r>
      <w:r>
        <w:rPr>
          <w:rFonts w:ascii="GHEA Grapalat" w:eastAsia="Calibri" w:hAnsi="GHEA Grapalat"/>
          <w:lang w:val="hy-AM"/>
        </w:rPr>
        <w:t>ընդլայնումը</w:t>
      </w:r>
      <w:r w:rsidRPr="00DA3CEB">
        <w:rPr>
          <w:rFonts w:ascii="GHEA Grapalat" w:eastAsia="Calibri" w:hAnsi="GHEA Grapalat"/>
          <w:lang w:val="hy-AM"/>
        </w:rPr>
        <w:t xml:space="preserve">` </w:t>
      </w:r>
      <w:r>
        <w:rPr>
          <w:rFonts w:ascii="GHEA Grapalat" w:eastAsia="Calibri" w:hAnsi="GHEA Grapalat"/>
          <w:lang w:val="hy-AM"/>
        </w:rPr>
        <w:t>ԱՏԳ շահագործողների համար հարմարավետ և մրցունակ պայմաններ ստեղծելու համար</w:t>
      </w:r>
      <w:r w:rsidRPr="00DA3CEB">
        <w:rPr>
          <w:rFonts w:ascii="GHEA Grapalat" w:eastAsia="Calibri" w:hAnsi="GHEA Grapalat"/>
          <w:lang w:val="hy-AM"/>
        </w:rPr>
        <w:t>:</w:t>
      </w:r>
    </w:p>
    <w:p w14:paraId="41F9923E" w14:textId="77777777" w:rsidR="008A5185" w:rsidRPr="00DB69AB" w:rsidRDefault="008A5185" w:rsidP="00DB69AB">
      <w:pPr>
        <w:spacing w:line="360" w:lineRule="auto"/>
        <w:ind w:left="567"/>
        <w:rPr>
          <w:rFonts w:ascii="GHEA Grapalat" w:eastAsia="Calibri" w:hAnsi="GHEA Grapalat" w:cs="Times New Roman"/>
          <w:kern w:val="0"/>
          <w:lang w:val="hy-AM" w:eastAsia="en-US" w:bidi="ar-SA"/>
        </w:rPr>
      </w:pPr>
    </w:p>
    <w:p w14:paraId="1E6C29DE" w14:textId="77777777" w:rsidR="008A5185" w:rsidRPr="00DB69AB" w:rsidRDefault="008A5185" w:rsidP="00DB69AB">
      <w:pPr>
        <w:numPr>
          <w:ilvl w:val="0"/>
          <w:numId w:val="1"/>
        </w:numPr>
        <w:spacing w:line="360" w:lineRule="auto"/>
        <w:ind w:left="567" w:hanging="567"/>
        <w:jc w:val="left"/>
        <w:rPr>
          <w:rFonts w:ascii="GHEA Grapalat" w:eastAsia="Calibri" w:hAnsi="GHEA Grapalat" w:cs="Times New Roman"/>
          <w:b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b/>
          <w:kern w:val="0"/>
          <w:lang w:val="hy-AM" w:eastAsia="en-US" w:bidi="ar-SA"/>
        </w:rPr>
        <w:t>Նախագծի մշակման գործընթացում ներգրավված ինստիտուտները և անձիք</w:t>
      </w:r>
    </w:p>
    <w:p w14:paraId="368EFF38" w14:textId="77777777" w:rsidR="008A5185" w:rsidRPr="00DB69AB" w:rsidRDefault="008A5185" w:rsidP="00AC6322">
      <w:pPr>
        <w:spacing w:line="360" w:lineRule="auto"/>
        <w:ind w:firstLine="284"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Հայաստանի Հանրապետության կառավարության որոշման նախագիծը պատրաստվել է Հայաստանի Հանրապետության էկոնոմիկայի նախարարության կողմից:</w:t>
      </w:r>
    </w:p>
    <w:p w14:paraId="26E1CB75" w14:textId="77777777" w:rsidR="008A5185" w:rsidRPr="00DB69AB" w:rsidRDefault="008A5185" w:rsidP="00DB69AB">
      <w:pPr>
        <w:spacing w:line="360" w:lineRule="auto"/>
        <w:ind w:left="567"/>
        <w:rPr>
          <w:rFonts w:ascii="GHEA Grapalat" w:eastAsia="Calibri" w:hAnsi="GHEA Grapalat" w:cs="Times New Roman"/>
          <w:kern w:val="0"/>
          <w:lang w:val="hy-AM" w:eastAsia="en-US" w:bidi="ar-SA"/>
        </w:rPr>
      </w:pPr>
    </w:p>
    <w:p w14:paraId="3F46FF40" w14:textId="77777777" w:rsidR="008A5185" w:rsidRPr="00DB69AB" w:rsidRDefault="008A5185" w:rsidP="00DB69AB">
      <w:pPr>
        <w:numPr>
          <w:ilvl w:val="0"/>
          <w:numId w:val="1"/>
        </w:numPr>
        <w:spacing w:line="360" w:lineRule="auto"/>
        <w:ind w:left="567" w:hanging="567"/>
        <w:jc w:val="left"/>
        <w:rPr>
          <w:rFonts w:ascii="GHEA Grapalat" w:eastAsia="Calibri" w:hAnsi="GHEA Grapalat" w:cs="Times New Roman"/>
          <w:b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b/>
          <w:kern w:val="0"/>
          <w:lang w:val="hy-AM" w:eastAsia="en-US" w:bidi="ar-SA"/>
        </w:rPr>
        <w:t>Ակնկալվող արդյունքը</w:t>
      </w:r>
    </w:p>
    <w:p w14:paraId="3564485F" w14:textId="578EC85D" w:rsidR="00C852FB" w:rsidRDefault="004342D1" w:rsidP="00C852FB">
      <w:pPr>
        <w:spacing w:line="360" w:lineRule="auto"/>
        <w:ind w:firstLine="284"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DA3CEB">
        <w:rPr>
          <w:rFonts w:ascii="GHEA Grapalat" w:eastAsia="Calibri" w:hAnsi="GHEA Grapalat"/>
          <w:lang w:val="hy-AM"/>
        </w:rPr>
        <w:t xml:space="preserve">«ԷԿՈՍ» ազատ տնտեսական գոտու </w:t>
      </w:r>
      <w:r>
        <w:rPr>
          <w:rFonts w:ascii="GHEA Grapalat" w:eastAsia="Calibri" w:hAnsi="GHEA Grapalat"/>
          <w:lang w:val="hy-AM"/>
        </w:rPr>
        <w:t xml:space="preserve">տարածքի </w:t>
      </w:r>
      <w:r w:rsidRPr="00DA3CEB">
        <w:rPr>
          <w:rFonts w:ascii="GHEA Grapalat" w:eastAsia="Calibri" w:hAnsi="GHEA Grapalat"/>
          <w:lang w:val="hy-AM"/>
        </w:rPr>
        <w:t>սահմանագծի</w:t>
      </w:r>
      <w:r>
        <w:rPr>
          <w:rFonts w:ascii="GHEA Grapalat" w:eastAsia="Calibri" w:hAnsi="GHEA Grapalat"/>
          <w:lang w:val="hy-AM"/>
        </w:rPr>
        <w:t xml:space="preserve">, </w:t>
      </w:r>
      <w:r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ինչպես նաև </w:t>
      </w:r>
      <w:r w:rsidRPr="00A60A65">
        <w:rPr>
          <w:rFonts w:ascii="GHEA Grapalat" w:eastAsia="Calibri" w:hAnsi="GHEA Grapalat" w:cs="Times New Roman"/>
          <w:bCs/>
          <w:kern w:val="0"/>
          <w:lang w:val="hy-AM" w:eastAsia="en-US" w:bidi="ar-SA"/>
        </w:rPr>
        <w:t xml:space="preserve">ԱՏԳ-ում պլանավորվող գործունեության տեսակների </w:t>
      </w:r>
      <w:r>
        <w:rPr>
          <w:rFonts w:ascii="GHEA Grapalat" w:eastAsia="Calibri" w:hAnsi="GHEA Grapalat"/>
          <w:lang w:val="hy-AM"/>
        </w:rPr>
        <w:t>ընդլայնում</w:t>
      </w:r>
      <w:r w:rsidR="00C852F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: </w:t>
      </w:r>
    </w:p>
    <w:p w14:paraId="21CD7EB8" w14:textId="77777777" w:rsidR="008A5185" w:rsidRPr="00DB69AB" w:rsidRDefault="008A5185" w:rsidP="00DB69AB">
      <w:pPr>
        <w:spacing w:line="360" w:lineRule="auto"/>
        <w:ind w:left="567" w:hanging="567"/>
        <w:rPr>
          <w:rFonts w:ascii="GHEA Grapalat" w:eastAsia="Calibri" w:hAnsi="GHEA Grapalat" w:cs="Times New Roman"/>
          <w:kern w:val="0"/>
          <w:lang w:val="hy-AM" w:eastAsia="en-US" w:bidi="ar-SA"/>
        </w:rPr>
      </w:pPr>
    </w:p>
    <w:p w14:paraId="6383160F" w14:textId="77777777" w:rsidR="008A5185" w:rsidRPr="00DB69AB" w:rsidRDefault="008A5185" w:rsidP="00DB69AB">
      <w:pPr>
        <w:numPr>
          <w:ilvl w:val="0"/>
          <w:numId w:val="1"/>
        </w:numPr>
        <w:spacing w:line="360" w:lineRule="auto"/>
        <w:ind w:left="567" w:hanging="567"/>
        <w:jc w:val="left"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C2423C">
        <w:rPr>
          <w:rFonts w:ascii="GHEA Grapalat" w:eastAsia="Calibri" w:hAnsi="GHEA Grapalat" w:cs="Times New Roman"/>
          <w:b/>
          <w:kern w:val="0"/>
          <w:lang w:val="hy-AM" w:eastAsia="en-US" w:bidi="ar-SA"/>
        </w:rPr>
        <w:t xml:space="preserve"> Այլ տեղեկություններ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Pr="00DB69AB">
        <w:rPr>
          <w:rFonts w:ascii="GHEA Grapalat" w:eastAsia="Calibri" w:hAnsi="GHEA Grapalat" w:cs="Sylfaen"/>
          <w:bCs/>
          <w:kern w:val="0"/>
          <w:lang w:val="hy-AM" w:eastAsia="en-US" w:bidi="ar-SA"/>
        </w:rPr>
        <w:t>(եթե այդպիսիք առկա են)</w:t>
      </w:r>
    </w:p>
    <w:p w14:paraId="2AFA2683" w14:textId="7CE45E2D" w:rsidR="00C852FB" w:rsidRDefault="00BF2987" w:rsidP="00C852FB">
      <w:pPr>
        <w:spacing w:line="360" w:lineRule="auto"/>
        <w:ind w:firstLine="284"/>
        <w:rPr>
          <w:rFonts w:ascii="GHEA Grapalat" w:eastAsia="Calibri" w:hAnsi="GHEA Grapalat" w:cs="Times New Roman"/>
          <w:kern w:val="0"/>
          <w:lang w:val="hy-AM" w:eastAsia="en-US" w:bidi="ar-SA"/>
        </w:rPr>
      </w:pPr>
      <w:r>
        <w:rPr>
          <w:rFonts w:ascii="GHEA Grapalat" w:eastAsia="Calibri" w:hAnsi="GHEA Grapalat" w:cs="Times New Roman"/>
          <w:kern w:val="0"/>
          <w:lang w:val="hy-AM" w:eastAsia="en-US" w:bidi="ar-SA"/>
        </w:rPr>
        <w:t>Ն</w:t>
      </w:r>
      <w:r w:rsidR="00C852FB">
        <w:rPr>
          <w:rFonts w:ascii="GHEA Grapalat" w:eastAsia="Calibri" w:hAnsi="GHEA Grapalat" w:cs="Times New Roman"/>
          <w:kern w:val="0"/>
          <w:lang w:val="hy-AM" w:eastAsia="en-US" w:bidi="ar-SA"/>
        </w:rPr>
        <w:t>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14:paraId="02C1890C" w14:textId="77777777" w:rsidR="00C2423C" w:rsidRDefault="00C2423C" w:rsidP="004751A8">
      <w:pPr>
        <w:spacing w:line="360" w:lineRule="auto"/>
        <w:ind w:firstLine="567"/>
        <w:rPr>
          <w:rFonts w:ascii="GHEA Grapalat" w:eastAsia="Calibri" w:hAnsi="GHEA Grapalat" w:cs="Times New Roman"/>
          <w:kern w:val="0"/>
          <w:lang w:val="hy-AM" w:eastAsia="en-US" w:bidi="ar-SA"/>
        </w:rPr>
      </w:pPr>
    </w:p>
    <w:p w14:paraId="55B3438F" w14:textId="77777777" w:rsidR="00C2423C" w:rsidRPr="00C2423C" w:rsidRDefault="00C2423C" w:rsidP="00C2423C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C2423C">
        <w:rPr>
          <w:rFonts w:ascii="GHEA Grapalat" w:hAnsi="GHEA Grapalat"/>
          <w:b/>
          <w:bCs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5933B99D" w14:textId="77777777" w:rsidR="00C2423C" w:rsidRPr="00E26A61" w:rsidRDefault="00C2423C" w:rsidP="00C2423C">
      <w:pPr>
        <w:pStyle w:val="ListParagraph"/>
        <w:spacing w:line="360" w:lineRule="auto"/>
        <w:ind w:left="0" w:firstLine="142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lang w:val="hy-AM"/>
        </w:rPr>
        <w:t>Ն</w:t>
      </w:r>
      <w:r w:rsidRPr="00E26A61">
        <w:rPr>
          <w:rFonts w:ascii="GHEA Grapalat" w:hAnsi="GHEA Grapalat"/>
          <w:lang w:val="hy-AM"/>
        </w:rPr>
        <w:t>ախագիծը բխում է ՀՀ կառավարության 2021-2026</w:t>
      </w:r>
      <w:r w:rsidR="004C660A">
        <w:rPr>
          <w:rFonts w:ascii="GHEA Grapalat" w:hAnsi="GHEA Grapalat"/>
          <w:lang w:val="hy-AM"/>
        </w:rPr>
        <w:t xml:space="preserve"> </w:t>
      </w:r>
      <w:r w:rsidRPr="00E26A61">
        <w:rPr>
          <w:rFonts w:ascii="GHEA Grapalat" w:hAnsi="GHEA Grapalat"/>
          <w:lang w:val="hy-AM"/>
        </w:rPr>
        <w:t>թթ. ծրագրի «</w:t>
      </w:r>
      <w:r w:rsidRPr="006755B6">
        <w:rPr>
          <w:rFonts w:ascii="GHEA Grapalat" w:hAnsi="GHEA Grapalat"/>
          <w:b/>
          <w:lang w:val="hy-AM"/>
        </w:rPr>
        <w:t>2. ՏՆՏԵՍՈՒԹՅՈՒՆ</w:t>
      </w:r>
      <w:r w:rsidRPr="00E26A61">
        <w:rPr>
          <w:rFonts w:ascii="GHEA Grapalat" w:hAnsi="GHEA Grapalat"/>
          <w:lang w:val="hy-AM"/>
        </w:rPr>
        <w:t xml:space="preserve">» կետից։ </w:t>
      </w:r>
      <w:r w:rsidRPr="00494333">
        <w:rPr>
          <w:rFonts w:ascii="GHEA Grapalat" w:hAnsi="GHEA Grapalat"/>
          <w:lang w:val="hy-AM"/>
        </w:rPr>
        <w:t>Արդյունաբերության երկարաժամկետ մրցունակության տեսանկյունից</w:t>
      </w:r>
      <w:r>
        <w:rPr>
          <w:rFonts w:ascii="GHEA Grapalat" w:hAnsi="GHEA Grapalat"/>
          <w:lang w:val="hy-AM"/>
        </w:rPr>
        <w:t xml:space="preserve"> </w:t>
      </w:r>
      <w:r w:rsidRPr="00494333">
        <w:rPr>
          <w:rFonts w:ascii="GHEA Grapalat" w:hAnsi="GHEA Grapalat"/>
          <w:lang w:val="hy-AM"/>
        </w:rPr>
        <w:t>Կառավարությունը քայլեր է ձեռնարկելու ինչպես տեղական, այնպես էլ միջազգային</w:t>
      </w:r>
      <w:r>
        <w:rPr>
          <w:rFonts w:ascii="GHEA Grapalat" w:hAnsi="GHEA Grapalat"/>
          <w:lang w:val="hy-AM"/>
        </w:rPr>
        <w:t xml:space="preserve"> </w:t>
      </w:r>
      <w:r w:rsidRPr="00494333">
        <w:rPr>
          <w:rFonts w:ascii="GHEA Grapalat" w:hAnsi="GHEA Grapalat"/>
          <w:lang w:val="hy-AM"/>
        </w:rPr>
        <w:t>շուկաներում տարատեսակ տեղական արտադրանքների ներկայացվածության,</w:t>
      </w:r>
      <w:r>
        <w:rPr>
          <w:rFonts w:ascii="GHEA Grapalat" w:hAnsi="GHEA Grapalat"/>
          <w:lang w:val="hy-AM"/>
        </w:rPr>
        <w:t xml:space="preserve"> </w:t>
      </w:r>
      <w:r w:rsidRPr="00494333">
        <w:rPr>
          <w:rFonts w:ascii="GHEA Grapalat" w:hAnsi="GHEA Grapalat"/>
          <w:lang w:val="hy-AM"/>
        </w:rPr>
        <w:t>արտահանման շուկաների դիվերսիֆիկացման և արտահանման խթանման</w:t>
      </w:r>
      <w:r>
        <w:rPr>
          <w:rFonts w:ascii="GHEA Grapalat" w:hAnsi="GHEA Grapalat"/>
          <w:lang w:val="hy-AM"/>
        </w:rPr>
        <w:t xml:space="preserve"> </w:t>
      </w:r>
      <w:r w:rsidRPr="00494333">
        <w:rPr>
          <w:rFonts w:ascii="GHEA Grapalat" w:hAnsi="GHEA Grapalat"/>
          <w:lang w:val="hy-AM"/>
        </w:rPr>
        <w:t>ապահովման ու զարգացման ուղղությամբ:</w:t>
      </w:r>
    </w:p>
    <w:p w14:paraId="3064A5C3" w14:textId="77777777" w:rsidR="008A5185" w:rsidRPr="00DB69AB" w:rsidRDefault="008A5185" w:rsidP="00DB69AB">
      <w:pPr>
        <w:spacing w:line="360" w:lineRule="auto"/>
        <w:ind w:left="567" w:hanging="567"/>
        <w:jc w:val="left"/>
        <w:rPr>
          <w:rFonts w:ascii="GHEA Grapalat" w:eastAsia="Calibri" w:hAnsi="GHEA Grapalat" w:cs="Times New Roman"/>
          <w:kern w:val="0"/>
          <w:lang w:val="hy-AM" w:eastAsia="en-US" w:bidi="ar-SA"/>
        </w:rPr>
      </w:pPr>
    </w:p>
    <w:p w14:paraId="2037E8A2" w14:textId="77777777" w:rsidR="008A5185" w:rsidRPr="00DB69AB" w:rsidRDefault="008A5185" w:rsidP="00CD0A82">
      <w:pPr>
        <w:spacing w:line="360" w:lineRule="auto"/>
        <w:jc w:val="left"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ՀԱՅԱՍՏԱՆԻ ՀԱՆՐԱՊԵՏՈՒԹՅԱՆ   </w:t>
      </w:r>
    </w:p>
    <w:p w14:paraId="1BE44A92" w14:textId="77777777" w:rsidR="00CD0A82" w:rsidRDefault="008A5185" w:rsidP="00CD0A82">
      <w:pPr>
        <w:spacing w:line="360" w:lineRule="auto"/>
        <w:jc w:val="left"/>
        <w:rPr>
          <w:rFonts w:ascii="GHEA Grapalat" w:eastAsia="Times New Roman" w:hAnsi="GHEA Grapalat" w:cs="Times New Roman"/>
          <w:kern w:val="0"/>
          <w:lang w:val="hy-AM" w:eastAsia="ru-RU" w:bidi="ar-SA"/>
        </w:rPr>
      </w:pP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ԷԿՈՆՈՄԻԿԱՅԻ ՆԱԽԱՐԱՐ</w:t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                                          </w:t>
      </w:r>
    </w:p>
    <w:p w14:paraId="200D93F7" w14:textId="77777777" w:rsidR="005E795F" w:rsidRDefault="009E05B1" w:rsidP="00CD0A82">
      <w:pPr>
        <w:spacing w:line="360" w:lineRule="auto"/>
        <w:ind w:left="4956" w:firstLine="708"/>
        <w:jc w:val="right"/>
        <w:rPr>
          <w:rFonts w:ascii="GHEA Grapalat" w:eastAsia="Times New Roman" w:hAnsi="GHEA Grapalat" w:cs="Times New Roman"/>
          <w:kern w:val="0"/>
          <w:lang w:val="hy-AM" w:eastAsia="ru-RU" w:bidi="ar-SA"/>
        </w:rPr>
      </w:pP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>ՎԱՀԱՆ ՔԵՐՈԲՅԱՆ</w:t>
      </w:r>
    </w:p>
    <w:sectPr w:rsidR="005E795F" w:rsidSect="004342D1">
      <w:footerReference w:type="default" r:id="rId7"/>
      <w:pgSz w:w="11906" w:h="16838"/>
      <w:pgMar w:top="567" w:right="567" w:bottom="0" w:left="1134" w:header="0" w:footer="57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45F9B" w14:textId="77777777" w:rsidR="008904D6" w:rsidRDefault="008904D6">
      <w:pPr>
        <w:rPr>
          <w:rFonts w:hint="eastAsia"/>
        </w:rPr>
      </w:pPr>
      <w:r>
        <w:separator/>
      </w:r>
    </w:p>
  </w:endnote>
  <w:endnote w:type="continuationSeparator" w:id="0">
    <w:p w14:paraId="55BFF3AF" w14:textId="77777777" w:rsidR="008904D6" w:rsidRDefault="008904D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beration Serif">
    <w:altName w:val="Times New Roman"/>
    <w:charset w:val="CC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gg_Times1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B59D6" w14:textId="77777777" w:rsidR="009A0198" w:rsidRDefault="009A0198">
    <w:pPr>
      <w:rPr>
        <w:rFonts w:hint="eastAsia"/>
      </w:rPr>
    </w:pPr>
  </w:p>
  <w:p w14:paraId="20224049" w14:textId="77777777" w:rsidR="009A0198" w:rsidRDefault="009A0198">
    <w:pPr>
      <w:rPr>
        <w:rFonts w:hint="eastAsia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E43EC" w14:textId="77777777" w:rsidR="008904D6" w:rsidRDefault="008904D6">
      <w:pPr>
        <w:rPr>
          <w:rFonts w:hint="eastAsia"/>
        </w:rPr>
      </w:pPr>
      <w:r>
        <w:separator/>
      </w:r>
    </w:p>
  </w:footnote>
  <w:footnote w:type="continuationSeparator" w:id="0">
    <w:p w14:paraId="4F75EA4E" w14:textId="77777777" w:rsidR="008904D6" w:rsidRDefault="008904D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1" w15:restartNumberingAfterBreak="0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2" w15:restartNumberingAfterBreak="0">
    <w:nsid w:val="64530D1C"/>
    <w:multiLevelType w:val="hybridMultilevel"/>
    <w:tmpl w:val="A51A5A5E"/>
    <w:lvl w:ilvl="0" w:tplc="D0340322">
      <w:start w:val="1"/>
      <w:numFmt w:val="decimal"/>
      <w:lvlText w:val="%1."/>
      <w:lvlJc w:val="left"/>
      <w:pPr>
        <w:ind w:left="1068" w:hanging="360"/>
      </w:pPr>
      <w:rPr>
        <w:rFonts w:eastAsia="Times New Roman" w:cs="Sylfaen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EE2DE7"/>
    <w:multiLevelType w:val="hybridMultilevel"/>
    <w:tmpl w:val="0C543EA0"/>
    <w:lvl w:ilvl="0" w:tplc="F728545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D096F"/>
    <w:multiLevelType w:val="hybridMultilevel"/>
    <w:tmpl w:val="7F009F9A"/>
    <w:lvl w:ilvl="0" w:tplc="87461D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21508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44805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70623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67934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00945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198"/>
    <w:rsid w:val="00011C33"/>
    <w:rsid w:val="00044465"/>
    <w:rsid w:val="000862C0"/>
    <w:rsid w:val="00086BA0"/>
    <w:rsid w:val="0009523D"/>
    <w:rsid w:val="000A3227"/>
    <w:rsid w:val="000A703A"/>
    <w:rsid w:val="000C09BB"/>
    <w:rsid w:val="000F05CC"/>
    <w:rsid w:val="000F7F0B"/>
    <w:rsid w:val="00106A70"/>
    <w:rsid w:val="00135A35"/>
    <w:rsid w:val="001446A4"/>
    <w:rsid w:val="0014740B"/>
    <w:rsid w:val="001A5D46"/>
    <w:rsid w:val="001A71DB"/>
    <w:rsid w:val="001D4483"/>
    <w:rsid w:val="001D4BE7"/>
    <w:rsid w:val="001D73B4"/>
    <w:rsid w:val="001E5CE0"/>
    <w:rsid w:val="002005C1"/>
    <w:rsid w:val="00233379"/>
    <w:rsid w:val="0026317A"/>
    <w:rsid w:val="00271B1E"/>
    <w:rsid w:val="00276246"/>
    <w:rsid w:val="002D5705"/>
    <w:rsid w:val="003464F8"/>
    <w:rsid w:val="003520B3"/>
    <w:rsid w:val="00395560"/>
    <w:rsid w:val="003B604B"/>
    <w:rsid w:val="003C3565"/>
    <w:rsid w:val="003C7EAC"/>
    <w:rsid w:val="003D50F0"/>
    <w:rsid w:val="003E0139"/>
    <w:rsid w:val="003E2D7D"/>
    <w:rsid w:val="00407D37"/>
    <w:rsid w:val="00417451"/>
    <w:rsid w:val="004342D1"/>
    <w:rsid w:val="00451D6A"/>
    <w:rsid w:val="00463869"/>
    <w:rsid w:val="004751A8"/>
    <w:rsid w:val="004754FE"/>
    <w:rsid w:val="0047628D"/>
    <w:rsid w:val="004C0117"/>
    <w:rsid w:val="004C660A"/>
    <w:rsid w:val="004D4E89"/>
    <w:rsid w:val="004E7B05"/>
    <w:rsid w:val="00547541"/>
    <w:rsid w:val="0058210D"/>
    <w:rsid w:val="005A1EDB"/>
    <w:rsid w:val="005C3A3C"/>
    <w:rsid w:val="005D0F05"/>
    <w:rsid w:val="005E34E7"/>
    <w:rsid w:val="005E68B1"/>
    <w:rsid w:val="005E795F"/>
    <w:rsid w:val="006058EF"/>
    <w:rsid w:val="006101B1"/>
    <w:rsid w:val="00637A22"/>
    <w:rsid w:val="00646F15"/>
    <w:rsid w:val="006677BB"/>
    <w:rsid w:val="0069729E"/>
    <w:rsid w:val="00717947"/>
    <w:rsid w:val="0074725D"/>
    <w:rsid w:val="0076763B"/>
    <w:rsid w:val="007D1206"/>
    <w:rsid w:val="007D4536"/>
    <w:rsid w:val="00807967"/>
    <w:rsid w:val="00820A0E"/>
    <w:rsid w:val="008316C2"/>
    <w:rsid w:val="00844F7E"/>
    <w:rsid w:val="00851D0C"/>
    <w:rsid w:val="00855EF0"/>
    <w:rsid w:val="00866B0F"/>
    <w:rsid w:val="008904D6"/>
    <w:rsid w:val="008A474A"/>
    <w:rsid w:val="008A5185"/>
    <w:rsid w:val="008B1414"/>
    <w:rsid w:val="008D098A"/>
    <w:rsid w:val="008D5FA8"/>
    <w:rsid w:val="008D720B"/>
    <w:rsid w:val="00921371"/>
    <w:rsid w:val="0092265E"/>
    <w:rsid w:val="0093530F"/>
    <w:rsid w:val="00950B07"/>
    <w:rsid w:val="009629D2"/>
    <w:rsid w:val="0096523D"/>
    <w:rsid w:val="009A0198"/>
    <w:rsid w:val="009A3720"/>
    <w:rsid w:val="009B0DBF"/>
    <w:rsid w:val="009E05B1"/>
    <w:rsid w:val="009E6390"/>
    <w:rsid w:val="009F5723"/>
    <w:rsid w:val="00A15CA3"/>
    <w:rsid w:val="00A20390"/>
    <w:rsid w:val="00A23A86"/>
    <w:rsid w:val="00A23B9F"/>
    <w:rsid w:val="00A35D57"/>
    <w:rsid w:val="00A50BA3"/>
    <w:rsid w:val="00A60765"/>
    <w:rsid w:val="00A60A65"/>
    <w:rsid w:val="00A73EB5"/>
    <w:rsid w:val="00A81495"/>
    <w:rsid w:val="00AB25B1"/>
    <w:rsid w:val="00AC6322"/>
    <w:rsid w:val="00AD455A"/>
    <w:rsid w:val="00AD6417"/>
    <w:rsid w:val="00B0237D"/>
    <w:rsid w:val="00B147CC"/>
    <w:rsid w:val="00B20F29"/>
    <w:rsid w:val="00B35DCB"/>
    <w:rsid w:val="00B44F56"/>
    <w:rsid w:val="00B54844"/>
    <w:rsid w:val="00B54FA6"/>
    <w:rsid w:val="00BA73AA"/>
    <w:rsid w:val="00BB39EB"/>
    <w:rsid w:val="00BC7807"/>
    <w:rsid w:val="00BE74ED"/>
    <w:rsid w:val="00BF0438"/>
    <w:rsid w:val="00BF22CE"/>
    <w:rsid w:val="00BF2987"/>
    <w:rsid w:val="00C157B5"/>
    <w:rsid w:val="00C2423C"/>
    <w:rsid w:val="00C24FC9"/>
    <w:rsid w:val="00C567BD"/>
    <w:rsid w:val="00C71E7D"/>
    <w:rsid w:val="00C852FB"/>
    <w:rsid w:val="00C854C1"/>
    <w:rsid w:val="00CD0A82"/>
    <w:rsid w:val="00CF731D"/>
    <w:rsid w:val="00D02CFC"/>
    <w:rsid w:val="00D06DB4"/>
    <w:rsid w:val="00D37C5D"/>
    <w:rsid w:val="00D705EF"/>
    <w:rsid w:val="00DA3CEB"/>
    <w:rsid w:val="00DB69AB"/>
    <w:rsid w:val="00DB7348"/>
    <w:rsid w:val="00DE1CC8"/>
    <w:rsid w:val="00E134F3"/>
    <w:rsid w:val="00E53C0D"/>
    <w:rsid w:val="00E720B1"/>
    <w:rsid w:val="00E8240E"/>
    <w:rsid w:val="00EA05F7"/>
    <w:rsid w:val="00F013B1"/>
    <w:rsid w:val="00F1072A"/>
    <w:rsid w:val="00F1612F"/>
    <w:rsid w:val="00F259B2"/>
    <w:rsid w:val="00F40B82"/>
    <w:rsid w:val="00F63D68"/>
    <w:rsid w:val="00F70106"/>
    <w:rsid w:val="00F82582"/>
    <w:rsid w:val="00FA3086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39DDD"/>
  <w15:docId w15:val="{8D49FF4F-6C71-4ACE-8DC9-E1048871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a"/>
    <w:uiPriority w:val="9"/>
    <w:qFormat/>
    <w:pPr>
      <w:widowControl w:val="0"/>
      <w:outlineLvl w:val="0"/>
    </w:pPr>
    <w:rPr>
      <w:rFonts w:ascii="Liberation Serif" w:eastAsia="NSimSun" w:hAnsi="Liberation Seri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Arial" w:hAnsi="Arial" w:cs="Arial"/>
      <w:b/>
      <w:bCs/>
      <w:kern w:val="2"/>
      <w:sz w:val="32"/>
      <w:szCs w:val="32"/>
      <w:lang w:val="en-US" w:eastAsia="en-US"/>
    </w:rPr>
  </w:style>
  <w:style w:type="character" w:customStyle="1" w:styleId="FooterChar">
    <w:name w:val="Footer Char"/>
    <w:basedOn w:val="DefaultParagraphFont"/>
    <w:qFormat/>
    <w:rPr>
      <w:rFonts w:ascii="Times New Roman" w:hAnsi="Times New Roman" w:cs="Times New Roman"/>
      <w:sz w:val="24"/>
      <w:lang w:val="en-US" w:eastAsia="ru-RU" w:bidi="ar-SA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0">
    <w:name w:val="Указатель"/>
    <w:basedOn w:val="Normal"/>
    <w:qFormat/>
    <w:pPr>
      <w:suppressLineNumbers/>
    </w:pPr>
  </w:style>
  <w:style w:type="paragraph" w:customStyle="1" w:styleId="DocumentMap">
    <w:name w:val="DocumentMap"/>
    <w:qFormat/>
    <w:rPr>
      <w:rFonts w:ascii="Times New Roman" w:eastAsia="Sylfaen" w:hAnsi="Times New Roman" w:cs="Times New Roman"/>
      <w:sz w:val="24"/>
      <w:szCs w:val="20"/>
      <w:lang w:eastAsia="ru-RU" w:bidi="ar-SA"/>
    </w:rPr>
  </w:style>
  <w:style w:type="paragraph" w:customStyle="1" w:styleId="a1">
    <w:name w:val="Содержимое таблицы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</w:style>
  <w:style w:type="paragraph" w:customStyle="1" w:styleId="Armenian">
    <w:name w:val="Armenian"/>
    <w:basedOn w:val="Normal"/>
    <w:qFormat/>
    <w:rPr>
      <w:rFonts w:ascii="Agg_Times1" w:hAnsi="Agg_Times1" w:cs="Times New Roman"/>
      <w:szCs w:val="20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D641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D6417"/>
    <w:rPr>
      <w:rFonts w:cs="Mangal"/>
      <w:sz w:val="24"/>
      <w:szCs w:val="21"/>
    </w:rPr>
  </w:style>
  <w:style w:type="paragraph" w:styleId="ListParagraph">
    <w:name w:val="List Paragraph"/>
    <w:basedOn w:val="Normal"/>
    <w:uiPriority w:val="34"/>
    <w:qFormat/>
    <w:rsid w:val="00C2423C"/>
    <w:pPr>
      <w:ind w:left="720"/>
      <w:contextualSpacing/>
      <w:jc w:val="left"/>
    </w:pPr>
    <w:rPr>
      <w:rFonts w:asciiTheme="minorHAnsi" w:eastAsiaTheme="minorEastAsia" w:hAnsiTheme="minorHAnsi" w:cstheme="minorBidi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 S. Shahinyan</dc:creator>
  <cp:keywords>https:/mul2-mineconomy.gov.am/tasks/103237/oneclick/ME1CBD28852BB7A8.docx?token=a58daed9557b264fdb12f1b1de182f7f</cp:keywords>
  <dc:description/>
  <cp:lastModifiedBy>Mher S. Shahinyan</cp:lastModifiedBy>
  <cp:revision>47</cp:revision>
  <dcterms:created xsi:type="dcterms:W3CDTF">2020-10-21T08:19:00Z</dcterms:created>
  <dcterms:modified xsi:type="dcterms:W3CDTF">2022-10-24T07:51:00Z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