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B61" w:rsidRPr="00550148" w:rsidRDefault="00094EE7" w:rsidP="00D36676">
      <w:pPr>
        <w:shd w:val="clear" w:color="auto" w:fill="FFFFFF"/>
        <w:jc w:val="center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pacing w:val="20"/>
          <w:sz w:val="24"/>
          <w:szCs w:val="24"/>
          <w:lang w:val="hy-AM" w:bidi="as-IN"/>
        </w:rPr>
      </w:pPr>
      <w:bookmarkStart w:id="0" w:name="_Hlk118748137"/>
      <w:r w:rsidRPr="00550148">
        <w:rPr>
          <w:rFonts w:ascii="GHEA Grapalat" w:eastAsia="Times New Roman" w:hAnsi="GHEA Grapalat" w:cs="Arian AMU"/>
          <w:b/>
          <w:bCs/>
          <w:color w:val="000000" w:themeColor="text1"/>
          <w:spacing w:val="20"/>
          <w:sz w:val="24"/>
          <w:szCs w:val="24"/>
          <w:lang w:val="hy-AM" w:bidi="as-IN"/>
        </w:rPr>
        <w:t>ՀԻՄ</w:t>
      </w:r>
      <w:bookmarkEnd w:id="0"/>
      <w:r w:rsidRPr="00550148">
        <w:rPr>
          <w:rFonts w:ascii="GHEA Grapalat" w:eastAsia="Times New Roman" w:hAnsi="GHEA Grapalat" w:cs="Arian AMU"/>
          <w:b/>
          <w:bCs/>
          <w:color w:val="000000" w:themeColor="text1"/>
          <w:spacing w:val="20"/>
          <w:sz w:val="24"/>
          <w:szCs w:val="24"/>
          <w:lang w:val="hy-AM" w:bidi="as-IN"/>
        </w:rPr>
        <w:t>ՆԱՎՈՐՈՒՄ</w:t>
      </w:r>
    </w:p>
    <w:p w:rsidR="00FC7B61" w:rsidRPr="00550148" w:rsidRDefault="000C2459" w:rsidP="00D36676">
      <w:pPr>
        <w:spacing w:after="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</w:pPr>
      <w:r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>«</w:t>
      </w:r>
      <w:r w:rsidR="00FC5115"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>ՀԱՅԱՍՏԱՆԻ ՀԱՆՐԱՊԵՏՈՒԹՅԱՆ ԿԱՌԱՎԱՐՈՒԹՅԱՆ 2018 ԹՎԱԿԱՆԻ ՄԱՅԻՍԻ 22-Ի N 580-Ա ՈՐՈՇՄԱՆ ՄԵՋ ՓՈՓՈԽՈՒԹՅՈՒՆ</w:t>
      </w:r>
      <w:r w:rsidR="00550148"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>ՆԵՐ</w:t>
      </w:r>
      <w:r w:rsidR="00FC5115"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 xml:space="preserve"> ԵՎ ԼՐԱՑՈՒՄ ԿԱՏԱՐԵԼՈՒ ՄԱՍԻՆ</w:t>
      </w:r>
      <w:r w:rsidR="00D742AA"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>»</w:t>
      </w:r>
      <w:r w:rsidR="00474441"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 xml:space="preserve"> </w:t>
      </w:r>
      <w:r w:rsidR="00094EE7"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 xml:space="preserve">ՀԱՅԱՍՏԱՆԻ ՀԱՆՐԱՊԵՏՈՒԹՅԱՆ </w:t>
      </w:r>
      <w:r w:rsidR="00FC5115"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 xml:space="preserve">ԿԱՌԱՎԱՐՈՒԹՅԱՆ </w:t>
      </w:r>
      <w:r w:rsidR="00094EE7"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>ՈՐՈՇՄ</w:t>
      </w:r>
      <w:r w:rsidR="00E361C9"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>Ա</w:t>
      </w:r>
      <w:r w:rsidR="00094EE7"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>Ն ՆԱԽԱԳԾԻ</w:t>
      </w:r>
      <w:r w:rsidR="008951A5"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 xml:space="preserve"> </w:t>
      </w:r>
    </w:p>
    <w:p w:rsidR="00BA2591" w:rsidRPr="00550148" w:rsidRDefault="00BA2591" w:rsidP="005B6265">
      <w:pPr>
        <w:shd w:val="clear" w:color="auto" w:fill="FFFFFF"/>
        <w:spacing w:after="0" w:line="360" w:lineRule="auto"/>
        <w:ind w:left="-360" w:firstLine="54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</w:pPr>
    </w:p>
    <w:p w:rsidR="00FC7B61" w:rsidRPr="00550148" w:rsidRDefault="00FC7B61" w:rsidP="00FC5115">
      <w:pPr>
        <w:pStyle w:val="ListParagraph"/>
        <w:numPr>
          <w:ilvl w:val="0"/>
          <w:numId w:val="19"/>
        </w:numPr>
        <w:shd w:val="clear" w:color="auto" w:fill="FFFFFF"/>
        <w:tabs>
          <w:tab w:val="left" w:pos="270"/>
          <w:tab w:val="left" w:pos="450"/>
          <w:tab w:val="left" w:pos="709"/>
        </w:tabs>
        <w:spacing w:after="0" w:line="360" w:lineRule="auto"/>
        <w:ind w:left="0" w:firstLine="54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 w:bidi="as-IN"/>
        </w:rPr>
      </w:pPr>
      <w:r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>Ընթացիկ իրավիճակը և իրավական ակտի ընդունման անհրաժեշտությունը.</w:t>
      </w:r>
      <w:r w:rsidRPr="00550148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 w:bidi="as-IN"/>
        </w:rPr>
        <w:tab/>
      </w:r>
    </w:p>
    <w:p w:rsidR="00FC5115" w:rsidRPr="00550148" w:rsidRDefault="00FC5115" w:rsidP="00FC5115">
      <w:pPr>
        <w:shd w:val="clear" w:color="auto" w:fill="FFFFFF"/>
        <w:tabs>
          <w:tab w:val="left" w:pos="709"/>
        </w:tabs>
        <w:spacing w:after="0" w:line="360" w:lineRule="auto"/>
        <w:ind w:firstLine="540"/>
        <w:jc w:val="both"/>
        <w:textAlignment w:val="baseline"/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 w:bidi="as-IN"/>
        </w:rPr>
      </w:pPr>
      <w:r w:rsidRPr="00550148">
        <w:rPr>
          <w:rFonts w:ascii="Calibri" w:eastAsia="Calibri" w:hAnsi="Calibri" w:cs="Calibri"/>
          <w:bCs/>
          <w:color w:val="000000"/>
          <w:sz w:val="24"/>
          <w:szCs w:val="24"/>
          <w:lang w:val="hy-AM" w:bidi="as-IN"/>
        </w:rPr>
        <w:t> </w:t>
      </w:r>
      <w:r w:rsidRPr="00550148">
        <w:rPr>
          <w:rFonts w:ascii="GHEA Grapalat" w:eastAsia="Calibri" w:hAnsi="GHEA Grapalat" w:cs="Calibri"/>
          <w:bCs/>
          <w:color w:val="000000"/>
          <w:sz w:val="24"/>
          <w:szCs w:val="24"/>
          <w:lang w:val="hy-AM" w:bidi="as-IN"/>
        </w:rPr>
        <w:t>«</w:t>
      </w:r>
      <w:r w:rsidRPr="00550148">
        <w:rPr>
          <w:rFonts w:ascii="GHEA Grapalat" w:eastAsia="Calibri" w:hAnsi="GHEA Grapalat" w:cs="GHEA Grapalat"/>
          <w:bCs/>
          <w:color w:val="000000"/>
          <w:sz w:val="24"/>
          <w:szCs w:val="24"/>
          <w:lang w:val="hy-AM" w:bidi="as-IN"/>
        </w:rPr>
        <w:t>«</w:t>
      </w:r>
      <w:r w:rsidRPr="00550148">
        <w:rPr>
          <w:rFonts w:ascii="GHEA Grapalat" w:eastAsia="Calibri" w:hAnsi="GHEA Grapalat" w:cs="Cambria"/>
          <w:bCs/>
          <w:color w:val="000000"/>
          <w:sz w:val="24"/>
          <w:szCs w:val="24"/>
          <w:lang w:val="hy-AM" w:bidi="as-IN"/>
        </w:rPr>
        <w:t>Պետական կառավարման համակարգի մարմինների մասին» օրենքում փոփոխություններ և լրացում կատարելու մասին» 2022 թվականի դեկտեմբերի 16-ի ՀՕ-458-Ն օրենքի 3-րդ հոդվածի 3-րդ մաս</w:t>
      </w:r>
      <w:r w:rsidRPr="0055014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 w:bidi="as-IN"/>
        </w:rPr>
        <w:t>ի համաձայն.</w:t>
      </w:r>
    </w:p>
    <w:p w:rsidR="00FC5115" w:rsidRPr="00550148" w:rsidRDefault="00FC5115" w:rsidP="00FC5115">
      <w:pPr>
        <w:shd w:val="clear" w:color="auto" w:fill="FFFFFF"/>
        <w:tabs>
          <w:tab w:val="left" w:pos="709"/>
        </w:tabs>
        <w:spacing w:after="0" w:line="360" w:lineRule="auto"/>
        <w:ind w:firstLine="540"/>
        <w:jc w:val="both"/>
        <w:textAlignment w:val="baseline"/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 w:bidi="as-IN"/>
        </w:rPr>
      </w:pPr>
      <w:r w:rsidRPr="0055014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 w:bidi="as-IN"/>
        </w:rPr>
        <w:t>«3. Մինչև ներքին գործերի նախարարության կանոնադրության հաստատումը Կառավարությունը որոշում է ներքին գործերի նախարարության ենթակա մարմինների ենթակայության հարցը։»:</w:t>
      </w:r>
    </w:p>
    <w:p w:rsidR="00FC5115" w:rsidRPr="00550148" w:rsidRDefault="00FC5115" w:rsidP="00FC5115">
      <w:pPr>
        <w:shd w:val="clear" w:color="auto" w:fill="FFFFFF"/>
        <w:tabs>
          <w:tab w:val="left" w:pos="709"/>
        </w:tabs>
        <w:spacing w:line="360" w:lineRule="auto"/>
        <w:ind w:firstLine="540"/>
        <w:jc w:val="both"/>
        <w:textAlignment w:val="baseline"/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 w:bidi="as-IN"/>
        </w:rPr>
      </w:pPr>
      <w:r w:rsidRPr="0055014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 w:bidi="as-IN"/>
        </w:rPr>
        <w:t>Հաշվի առնելով վերոգրյալը, ինչպես նաև Ներքին գործերի նախարարությանը վերապահված գործառույթների շրջանակը և պետական կառավարման համակարգի անխափան գործունեության ապահովման կարևորությունը՝ անհրաժեշտություն է առաջացել ընդունել սույն նախագիծը:</w:t>
      </w:r>
    </w:p>
    <w:p w:rsidR="001E62D3" w:rsidRPr="00550148" w:rsidRDefault="000C2459" w:rsidP="00FC5115">
      <w:pPr>
        <w:pStyle w:val="ListParagraph"/>
        <w:numPr>
          <w:ilvl w:val="0"/>
          <w:numId w:val="18"/>
        </w:numPr>
        <w:shd w:val="clear" w:color="auto" w:fill="FFFFFF"/>
        <w:tabs>
          <w:tab w:val="left" w:pos="270"/>
          <w:tab w:val="left" w:pos="450"/>
          <w:tab w:val="left" w:pos="709"/>
        </w:tabs>
        <w:spacing w:after="0" w:line="360" w:lineRule="auto"/>
        <w:ind w:left="0" w:firstLine="54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 w:bidi="as-IN"/>
        </w:rPr>
      </w:pPr>
      <w:bookmarkStart w:id="1" w:name="_GoBack"/>
      <w:bookmarkEnd w:id="1"/>
      <w:r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>Առաջարկվող կարգավորման բնույթը.</w:t>
      </w:r>
    </w:p>
    <w:p w:rsidR="00EA438E" w:rsidRPr="00550148" w:rsidRDefault="00E63421" w:rsidP="00FC5115">
      <w:pPr>
        <w:tabs>
          <w:tab w:val="left" w:pos="-270"/>
          <w:tab w:val="left" w:pos="709"/>
        </w:tabs>
        <w:spacing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bidi="as-IN"/>
        </w:rPr>
      </w:pPr>
      <w:r w:rsidRPr="0055014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bidi="as-IN"/>
        </w:rPr>
        <w:t xml:space="preserve">Նախագծով </w:t>
      </w:r>
      <w:r w:rsidR="006756CC" w:rsidRPr="0055014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bidi="as-IN"/>
        </w:rPr>
        <w:t xml:space="preserve">առաջարկվում է </w:t>
      </w:r>
      <w:r w:rsidR="006756CC" w:rsidRPr="0055014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bidi="as-IN"/>
        </w:rPr>
        <w:t xml:space="preserve">Ներքին գործերի նախարարության </w:t>
      </w:r>
      <w:r w:rsidR="00FC5115" w:rsidRPr="0055014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bidi="as-IN"/>
        </w:rPr>
        <w:t xml:space="preserve">ենթակայությանը հանձնել </w:t>
      </w:r>
      <w:r w:rsidR="00FC5115" w:rsidRPr="00550148">
        <w:rPr>
          <w:rFonts w:ascii="GHEA Grapalat" w:eastAsiaTheme="minorEastAsia" w:hAnsi="GHEA Grapalat"/>
          <w:sz w:val="24"/>
          <w:szCs w:val="24"/>
          <w:lang w:val="hy-AM" w:bidi="as-IN"/>
        </w:rPr>
        <w:t>Ոստիկանությունը, Փրկարար ծառայությունը և Միգրացիայի և քաղաքացիության ծառայությունը՝ ըստ այդմ ուժը կորցրած ճանաչելով Արտակարգ իրավիճակների նախարարությանը վերաբերող ենթակետը</w:t>
      </w:r>
      <w:r w:rsidR="00550148" w:rsidRPr="00550148">
        <w:rPr>
          <w:rFonts w:ascii="GHEA Grapalat" w:eastAsiaTheme="minorEastAsia" w:hAnsi="GHEA Grapalat"/>
          <w:sz w:val="24"/>
          <w:szCs w:val="24"/>
          <w:lang w:val="hy-AM" w:bidi="as-IN"/>
        </w:rPr>
        <w:t xml:space="preserve"> և Միգրացիոն ծառայությանը վերաբերող պարբերությունը</w:t>
      </w:r>
      <w:r w:rsidR="00EA438E" w:rsidRPr="00550148">
        <w:rPr>
          <w:rFonts w:ascii="GHEA Grapalat" w:eastAsia="Times New Roman" w:hAnsi="GHEA Grapalat" w:cs="Times New Roman"/>
          <w:color w:val="000000"/>
          <w:sz w:val="24"/>
          <w:szCs w:val="24"/>
          <w:lang w:val="hy-AM" w:bidi="as-IN"/>
        </w:rPr>
        <w:t>:</w:t>
      </w:r>
    </w:p>
    <w:p w:rsidR="006D051E" w:rsidRPr="00550148" w:rsidRDefault="00031736" w:rsidP="00FC5115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 w:bidi="as-IN"/>
        </w:rPr>
      </w:pPr>
      <w:r w:rsidRPr="00550148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 w:bidi="as-IN"/>
        </w:rPr>
        <w:t>3</w:t>
      </w:r>
      <w:r w:rsidR="000C2459" w:rsidRPr="00550148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 w:bidi="as-IN"/>
        </w:rPr>
        <w:t xml:space="preserve">. </w:t>
      </w:r>
      <w:r w:rsidR="005B6265" w:rsidRPr="00550148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 w:bidi="as-IN"/>
        </w:rPr>
        <w:t>Ա</w:t>
      </w:r>
      <w:r w:rsidR="00FC7B61"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>կնկալվող արդյունքը</w:t>
      </w:r>
      <w:r w:rsidR="000C2459"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>.</w:t>
      </w:r>
    </w:p>
    <w:p w:rsidR="009D0D9B" w:rsidRPr="00550148" w:rsidRDefault="006756CC" w:rsidP="00FC5115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Arian AMU"/>
          <w:color w:val="000000" w:themeColor="text1"/>
          <w:lang w:val="hy-AM" w:bidi="as-IN"/>
        </w:rPr>
      </w:pPr>
      <w:r w:rsidRPr="00550148">
        <w:rPr>
          <w:rFonts w:ascii="GHEA Grapalat" w:hAnsi="GHEA Grapalat"/>
          <w:color w:val="000000"/>
          <w:shd w:val="clear" w:color="auto" w:fill="FFFFFF"/>
          <w:lang w:val="hy-AM" w:bidi="as-IN"/>
        </w:rPr>
        <w:t xml:space="preserve">Նախագծի ընդունմամբ </w:t>
      </w:r>
      <w:r w:rsidR="00FC5115" w:rsidRPr="00550148">
        <w:rPr>
          <w:rFonts w:ascii="GHEA Grapalat" w:hAnsi="GHEA Grapalat"/>
          <w:color w:val="000000"/>
          <w:shd w:val="clear" w:color="auto" w:fill="FFFFFF"/>
          <w:lang w:val="hy-AM" w:bidi="as-IN"/>
        </w:rPr>
        <w:t xml:space="preserve">կապահովվեն </w:t>
      </w:r>
      <w:r w:rsidR="00FC5115" w:rsidRPr="00550148">
        <w:rPr>
          <w:rFonts w:ascii="GHEA Grapalat" w:eastAsia="Calibri" w:hAnsi="GHEA Grapalat" w:cs="Calibri"/>
          <w:bCs/>
          <w:color w:val="000000"/>
          <w:lang w:val="hy-AM" w:bidi="as-IN"/>
        </w:rPr>
        <w:t>«</w:t>
      </w:r>
      <w:r w:rsidR="00FC5115" w:rsidRPr="00550148">
        <w:rPr>
          <w:rFonts w:ascii="GHEA Grapalat" w:eastAsia="Calibri" w:hAnsi="GHEA Grapalat" w:cs="GHEA Grapalat"/>
          <w:bCs/>
          <w:color w:val="000000"/>
          <w:lang w:val="hy-AM" w:bidi="as-IN"/>
        </w:rPr>
        <w:t>«</w:t>
      </w:r>
      <w:r w:rsidR="00FC5115" w:rsidRPr="00550148">
        <w:rPr>
          <w:rFonts w:ascii="GHEA Grapalat" w:eastAsia="Calibri" w:hAnsi="GHEA Grapalat" w:cs="Cambria"/>
          <w:bCs/>
          <w:color w:val="000000"/>
          <w:lang w:val="hy-AM" w:bidi="as-IN"/>
        </w:rPr>
        <w:t>Պետական կառավարման համակարգի մարմինների մասին» օրենքում փոփոխություններ և լրացում կատարելու մասին» 2022 թվականի դեկտեմբերի 16-ի ՀՕ-458-Ն օրենքի 3-րդ հոդվածի 3-րդ մաս</w:t>
      </w:r>
      <w:r w:rsidR="00FC5115" w:rsidRPr="00550148">
        <w:rPr>
          <w:rFonts w:ascii="GHEA Grapalat" w:hAnsi="GHEA Grapalat" w:cs="Calibri"/>
          <w:bCs/>
          <w:color w:val="000000"/>
          <w:shd w:val="clear" w:color="auto" w:fill="FFFFFF"/>
          <w:lang w:val="hy-AM" w:bidi="as-IN"/>
        </w:rPr>
        <w:t>ի պահանջի կատարումը և Ներքին գործերի նախարարության պատշաճ գործունեության համար անհրաժեշտ պայմանները:</w:t>
      </w:r>
    </w:p>
    <w:p w:rsidR="00C05ECE" w:rsidRPr="00550148" w:rsidRDefault="00FC7B61" w:rsidP="00FC5115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Calibri" w:eastAsia="Times New Roman" w:hAnsi="Calibri" w:cs="Calibri"/>
          <w:bCs/>
          <w:color w:val="000000" w:themeColor="text1"/>
          <w:sz w:val="24"/>
          <w:szCs w:val="24"/>
          <w:lang w:val="hy-AM" w:bidi="as-IN"/>
        </w:rPr>
      </w:pPr>
      <w:r w:rsidRPr="00550148">
        <w:rPr>
          <w:rFonts w:ascii="Calibri" w:eastAsia="Times New Roman" w:hAnsi="Calibri" w:cs="Calibri"/>
          <w:bCs/>
          <w:color w:val="000000" w:themeColor="text1"/>
          <w:sz w:val="24"/>
          <w:szCs w:val="24"/>
          <w:lang w:val="hy-AM" w:bidi="as-IN"/>
        </w:rPr>
        <w:t> </w:t>
      </w:r>
    </w:p>
    <w:p w:rsidR="00031736" w:rsidRPr="00550148" w:rsidRDefault="00031736" w:rsidP="00FC5115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 w:bidi="as-IN"/>
        </w:rPr>
      </w:pPr>
      <w:r w:rsidRPr="00550148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 w:bidi="as-IN"/>
        </w:rPr>
        <w:t>4. Կապը ռազմավարական փաստաթղթերի հետ.</w:t>
      </w:r>
    </w:p>
    <w:p w:rsidR="00031736" w:rsidRPr="00550148" w:rsidRDefault="00031736" w:rsidP="00FC5115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eastAsia="GHEA Grapalat" w:hAnsi="GHEA Grapalat" w:cs="GHEA Grapalat"/>
          <w:sz w:val="24"/>
          <w:szCs w:val="24"/>
          <w:lang w:val="hy-AM" w:bidi="as-IN"/>
        </w:rPr>
      </w:pPr>
      <w:r w:rsidRPr="00550148">
        <w:rPr>
          <w:rFonts w:ascii="GHEA Grapalat" w:eastAsia="GHEA Grapalat" w:hAnsi="GHEA Grapalat" w:cs="GHEA Grapalat"/>
          <w:sz w:val="24"/>
          <w:szCs w:val="24"/>
          <w:lang w:val="hy-AM" w:bidi="as-IN"/>
        </w:rPr>
        <w:lastRenderedPageBreak/>
        <w:t>Հայաստանի Հանրապետության կառավարության 2021-2026 թվականների ծրագրի 5.4-րդ գլխում ամրագրված է.</w:t>
      </w:r>
    </w:p>
    <w:p w:rsidR="00031736" w:rsidRPr="00550148" w:rsidRDefault="00031736" w:rsidP="00FC5115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eastAsia="GHEA Grapalat" w:hAnsi="GHEA Grapalat" w:cs="GHEA Grapalat"/>
          <w:sz w:val="24"/>
          <w:szCs w:val="24"/>
          <w:lang w:val="hy-AM" w:bidi="as-IN"/>
        </w:rPr>
      </w:pPr>
      <w:r w:rsidRPr="00550148">
        <w:rPr>
          <w:rFonts w:ascii="GHEA Grapalat" w:eastAsia="GHEA Grapalat" w:hAnsi="GHEA Grapalat" w:cs="GHEA Grapalat"/>
          <w:sz w:val="24"/>
          <w:szCs w:val="24"/>
          <w:lang w:val="hy-AM" w:bidi="as-IN"/>
        </w:rPr>
        <w:t>«Ժողովրդավարական պետությանն ու հասարակարգին բնորոշ է ոստիկանության ոլորտի միասնական քաղաքականություն մշակող և իրականացնող, պատասխանատու գործադիր իշխանության մարմնի առկայությունը: Ըստ հաստատված ռազմավարության՝ նախատեսվում է ստեղծել ներքին գործերի նախարարություն, որը թույլ կտա նաև ապահովել ոլորտի թե՛ խորհրդարանական, թե՛ քաղաքացիական վերահսկողություն, ինչպես նաև կդառնա ոլորտի բարեփոխումների իրագործողն ու պատասխանատուն։»:</w:t>
      </w:r>
    </w:p>
    <w:p w:rsidR="00031736" w:rsidRPr="00550148" w:rsidRDefault="00031736" w:rsidP="00FC5115">
      <w:pPr>
        <w:shd w:val="clear" w:color="auto" w:fill="FFFFFF"/>
        <w:spacing w:after="0" w:line="360" w:lineRule="auto"/>
        <w:ind w:firstLine="540"/>
        <w:jc w:val="both"/>
        <w:textAlignment w:val="baseline"/>
        <w:rPr>
          <w:rFonts w:ascii="GHEA Grapalat" w:eastAsia="GHEA Grapalat" w:hAnsi="GHEA Grapalat" w:cs="GHEA Grapalat"/>
          <w:sz w:val="24"/>
          <w:szCs w:val="24"/>
          <w:lang w:val="hy-AM" w:bidi="as-IN"/>
        </w:rPr>
      </w:pPr>
      <w:r w:rsidRPr="00550148">
        <w:rPr>
          <w:rFonts w:ascii="GHEA Grapalat" w:eastAsia="GHEA Grapalat" w:hAnsi="GHEA Grapalat" w:cs="GHEA Grapalat"/>
          <w:sz w:val="24"/>
          <w:szCs w:val="24"/>
          <w:lang w:val="hy-AM" w:bidi="as-IN"/>
        </w:rPr>
        <w:t xml:space="preserve">Վերոգրյալի համատեքստում հարկ է նշել, որ սույն նախագծի ընդունումը կապված է Ներքին գործերի նախարարության պատշաճ </w:t>
      </w:r>
      <w:r w:rsidR="00FC5115" w:rsidRPr="00550148">
        <w:rPr>
          <w:rFonts w:ascii="GHEA Grapalat" w:eastAsia="GHEA Grapalat" w:hAnsi="GHEA Grapalat" w:cs="GHEA Grapalat"/>
          <w:sz w:val="24"/>
          <w:szCs w:val="24"/>
          <w:lang w:val="hy-AM" w:bidi="as-IN"/>
        </w:rPr>
        <w:t>գործունեությունն</w:t>
      </w:r>
      <w:r w:rsidRPr="00550148">
        <w:rPr>
          <w:rFonts w:ascii="GHEA Grapalat" w:eastAsia="GHEA Grapalat" w:hAnsi="GHEA Grapalat" w:cs="GHEA Grapalat"/>
          <w:sz w:val="24"/>
          <w:szCs w:val="24"/>
          <w:lang w:val="hy-AM" w:bidi="as-IN"/>
        </w:rPr>
        <w:t xml:space="preserve"> ապահովելու հետ:</w:t>
      </w:r>
    </w:p>
    <w:sectPr w:rsidR="00031736" w:rsidRPr="00550148" w:rsidSect="00FC5115">
      <w:headerReference w:type="default" r:id="rId8"/>
      <w:footerReference w:type="default" r:id="rId9"/>
      <w:pgSz w:w="11906" w:h="16838"/>
      <w:pgMar w:top="851" w:right="567" w:bottom="567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61B" w:rsidRDefault="0020461B" w:rsidP="00F15D15">
      <w:pPr>
        <w:spacing w:after="0" w:line="240" w:lineRule="auto"/>
      </w:pPr>
      <w:r>
        <w:separator/>
      </w:r>
    </w:p>
  </w:endnote>
  <w:endnote w:type="continuationSeparator" w:id="0">
    <w:p w:rsidR="0020461B" w:rsidRDefault="0020461B" w:rsidP="00F15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509490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D36676" w:rsidRPr="007D284B" w:rsidRDefault="007E759F">
        <w:pPr>
          <w:pStyle w:val="Footer"/>
          <w:jc w:val="right"/>
          <w:rPr>
            <w:rFonts w:ascii="GHEA Grapalat" w:hAnsi="GHEA Grapalat"/>
          </w:rPr>
        </w:pPr>
        <w:r w:rsidRPr="007D284B">
          <w:rPr>
            <w:rFonts w:ascii="GHEA Grapalat" w:hAnsi="GHEA Grapalat"/>
          </w:rPr>
          <w:fldChar w:fldCharType="begin"/>
        </w:r>
        <w:r w:rsidR="00D36676" w:rsidRPr="007D284B">
          <w:rPr>
            <w:rFonts w:ascii="GHEA Grapalat" w:hAnsi="GHEA Grapalat"/>
          </w:rPr>
          <w:instrText xml:space="preserve"> PAGE   \* MERGEFORMAT </w:instrText>
        </w:r>
        <w:r w:rsidRPr="007D284B">
          <w:rPr>
            <w:rFonts w:ascii="GHEA Grapalat" w:hAnsi="GHEA Grapalat"/>
          </w:rPr>
          <w:fldChar w:fldCharType="separate"/>
        </w:r>
        <w:r w:rsidR="00550148">
          <w:rPr>
            <w:rFonts w:ascii="GHEA Grapalat" w:hAnsi="GHEA Grapalat"/>
            <w:noProof/>
          </w:rPr>
          <w:t>2</w:t>
        </w:r>
        <w:r w:rsidRPr="007D284B">
          <w:rPr>
            <w:rFonts w:ascii="GHEA Grapalat" w:hAnsi="GHEA Grapalat"/>
          </w:rPr>
          <w:fldChar w:fldCharType="end"/>
        </w:r>
      </w:p>
    </w:sdtContent>
  </w:sdt>
  <w:p w:rsidR="00D36676" w:rsidRDefault="00D3667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61B" w:rsidRDefault="0020461B" w:rsidP="00F15D15">
      <w:pPr>
        <w:spacing w:after="0" w:line="240" w:lineRule="auto"/>
      </w:pPr>
      <w:r>
        <w:separator/>
      </w:r>
    </w:p>
  </w:footnote>
  <w:footnote w:type="continuationSeparator" w:id="0">
    <w:p w:rsidR="0020461B" w:rsidRDefault="0020461B" w:rsidP="00F15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676" w:rsidRDefault="00D36676" w:rsidP="00F15D15">
    <w:pPr>
      <w:pStyle w:val="Header"/>
    </w:pPr>
  </w:p>
  <w:p w:rsidR="00D36676" w:rsidRDefault="00D3667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A2936"/>
    <w:multiLevelType w:val="hybridMultilevel"/>
    <w:tmpl w:val="D0B67E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85A0DC5C">
      <w:start w:val="1"/>
      <w:numFmt w:val="decimal"/>
      <w:lvlText w:val="%2.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059A23F0"/>
    <w:multiLevelType w:val="hybridMultilevel"/>
    <w:tmpl w:val="C4CC5EB0"/>
    <w:lvl w:ilvl="0" w:tplc="E35CC7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87B71"/>
    <w:multiLevelType w:val="hybridMultilevel"/>
    <w:tmpl w:val="CE981C7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F765F91"/>
    <w:multiLevelType w:val="hybridMultilevel"/>
    <w:tmpl w:val="41A00DDE"/>
    <w:lvl w:ilvl="0" w:tplc="C758079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52E5A"/>
    <w:multiLevelType w:val="multilevel"/>
    <w:tmpl w:val="E0FE36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1B1683"/>
    <w:multiLevelType w:val="hybridMultilevel"/>
    <w:tmpl w:val="6EF2B68A"/>
    <w:lvl w:ilvl="0" w:tplc="C7580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B28A3"/>
    <w:multiLevelType w:val="hybridMultilevel"/>
    <w:tmpl w:val="B8BCA3A6"/>
    <w:lvl w:ilvl="0" w:tplc="21D09A0E">
      <w:start w:val="1"/>
      <w:numFmt w:val="decimal"/>
      <w:lvlText w:val="%1."/>
      <w:lvlJc w:val="left"/>
      <w:pPr>
        <w:ind w:left="783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22BB23E7"/>
    <w:multiLevelType w:val="hybridMultilevel"/>
    <w:tmpl w:val="3B44065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72E5CB4"/>
    <w:multiLevelType w:val="hybridMultilevel"/>
    <w:tmpl w:val="C14E7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7B400A"/>
    <w:multiLevelType w:val="hybridMultilevel"/>
    <w:tmpl w:val="E1120F16"/>
    <w:lvl w:ilvl="0" w:tplc="F8AA3AC4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9874F8"/>
    <w:multiLevelType w:val="multilevel"/>
    <w:tmpl w:val="1346D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013C77"/>
    <w:multiLevelType w:val="hybridMultilevel"/>
    <w:tmpl w:val="9DCE51B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E9807F6"/>
    <w:multiLevelType w:val="multilevel"/>
    <w:tmpl w:val="5854F6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E00F63"/>
    <w:multiLevelType w:val="multilevel"/>
    <w:tmpl w:val="16200E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9B327C"/>
    <w:multiLevelType w:val="hybridMultilevel"/>
    <w:tmpl w:val="031A44F0"/>
    <w:lvl w:ilvl="0" w:tplc="E574376E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0F5CEF"/>
    <w:multiLevelType w:val="hybridMultilevel"/>
    <w:tmpl w:val="6EF2B68A"/>
    <w:lvl w:ilvl="0" w:tplc="C7580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0A09C4"/>
    <w:multiLevelType w:val="multilevel"/>
    <w:tmpl w:val="C422D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8A45444"/>
    <w:multiLevelType w:val="hybridMultilevel"/>
    <w:tmpl w:val="130AE10E"/>
    <w:lvl w:ilvl="0" w:tplc="6EC286C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0367F3"/>
    <w:multiLevelType w:val="hybridMultilevel"/>
    <w:tmpl w:val="4AF635C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>
    <w:nsid w:val="62563F0C"/>
    <w:multiLevelType w:val="hybridMultilevel"/>
    <w:tmpl w:val="0E5E9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14119"/>
    <w:multiLevelType w:val="hybridMultilevel"/>
    <w:tmpl w:val="DF30F208"/>
    <w:lvl w:ilvl="0" w:tplc="7C10D5C0">
      <w:start w:val="1"/>
      <w:numFmt w:val="decimal"/>
      <w:lvlText w:val="%1."/>
      <w:lvlJc w:val="left"/>
      <w:pPr>
        <w:ind w:left="1200" w:hanging="840"/>
      </w:pPr>
      <w:rPr>
        <w:rFonts w:cs="Arian AMU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6E08B0"/>
    <w:multiLevelType w:val="hybridMultilevel"/>
    <w:tmpl w:val="FE42E60E"/>
    <w:lvl w:ilvl="0" w:tplc="2A567312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8A76F1"/>
    <w:multiLevelType w:val="hybridMultilevel"/>
    <w:tmpl w:val="336E737C"/>
    <w:lvl w:ilvl="0" w:tplc="3C329EEC">
      <w:start w:val="6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7969023F"/>
    <w:multiLevelType w:val="multilevel"/>
    <w:tmpl w:val="9F703A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E84610A"/>
    <w:multiLevelType w:val="hybridMultilevel"/>
    <w:tmpl w:val="F98027C0"/>
    <w:lvl w:ilvl="0" w:tplc="2AE6054E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23"/>
  </w:num>
  <w:num w:numId="3">
    <w:abstractNumId w:val="13"/>
  </w:num>
  <w:num w:numId="4">
    <w:abstractNumId w:val="16"/>
  </w:num>
  <w:num w:numId="5">
    <w:abstractNumId w:val="4"/>
  </w:num>
  <w:num w:numId="6">
    <w:abstractNumId w:val="12"/>
  </w:num>
  <w:num w:numId="7">
    <w:abstractNumId w:val="15"/>
  </w:num>
  <w:num w:numId="8">
    <w:abstractNumId w:val="5"/>
  </w:num>
  <w:num w:numId="9">
    <w:abstractNumId w:val="3"/>
  </w:num>
  <w:num w:numId="10">
    <w:abstractNumId w:val="22"/>
  </w:num>
  <w:num w:numId="11">
    <w:abstractNumId w:val="0"/>
  </w:num>
  <w:num w:numId="12">
    <w:abstractNumId w:val="18"/>
  </w:num>
  <w:num w:numId="13">
    <w:abstractNumId w:val="8"/>
  </w:num>
  <w:num w:numId="14">
    <w:abstractNumId w:val="14"/>
  </w:num>
  <w:num w:numId="15">
    <w:abstractNumId w:val="6"/>
  </w:num>
  <w:num w:numId="16">
    <w:abstractNumId w:val="20"/>
  </w:num>
  <w:num w:numId="17">
    <w:abstractNumId w:val="21"/>
  </w:num>
  <w:num w:numId="18">
    <w:abstractNumId w:val="17"/>
  </w:num>
  <w:num w:numId="19">
    <w:abstractNumId w:val="1"/>
  </w:num>
  <w:num w:numId="20">
    <w:abstractNumId w:val="24"/>
  </w:num>
  <w:num w:numId="21">
    <w:abstractNumId w:val="19"/>
  </w:num>
  <w:num w:numId="22">
    <w:abstractNumId w:val="11"/>
  </w:num>
  <w:num w:numId="23">
    <w:abstractNumId w:val="7"/>
  </w:num>
  <w:num w:numId="24">
    <w:abstractNumId w:val="2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7B61"/>
    <w:rsid w:val="00004DCC"/>
    <w:rsid w:val="00004FF0"/>
    <w:rsid w:val="000058D1"/>
    <w:rsid w:val="000164E3"/>
    <w:rsid w:val="00020655"/>
    <w:rsid w:val="00026A8A"/>
    <w:rsid w:val="00026C4F"/>
    <w:rsid w:val="00031736"/>
    <w:rsid w:val="00032823"/>
    <w:rsid w:val="00034E19"/>
    <w:rsid w:val="00036C47"/>
    <w:rsid w:val="000662F3"/>
    <w:rsid w:val="00066852"/>
    <w:rsid w:val="00070093"/>
    <w:rsid w:val="00070851"/>
    <w:rsid w:val="00073807"/>
    <w:rsid w:val="00075FE9"/>
    <w:rsid w:val="00076733"/>
    <w:rsid w:val="00077C71"/>
    <w:rsid w:val="00081FBE"/>
    <w:rsid w:val="00094452"/>
    <w:rsid w:val="00094EE7"/>
    <w:rsid w:val="00095494"/>
    <w:rsid w:val="000B06D3"/>
    <w:rsid w:val="000B5D30"/>
    <w:rsid w:val="000C2459"/>
    <w:rsid w:val="000C3E36"/>
    <w:rsid w:val="000D12BD"/>
    <w:rsid w:val="000D7FD5"/>
    <w:rsid w:val="000E0B01"/>
    <w:rsid w:val="000F1634"/>
    <w:rsid w:val="000F461D"/>
    <w:rsid w:val="000F69C1"/>
    <w:rsid w:val="00101B66"/>
    <w:rsid w:val="00111412"/>
    <w:rsid w:val="00113EA4"/>
    <w:rsid w:val="00116466"/>
    <w:rsid w:val="00117B3B"/>
    <w:rsid w:val="00121D86"/>
    <w:rsid w:val="00126101"/>
    <w:rsid w:val="00127A7C"/>
    <w:rsid w:val="00130C9B"/>
    <w:rsid w:val="0013106B"/>
    <w:rsid w:val="00133116"/>
    <w:rsid w:val="001418CF"/>
    <w:rsid w:val="001501E6"/>
    <w:rsid w:val="00167047"/>
    <w:rsid w:val="001A1CBE"/>
    <w:rsid w:val="001B11D6"/>
    <w:rsid w:val="001C370C"/>
    <w:rsid w:val="001C3D62"/>
    <w:rsid w:val="001C457D"/>
    <w:rsid w:val="001C50AB"/>
    <w:rsid w:val="001D31C5"/>
    <w:rsid w:val="001D678C"/>
    <w:rsid w:val="001E62D3"/>
    <w:rsid w:val="001F348D"/>
    <w:rsid w:val="001F7CD8"/>
    <w:rsid w:val="002014FB"/>
    <w:rsid w:val="0020461B"/>
    <w:rsid w:val="0022532C"/>
    <w:rsid w:val="00232A9F"/>
    <w:rsid w:val="00236497"/>
    <w:rsid w:val="002368EA"/>
    <w:rsid w:val="00247E78"/>
    <w:rsid w:val="0025423C"/>
    <w:rsid w:val="002722B4"/>
    <w:rsid w:val="00277527"/>
    <w:rsid w:val="002816B7"/>
    <w:rsid w:val="00283F64"/>
    <w:rsid w:val="00287C05"/>
    <w:rsid w:val="002A6CEB"/>
    <w:rsid w:val="002E23B3"/>
    <w:rsid w:val="002E594E"/>
    <w:rsid w:val="002E7F60"/>
    <w:rsid w:val="002F5932"/>
    <w:rsid w:val="002F635B"/>
    <w:rsid w:val="00307282"/>
    <w:rsid w:val="003136C3"/>
    <w:rsid w:val="00316679"/>
    <w:rsid w:val="003214C1"/>
    <w:rsid w:val="0032352E"/>
    <w:rsid w:val="00325F21"/>
    <w:rsid w:val="0032698C"/>
    <w:rsid w:val="003309D5"/>
    <w:rsid w:val="00330E2E"/>
    <w:rsid w:val="00330E56"/>
    <w:rsid w:val="00342FA3"/>
    <w:rsid w:val="00351FC1"/>
    <w:rsid w:val="0035563D"/>
    <w:rsid w:val="00362074"/>
    <w:rsid w:val="00362951"/>
    <w:rsid w:val="00372D3C"/>
    <w:rsid w:val="00386B67"/>
    <w:rsid w:val="003958F0"/>
    <w:rsid w:val="00396C4E"/>
    <w:rsid w:val="003A0E1A"/>
    <w:rsid w:val="003A3272"/>
    <w:rsid w:val="003C4B75"/>
    <w:rsid w:val="003E6603"/>
    <w:rsid w:val="003F7529"/>
    <w:rsid w:val="00402904"/>
    <w:rsid w:val="0040376D"/>
    <w:rsid w:val="00417EBF"/>
    <w:rsid w:val="00423332"/>
    <w:rsid w:val="004247CF"/>
    <w:rsid w:val="00436D88"/>
    <w:rsid w:val="004539B3"/>
    <w:rsid w:val="00464A25"/>
    <w:rsid w:val="00466E12"/>
    <w:rsid w:val="00474441"/>
    <w:rsid w:val="00474E00"/>
    <w:rsid w:val="0047772D"/>
    <w:rsid w:val="0048079A"/>
    <w:rsid w:val="00487324"/>
    <w:rsid w:val="00491275"/>
    <w:rsid w:val="00493856"/>
    <w:rsid w:val="004A3F89"/>
    <w:rsid w:val="004A45CB"/>
    <w:rsid w:val="004A703C"/>
    <w:rsid w:val="004B0B82"/>
    <w:rsid w:val="004B3E77"/>
    <w:rsid w:val="004B4F14"/>
    <w:rsid w:val="004E275A"/>
    <w:rsid w:val="004E2C8A"/>
    <w:rsid w:val="004E463F"/>
    <w:rsid w:val="004F1EEB"/>
    <w:rsid w:val="00502724"/>
    <w:rsid w:val="00514080"/>
    <w:rsid w:val="0052251A"/>
    <w:rsid w:val="0052511A"/>
    <w:rsid w:val="00526D29"/>
    <w:rsid w:val="0053393B"/>
    <w:rsid w:val="00534BF7"/>
    <w:rsid w:val="005351E1"/>
    <w:rsid w:val="005423C1"/>
    <w:rsid w:val="0054340A"/>
    <w:rsid w:val="00550148"/>
    <w:rsid w:val="00566CE1"/>
    <w:rsid w:val="00567A6F"/>
    <w:rsid w:val="00567CE2"/>
    <w:rsid w:val="00571215"/>
    <w:rsid w:val="00571A63"/>
    <w:rsid w:val="00581906"/>
    <w:rsid w:val="00581933"/>
    <w:rsid w:val="005919EF"/>
    <w:rsid w:val="005A2936"/>
    <w:rsid w:val="005B6265"/>
    <w:rsid w:val="005D1682"/>
    <w:rsid w:val="005D2D92"/>
    <w:rsid w:val="005D39A1"/>
    <w:rsid w:val="005E7DE2"/>
    <w:rsid w:val="005F0E94"/>
    <w:rsid w:val="005F3848"/>
    <w:rsid w:val="005F44BC"/>
    <w:rsid w:val="00602560"/>
    <w:rsid w:val="00617006"/>
    <w:rsid w:val="0062267F"/>
    <w:rsid w:val="0062314C"/>
    <w:rsid w:val="00623BCF"/>
    <w:rsid w:val="00652CD6"/>
    <w:rsid w:val="0065553A"/>
    <w:rsid w:val="00662650"/>
    <w:rsid w:val="00664A2A"/>
    <w:rsid w:val="006756CC"/>
    <w:rsid w:val="00681497"/>
    <w:rsid w:val="00683170"/>
    <w:rsid w:val="00685415"/>
    <w:rsid w:val="00692558"/>
    <w:rsid w:val="006B4C76"/>
    <w:rsid w:val="006C0BE9"/>
    <w:rsid w:val="006D051E"/>
    <w:rsid w:val="006D1065"/>
    <w:rsid w:val="006D6169"/>
    <w:rsid w:val="006D6762"/>
    <w:rsid w:val="006F2BA1"/>
    <w:rsid w:val="00704EC5"/>
    <w:rsid w:val="00712482"/>
    <w:rsid w:val="007329A9"/>
    <w:rsid w:val="00732E4B"/>
    <w:rsid w:val="007330CE"/>
    <w:rsid w:val="00733786"/>
    <w:rsid w:val="007508D2"/>
    <w:rsid w:val="0075774D"/>
    <w:rsid w:val="0076411E"/>
    <w:rsid w:val="00765C1F"/>
    <w:rsid w:val="007751D3"/>
    <w:rsid w:val="007826DB"/>
    <w:rsid w:val="00782A60"/>
    <w:rsid w:val="0078463F"/>
    <w:rsid w:val="00792E02"/>
    <w:rsid w:val="007A6B20"/>
    <w:rsid w:val="007B3761"/>
    <w:rsid w:val="007B4D1A"/>
    <w:rsid w:val="007B5D43"/>
    <w:rsid w:val="007C0950"/>
    <w:rsid w:val="007D284B"/>
    <w:rsid w:val="007E759F"/>
    <w:rsid w:val="007E7ECB"/>
    <w:rsid w:val="007F1824"/>
    <w:rsid w:val="008020F1"/>
    <w:rsid w:val="00816524"/>
    <w:rsid w:val="008538F1"/>
    <w:rsid w:val="00855919"/>
    <w:rsid w:val="008562EB"/>
    <w:rsid w:val="008768D9"/>
    <w:rsid w:val="008916FB"/>
    <w:rsid w:val="008951A5"/>
    <w:rsid w:val="008B6F10"/>
    <w:rsid w:val="008C39E1"/>
    <w:rsid w:val="008D2E1D"/>
    <w:rsid w:val="008D546D"/>
    <w:rsid w:val="008E3708"/>
    <w:rsid w:val="008E4F6C"/>
    <w:rsid w:val="008E67D6"/>
    <w:rsid w:val="008F2D54"/>
    <w:rsid w:val="008F31C1"/>
    <w:rsid w:val="008F5F52"/>
    <w:rsid w:val="00905054"/>
    <w:rsid w:val="00927E2E"/>
    <w:rsid w:val="00941F65"/>
    <w:rsid w:val="00957544"/>
    <w:rsid w:val="009603B8"/>
    <w:rsid w:val="0097211B"/>
    <w:rsid w:val="00976E4A"/>
    <w:rsid w:val="0099722D"/>
    <w:rsid w:val="009B3DF7"/>
    <w:rsid w:val="009B7DFF"/>
    <w:rsid w:val="009C0106"/>
    <w:rsid w:val="009C1697"/>
    <w:rsid w:val="009D0D9B"/>
    <w:rsid w:val="009D33CA"/>
    <w:rsid w:val="009D5DB1"/>
    <w:rsid w:val="009E27A5"/>
    <w:rsid w:val="00A11FFD"/>
    <w:rsid w:val="00A22778"/>
    <w:rsid w:val="00A337EC"/>
    <w:rsid w:val="00A37A6F"/>
    <w:rsid w:val="00A42806"/>
    <w:rsid w:val="00A444E4"/>
    <w:rsid w:val="00A44EFC"/>
    <w:rsid w:val="00A538FC"/>
    <w:rsid w:val="00A54822"/>
    <w:rsid w:val="00A57CA8"/>
    <w:rsid w:val="00A72961"/>
    <w:rsid w:val="00A813BF"/>
    <w:rsid w:val="00A86143"/>
    <w:rsid w:val="00A87399"/>
    <w:rsid w:val="00A914F7"/>
    <w:rsid w:val="00A96AF8"/>
    <w:rsid w:val="00AA56D0"/>
    <w:rsid w:val="00AC7254"/>
    <w:rsid w:val="00AD56DA"/>
    <w:rsid w:val="00AF1BB9"/>
    <w:rsid w:val="00AF7AC2"/>
    <w:rsid w:val="00B04B0A"/>
    <w:rsid w:val="00B16AAD"/>
    <w:rsid w:val="00B31CA5"/>
    <w:rsid w:val="00B3720F"/>
    <w:rsid w:val="00B440E8"/>
    <w:rsid w:val="00B65358"/>
    <w:rsid w:val="00B74346"/>
    <w:rsid w:val="00B823A8"/>
    <w:rsid w:val="00B96E3D"/>
    <w:rsid w:val="00BA207F"/>
    <w:rsid w:val="00BA2591"/>
    <w:rsid w:val="00BB0313"/>
    <w:rsid w:val="00BB1D54"/>
    <w:rsid w:val="00BB3926"/>
    <w:rsid w:val="00BD2A82"/>
    <w:rsid w:val="00BD43D3"/>
    <w:rsid w:val="00BE4485"/>
    <w:rsid w:val="00BE7FD1"/>
    <w:rsid w:val="00BF272D"/>
    <w:rsid w:val="00BF7A5A"/>
    <w:rsid w:val="00C05ECE"/>
    <w:rsid w:val="00C141A3"/>
    <w:rsid w:val="00C15AB9"/>
    <w:rsid w:val="00C23FAF"/>
    <w:rsid w:val="00C267E5"/>
    <w:rsid w:val="00C36A36"/>
    <w:rsid w:val="00C428F4"/>
    <w:rsid w:val="00C45850"/>
    <w:rsid w:val="00C46B6D"/>
    <w:rsid w:val="00C519D7"/>
    <w:rsid w:val="00C53892"/>
    <w:rsid w:val="00C571C8"/>
    <w:rsid w:val="00C57E81"/>
    <w:rsid w:val="00C63B3E"/>
    <w:rsid w:val="00C63CAE"/>
    <w:rsid w:val="00C6643B"/>
    <w:rsid w:val="00C673EC"/>
    <w:rsid w:val="00C71F26"/>
    <w:rsid w:val="00C73B36"/>
    <w:rsid w:val="00C813C3"/>
    <w:rsid w:val="00C84D58"/>
    <w:rsid w:val="00C91118"/>
    <w:rsid w:val="00C950F6"/>
    <w:rsid w:val="00CA02C5"/>
    <w:rsid w:val="00CA5F78"/>
    <w:rsid w:val="00CB3F49"/>
    <w:rsid w:val="00CB41C7"/>
    <w:rsid w:val="00CC0A96"/>
    <w:rsid w:val="00CC1F05"/>
    <w:rsid w:val="00CD1363"/>
    <w:rsid w:val="00CD37B8"/>
    <w:rsid w:val="00CD3ED2"/>
    <w:rsid w:val="00CE0EB5"/>
    <w:rsid w:val="00CF004B"/>
    <w:rsid w:val="00D12384"/>
    <w:rsid w:val="00D12754"/>
    <w:rsid w:val="00D14A2A"/>
    <w:rsid w:val="00D21F38"/>
    <w:rsid w:val="00D25125"/>
    <w:rsid w:val="00D3329E"/>
    <w:rsid w:val="00D3396F"/>
    <w:rsid w:val="00D36676"/>
    <w:rsid w:val="00D41CB3"/>
    <w:rsid w:val="00D43038"/>
    <w:rsid w:val="00D60CB9"/>
    <w:rsid w:val="00D64E6D"/>
    <w:rsid w:val="00D6574D"/>
    <w:rsid w:val="00D704DA"/>
    <w:rsid w:val="00D742AA"/>
    <w:rsid w:val="00D75FC6"/>
    <w:rsid w:val="00D76094"/>
    <w:rsid w:val="00D90457"/>
    <w:rsid w:val="00DA50F6"/>
    <w:rsid w:val="00DB4300"/>
    <w:rsid w:val="00DB507D"/>
    <w:rsid w:val="00DD27E2"/>
    <w:rsid w:val="00DD7CEB"/>
    <w:rsid w:val="00DD7F00"/>
    <w:rsid w:val="00DF498B"/>
    <w:rsid w:val="00DF5787"/>
    <w:rsid w:val="00E02448"/>
    <w:rsid w:val="00E14CCE"/>
    <w:rsid w:val="00E1650E"/>
    <w:rsid w:val="00E361C9"/>
    <w:rsid w:val="00E37F21"/>
    <w:rsid w:val="00E4370F"/>
    <w:rsid w:val="00E4446C"/>
    <w:rsid w:val="00E44CD9"/>
    <w:rsid w:val="00E50E63"/>
    <w:rsid w:val="00E521E6"/>
    <w:rsid w:val="00E60734"/>
    <w:rsid w:val="00E61BEA"/>
    <w:rsid w:val="00E63421"/>
    <w:rsid w:val="00E67AE2"/>
    <w:rsid w:val="00E82380"/>
    <w:rsid w:val="00E8288F"/>
    <w:rsid w:val="00E83582"/>
    <w:rsid w:val="00E9083D"/>
    <w:rsid w:val="00E95C12"/>
    <w:rsid w:val="00E96834"/>
    <w:rsid w:val="00EA0124"/>
    <w:rsid w:val="00EA2A54"/>
    <w:rsid w:val="00EA438E"/>
    <w:rsid w:val="00EC733B"/>
    <w:rsid w:val="00ED56F9"/>
    <w:rsid w:val="00EF5A1E"/>
    <w:rsid w:val="00F01CDA"/>
    <w:rsid w:val="00F02ECC"/>
    <w:rsid w:val="00F06302"/>
    <w:rsid w:val="00F10F31"/>
    <w:rsid w:val="00F15D15"/>
    <w:rsid w:val="00F26B66"/>
    <w:rsid w:val="00F35736"/>
    <w:rsid w:val="00F46252"/>
    <w:rsid w:val="00F5079E"/>
    <w:rsid w:val="00F509DB"/>
    <w:rsid w:val="00F50B9D"/>
    <w:rsid w:val="00F72BC2"/>
    <w:rsid w:val="00F74579"/>
    <w:rsid w:val="00F87501"/>
    <w:rsid w:val="00FA58CD"/>
    <w:rsid w:val="00FB2DEC"/>
    <w:rsid w:val="00FC5115"/>
    <w:rsid w:val="00FC5C1B"/>
    <w:rsid w:val="00FC7B61"/>
    <w:rsid w:val="00FC7C9B"/>
    <w:rsid w:val="00FD1CAB"/>
    <w:rsid w:val="00FD3C3A"/>
    <w:rsid w:val="00FD6EA7"/>
    <w:rsid w:val="00FE1A58"/>
    <w:rsid w:val="00FE643F"/>
    <w:rsid w:val="00FF0E27"/>
    <w:rsid w:val="00FF5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2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7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C7B61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FC7B61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3166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136C3"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15D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5D15"/>
  </w:style>
  <w:style w:type="paragraph" w:styleId="Footer">
    <w:name w:val="footer"/>
    <w:basedOn w:val="Normal"/>
    <w:link w:val="FooterChar"/>
    <w:uiPriority w:val="99"/>
    <w:unhideWhenUsed/>
    <w:rsid w:val="00F15D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D15"/>
  </w:style>
  <w:style w:type="paragraph" w:styleId="CommentText">
    <w:name w:val="annotation text"/>
    <w:basedOn w:val="Normal"/>
    <w:link w:val="CommentTextChar"/>
    <w:uiPriority w:val="99"/>
    <w:semiHidden/>
    <w:unhideWhenUsed/>
    <w:rsid w:val="000328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28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28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282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2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823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9B7D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1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22804">
              <w:marLeft w:val="0"/>
              <w:marRight w:val="0"/>
              <w:marTop w:val="5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1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4744AD-A0B1-426F-8897-8D5645DA4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https:/mul2-moj.gov.am/tasks/506604/oneclick/himnavorum (4).docx?token=2ab3697cf83e65a5ffa69af6e1d7a245</cp:keywords>
  <cp:lastModifiedBy> Rubina</cp:lastModifiedBy>
  <cp:revision>3</cp:revision>
  <cp:lastPrinted>2022-09-20T07:51:00Z</cp:lastPrinted>
  <dcterms:created xsi:type="dcterms:W3CDTF">2023-01-04T13:17:00Z</dcterms:created>
  <dcterms:modified xsi:type="dcterms:W3CDTF">2023-01-04T13:26:00Z</dcterms:modified>
</cp:coreProperties>
</file>