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5B2" w:rsidRDefault="001B15B2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5B2" w:rsidRDefault="001B15B2" w:rsidP="00080F59">
      <w:pPr>
        <w:jc w:val="center"/>
      </w:pPr>
    </w:p>
    <w:p w:rsidR="001B15B2" w:rsidRPr="003170EE" w:rsidRDefault="001B15B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1B15B2" w:rsidRPr="00790EAE" w:rsidRDefault="001B15B2" w:rsidP="00080F59">
      <w:pPr>
        <w:pStyle w:val="mechtex"/>
        <w:rPr>
          <w:rFonts w:ascii="GHEA Mariam" w:hAnsi="GHEA Mariam"/>
          <w:b/>
        </w:rPr>
      </w:pPr>
    </w:p>
    <w:p w:rsidR="001B15B2" w:rsidRDefault="001B15B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144E72" w:rsidRPr="00ED721E" w:rsidRDefault="00144E72">
      <w:pPr>
        <w:jc w:val="center"/>
        <w:rPr>
          <w:rFonts w:ascii="GHEA Mariam" w:hAnsi="GHEA Mariam"/>
          <w:sz w:val="22"/>
          <w:szCs w:val="22"/>
        </w:rPr>
      </w:pPr>
    </w:p>
    <w:p w:rsidR="00144E72" w:rsidRPr="00ED721E" w:rsidRDefault="00144E72">
      <w:pPr>
        <w:jc w:val="center"/>
        <w:rPr>
          <w:rFonts w:ascii="GHEA Mariam" w:hAnsi="GHEA Mariam"/>
          <w:sz w:val="22"/>
          <w:szCs w:val="22"/>
        </w:rPr>
      </w:pPr>
    </w:p>
    <w:p w:rsidR="00144E72" w:rsidRPr="00F521BD" w:rsidRDefault="00144E7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44E72" w:rsidRPr="00ED721E" w:rsidRDefault="00144E72">
      <w:pPr>
        <w:jc w:val="center"/>
        <w:rPr>
          <w:rFonts w:ascii="GHEA Mariam" w:hAnsi="GHEA Mariam"/>
          <w:sz w:val="22"/>
          <w:szCs w:val="22"/>
        </w:rPr>
      </w:pPr>
    </w:p>
    <w:p w:rsidR="00144E72" w:rsidRDefault="00144E72">
      <w:pPr>
        <w:jc w:val="center"/>
        <w:rPr>
          <w:rFonts w:ascii="GHEA Mariam" w:hAnsi="GHEA Mariam"/>
          <w:sz w:val="22"/>
          <w:szCs w:val="22"/>
        </w:rPr>
      </w:pPr>
    </w:p>
    <w:p w:rsidR="00144E72" w:rsidRPr="00D95E42" w:rsidRDefault="00144E72">
      <w:pPr>
        <w:pStyle w:val="mechtex"/>
        <w:rPr>
          <w:rFonts w:ascii="Arial" w:hAnsi="Arial" w:cs="Arial"/>
          <w:lang w:val="hy-AM"/>
        </w:rPr>
      </w:pPr>
    </w:p>
    <w:p w:rsidR="001B15B2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144E72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15B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144E72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B15B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B15B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ՄԱՍՆԱՎՈՐԱՊԵՍ, ՆԵՐՄՈՒԾՄԱՆ ՄԱՔՍԱՏՈՒՐՔԻՑ ԱԶԱՏԵԼ</w:t>
      </w: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 xml:space="preserve">ՈՒ ԱՐՏՈՆՈՒԹՅՈՒՆԻՑ ՕԳՏՎԵԼՈՒ ՀԱՄԱՐ «ՄԵՏԱԼ ՈՒՈՐԼԴ» </w:t>
      </w:r>
    </w:p>
    <w:p w:rsidR="00144E72" w:rsidRPr="001B15B2" w:rsidRDefault="00144E72" w:rsidP="00144E72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1B15B2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ՍԱՀՄԱՆԱՓԱԿ ՊԱՏԱՍԽԱՆԱՏՎՈՒԹՅԱՄԲ ԸՆԿԵՐՈՒԹՅԱՆ</w:t>
      </w:r>
    </w:p>
    <w:p w:rsidR="00144E72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 xml:space="preserve"> ԿՈՂՄԻՑ ներկայացված հայտը բավարարելու ԵՎ </w:t>
      </w:r>
    </w:p>
    <w:p w:rsidR="00144E72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D6704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144E72" w:rsidRPr="004D6704" w:rsidRDefault="00144E72" w:rsidP="00144E7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44E72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144E72" w:rsidRPr="004D6704" w:rsidRDefault="00144E72" w:rsidP="00144E72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144E72" w:rsidRPr="004D6704" w:rsidRDefault="00144E72" w:rsidP="00144E7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D670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1B15B2" w:rsidRPr="001B15B2">
        <w:rPr>
          <w:rFonts w:ascii="GHEA Mariam" w:hAnsi="GHEA Mariam"/>
          <w:sz w:val="24"/>
          <w:szCs w:val="24"/>
          <w:lang w:val="hy-AM"/>
        </w:rPr>
        <w:t xml:space="preserve">N </w:t>
      </w:r>
      <w:r w:rsidRPr="004D6704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144E7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144E72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144E72" w:rsidRPr="004D6704" w:rsidRDefault="00144E72" w:rsidP="00144E7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44E72">
        <w:rPr>
          <w:rFonts w:ascii="GHEA Mariam" w:hAnsi="GHEA Mariam"/>
          <w:spacing w:val="-8"/>
          <w:sz w:val="24"/>
          <w:szCs w:val="24"/>
          <w:lang w:val="hy-AM"/>
        </w:rPr>
        <w:t>Բավարարել «ՄԵՏԱԼ ՈՒՈՐԼԴ» սահմանափակ պատասխանատվությամբ</w:t>
      </w:r>
      <w:r w:rsidRPr="004D6704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1B15B2">
        <w:rPr>
          <w:rFonts w:ascii="GHEA Mariam" w:hAnsi="GHEA Mariam"/>
          <w:sz w:val="24"/>
          <w:szCs w:val="24"/>
          <w:lang w:val="hy-AM"/>
        </w:rPr>
        <w:softHyphen/>
      </w:r>
      <w:r w:rsidRPr="004D6704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</w:t>
      </w:r>
      <w:r w:rsidRPr="001B15B2">
        <w:rPr>
          <w:rFonts w:ascii="GHEA Mariam" w:hAnsi="GHEA Mariam"/>
          <w:spacing w:val="-2"/>
          <w:sz w:val="24"/>
          <w:szCs w:val="24"/>
          <w:lang w:val="hy-AM"/>
        </w:rPr>
        <w:t>նյութերի նկատմամբ սակագնային, մասնավորապես, ներմուծման մաքսատուրքից</w:t>
      </w:r>
      <w:r w:rsidRPr="004D6704">
        <w:rPr>
          <w:rFonts w:ascii="GHEA Mariam" w:hAnsi="GHEA Mariam"/>
          <w:sz w:val="24"/>
          <w:szCs w:val="24"/>
          <w:lang w:val="hy-AM"/>
        </w:rPr>
        <w:t xml:space="preserve"> ազատելու արտոնությունից օգտվելու համար և սահմանված կարգով կիր</w:t>
      </w:r>
      <w:r w:rsidR="00282114">
        <w:rPr>
          <w:rFonts w:ascii="GHEA Mariam" w:hAnsi="GHEA Mariam"/>
          <w:sz w:val="24"/>
          <w:szCs w:val="24"/>
          <w:lang w:val="hy-AM"/>
        </w:rPr>
        <w:t xml:space="preserve">առել </w:t>
      </w:r>
      <w:r w:rsidR="00282114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</w:t>
      </w:r>
      <w:r w:rsidRPr="004D6704">
        <w:rPr>
          <w:rFonts w:ascii="GHEA Mariam" w:hAnsi="GHEA Mariam"/>
          <w:sz w:val="24"/>
          <w:szCs w:val="24"/>
          <w:lang w:val="hy-AM"/>
        </w:rPr>
        <w:t xml:space="preserve"> համաձայն հավելվածի ներմուծվող տեխնո</w:t>
      </w:r>
      <w:r w:rsidR="00282114">
        <w:rPr>
          <w:rFonts w:ascii="GHEA Mariam" w:hAnsi="GHEA Mariam"/>
          <w:sz w:val="24"/>
          <w:szCs w:val="24"/>
          <w:lang w:val="hy-AM"/>
        </w:rPr>
        <w:softHyphen/>
      </w:r>
      <w:r w:rsidRPr="004D6704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144E72" w:rsidRPr="004D6704" w:rsidRDefault="00144E72" w:rsidP="00144E72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D6704">
        <w:rPr>
          <w:rFonts w:ascii="GHEA Mariam" w:hAnsi="GHEA Mariam"/>
          <w:lang w:val="hy-AM"/>
        </w:rPr>
        <w:t xml:space="preserve">Սահմանել, որ՝ </w:t>
      </w:r>
    </w:p>
    <w:p w:rsidR="00144E72" w:rsidRPr="004D6704" w:rsidRDefault="00144E72" w:rsidP="00144E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4D6704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D6704">
        <w:rPr>
          <w:rFonts w:ascii="MS Gothic" w:eastAsia="MS Gothic" w:hAnsi="MS Gothic" w:cs="MS Gothic" w:hint="eastAsia"/>
          <w:lang w:val="hy-AM"/>
        </w:rPr>
        <w:t>․</w:t>
      </w:r>
    </w:p>
    <w:p w:rsidR="00144E72" w:rsidRPr="004D6704" w:rsidRDefault="00144E72" w:rsidP="00144E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44E72">
        <w:rPr>
          <w:rFonts w:ascii="GHEA Mariam" w:hAnsi="GHEA Mariam"/>
          <w:spacing w:val="-8"/>
          <w:lang w:val="hy-AM"/>
        </w:rPr>
        <w:t>«ՄԵՏԱԼ ՈՒՈՐԼԴ» սահմանափակ պատասխանատվությամբ ընկերության</w:t>
      </w:r>
      <w:r w:rsidRPr="004D6704">
        <w:rPr>
          <w:rFonts w:ascii="GHEA Mariam" w:hAnsi="GHEA Mariam"/>
          <w:lang w:val="hy-AM"/>
        </w:rPr>
        <w:t xml:space="preserve">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4D6704">
        <w:rPr>
          <w:rFonts w:ascii="GHEA Mariam" w:hAnsi="GHEA Mariam"/>
          <w:lang w:val="hy-AM"/>
        </w:rPr>
        <w:t xml:space="preserve">է 2022 թվականի </w:t>
      </w:r>
      <w:r w:rsidRPr="004D6704">
        <w:rPr>
          <w:rFonts w:ascii="GHEA Mariam" w:hAnsi="GHEA Mariam" w:cs="GHEA Grapalat"/>
          <w:lang w:val="hy-AM"/>
        </w:rPr>
        <w:t>դեկտեմբերի</w:t>
      </w:r>
      <w:r w:rsidRPr="004D6704">
        <w:rPr>
          <w:rFonts w:ascii="GHEA Mariam" w:hAnsi="GHEA Mariam"/>
          <w:lang w:val="hy-AM"/>
        </w:rPr>
        <w:t xml:space="preserve"> 6-ից մինչև </w:t>
      </w:r>
      <w:bookmarkEnd w:id="0"/>
      <w:r w:rsidRPr="004D6704">
        <w:rPr>
          <w:rFonts w:ascii="GHEA Mariam" w:hAnsi="GHEA Mariam"/>
          <w:lang w:val="hy-AM"/>
        </w:rPr>
        <w:t>2027 թվականի դեկտեմբերի 5-ը ներառյալ</w:t>
      </w:r>
      <w:r w:rsidRPr="004D6704">
        <w:rPr>
          <w:rFonts w:ascii="MS Gothic" w:eastAsia="MS Gothic" w:hAnsi="MS Gothic" w:cs="MS Gothic" w:hint="eastAsia"/>
          <w:lang w:val="hy-AM"/>
        </w:rPr>
        <w:t>․</w:t>
      </w:r>
    </w:p>
    <w:p w:rsidR="00144E72" w:rsidRDefault="00144E72" w:rsidP="00144E72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D670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144E72" w:rsidRDefault="00144E72" w:rsidP="00144E72">
      <w:pPr>
        <w:spacing w:line="360" w:lineRule="auto"/>
        <w:jc w:val="both"/>
        <w:rPr>
          <w:rFonts w:ascii="GHEA Mariam" w:hAnsi="GHEA Mariam"/>
          <w:lang w:val="hy-AM"/>
        </w:rPr>
      </w:pPr>
    </w:p>
    <w:p w:rsidR="00144E72" w:rsidRDefault="00144E72" w:rsidP="00144E72">
      <w:pPr>
        <w:spacing w:line="360" w:lineRule="auto"/>
        <w:jc w:val="both"/>
        <w:rPr>
          <w:rFonts w:ascii="GHEA Mariam" w:hAnsi="GHEA Mariam"/>
          <w:lang w:val="hy-AM"/>
        </w:rPr>
      </w:pPr>
    </w:p>
    <w:p w:rsidR="00144E72" w:rsidRPr="00F521BD" w:rsidRDefault="00144E72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144E72" w:rsidRPr="00F521BD" w:rsidRDefault="001B15B2" w:rsidP="001B15B2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                     </w:t>
      </w:r>
      <w:r w:rsidR="00144E72">
        <w:rPr>
          <w:rFonts w:ascii="GHEA Mariam" w:hAnsi="GHEA Mariam"/>
          <w:sz w:val="24"/>
          <w:lang w:val="hy-AM"/>
        </w:rPr>
        <w:t xml:space="preserve"> </w:t>
      </w:r>
      <w:r w:rsidRPr="00282114">
        <w:rPr>
          <w:rFonts w:ascii="GHEA Mariam" w:hAnsi="GHEA Mariam"/>
          <w:sz w:val="24"/>
          <w:lang w:val="hy-AM"/>
        </w:rPr>
        <w:t xml:space="preserve">   </w:t>
      </w:r>
      <w:r w:rsidR="00144E72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  <w:t xml:space="preserve">              </w:t>
      </w:r>
      <w:r>
        <w:rPr>
          <w:rFonts w:ascii="GHEA Mariam" w:hAnsi="GHEA Mariam" w:cs="Arial Armenian"/>
          <w:sz w:val="24"/>
          <w:lang w:val="af-ZA"/>
        </w:rPr>
        <w:tab/>
      </w:r>
      <w:r w:rsidR="00144E72" w:rsidRPr="00F521BD">
        <w:rPr>
          <w:rFonts w:ascii="GHEA Mariam" w:hAnsi="GHEA Mariam" w:cs="Arial Armenian"/>
          <w:sz w:val="24"/>
          <w:lang w:val="af-ZA"/>
        </w:rPr>
        <w:t xml:space="preserve">        </w:t>
      </w:r>
      <w:r w:rsidR="00144E72" w:rsidRPr="00F521BD">
        <w:rPr>
          <w:rFonts w:ascii="GHEA Mariam" w:hAnsi="GHEA Mariam" w:cs="Arial Armenian"/>
          <w:sz w:val="24"/>
          <w:lang w:val="hy-AM"/>
        </w:rPr>
        <w:t>Ն</w:t>
      </w:r>
      <w:r w:rsidR="00144E72" w:rsidRPr="00F521BD">
        <w:rPr>
          <w:rFonts w:ascii="GHEA Mariam" w:hAnsi="GHEA Mariam" w:cs="Sylfaen"/>
          <w:sz w:val="24"/>
          <w:lang w:val="af-ZA"/>
        </w:rPr>
        <w:t>.</w:t>
      </w:r>
      <w:r w:rsidR="00144E72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144E72" w:rsidRPr="00F521BD">
        <w:rPr>
          <w:rFonts w:ascii="GHEA Mariam" w:hAnsi="GHEA Mariam" w:cs="Sylfaen"/>
          <w:sz w:val="24"/>
          <w:lang w:val="hy-AM"/>
        </w:rPr>
        <w:t>ՅԱՆ</w:t>
      </w:r>
    </w:p>
    <w:p w:rsidR="00144E72" w:rsidRPr="001B15B2" w:rsidRDefault="00144E72" w:rsidP="00144E72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144E72" w:rsidRPr="001B15B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1B15B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44E72" w:rsidRPr="005A559E" w:rsidRDefault="00144E72" w:rsidP="00304345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144E72" w:rsidRPr="005A559E" w:rsidRDefault="00144E72" w:rsidP="00304345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144E72" w:rsidRDefault="00144E72" w:rsidP="00144E7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6C51FE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A559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44E72" w:rsidRDefault="00144E72" w:rsidP="00144E7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661A0" w:rsidRDefault="00E661A0" w:rsidP="00144E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</w:p>
    <w:p w:rsidR="00144E72" w:rsidRPr="006C51FE" w:rsidRDefault="00144E72" w:rsidP="00144E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E661A0"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E661A0"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E661A0"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6C51FE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E661A0" w:rsidRPr="00E661A0" w:rsidRDefault="00E661A0" w:rsidP="00144E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</w:p>
    <w:p w:rsidR="001B15B2" w:rsidRDefault="00144E72" w:rsidP="00144E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1B15B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</w:t>
      </w:r>
    </w:p>
    <w:p w:rsidR="00144E72" w:rsidRPr="001B15B2" w:rsidRDefault="00144E72" w:rsidP="00144E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1B15B2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ՀՈՒՄՔԻ ԵՎ (ԿԱՄ) ՆՅՈՒԹԵՐԻ</w:t>
      </w:r>
    </w:p>
    <w:p w:rsidR="00144E72" w:rsidRPr="004D6704" w:rsidRDefault="00144E72" w:rsidP="00144E72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4D6704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843"/>
        <w:gridCol w:w="2551"/>
        <w:gridCol w:w="1114"/>
        <w:gridCol w:w="1296"/>
        <w:gridCol w:w="1701"/>
        <w:gridCol w:w="1984"/>
        <w:gridCol w:w="1701"/>
        <w:gridCol w:w="1122"/>
      </w:tblGrid>
      <w:tr w:rsidR="00E661A0" w:rsidRPr="004D6704" w:rsidTr="00E661A0">
        <w:trPr>
          <w:trHeight w:val="1033"/>
        </w:trPr>
        <w:tc>
          <w:tcPr>
            <w:tcW w:w="562" w:type="dxa"/>
            <w:vAlign w:val="center"/>
            <w:hideMark/>
          </w:tcPr>
          <w:p w:rsidR="00144E72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/>
                <w:bCs/>
                <w:iCs/>
                <w:u w:val="single"/>
                <w:lang w:val="hy-AM" w:eastAsia="en-GB"/>
              </w:rPr>
              <w:br w:type="page"/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E661A0" w:rsidRPr="004D6704" w:rsidRDefault="00E661A0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843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551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114" w:type="dxa"/>
            <w:vAlign w:val="center"/>
            <w:hideMark/>
          </w:tcPr>
          <w:p w:rsidR="00144E72" w:rsidRPr="00E661A0" w:rsidRDefault="00144E72" w:rsidP="00C201D8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E661A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Չափի</w:t>
            </w:r>
            <w:r w:rsidRPr="00E661A0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E661A0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միավորը</w:t>
            </w:r>
          </w:p>
        </w:tc>
        <w:tc>
          <w:tcPr>
            <w:tcW w:w="1296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01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4D6704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E661A0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984" w:type="dxa"/>
            <w:vAlign w:val="center"/>
            <w:hideMark/>
          </w:tcPr>
          <w:p w:rsidR="00144E72" w:rsidRPr="004D6704" w:rsidRDefault="00144E72" w:rsidP="00E661A0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 xml:space="preserve">Արտահանման </w:t>
            </w:r>
            <w:r w:rsidR="00E661A0"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701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4D6704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4D6704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144E72" w:rsidRPr="004D6704" w:rsidTr="00E661A0">
        <w:trPr>
          <w:trHeight w:val="527"/>
        </w:trPr>
        <w:tc>
          <w:tcPr>
            <w:tcW w:w="15292" w:type="dxa"/>
            <w:gridSpan w:val="10"/>
            <w:noWrap/>
            <w:vAlign w:val="center"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4D6704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4D6704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4D6704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7210701000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Ս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պիտակ հարթ թիթեղ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Անագապատ, լաքապատ, առանց պոլիմերային ծածկույթի, թերթերով՝</w:t>
            </w:r>
            <w:r w:rsidRPr="004D6704">
              <w:rPr>
                <w:rFonts w:ascii="Calibri" w:hAnsi="Calibri" w:cs="Calibri"/>
                <w:color w:val="333333"/>
                <w:shd w:val="clear" w:color="auto" w:fill="FFFFFF"/>
                <w:lang w:val="hy-AM"/>
              </w:rPr>
              <w:t> 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600</w:t>
            </w:r>
            <w:r w:rsidR="006D3625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մմ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-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ից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ավելի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լայնությամբ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25</w:t>
            </w:r>
            <w:r w:rsidRPr="004D6704">
              <w:rPr>
                <w:rFonts w:ascii="GHEA Mariam" w:hAnsi="GHEA Mariam" w:cs="Calibri"/>
              </w:rPr>
              <w:t xml:space="preserve"> </w:t>
            </w:r>
            <w:r w:rsidRPr="004D6704">
              <w:rPr>
                <w:rFonts w:ascii="GHEA Mariam" w:hAnsi="GHEA Mariam" w:cs="SylfaenRegular"/>
                <w:lang w:val="hy-AM"/>
              </w:rPr>
              <w:t>00</w:t>
            </w:r>
            <w:r w:rsidRPr="004D6704">
              <w:rPr>
                <w:rFonts w:ascii="GHEA Mariam" w:hAnsi="GHEA Mariam" w:cs="SylfaenRegular"/>
              </w:rPr>
              <w:t>0</w:t>
            </w:r>
            <w:r w:rsidRPr="004D6704">
              <w:rPr>
                <w:rFonts w:ascii="GHEA Mariam" w:hAnsi="GHEA Mariam" w:cs="SylfaenRegular"/>
                <w:lang w:val="hy-AM"/>
              </w:rPr>
              <w:t xml:space="preserve">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20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val="hy-AM" w:eastAsia="en-US"/>
              </w:rPr>
              <w:t>2</w:t>
            </w:r>
            <w:r w:rsidRPr="004D6704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  <w:r w:rsidRPr="004D6704">
              <w:rPr>
                <w:rFonts w:ascii="GHEA Mariam" w:eastAsia="Calibri" w:hAnsi="GHEA Mariam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7210122000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Ս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պիտակ հարթ թիթեղ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Անագապատ, չլաքապատ, առանց պոլիմերային ծածկույթի, թերթերով`</w:t>
            </w:r>
            <w:r w:rsidRPr="004D6704">
              <w:rPr>
                <w:rFonts w:ascii="Calibri" w:hAnsi="Calibri" w:cs="Calibri"/>
                <w:color w:val="333333"/>
                <w:shd w:val="clear" w:color="auto" w:fill="FFFFFF"/>
                <w:lang w:val="hy-AM"/>
              </w:rPr>
              <w:t> 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600</w:t>
            </w:r>
            <w:r w:rsidR="006D3625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մմ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-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ից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ավելի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լայնությամբ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25 0</w:t>
            </w:r>
            <w:r w:rsidRPr="004D6704">
              <w:rPr>
                <w:rFonts w:ascii="GHEA Mariam" w:hAnsi="GHEA Mariam" w:cs="SylfaenRegular"/>
                <w:lang w:val="hy-AM"/>
              </w:rPr>
              <w:t>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15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7210904000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Ս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պիտակ հարթ թիթեղ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Անագապատ, տպագրված, առանց պոլիմերային ծածկույթի, թերթերով`</w:t>
            </w:r>
            <w:r w:rsidRPr="004D6704">
              <w:rPr>
                <w:rFonts w:ascii="Calibri" w:hAnsi="Calibri" w:cs="Calibri"/>
                <w:color w:val="333333"/>
                <w:shd w:val="clear" w:color="auto" w:fill="FFFFFF"/>
                <w:lang w:val="hy-AM"/>
              </w:rPr>
              <w:t> 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600</w:t>
            </w:r>
            <w:r w:rsidR="006D3625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bookmarkStart w:id="2" w:name="_GoBack"/>
            <w:bookmarkEnd w:id="2"/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մմ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-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ից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ավելի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333333"/>
                <w:shd w:val="clear" w:color="auto" w:fill="FFFFFF"/>
                <w:lang w:val="hy-AM"/>
              </w:rPr>
              <w:t>լայնությամբ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6 0</w:t>
            </w:r>
            <w:r w:rsidRPr="004D6704">
              <w:rPr>
                <w:rFonts w:ascii="GHEA Mariam" w:hAnsi="GHEA Mariam" w:cs="SylfaenRegular"/>
                <w:lang w:val="hy-AM"/>
              </w:rPr>
              <w:t>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2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4.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7408191000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Պ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ղնձալար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1 մմ-1.5 մմ  լայնական հատվածքով, մետաղյա բանկաների կարերի զոդման 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300</w:t>
            </w:r>
            <w:r w:rsidRPr="004D6704">
              <w:rPr>
                <w:rFonts w:ascii="Calibri" w:hAnsi="Calibri" w:cs="Calibri"/>
                <w:lang w:val="hy-AM"/>
              </w:rPr>
              <w:t> </w:t>
            </w:r>
            <w:r w:rsidRPr="004D6704">
              <w:rPr>
                <w:rFonts w:ascii="GHEA Mariam" w:hAnsi="GHEA Mariam" w:cs="SylfaenRegular"/>
                <w:lang w:val="hy-AM"/>
              </w:rPr>
              <w:t>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1 000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5.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8309909000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Մ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ետաղյա լաքապատված կափարիչներ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Մետաղյա բանկաների համար, ոչ պտուտակավոր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</w:p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10 0</w:t>
            </w:r>
            <w:r w:rsidRPr="004D6704">
              <w:rPr>
                <w:rFonts w:ascii="GHEA Mariam" w:hAnsi="GHEA Mariam" w:cs="SylfaenRegular"/>
                <w:lang w:val="hy-AM"/>
              </w:rPr>
              <w:t>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9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6.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3214101009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Խ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տացնող մածուկ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Arial"/>
                <w:color w:val="333333"/>
                <w:shd w:val="clear" w:color="auto" w:fill="FFFFFF"/>
                <w:lang w:val="hy-AM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Հ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 xml:space="preserve">երմետիկացման </w:t>
            </w: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մետաղյա կափարիչների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400</w:t>
            </w:r>
            <w:r w:rsidRPr="004D6704">
              <w:rPr>
                <w:rFonts w:ascii="GHEA Mariam" w:hAnsi="GHEA Mariam" w:cs="SylfaenRegular"/>
                <w:lang w:val="hy-AM"/>
              </w:rPr>
              <w:t xml:space="preserve">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500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7.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3904220009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E661A0" w:rsidRDefault="00144E72" w:rsidP="00C201D8">
            <w:pPr>
              <w:jc w:val="center"/>
              <w:rPr>
                <w:rFonts w:ascii="GHEA Mariam" w:eastAsiaTheme="minorHAnsi" w:hAnsi="GHEA Mariam" w:cs="Arial"/>
                <w:color w:val="333333"/>
                <w:spacing w:val="-8"/>
                <w:shd w:val="clear" w:color="auto" w:fill="FFFFFF"/>
              </w:rPr>
            </w:pPr>
            <w:r w:rsidRPr="00E661A0">
              <w:rPr>
                <w:rFonts w:ascii="GHEA Mariam" w:hAnsi="GHEA Mariam" w:cs="Arial"/>
                <w:color w:val="333333"/>
                <w:spacing w:val="-8"/>
                <w:shd w:val="clear" w:color="auto" w:fill="FFFFFF"/>
              </w:rPr>
              <w:t>Пластизоль</w:t>
            </w:r>
          </w:p>
          <w:p w:rsidR="00144E72" w:rsidRPr="00E661A0" w:rsidRDefault="00144E72" w:rsidP="00C201D8">
            <w:pPr>
              <w:jc w:val="center"/>
              <w:rPr>
                <w:rFonts w:ascii="GHEA Mariam" w:hAnsi="GHEA Mariam" w:cs="Arial"/>
                <w:color w:val="333333"/>
                <w:spacing w:val="-8"/>
                <w:shd w:val="clear" w:color="auto" w:fill="FFFFFF"/>
                <w:lang w:val="hy-AM"/>
              </w:rPr>
            </w:pPr>
            <w:r w:rsidRPr="00E661A0">
              <w:rPr>
                <w:rFonts w:ascii="GHEA Mariam" w:hAnsi="GHEA Mariam" w:cs="Arial"/>
                <w:color w:val="333333"/>
                <w:spacing w:val="-8"/>
                <w:shd w:val="clear" w:color="auto" w:fill="FFFFFF"/>
              </w:rPr>
              <w:t>(</w:t>
            </w:r>
            <w:r w:rsidRPr="00E661A0">
              <w:rPr>
                <w:rFonts w:ascii="GHEA Mariam" w:hAnsi="GHEA Mariam" w:cs="Arial"/>
                <w:color w:val="333333"/>
                <w:spacing w:val="-8"/>
                <w:shd w:val="clear" w:color="auto" w:fill="FFFFFF"/>
                <w:lang w:val="hy-AM"/>
              </w:rPr>
              <w:t>պլաստիկացված</w:t>
            </w:r>
          </w:p>
          <w:p w:rsidR="00144E72" w:rsidRPr="00E661A0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E661A0">
              <w:rPr>
                <w:rFonts w:ascii="GHEA Mariam" w:hAnsi="GHEA Mariam" w:cs="Arial"/>
                <w:color w:val="333333"/>
                <w:spacing w:val="-8"/>
                <w:shd w:val="clear" w:color="auto" w:fill="FFFFFF"/>
                <w:lang w:val="hy-AM"/>
              </w:rPr>
              <w:t>պոլիվինիլքլորիդ</w:t>
            </w:r>
            <w:r w:rsidRPr="00E661A0">
              <w:rPr>
                <w:rFonts w:ascii="GHEA Mariam" w:hAnsi="GHEA Mariam" w:cs="Arial"/>
                <w:color w:val="333333"/>
                <w:spacing w:val="-8"/>
                <w:shd w:val="clear" w:color="auto" w:fill="FFFFFF"/>
              </w:rPr>
              <w:t>)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Arial"/>
                <w:color w:val="333333"/>
                <w:shd w:val="clear" w:color="auto" w:fill="FFFFFF"/>
                <w:lang w:val="hy-AM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Պտուտակավոր կափարիչների համար (twist off)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(поливинилхлорид пластифицированный),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9</w:t>
            </w:r>
            <w:r w:rsidRPr="004D6704">
              <w:rPr>
                <w:rFonts w:ascii="GHEA Mariam" w:hAnsi="GHEA Mariam" w:cs="SylfaenRegular"/>
                <w:lang w:val="hy-AM"/>
              </w:rPr>
              <w:t>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800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1686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8.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3907999000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Պաշտպանիչ պատվածք փոշու տեսքով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  <w:lang w:val="hy-AM"/>
              </w:rPr>
              <w:t>Բարդ պոլիեթերային հիմքով, մետաղյա բանկաների կարերի 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40</w:t>
            </w:r>
            <w:r w:rsidRPr="004D6704">
              <w:rPr>
                <w:rFonts w:ascii="GHEA Mariam" w:hAnsi="GHEA Mariam" w:cs="SylfaenRegular"/>
                <w:lang w:val="hy-AM"/>
              </w:rPr>
              <w:t xml:space="preserve"> </w:t>
            </w:r>
            <w:r w:rsidRPr="004D6704">
              <w:rPr>
                <w:rFonts w:ascii="GHEA Mariam" w:hAnsi="GHEA Mariam" w:cs="SylfaenRegular"/>
              </w:rPr>
              <w:t>0</w:t>
            </w:r>
            <w:r w:rsidRPr="004D6704">
              <w:rPr>
                <w:rFonts w:ascii="GHEA Mariam" w:hAnsi="GHEA Mariam" w:cs="SylfaenRegular"/>
                <w:lang w:val="hy-AM"/>
              </w:rPr>
              <w:t>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E661A0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150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9.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2C2D2E"/>
                <w:shd w:val="clear" w:color="auto" w:fill="FFFFFF"/>
              </w:rPr>
              <w:t>3208101000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2C2D2E"/>
                <w:shd w:val="clear" w:color="auto" w:fill="FFFFFF"/>
                <w:lang w:val="hy-AM"/>
              </w:rPr>
              <w:t>Ա</w:t>
            </w:r>
            <w:r w:rsidRPr="004D6704">
              <w:rPr>
                <w:rFonts w:ascii="GHEA Mariam" w:hAnsi="GHEA Mariam" w:cs="Arial"/>
                <w:color w:val="2C2D2E"/>
                <w:shd w:val="clear" w:color="auto" w:fill="FFFFFF"/>
              </w:rPr>
              <w:t>նգույն լաք պոլիեթերների հիմքով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GHEA Grapalat"/>
                <w:color w:val="2C2D2E"/>
                <w:shd w:val="clear" w:color="auto" w:fill="FFFFFF"/>
                <w:lang w:val="hy-AM"/>
              </w:rPr>
              <w:t>Մ</w:t>
            </w:r>
            <w:r w:rsidRPr="004D6704">
              <w:rPr>
                <w:rFonts w:ascii="GHEA Mariam" w:hAnsi="GHEA Mariam" w:cs="GHEA Grapalat"/>
                <w:color w:val="2C2D2E"/>
                <w:shd w:val="clear" w:color="auto" w:fill="FFFFFF"/>
              </w:rPr>
              <w:t>ետաղյա</w:t>
            </w:r>
            <w:r w:rsidRPr="004D6704">
              <w:rPr>
                <w:rFonts w:ascii="GHEA Mariam" w:hAnsi="GHEA Mariam" w:cs="Arial"/>
                <w:color w:val="2C2D2E"/>
                <w:shd w:val="clear" w:color="auto" w:fill="FFFFFF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2C2D2E"/>
                <w:shd w:val="clear" w:color="auto" w:fill="FFFFFF"/>
              </w:rPr>
              <w:t>բանկաների</w:t>
            </w:r>
            <w:r w:rsidRPr="004D6704">
              <w:rPr>
                <w:rFonts w:ascii="GHEA Mariam" w:hAnsi="GHEA Mariam" w:cs="Arial"/>
                <w:color w:val="2C2D2E"/>
                <w:shd w:val="clear" w:color="auto" w:fill="FFFFFF"/>
              </w:rPr>
              <w:t xml:space="preserve"> </w:t>
            </w:r>
            <w:r w:rsidRPr="004D6704">
              <w:rPr>
                <w:rFonts w:ascii="GHEA Mariam" w:hAnsi="GHEA Mariam" w:cs="GHEA Grapalat"/>
                <w:color w:val="2C2D2E"/>
                <w:shd w:val="clear" w:color="auto" w:fill="FFFFFF"/>
              </w:rPr>
              <w:t>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20 000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100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962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10.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2C2D2E"/>
                <w:shd w:val="clear" w:color="auto" w:fill="FFFFFF"/>
              </w:rPr>
              <w:t>4808100000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shd w:val="clear" w:color="auto" w:fill="FFFFFF"/>
                <w:lang w:val="hy-AM"/>
              </w:rPr>
              <w:t>Ծ</w:t>
            </w:r>
            <w:r w:rsidRPr="004D6704">
              <w:rPr>
                <w:rFonts w:ascii="GHEA Mariam" w:hAnsi="GHEA Mariam" w:cs="Arial"/>
                <w:shd w:val="clear" w:color="auto" w:fill="FFFFFF"/>
              </w:rPr>
              <w:t>ալքավոր ստվարաթուղթ՝ թերթերով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000000" w:themeColor="text1"/>
                <w:shd w:val="clear" w:color="auto" w:fill="FFFFFF"/>
                <w:lang w:val="hy-AM"/>
              </w:rPr>
              <w:t xml:space="preserve">Որպես </w:t>
            </w:r>
            <w:r w:rsidRPr="004D6704">
              <w:rPr>
                <w:rFonts w:ascii="GHEA Mariam" w:hAnsi="GHEA Mariam" w:cs="Arial"/>
                <w:shd w:val="clear" w:color="auto" w:fill="FFFFFF"/>
                <w:lang w:val="hy-AM"/>
              </w:rPr>
              <w:t>փաթեթավորման մատերիալ օգտագործելու 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1 0</w:t>
            </w:r>
            <w:r w:rsidRPr="004D6704">
              <w:rPr>
                <w:rFonts w:ascii="GHEA Mariam" w:hAnsi="GHEA Mariam" w:cs="SylfaenRegular"/>
              </w:rPr>
              <w:t>00 000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Theme="minorHAnsi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  <w:lang w:val="hy-AM"/>
              </w:rPr>
              <w:t>30</w:t>
            </w:r>
            <w:r w:rsidRPr="004D6704">
              <w:rPr>
                <w:rFonts w:ascii="GHEA Mariam" w:hAnsi="GHEA Mariam" w:cs="Calibri"/>
                <w:color w:val="000000"/>
              </w:rPr>
              <w:t>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1519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/>
                <w:color w:val="000000"/>
                <w:lang w:eastAsia="en-US"/>
              </w:rPr>
              <w:t>11.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3403990000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Պլաստիկական քսանյութ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Arial"/>
                <w:color w:val="333333"/>
                <w:shd w:val="clear" w:color="auto" w:fill="FFFFFF"/>
              </w:rPr>
              <w:t>Մետաղյա բանկաների համար</w:t>
            </w:r>
          </w:p>
        </w:tc>
        <w:tc>
          <w:tcPr>
            <w:tcW w:w="1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կգ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</w:rPr>
              <w:t>2000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Չինաստան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Թուրքիա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Վրաստան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Գերմանիա</w:t>
            </w:r>
          </w:p>
          <w:p w:rsidR="00144E72" w:rsidRPr="004D6704" w:rsidRDefault="00144E72" w:rsidP="00C201D8">
            <w:pPr>
              <w:jc w:val="center"/>
              <w:rPr>
                <w:rFonts w:ascii="GHEA Mariam" w:hAnsi="GHEA Mariam" w:cs="SylfaenRegular"/>
                <w:lang w:val="hy-AM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Իրան</w:t>
            </w:r>
          </w:p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4D6704">
              <w:rPr>
                <w:rFonts w:ascii="GHEA Mariam" w:hAnsi="GHEA Mariam" w:cs="SylfaenRegular"/>
                <w:lang w:val="hy-AM"/>
              </w:rPr>
              <w:t>ԵՄ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hAnsi="GHEA Mariam"/>
                <w:lang w:val="hy-AM"/>
              </w:rPr>
            </w:pPr>
            <w:r w:rsidRPr="004D6704">
              <w:rPr>
                <w:rFonts w:ascii="GHEA Mariam" w:hAnsi="GHEA Mariam" w:cs="Calibri"/>
                <w:color w:val="000000"/>
              </w:rPr>
              <w:t>10</w:t>
            </w:r>
            <w:r w:rsidRPr="004D6704">
              <w:rPr>
                <w:rFonts w:ascii="Calibri" w:hAnsi="Calibri" w:cs="Calibri"/>
                <w:color w:val="000000"/>
              </w:rPr>
              <w:t> </w:t>
            </w:r>
            <w:r w:rsidRPr="004D6704">
              <w:rPr>
                <w:rFonts w:ascii="GHEA Mariam" w:hAnsi="GHEA Mariam" w:cs="Calibri"/>
                <w:color w:val="000000"/>
              </w:rPr>
              <w:t>000 000</w:t>
            </w:r>
          </w:p>
        </w:tc>
        <w:tc>
          <w:tcPr>
            <w:tcW w:w="1122" w:type="dxa"/>
            <w:tcBorders>
              <w:left w:val="single" w:sz="4" w:space="0" w:color="auto"/>
            </w:tcBorders>
            <w:noWrap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E661A0" w:rsidRPr="004D6704" w:rsidTr="00E661A0">
        <w:trPr>
          <w:trHeight w:val="489"/>
        </w:trPr>
        <w:tc>
          <w:tcPr>
            <w:tcW w:w="562" w:type="dxa"/>
            <w:noWrap/>
            <w:vAlign w:val="center"/>
          </w:tcPr>
          <w:p w:rsidR="00144E72" w:rsidRPr="004D6704" w:rsidRDefault="00144E72" w:rsidP="00C201D8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418" w:type="dxa"/>
            <w:noWrap/>
            <w:vAlign w:val="center"/>
          </w:tcPr>
          <w:p w:rsidR="00144E72" w:rsidRPr="001B15B2" w:rsidRDefault="00144E72" w:rsidP="00C201D8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4D6704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  <w:r w:rsidR="001B15B2">
              <w:rPr>
                <w:rFonts w:ascii="GHEA Mariam" w:eastAsia="Calibri" w:hAnsi="GHEA Mariam" w:cs="Sylfaen"/>
                <w:bCs/>
                <w:color w:val="000000"/>
                <w:lang w:eastAsia="en-US"/>
              </w:rPr>
              <w:t>`</w:t>
            </w:r>
          </w:p>
        </w:tc>
        <w:tc>
          <w:tcPr>
            <w:tcW w:w="1843" w:type="dxa"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</w:pPr>
          </w:p>
        </w:tc>
        <w:tc>
          <w:tcPr>
            <w:tcW w:w="2551" w:type="dxa"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114" w:type="dxa"/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296" w:type="dxa"/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01" w:type="dxa"/>
            <w:noWrap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984" w:type="dxa"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701" w:type="dxa"/>
            <w:vAlign w:val="center"/>
          </w:tcPr>
          <w:p w:rsidR="00144E72" w:rsidRPr="004D6704" w:rsidRDefault="00144E72" w:rsidP="00C201D8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eastAsia="en-US"/>
              </w:rPr>
            </w:pPr>
            <w:r w:rsidRPr="004D6704">
              <w:rPr>
                <w:rFonts w:ascii="GHEA Mariam" w:eastAsia="Calibri" w:hAnsi="GHEA Mariam" w:cs="Calibri"/>
                <w:bCs/>
                <w:color w:val="000000"/>
                <w:lang w:eastAsia="en-US"/>
              </w:rPr>
              <w:t>49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eastAsia="en-US"/>
              </w:rPr>
              <w:t>860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eastAsia="en-US"/>
              </w:rPr>
              <w:t>000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 xml:space="preserve"> </w:t>
            </w:r>
            <w:r w:rsidRPr="004D6704">
              <w:rPr>
                <w:rFonts w:ascii="GHEA Mariam" w:eastAsia="Calibri" w:hAnsi="GHEA Mariam" w:cs="Calibri"/>
                <w:bCs/>
                <w:color w:val="000000"/>
                <w:lang w:eastAsia="en-US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144E72" w:rsidRPr="004D6704" w:rsidRDefault="00144E72" w:rsidP="00C201D8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bookmarkEnd w:id="3"/>
    </w:tbl>
    <w:p w:rsidR="00144E72" w:rsidRDefault="00144E72" w:rsidP="00144E72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661A0" w:rsidRPr="00D47236" w:rsidRDefault="001B15B2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                   </w:t>
      </w:r>
      <w:r w:rsidR="00E661A0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E661A0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E661A0" w:rsidRPr="00D47236" w:rsidRDefault="00E661A0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1B15B2">
        <w:rPr>
          <w:rFonts w:ascii="GHEA Mariam" w:hAnsi="GHEA Mariam"/>
          <w:sz w:val="24"/>
        </w:rPr>
        <w:t xml:space="preserve">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144E72" w:rsidRDefault="00E661A0" w:rsidP="00E661A0">
      <w:pPr>
        <w:spacing w:line="360" w:lineRule="auto"/>
        <w:jc w:val="both"/>
        <w:rPr>
          <w:rFonts w:ascii="Sylfaen" w:hAnsi="Sylfaen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="001B15B2">
        <w:rPr>
          <w:rFonts w:ascii="GHEA Mariam" w:hAnsi="GHEA Mariam" w:cs="Sylfaen"/>
          <w:sz w:val="24"/>
          <w:szCs w:val="24"/>
        </w:rPr>
        <w:t xml:space="preserve">       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1B15B2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144E72" w:rsidSect="00144E7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6BF" w:rsidRDefault="006946BF">
      <w:r>
        <w:separator/>
      </w:r>
    </w:p>
  </w:endnote>
  <w:endnote w:type="continuationSeparator" w:id="0">
    <w:p w:rsidR="006946BF" w:rsidRDefault="00694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6BF" w:rsidRDefault="006946BF">
      <w:r>
        <w:separator/>
      </w:r>
    </w:p>
  </w:footnote>
  <w:footnote w:type="continuationSeparator" w:id="0">
    <w:p w:rsidR="006946BF" w:rsidRDefault="00694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362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C98EDC02"/>
    <w:lvl w:ilvl="0" w:tplc="C6EA9AE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72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5B2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250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114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6BF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1FE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625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65F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1A0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8BFED0-C6F4-46C4-B0FB-08DC5C10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44E7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44E7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https:/mul2.gov.am/tasks/720787/oneclick/voroshum-EK130.docx?token=282497419fc2bfd759e85e8b24554cce</cp:keywords>
  <dc:description/>
  <cp:lastModifiedBy>Anna Aloyan</cp:lastModifiedBy>
  <cp:revision>5</cp:revision>
  <dcterms:created xsi:type="dcterms:W3CDTF">2023-01-03T10:43:00Z</dcterms:created>
  <dcterms:modified xsi:type="dcterms:W3CDTF">2023-01-03T12:11:00Z</dcterms:modified>
</cp:coreProperties>
</file>