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750" w:rsidRPr="00DD389B" w:rsidRDefault="00135255">
      <w:pPr>
        <w:rPr>
          <w:rFonts w:ascii="GHEA Grapalat" w:hAnsi="GHEA Grapalat"/>
          <w:b/>
          <w:sz w:val="24"/>
          <w:szCs w:val="24"/>
          <w:lang w:val="hy-AM"/>
        </w:rPr>
      </w:pPr>
      <w:r w:rsidRPr="00DD389B">
        <w:rPr>
          <w:rFonts w:ascii="GHEA Grapalat" w:hAnsi="GHEA Grapalat"/>
          <w:sz w:val="24"/>
          <w:szCs w:val="24"/>
          <w:lang w:val="hy-AM"/>
        </w:rPr>
        <w:t xml:space="preserve">                            </w:t>
      </w:r>
      <w:r w:rsidR="00E242EE" w:rsidRPr="00DD389B">
        <w:rPr>
          <w:rFonts w:ascii="GHEA Grapalat" w:hAnsi="GHEA Grapalat"/>
          <w:sz w:val="24"/>
          <w:szCs w:val="24"/>
          <w:lang w:val="hy-AM"/>
        </w:rPr>
        <w:t xml:space="preserve">                      </w:t>
      </w:r>
      <w:r w:rsidRPr="00DD38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389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35255" w:rsidRDefault="00135255" w:rsidP="001352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D389B">
        <w:rPr>
          <w:rFonts w:ascii="GHEA Grapalat" w:hAnsi="GHEA Grapalat"/>
          <w:b/>
          <w:sz w:val="24"/>
          <w:szCs w:val="24"/>
          <w:lang w:val="hy-AM"/>
        </w:rPr>
        <w:t>«ԸՆՏԱՆԻՔՈՒՄ ԲՌՆՈՒԹՅԱՆ ԿԱՆԽԱՐԳԵԼՄԱՆ, ԸՆՏԱՆԻՔՈՒՄ ԲՌՆՈՒԹՅԱՆ ԵՆԹԱՐԿՎԱԾ ԱՆՁԱՆՑ ՊԱՇՏՊԱՆՈՒԹՅԱՆ ԵՎ ԸՆՏԱՆԻՔՈՒՄ ՀԱՄԵՐԱՇԽՈՒԹՅԱՆ ՎԵՐԱԿԱՆԳՆՄԱՆ ՄԱՍԻՆ» ՕՐԵՆՔՈՒՄ ԼՐԱՑՈՒՄ</w:t>
      </w:r>
      <w:r w:rsidR="00D31AF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DD389B">
        <w:rPr>
          <w:rFonts w:ascii="GHEA Grapalat" w:hAnsi="GHEA Grapalat"/>
          <w:b/>
          <w:sz w:val="24"/>
          <w:szCs w:val="24"/>
          <w:lang w:val="hy-AM"/>
        </w:rPr>
        <w:t xml:space="preserve"> ԿԱՏԱՐՎՈՂ ՀՈԴՎԱԾԻ ՎԵՐԱԲԵՐՅԱԼ</w:t>
      </w:r>
    </w:p>
    <w:p w:rsidR="00FD35F2" w:rsidRDefault="00FD35F2" w:rsidP="001352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FD35F2" w:rsidRPr="00FD35F2" w:rsidTr="00FD35F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D35F2" w:rsidRPr="00FD35F2" w:rsidRDefault="00FD35F2" w:rsidP="00FD35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D35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FD35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:rsidR="00FD35F2" w:rsidRPr="00FD35F2" w:rsidRDefault="00FD35F2" w:rsidP="00FD35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FD35F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</w:t>
            </w:r>
            <w:proofErr w:type="spellEnd"/>
            <w:r w:rsidRPr="00FD35F2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FD35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FD35F2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FD35F2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:rsidR="00FD35F2" w:rsidRPr="00FD35F2" w:rsidRDefault="00FD35F2" w:rsidP="00FD35F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հանգամանքից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փաստական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գտնվող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նախկին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խորթ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որդեգրող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խնամատար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երեխան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որդեգրված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խորթ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հոգեզավակ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որդեգրող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ամուսինը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ծնողները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նախկին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ծնողները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բնակվող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տատ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պապ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համամայր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համահայր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քույր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եղբայր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ամուսնու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ծնողների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քրոջ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եղբոր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փեսան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հարսը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՝ «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ապաստարան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հոգածության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)`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ենթարկվածներին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կացարան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որտեղ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նրանք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օգտվում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4)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կայացվել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նախազգուշացման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միջամտության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9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ըստ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նախազգուշացման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միջամտության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մտած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դատավճռի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տուժել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բռնությունից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երեխա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տարեց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հաշմանդամություն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բնակվում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վերջինս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մշտապես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հոգ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տանում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Pr="00FD35F2" w:rsidRDefault="00FD35F2" w:rsidP="00FD35F2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իրավասու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մասնագիտացված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ծառայող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FD35F2" w:rsidRDefault="00FD35F2" w:rsidP="00FD35F2">
      <w:pPr>
        <w:shd w:val="clear" w:color="auto" w:fill="FFFFFF"/>
        <w:spacing w:after="0" w:line="360" w:lineRule="auto"/>
        <w:ind w:left="-45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ռեաբիլիտացիոն</w:t>
      </w:r>
      <w:proofErr w:type="spellEnd"/>
      <w:proofErr w:type="gram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համալիր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հոգեբանական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սոցիալական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առողջության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վերականգնման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վնասակար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սովորույթներից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ալկոհոլամոլություն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թմրամոլություն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թունամոլություն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խաղամոլություն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ձերբազատման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կրկին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գործադրելու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կանխմանը</w:t>
      </w:r>
      <w:proofErr w:type="spellEnd"/>
      <w:r w:rsidRPr="00FD35F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FD35F2" w:rsidRPr="00FD35F2" w:rsidRDefault="00FD35F2" w:rsidP="00C36743">
      <w:pPr>
        <w:shd w:val="clear" w:color="auto" w:fill="FFFFFF"/>
        <w:spacing w:after="0" w:line="360" w:lineRule="auto"/>
        <w:ind w:left="-45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</w:rPr>
      </w:pPr>
      <w:r w:rsidRPr="00FD35F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9) </w:t>
      </w:r>
      <w:r w:rsidRPr="00FD35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էլեկտրոնային հսկողություն՝</w:t>
      </w:r>
      <w:r w:rsidRPr="00FD35F2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 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ռադիոալիքային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,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կենսաչափական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,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արբանյակային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կամ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այլ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միջոցներով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հսկողություն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անձի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գտնվելու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վայրի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,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տեղաշարժի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և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վարքագծի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  <w:r w:rsidRPr="00FD35F2">
        <w:rPr>
          <w:rFonts w:ascii="GHEA Grapalat" w:eastAsia="Times New Roman" w:hAnsi="GHEA Grapalat" w:cs="GHEA Grapalat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նկատ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shd w:val="clear" w:color="auto" w:fill="FFFFFF"/>
          <w:lang w:val="hy-AM" w:eastAsia="ru-RU"/>
        </w:rPr>
        <w:t>մամբ։»։</w:t>
      </w:r>
    </w:p>
    <w:p w:rsidR="00FD35F2" w:rsidRPr="00DD389B" w:rsidRDefault="00FD35F2" w:rsidP="00FD35F2">
      <w:pPr>
        <w:spacing w:line="360" w:lineRule="auto"/>
        <w:ind w:left="-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D35F2" w:rsidRDefault="00FD35F2" w:rsidP="00FD35F2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D35F2" w:rsidRDefault="00FD35F2" w:rsidP="001352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227A9" w:rsidRPr="00DD389B" w:rsidRDefault="00B227A9" w:rsidP="0013525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A00E5E" w:rsidRPr="00DD389B" w:rsidTr="00A00E5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00E5E" w:rsidRPr="00DD389B" w:rsidRDefault="00E45750" w:rsidP="00481F4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  <w:proofErr w:type="spellStart"/>
            <w:r w:rsidR="00A00E5E"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="00A00E5E"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0" w:type="auto"/>
            <w:shd w:val="clear" w:color="auto" w:fill="FFFFFF"/>
            <w:hideMark/>
          </w:tcPr>
          <w:p w:rsidR="00A00E5E" w:rsidRPr="00DD389B" w:rsidRDefault="00A00E5E" w:rsidP="00481F4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Անհետաձգելի</w:t>
            </w:r>
            <w:proofErr w:type="spellEnd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միջամտության</w:t>
            </w:r>
            <w:proofErr w:type="spellEnd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որոշումը</w:t>
            </w:r>
            <w:proofErr w:type="spellEnd"/>
          </w:p>
          <w:p w:rsidR="00E45750" w:rsidRPr="00DD389B" w:rsidRDefault="00E45750" w:rsidP="00481F4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Եթե ընտանիքի մեկ անդամը մյուսի նկատմամբ բռնություն է կիրառել, և առկա է հիմնավոր ենթադրություն բռնության կրկնման կամ շարունակման անմիջականորեն սպառնացող վտանգի մասին, ապա ընտանիքի մյուս անդամի կյանքի և առողջության ապահովման նպատակով ոստիկանության իրավասու ծառայողն անհապաղ կայացնում է անհետաձգելի միջամտության որոշում: Անհետաձգելի միջամտության որոշում կարող է կայացվել նաև այն դեպքում, երբ նախազգուշացում ստանալուց հետո՝ մեկ տարվա ընթացքում, անձը կատարել է այնպիսի բռնի արարք, որը չի պարունակում հանցակազմի հատկանիշներ: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Անհետաձգելի միջամտության որոշման գործողության ժամկետը չի կարող գերազանցել քսան օրը: Եթե անհետաձգելի որոշման գործողության ընթացքում դատարանը քննում է պաշտպանական որոշման դիմում, ապա այն ուժի մեջ է մնում մինչև դատարանի կողմից որոշում կայացվելը: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Անհետաձգելի միջամտության որոշմամբ կարող են կիրառվել հետևյալ սահմանափակումները.</w:t>
      </w:r>
    </w:p>
    <w:p w:rsidR="00A00E5E" w:rsidRPr="00092A22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հարկադրել ընտանիքում բռնություն գործադրած անձին անհապաղ հեռանալ ընտանիքում բռնության ենթարկվածի բնակության տարածքից և արգելել այդտեղ նրա վերադարձը մինչև որոշմամբ սահմանված ժամկետի լրանալը.</w:t>
      </w:r>
    </w:p>
    <w:p w:rsidR="00A00E5E" w:rsidRPr="00092A22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արգելել ընտանիքում բռնություն գործադրած անձին այցելել իր հետ համատեղ բնակելի տարածքում չբնակվող՝ ընտանիքում բռնության ենթարկվածին, իսկ անհրաժեշտության դեպքում` նաև նրա խնամքի տակ եղող անձանց` նրանց աշխատանքի, ուսման, հանգստի, բնակվելու կամ այլ վայրեր.</w:t>
      </w:r>
    </w:p>
    <w:p w:rsidR="00A00E5E" w:rsidRPr="00092A22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արգելել ընտանիքում բռնություն գործադրած անձին այնպիսի հեռավորությունից ավելի մոտենալ ընտանիքում բռնության ենթարկվածին (անհրաժեշտության դեպքում` նաև նրա խնամքի տակ եղող անձանց), որն ընտանիքում բռնության ենթարկված անձի մեջ ողջամտորեն հիմնավոր վախ կհարուցի իր անձնական անվտանգությանը </w:t>
      </w:r>
      <w:r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սպառնացող վտանգի մասին: Այս սահմանափակումը կիրառելիս որոշմամբ սահմանվում է հեռավորության կոնկրետ չափը.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մինչև որոշմամբ սահմանված ժամկետի լրանալն ի պահ վերցնել բռնություն գործադրած անձի տիրապետման տակ գտնվող զենքը: Այս սահմանափակումը կիրառելիս որոշման մասին իրազեկելու պահին ընտանիքում բռնություն գործադրած անձի տիրապետման տակ զենք լինելու դեպքում նա այն անհապաղ հանձնում է որոշումը կայացրած ոստիկանության ծառայողին.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արգելել ընտանիքում բռնություն գործադրած անձին հեռախոսային, նամակագրական կամ կապի այլ միջոցներով հաղորդակցվել ընտանիքում բռնության ենթարկվածի, իսկ անհրաժեշտության դեպքում` նաև նրա խնամքի տակ եղող անձանց հետ: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Սույն հոդվածի 3-րդ մասով նախատեսված սահմանափակումները կարող են կիրառվել առանձին կամ համակցության մեջ՝ նշելով դրանց կատարման համար միևնույն կամ տարբեր ժամկետներ: Սահմանափակման միջոցներն ընտրելիս որոշում կայացնողն առաջնորդվում է սույն օրենքով սահմանված սկզբունքներով՝ ապահովելով սահմանափակման համաչափությունը: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5. Եթե անմիջականորեն սպառնացող վտանգի տակ գտնվողն անչափահաս կամ անգործունակ անձ է, ապա որոշումը կայացրած ոստիկանության իրավասու ծառայողն այդ որոշման պատճենը և համապատասխան արձանագրությունն անհապաղ ուղարկում է խնամակալության և հոգաբարձության մարմին, որը, գնահատելով իրավիճակը, ձեռնարկում է օրենքով և իր կանոնադրությամբ նախատեսված գործողություններ: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6. Եթե անհետաձգելի միջամտության որոշումը կիրառվում է անչափահաս կամ անգործունակ անձի հետ համատեղ բնակվող միակ օրինական ներկայացուցչի նկատմամբ, ապա երեխաների և անգործունակ անձանց ժամանակավոր խնամքը կազմակերպում է խնամակալության և հոգաբարձության մարմինը՝ որոշման պատճենն ստանալուց հետո՝ հնարավորին չափ սեղմ ժամկետում, բայց ոչ ավելի, քան 24 ժամում՝ </w:t>
      </w: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Հայաստանի Հանրապետության օրենսդրությամբ սահմանված կարգով՝ առաջնորդվելով նրանց շահերով: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Անհետաձգելի միջամտության որոշում կիրառելու մասին ոստիկանության իրավասու ծառայողի կայացրած պատճառաբանված որոշումն ուժի մեջ է մտնում ընտանիքում բռնություն գործադրած անձին դրա մասին իրազեկելու պահից: Դրա պատճենն ընտանիքում բռնություն գործադրած անձին հանձնվում է ստորագրությամբ՝ առձեռն, դեպքի վայրում նրա բացակայության դեպքում որոշման բովանդակությունը նրան պարզաբանվում է հեռախոսակապի միջոցով, իսկ դրա անհնարինության դեպքում որոշման պատճենն ուղարկվում է նրա հաշվառման վայր պաշտոնական էլեկտրոնային փոստի կամ պատվիրված փոստի միջոցով: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8. Սույն հոդվածի 3-րդ մասի 1-ին կետով նախատեսված սահմանափակումը կիրառելիս անհետաձգելի միջամտության որոշում կայացնող ոստիկանության իրավասու ծառայողը չի հեռանում մինչև ընտանիքում բռնություն գործադրած անձի կողմից իր իրերը հավաքելը և ընտանիքում բռնության ենթարկվածի բնակության վայրը լքելը: Ընտանիքում բռնություն գործադրած անձը կարող է որոշումն ուժի մեջ մտնելուց հետո իր անձնական իրերն այդ վայրից վերցնել միայն մեկ անգամ՝ ոստիկանության ծառայողի ուղեկցությամբ:</w:t>
      </w:r>
    </w:p>
    <w:p w:rsidR="00A00E5E" w:rsidRPr="00B470C4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470C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9. Անհետաձգելի միջամտության որոշում կայացնող ոստիկանության իրավասու ծառայողը որոշման պատճենը և համապատասխան արձանագրությունն անհապաղ ներկայացնում է իր ստորաբաժանման ղեկավարին:</w:t>
      </w:r>
    </w:p>
    <w:p w:rsidR="00A00E5E" w:rsidRPr="00FD35F2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10. Ընտանիքում բռնության ենթարկված անձը պարտավոր է ձեռնպահ մնալ այնպիսի գործողություններ կատարելուց, որոնք ուղղված են ընտանիքում բռնություն գործադրած անձի կողմից անհետաձգելի միջամտության որոշմամբ իր վրա դրված պարտականությունների չկատարմանը: Ընտանիքում բռնության ենթարկված անձի կողմից դիտավորությամբ պարբերաբար նման գործողություններ կատարելու դեպքում անհետաձգելի միջամտության որոշումը կարող է վերացնել այն կայացրած ոստիկանության իրավասու ծառայողը: Անհետաձգելի միջամտության որոշումը նույն անձի կողմից վերացվում է ընտանիքում սույն օրենքով նախատեսված հաշտեցման </w:t>
      </w:r>
      <w:r w:rsidRPr="00FD35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գործընթացի արդյունքում հաշտություն կնքելու, ինչպես նաև մինչև դրա ժամկետի լրանալը դատարանի կողմից պաշտպանական որոշում կայացվելու դեպքերում:</w:t>
      </w:r>
    </w:p>
    <w:p w:rsidR="00FD35F2" w:rsidRDefault="00A00E5E" w:rsidP="00FD35F2">
      <w:pPr>
        <w:tabs>
          <w:tab w:val="left" w:pos="993"/>
        </w:tabs>
        <w:spacing w:after="0" w:line="360" w:lineRule="auto"/>
        <w:ind w:left="-630" w:firstLine="45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35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 Անհետաձգելի միջամտության որոշումն ընտանիքում բռնություն գործադրած անձի կողմից կատարվելու նկատմամբ հսկողություն է իրականացնում ոստիկանությունը</w:t>
      </w:r>
      <w:r w:rsidRPr="00FD35F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:</w:t>
      </w:r>
      <w:r w:rsidRPr="00B470C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Սույն </w:t>
      </w:r>
      <w:r w:rsidR="00093BD1">
        <w:rPr>
          <w:rFonts w:ascii="GHEA Grapalat" w:hAnsi="GHEA Grapalat"/>
          <w:b/>
          <w:sz w:val="24"/>
          <w:szCs w:val="24"/>
          <w:u w:val="single"/>
          <w:lang w:val="hy-AM"/>
        </w:rPr>
        <w:t>հոդվածի</w:t>
      </w:r>
      <w:r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3-րդ մասի 1-ին, 2-րդ և 3-րդ կետերով նախատեսված սահմանափակումների կիրառմամբ կայացված անհետաձգելի  միջամտության  որոշումների կատարման նկատմամբ </w:t>
      </w:r>
      <w:r w:rsidR="00FD35F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B227A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ոստիկանության կողմից </w:t>
      </w:r>
      <w:r w:rsidR="00786B81">
        <w:rPr>
          <w:rFonts w:ascii="GHEA Grapalat" w:hAnsi="GHEA Grapalat"/>
          <w:b/>
          <w:sz w:val="24"/>
          <w:szCs w:val="24"/>
          <w:u w:val="single"/>
          <w:lang w:val="hy-AM"/>
        </w:rPr>
        <w:t>իրականացվում է</w:t>
      </w:r>
      <w:r w:rsidR="00FD35F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նաև</w:t>
      </w:r>
      <w:r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էլեկտրոնային </w:t>
      </w:r>
      <w:r w:rsidR="00FD35F2">
        <w:rPr>
          <w:rFonts w:ascii="GHEA Grapalat" w:hAnsi="GHEA Grapalat"/>
          <w:b/>
          <w:sz w:val="24"/>
          <w:szCs w:val="24"/>
          <w:u w:val="single"/>
          <w:lang w:val="hy-AM"/>
        </w:rPr>
        <w:t>հսկողություն։</w:t>
      </w:r>
    </w:p>
    <w:p w:rsidR="00A00E5E" w:rsidRPr="00B470C4" w:rsidRDefault="00FD35F2" w:rsidP="00FD35F2">
      <w:pPr>
        <w:tabs>
          <w:tab w:val="left" w:pos="993"/>
        </w:tabs>
        <w:spacing w:after="0" w:line="360" w:lineRule="auto"/>
        <w:ind w:left="-630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   </w:t>
      </w:r>
      <w:r w:rsidR="00A00E5E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>Է</w:t>
      </w:r>
      <w:r w:rsidR="00A00E5E" w:rsidRPr="00B470C4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>լեկտրոնային հսկողության միջոցների կիրառման և ֆինանսավորման կարգը սահմանում է Հայաստանի Հանրապետության կառավարությունը:</w:t>
      </w:r>
      <w:r w:rsidR="00A00E5E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12. Անհետաձգելի միջամտության որոշման պատճենն այն կայացրած ոստիկանության իրավասու ծառայողն ուղարկում է ընտանիքում բռնության ենթարկված անձի մշտական բնակության վայրի աջակցության կենտրոն: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13. Սույն հոդվածի 3-րդ մասի 3-րդ կետով նախատեսված սահմանափակումը չի գործում սույն օրենքով նախատեսված հաշտեցման գործընթացի շրջանակում ընտանիքում բռնության ենթարկված և ընտանիքում բռնություն գործադրած անձանց միջև աջակցության կենտրոնի թույլտվությամբ կենտրոնի տարածքում կամ կենտրոնի համապատասխան մասնագետի ներկայությամբ կազմակերպվող հանդիպման ժամանակ: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14. Անհետաձգելի միջամտության որոշման պահանջներն ընտանիքում բռնություն գործադրած անձի կողմից չկատարելն առաջացնում է օրենքով նախատեսված պատասխանատվություն:</w:t>
      </w:r>
    </w:p>
    <w:p w:rsidR="00A00E5E" w:rsidRPr="00DD389B" w:rsidRDefault="00A00E5E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15. Անհետաձգելի միջամտության որոշման մեջ նշվում են դրա բողոքարկման ժամկետը և մարմինը, ներառյալ՝ դատարանը, որին որոշումը կարող է բողոքարկվել, ինչպես նաև այն խախտելու համար օրենքով նախատեսված պատասխանատվության միջոցները: Անհետաձգելի միջամտության որոշումը կարող է բողոքարկվել վերադասության կարգով՝ ընտանիքում բռնություն գործադրած անձին դրա մասին իրազեկելուց հետո՝ հնգօրյա ժամկետում, ինչպես նաև դատական կարգով՝ Հայաստանի </w:t>
      </w:r>
      <w:r w:rsidRPr="00DD3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Հանրապետության վարչական դատավարության օրենսգրքով սահմանված ժամկետներում: Որոշման դեմ բողոք բերելը չի կասեցնում որոշման կատարումը: Վարչական բողոքը քննվում և դրա հիման վրա որոշում է կայացվում այն ստանալուց հետո՝ հնգօրյա ժամկետում: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72"/>
      </w:tblGrid>
      <w:tr w:rsidR="00DD389B" w:rsidRPr="00DD389B" w:rsidTr="00DD389B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093BD1" w:rsidRPr="00DD389B" w:rsidRDefault="00DD389B" w:rsidP="00FD35F2">
            <w:pPr>
              <w:spacing w:after="0" w:line="240" w:lineRule="auto"/>
              <w:ind w:left="-63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8.</w:t>
            </w:r>
          </w:p>
          <w:p w:rsidR="00093BD1" w:rsidRPr="00093BD1" w:rsidRDefault="00093BD1" w:rsidP="00093BD1">
            <w:pPr>
              <w:shd w:val="clear" w:color="auto" w:fill="FFFFFF"/>
              <w:spacing w:after="0" w:line="240" w:lineRule="auto"/>
              <w:ind w:firstLine="375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093BD1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  <w:p w:rsidR="00DD389B" w:rsidRPr="00093BD1" w:rsidRDefault="00DD389B" w:rsidP="00093BD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DD389B" w:rsidRPr="00DD389B" w:rsidRDefault="00DD389B" w:rsidP="00093BD1">
            <w:pPr>
              <w:spacing w:after="0" w:line="240" w:lineRule="auto"/>
              <w:ind w:left="-63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D389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Պաշ</w:t>
            </w:r>
            <w:proofErr w:type="spellEnd"/>
            <w:r w:rsidRPr="00DD389B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r w:rsidR="00093BD1" w:rsidRPr="00093BD1">
              <w:rPr>
                <w:rFonts w:ascii="GHEA Grapalat" w:eastAsia="Times New Roman" w:hAnsi="GHEA Grapalat" w:cs="Courier New"/>
                <w:b/>
                <w:bCs/>
                <w:color w:val="000000"/>
                <w:sz w:val="24"/>
                <w:szCs w:val="24"/>
                <w:lang w:val="hy-AM"/>
              </w:rPr>
              <w:t xml:space="preserve">Պաշտպանական </w:t>
            </w:r>
            <w:proofErr w:type="spellStart"/>
            <w:r w:rsidRPr="00093BD1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որոշումը</w:t>
            </w:r>
            <w:proofErr w:type="spellEnd"/>
          </w:p>
        </w:tc>
      </w:tr>
    </w:tbl>
    <w:p w:rsidR="00DD389B" w:rsidRPr="00DD389B" w:rsidRDefault="00DD389B" w:rsidP="00FD35F2">
      <w:pPr>
        <w:shd w:val="clear" w:color="auto" w:fill="FFFFFF"/>
        <w:spacing w:after="0" w:line="240" w:lineRule="auto"/>
        <w:ind w:left="-630"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ենթադրաբար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համաձայնությամբ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անչափահաս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անգործունակ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մերձավոր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ազգականները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խնամակալության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հոգաբարձության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միջամտության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լինելը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դիմելու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նոր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դրսևորումները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կանխարգելելու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կայացվում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պատճառաբանված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երկարաձգվել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առավելագույնը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ամիս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proofErr w:type="spellStart"/>
      <w:proofErr w:type="gram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հարկադրել</w:t>
      </w:r>
      <w:proofErr w:type="spellEnd"/>
      <w:proofErr w:type="gram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հեռանալ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վայրից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այդտեղ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վերադարձը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հաշվի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առնում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ապաստարան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տեղափոխելու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նպատակահարմարությունը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վայրերի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մատչելիությունը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այցելել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բնակելի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չբնակվող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ուսման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հանգստի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բնակվելու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վայրեր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այնպիսի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հեռավորությունից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ավելի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մոտենալ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ողջամտորեն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հիմնավոր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վախ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կհարուցի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սպառնացող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վտանգի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հեռավորության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կոնկրետ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չափը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proofErr w:type="spellStart"/>
      <w:proofErr w:type="gram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proofErr w:type="gram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լրանալը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զենքն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պահ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հանձնել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դնել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կիսելու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անչափահաս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չափահաս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անաշխատունակ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երեխաների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ընտանեկան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ալիմենտային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պարտավորությունների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վճարման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գումարի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դնել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հոգալու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ծագել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պատճառով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proofErr w:type="spellStart"/>
      <w:proofErr w:type="gram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proofErr w:type="gram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երեխաների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տեսակցությունները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7) </w:t>
      </w:r>
      <w:proofErr w:type="spellStart"/>
      <w:proofErr w:type="gram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արգելել</w:t>
      </w:r>
      <w:proofErr w:type="spellEnd"/>
      <w:proofErr w:type="gram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հեռախոսային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նամակագրական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կապի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հաղորդակցվել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եղող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8) </w:t>
      </w:r>
      <w:proofErr w:type="spellStart"/>
      <w:proofErr w:type="gram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proofErr w:type="gram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դնել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անցնելու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ռեաբիլիտացիոն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ծրագիր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համակցության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նշելով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միևնույն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տարբեր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դիմումին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քննելու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ընդունվող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ակտերը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բողոքարկելու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դադարման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դատավարության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հանրային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հիմքերը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Փաստաբանության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DD389B" w:rsidRPr="00DD389B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8.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անչափահաս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անգործունակ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է,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համատեղ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բնակվող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միակ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ապա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խնամակալության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հոգաբարձության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մարմնին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հանձնարարում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լուծել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անգործունակ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խնամքի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հարցը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առաջնորդվելով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շահերով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949F0" w:rsidRPr="006B68FE" w:rsidRDefault="00DD389B" w:rsidP="006B68FE">
      <w:pPr>
        <w:tabs>
          <w:tab w:val="left" w:pos="993"/>
        </w:tabs>
        <w:spacing w:line="360" w:lineRule="auto"/>
        <w:ind w:left="-63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9.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հսկողություն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ոստիկանությունը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ենթարկվածի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բնակության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վայրից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իրերը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վերցնել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ամիսը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մեկ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անգամ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ծառայողի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ուղեկցությամբ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սահմանափակումը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կիրառելիս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կայացման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պահին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բռնություն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գործադրած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տիրապետման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զենք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լինելու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անհապաղ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բայց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ուշ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քան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ժամվա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ընթացքում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հանձնում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ոստիկանություն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արդարադատության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հարկադիր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իսկ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հետևում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8-րդ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պարտականության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կատարմանը</w:t>
      </w:r>
      <w:proofErr w:type="spellEnd"/>
      <w:r w:rsidRPr="00DD389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92A22" w:rsidRPr="00B470C4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Սույն </w:t>
      </w:r>
      <w:r w:rsidR="005F4164">
        <w:rPr>
          <w:rFonts w:ascii="GHEA Grapalat" w:hAnsi="GHEA Grapalat"/>
          <w:b/>
          <w:sz w:val="24"/>
          <w:szCs w:val="24"/>
          <w:u w:val="single"/>
          <w:lang w:val="hy-AM"/>
        </w:rPr>
        <w:t>հոդվածի</w:t>
      </w:r>
      <w:r w:rsidR="0098564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5</w:t>
      </w:r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-րդ մասի 1-ին, 2-րդ  3-րդ </w:t>
      </w:r>
      <w:r w:rsidR="0098564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և 6-րդ </w:t>
      </w:r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կետերով նախատեսված սահմանափակումների կիրառմամբ կայացված </w:t>
      </w:r>
      <w:r w:rsidR="00B949F0">
        <w:rPr>
          <w:rFonts w:ascii="GHEA Grapalat" w:hAnsi="GHEA Grapalat"/>
          <w:b/>
          <w:sz w:val="24"/>
          <w:szCs w:val="24"/>
          <w:u w:val="single"/>
          <w:lang w:val="hy-AM"/>
        </w:rPr>
        <w:t>պաշտպանական</w:t>
      </w:r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որոշումների կատարման նկատմամբ</w:t>
      </w:r>
      <w:r w:rsidR="006B68FE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ոստիկանության կողմից </w:t>
      </w:r>
      <w:r w:rsidR="00132A43">
        <w:rPr>
          <w:rFonts w:ascii="GHEA Grapalat" w:hAnsi="GHEA Grapalat"/>
          <w:b/>
          <w:sz w:val="24"/>
          <w:szCs w:val="24"/>
          <w:u w:val="single"/>
          <w:lang w:val="hy-AM"/>
        </w:rPr>
        <w:t>իրականացվում է</w:t>
      </w:r>
      <w:bookmarkStart w:id="0" w:name="_GoBack"/>
      <w:bookmarkEnd w:id="0"/>
      <w:r w:rsidR="00092A22" w:rsidRPr="00B470C4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նաև էլեկտրոնային </w:t>
      </w:r>
      <w:r w:rsidR="00B949F0">
        <w:rPr>
          <w:rFonts w:ascii="GHEA Grapalat" w:hAnsi="GHEA Grapalat"/>
          <w:b/>
          <w:sz w:val="24"/>
          <w:szCs w:val="24"/>
          <w:u w:val="single"/>
          <w:lang w:val="hy-AM"/>
        </w:rPr>
        <w:t>հսկողություն։</w:t>
      </w:r>
    </w:p>
    <w:p w:rsidR="00DD389B" w:rsidRPr="00092A22" w:rsidRDefault="00FD35F2" w:rsidP="00FD35F2">
      <w:pPr>
        <w:shd w:val="clear" w:color="auto" w:fill="FFFFFF"/>
        <w:spacing w:after="0" w:line="360" w:lineRule="auto"/>
        <w:ind w:left="-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DD389B"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Սույն հոդվածի 5-րդ մասի 3-րդ կետով նախատեսված սահմանափակումը չի գործում սույն օրենքով նախատեսված հաշտեցման գործընթացի շրջանակում ընտանիքում բռնության ենթարկված և ընտանիքում բռնություն գործադրած անձանց միջև աջակցության կենտրոնի թույլտվությամբ կենտրոնում կամ կենտրոնի համապատասխան մասնագետի ներկայությամբ կազմակերպվող հանդիպման ժամանակ:</w:t>
      </w:r>
    </w:p>
    <w:p w:rsidR="00DD389B" w:rsidRPr="00092A22" w:rsidRDefault="00DD389B" w:rsidP="00FD35F2">
      <w:pPr>
        <w:shd w:val="clear" w:color="auto" w:fill="FFFFFF"/>
        <w:spacing w:after="0" w:line="360" w:lineRule="auto"/>
        <w:ind w:left="-63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92A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 Պաշտպանական որոշման պահանջներն ընտանիքում բռնություն գործադրած անձի կողմից չկատարելն առաջացնում է օրենքով նախատեսված պատասխանատվություն:</w:t>
      </w:r>
    </w:p>
    <w:p w:rsidR="00B25B94" w:rsidRPr="00092A22" w:rsidRDefault="00B25B94" w:rsidP="00FD35F2">
      <w:pPr>
        <w:spacing w:line="360" w:lineRule="auto"/>
        <w:ind w:left="-630"/>
        <w:jc w:val="both"/>
        <w:rPr>
          <w:rFonts w:ascii="GHEA Grapalat" w:hAnsi="GHEA Grapalat"/>
          <w:sz w:val="24"/>
          <w:szCs w:val="24"/>
          <w:lang w:val="hy-AM"/>
        </w:rPr>
      </w:pPr>
    </w:p>
    <w:p w:rsidR="00DD389B" w:rsidRPr="00DD389B" w:rsidRDefault="00DD389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D389B" w:rsidRPr="00DD3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284"/>
    <w:rsid w:val="00092A22"/>
    <w:rsid w:val="00093BD1"/>
    <w:rsid w:val="00132A43"/>
    <w:rsid w:val="00135255"/>
    <w:rsid w:val="0034489E"/>
    <w:rsid w:val="00367006"/>
    <w:rsid w:val="00402E73"/>
    <w:rsid w:val="00481F48"/>
    <w:rsid w:val="005F4164"/>
    <w:rsid w:val="006016A6"/>
    <w:rsid w:val="006A1D83"/>
    <w:rsid w:val="006B68FE"/>
    <w:rsid w:val="00786B81"/>
    <w:rsid w:val="00985649"/>
    <w:rsid w:val="009E009A"/>
    <w:rsid w:val="00A00E5E"/>
    <w:rsid w:val="00A039B3"/>
    <w:rsid w:val="00B219EB"/>
    <w:rsid w:val="00B227A9"/>
    <w:rsid w:val="00B25B94"/>
    <w:rsid w:val="00B470C4"/>
    <w:rsid w:val="00B949F0"/>
    <w:rsid w:val="00C36743"/>
    <w:rsid w:val="00C9368F"/>
    <w:rsid w:val="00D31AFF"/>
    <w:rsid w:val="00DA0284"/>
    <w:rsid w:val="00DD389B"/>
    <w:rsid w:val="00E242EE"/>
    <w:rsid w:val="00E45750"/>
    <w:rsid w:val="00FD3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9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2306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https://mul2.gov.am/tasks/726070/oneclick/texekanq orenq.docx?token=385e6313b4373b75797443a7d3ade45e</cp:keywords>
  <dc:description/>
  <cp:lastModifiedBy>Admin</cp:lastModifiedBy>
  <cp:revision>29</cp:revision>
  <cp:lastPrinted>2022-11-22T10:12:00Z</cp:lastPrinted>
  <dcterms:created xsi:type="dcterms:W3CDTF">2022-01-12T10:28:00Z</dcterms:created>
  <dcterms:modified xsi:type="dcterms:W3CDTF">2022-12-07T07:18:00Z</dcterms:modified>
</cp:coreProperties>
</file>