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090" w:rsidRDefault="002E2090" w:rsidP="002E2090">
      <w:pPr>
        <w:spacing w:after="200" w:line="360" w:lineRule="auto"/>
        <w:ind w:firstLine="540"/>
        <w:jc w:val="right"/>
        <w:rPr>
          <w:rFonts w:ascii="GHEA Grapalat" w:hAnsi="GHEA Grapalat"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af-ZA"/>
        </w:rPr>
        <w:t>ՆԱԽԱԳԻԾ</w:t>
      </w: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  <w:r>
        <w:rPr>
          <w:rFonts w:ascii="GHEA Grapalat" w:hAnsi="GHEA Grapalat"/>
          <w:b/>
          <w:color w:val="000000"/>
          <w:sz w:val="24"/>
          <w:lang w:val="af-ZA"/>
        </w:rPr>
        <w:t>ՀԱՅԱՍՏԱՆԻ ՀԱՆՐԱՊԵՏՈՒԹՅԱՆ ԿԱՌԱՎԱՐՈՒԹՅՈՒՆ</w:t>
      </w: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  <w:r>
        <w:rPr>
          <w:rFonts w:ascii="GHEA Grapalat" w:hAnsi="GHEA Grapalat"/>
          <w:b/>
          <w:color w:val="000000"/>
          <w:sz w:val="24"/>
          <w:lang w:val="af-ZA"/>
        </w:rPr>
        <w:t>ՈՐՈՇՈՒՄ</w:t>
      </w: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</w:p>
    <w:p w:rsidR="002E2090" w:rsidRDefault="002E2090" w:rsidP="002E2090">
      <w:pPr>
        <w:pStyle w:val="BodyText"/>
        <w:spacing w:line="360" w:lineRule="auto"/>
        <w:ind w:firstLine="540"/>
        <w:rPr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 w:cs="Sylfaen"/>
          <w:color w:val="000000"/>
          <w:lang w:val="hy-AM"/>
        </w:rPr>
        <w:t>___ __________ 20</w:t>
      </w:r>
      <w:r>
        <w:rPr>
          <w:rFonts w:ascii="GHEA Grapalat" w:hAnsi="GHEA Grapalat" w:cs="Sylfaen"/>
          <w:color w:val="000000"/>
          <w:lang w:val="af-ZA"/>
        </w:rPr>
        <w:t>2</w:t>
      </w:r>
      <w:r>
        <w:rPr>
          <w:rFonts w:ascii="GHEA Grapalat" w:hAnsi="GHEA Grapalat" w:cs="Sylfaen"/>
          <w:color w:val="000000"/>
          <w:lang w:val="hy-AM"/>
        </w:rPr>
        <w:t>2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թվականի </w:t>
      </w:r>
      <w:r>
        <w:rPr>
          <w:rFonts w:ascii="GHEA Grapalat" w:hAnsi="GHEA Grapalat" w:cs="Sylfaen"/>
          <w:color w:val="000000"/>
          <w:lang w:val="af-ZA"/>
        </w:rPr>
        <w:t>N</w:t>
      </w:r>
      <w:r>
        <w:rPr>
          <w:rFonts w:ascii="GHEA Grapalat" w:hAnsi="GHEA Grapalat"/>
          <w:color w:val="000000"/>
          <w:lang w:val="hy-AM"/>
        </w:rPr>
        <w:t xml:space="preserve"> __</w:t>
      </w:r>
      <w:r>
        <w:rPr>
          <w:rFonts w:ascii="GHEA Grapalat" w:hAnsi="GHEA Grapalat"/>
          <w:color w:val="000000"/>
          <w:lang w:val="af-ZA"/>
        </w:rPr>
        <w:t>__</w:t>
      </w:r>
      <w:r>
        <w:rPr>
          <w:rFonts w:ascii="GHEA Grapalat" w:hAnsi="GHEA Grapalat"/>
          <w:color w:val="000000"/>
          <w:lang w:val="hy-AM"/>
        </w:rPr>
        <w:t xml:space="preserve">_ </w:t>
      </w:r>
      <w:r>
        <w:rPr>
          <w:rFonts w:ascii="GHEA Grapalat" w:hAnsi="GHEA Grapalat" w:cs="Sylfaen"/>
          <w:color w:val="000000"/>
        </w:rPr>
        <w:t>Լ</w:t>
      </w: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lang w:val="af-ZA"/>
        </w:rPr>
      </w:pP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 w:val="24"/>
          <w:shd w:val="clear" w:color="auto" w:fill="FFFFFF"/>
        </w:rPr>
        <w:t>ՀԱՅԱՍՏԱՆԻ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ՀԱՆՐԱՊԵՏՈՒԹՅԱՆ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ԿԱՌԱՎԱՐՈՒԹՅԱՆ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2022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ԹՎԱԿԱՆԻ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en-US"/>
        </w:rPr>
        <w:t>ՄԱՅԻՍԻ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19-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723-Լ ԵՎ 2022 ԹՎԱԿԱՆԻ ՀՈՒՆԻՍԻ 23-Ի N 932-Լ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ՈՐՈՇՈՒՄՆԵՐ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 ՄԵՋ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ՓՈՓՈԽՈՒԹՅՈՒՆՆԵՐ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ԵՎ ԼՐԱՑՈՒՄՆԵՐ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ԿԱՏԱՐԵԼՈՒ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</w:rPr>
        <w:t>ՄԱՍԻՆ</w:t>
      </w:r>
    </w:p>
    <w:p w:rsidR="002E2090" w:rsidRDefault="002E2090" w:rsidP="002E2090">
      <w:pPr>
        <w:pStyle w:val="mechtex"/>
        <w:spacing w:line="360" w:lineRule="auto"/>
        <w:ind w:firstLine="540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</w:p>
    <w:p w:rsidR="002E2090" w:rsidRDefault="002E2090" w:rsidP="002E2090">
      <w:pPr>
        <w:pStyle w:val="norm"/>
        <w:spacing w:line="360" w:lineRule="auto"/>
        <w:ind w:firstLine="540"/>
        <w:rPr>
          <w:rFonts w:ascii="GHEA Grapalat" w:hAnsi="GHEA Grapalat"/>
          <w:sz w:val="24"/>
          <w:szCs w:val="24"/>
          <w:lang w:val="de-DE"/>
        </w:rPr>
      </w:pPr>
      <w:r>
        <w:rPr>
          <w:rFonts w:ascii="GHEA Grapalat" w:hAnsi="GHEA Grapalat" w:cs="Arial"/>
          <w:spacing w:val="-8"/>
          <w:sz w:val="24"/>
          <w:szCs w:val="24"/>
          <w:lang w:val="hy-AM"/>
        </w:rPr>
        <w:t>Հիմք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>«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Նորմատիվ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իրավական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ակտերի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օրենքի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33-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34-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հոդվածները՝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Հայաստանի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Հանրապետության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կառավարությունը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  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ո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ր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ո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շ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ու</w:t>
      </w:r>
      <w:r>
        <w:rPr>
          <w:rFonts w:ascii="GHEA Grapalat" w:hAnsi="GHEA Grapalat" w:cs="Arial Armenian"/>
          <w:spacing w:val="-2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de-DE"/>
        </w:rPr>
        <w:t>մ</w:t>
      </w:r>
      <w:r>
        <w:rPr>
          <w:rFonts w:ascii="GHEA Grapalat" w:hAnsi="GHEA Grapalat" w:cs="Arial Armenian"/>
          <w:sz w:val="24"/>
          <w:szCs w:val="24"/>
          <w:lang w:val="de-DE"/>
        </w:rPr>
        <w:t xml:space="preserve">     </w:t>
      </w:r>
      <w:r>
        <w:rPr>
          <w:rFonts w:ascii="GHEA Grapalat" w:hAnsi="GHEA Grapalat" w:cs="Sylfaen"/>
          <w:sz w:val="24"/>
          <w:szCs w:val="24"/>
          <w:lang w:val="de-DE"/>
        </w:rPr>
        <w:t>է</w:t>
      </w:r>
      <w:r>
        <w:rPr>
          <w:rFonts w:ascii="GHEA Grapalat" w:hAnsi="GHEA Grapalat" w:cs="Arial Armenian"/>
          <w:sz w:val="24"/>
          <w:szCs w:val="24"/>
          <w:lang w:val="de-DE"/>
        </w:rPr>
        <w:t>.</w:t>
      </w:r>
    </w:p>
    <w:p w:rsidR="002E2090" w:rsidRDefault="002E2090" w:rsidP="002E2090">
      <w:pPr>
        <w:pStyle w:val="norm"/>
        <w:spacing w:line="360" w:lineRule="auto"/>
        <w:ind w:firstLine="540"/>
        <w:rPr>
          <w:rFonts w:ascii="GHEA Grapalat" w:eastAsia="Microsoft JhengHei" w:hAnsi="GHEA Grapalat" w:cs="Arial"/>
          <w:sz w:val="24"/>
          <w:szCs w:val="24"/>
          <w:lang w:val="de-DE"/>
        </w:rPr>
      </w:pPr>
      <w:r>
        <w:rPr>
          <w:rFonts w:ascii="GHEA Grapalat" w:hAnsi="GHEA Grapalat" w:cs="Arial"/>
          <w:spacing w:val="-8"/>
          <w:sz w:val="24"/>
          <w:szCs w:val="24"/>
          <w:lang w:val="de-DE"/>
        </w:rPr>
        <w:t xml:space="preserve">1.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Հայաստանի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2022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մայիսի</w:t>
      </w:r>
      <w:r>
        <w:rPr>
          <w:rFonts w:ascii="GHEA Grapalat" w:hAnsi="GHEA Grapalat"/>
          <w:sz w:val="24"/>
          <w:szCs w:val="24"/>
          <w:lang w:val="hy-AM"/>
        </w:rPr>
        <w:t xml:space="preserve"> 19-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de-DE"/>
        </w:rPr>
        <w:t xml:space="preserve"> «</w:t>
      </w:r>
      <w:r>
        <w:rPr>
          <w:rFonts w:ascii="GHEA Grapalat" w:hAnsi="GHEA Grapalat" w:cs="Arial"/>
          <w:bCs/>
          <w:sz w:val="24"/>
          <w:szCs w:val="24"/>
        </w:rPr>
        <w:t>Անկանխիկ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եղանակով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վճարումներից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կենսաթոշակառուներին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հետվճար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</w:rPr>
        <w:t>տրամադրելու</w:t>
      </w:r>
      <w:r>
        <w:rPr>
          <w:rFonts w:ascii="GHEA Grapalat" w:hAnsi="GHEA Grapalat"/>
          <w:bCs/>
          <w:spacing w:val="-8"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</w:rPr>
        <w:t>պետություն</w:t>
      </w:r>
      <w:r>
        <w:rPr>
          <w:rFonts w:ascii="GHEA Grapalat" w:hAnsi="GHEA Grapalat"/>
          <w:bCs/>
          <w:spacing w:val="-8"/>
          <w:sz w:val="24"/>
          <w:szCs w:val="24"/>
          <w:lang w:val="de-DE"/>
        </w:rPr>
        <w:t>-</w:t>
      </w:r>
      <w:r>
        <w:rPr>
          <w:rFonts w:ascii="GHEA Grapalat" w:hAnsi="GHEA Grapalat" w:cs="Arial"/>
          <w:bCs/>
          <w:spacing w:val="-8"/>
          <w:sz w:val="24"/>
          <w:szCs w:val="24"/>
        </w:rPr>
        <w:t>մասնավոր</w:t>
      </w:r>
      <w:r>
        <w:rPr>
          <w:rFonts w:ascii="GHEA Grapalat" w:hAnsi="GHEA Grapalat"/>
          <w:bCs/>
          <w:spacing w:val="-8"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</w:rPr>
        <w:t>սոցիալական</w:t>
      </w:r>
      <w:r>
        <w:rPr>
          <w:rFonts w:ascii="GHEA Grapalat" w:hAnsi="GHEA Grapalat"/>
          <w:bCs/>
          <w:spacing w:val="-8"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</w:rPr>
        <w:t>փոխգործակցության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միջոցա</w:t>
      </w:r>
      <w:r>
        <w:rPr>
          <w:rFonts w:ascii="GHEA Grapalat" w:hAnsi="GHEA Grapalat" w:cs="Arial"/>
          <w:bCs/>
          <w:sz w:val="24"/>
          <w:szCs w:val="24"/>
          <w:lang w:val="de-DE"/>
        </w:rPr>
        <w:softHyphen/>
      </w:r>
      <w:r>
        <w:rPr>
          <w:rFonts w:ascii="GHEA Grapalat" w:hAnsi="GHEA Grapalat" w:cs="Arial"/>
          <w:bCs/>
          <w:sz w:val="24"/>
          <w:szCs w:val="24"/>
        </w:rPr>
        <w:t>ռումը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հաստատելու</w:t>
      </w:r>
      <w:r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>
        <w:rPr>
          <w:rFonts w:ascii="GHEA Grapalat" w:hAnsi="GHEA Grapalat" w:cs="Arial"/>
          <w:bCs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de-DE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DE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723-</w:t>
      </w:r>
      <w:r>
        <w:rPr>
          <w:rFonts w:ascii="GHEA Grapalat" w:hAnsi="GHEA Grapalat" w:cs="Arial"/>
          <w:sz w:val="24"/>
          <w:szCs w:val="24"/>
          <w:lang w:val="hy-AM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 w:cs="Arial"/>
          <w:sz w:val="24"/>
          <w:szCs w:val="24"/>
          <w:lang w:val="de-DE"/>
        </w:rPr>
        <w:t xml:space="preserve"> (այսուհետ՝ որոշում)</w:t>
      </w:r>
      <w:r>
        <w:rPr>
          <w:rFonts w:ascii="GHEA Grapalat" w:hAnsi="GHEA Grapalat"/>
          <w:sz w:val="24"/>
          <w:szCs w:val="24"/>
          <w:lang w:val="de-DE"/>
        </w:rPr>
        <w:t xml:space="preserve">` </w:t>
      </w:r>
    </w:p>
    <w:p w:rsidR="002E2090" w:rsidRDefault="002E2090" w:rsidP="002E2090">
      <w:pPr>
        <w:pStyle w:val="mechtex"/>
        <w:numPr>
          <w:ilvl w:val="0"/>
          <w:numId w:val="2"/>
        </w:numPr>
        <w:tabs>
          <w:tab w:val="left" w:pos="1080"/>
        </w:tabs>
        <w:spacing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de-DE"/>
        </w:rPr>
        <w:t>2-</w:t>
      </w:r>
      <w:r>
        <w:rPr>
          <w:rFonts w:ascii="GHEA Grapalat" w:hAnsi="GHEA Grapalat"/>
          <w:color w:val="000000"/>
          <w:sz w:val="24"/>
          <w:lang w:val="en-US"/>
        </w:rPr>
        <w:t>րդ</w:t>
      </w:r>
      <w:r>
        <w:rPr>
          <w:rFonts w:ascii="GHEA Grapalat" w:hAnsi="GHEA Grapalat"/>
          <w:color w:val="000000"/>
          <w:sz w:val="24"/>
          <w:lang w:val="hy-AM"/>
        </w:rPr>
        <w:t xml:space="preserve"> կետի 5-րդ ենթակետ</w:t>
      </w:r>
      <w:r>
        <w:rPr>
          <w:rFonts w:ascii="GHEA Grapalat" w:hAnsi="GHEA Grapalat" w:cs="Sylfaen"/>
          <w:sz w:val="24"/>
          <w:lang w:val="en-US" w:eastAsia="en-US"/>
        </w:rPr>
        <w:t>ում</w:t>
      </w:r>
      <w:r>
        <w:rPr>
          <w:rFonts w:ascii="GHEA Grapalat" w:hAnsi="GHEA Grapalat" w:cs="Sylfaen"/>
          <w:sz w:val="24"/>
          <w:lang w:val="hy-AM" w:eastAsia="en-US"/>
        </w:rPr>
        <w:t xml:space="preserve"> «2022</w:t>
      </w:r>
      <w:r>
        <w:rPr>
          <w:rFonts w:ascii="GHEA Grapalat" w:hAnsi="GHEA Grapalat" w:cs="Sylfaen"/>
          <w:sz w:val="24"/>
          <w:lang w:val="de-DE" w:eastAsia="en-US"/>
        </w:rPr>
        <w:t xml:space="preserve"> </w:t>
      </w:r>
      <w:r>
        <w:rPr>
          <w:rFonts w:ascii="GHEA Grapalat" w:hAnsi="GHEA Grapalat" w:cs="Sylfaen"/>
          <w:sz w:val="24"/>
          <w:lang w:val="en-US" w:eastAsia="en-US"/>
        </w:rPr>
        <w:t>թվականի</w:t>
      </w:r>
      <w:r>
        <w:rPr>
          <w:rFonts w:ascii="GHEA Grapalat" w:hAnsi="GHEA Grapalat" w:cs="Sylfaen"/>
          <w:sz w:val="24"/>
          <w:lang w:val="de-DE" w:eastAsia="en-US"/>
        </w:rPr>
        <w:t xml:space="preserve"> </w:t>
      </w:r>
      <w:r>
        <w:rPr>
          <w:rFonts w:ascii="GHEA Grapalat" w:hAnsi="GHEA Grapalat" w:cs="Sylfaen"/>
          <w:sz w:val="24"/>
          <w:lang w:val="en-US" w:eastAsia="en-US"/>
        </w:rPr>
        <w:t>դեկտեմբերի</w:t>
      </w:r>
      <w:r>
        <w:rPr>
          <w:rFonts w:ascii="GHEA Grapalat" w:hAnsi="GHEA Grapalat" w:cs="Sylfaen"/>
          <w:sz w:val="24"/>
          <w:lang w:val="de-DE" w:eastAsia="en-US"/>
        </w:rPr>
        <w:t xml:space="preserve"> 31-</w:t>
      </w:r>
      <w:r>
        <w:rPr>
          <w:rFonts w:ascii="GHEA Grapalat" w:hAnsi="GHEA Grapalat" w:cs="Sylfaen"/>
          <w:sz w:val="24"/>
          <w:lang w:val="en-US" w:eastAsia="en-US"/>
        </w:rPr>
        <w:t>ը</w:t>
      </w:r>
      <w:r>
        <w:rPr>
          <w:rFonts w:ascii="GHEA Grapalat" w:hAnsi="GHEA Grapalat"/>
          <w:sz w:val="24"/>
          <w:lang w:val="hy-AM"/>
        </w:rPr>
        <w:t xml:space="preserve">» </w:t>
      </w:r>
      <w:r>
        <w:rPr>
          <w:rFonts w:ascii="GHEA Grapalat" w:hAnsi="GHEA Grapalat"/>
          <w:sz w:val="24"/>
          <w:lang w:val="en-US"/>
        </w:rPr>
        <w:t>բառերը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փոխարինել «2023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en-US"/>
        </w:rPr>
        <w:t>թվականի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en-US"/>
        </w:rPr>
        <w:t>հու</w:t>
      </w:r>
      <w:r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en-US"/>
        </w:rPr>
        <w:t>իսի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30</w:t>
      </w:r>
      <w:r>
        <w:rPr>
          <w:rFonts w:ascii="GHEA Grapalat" w:hAnsi="GHEA Grapalat"/>
          <w:sz w:val="24"/>
          <w:lang w:val="de-DE"/>
        </w:rPr>
        <w:t>-ը</w:t>
      </w:r>
      <w:r>
        <w:rPr>
          <w:rFonts w:ascii="GHEA Grapalat" w:hAnsi="GHEA Grapalat"/>
          <w:sz w:val="24"/>
          <w:lang w:val="hy-AM"/>
        </w:rPr>
        <w:t>»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en-US"/>
        </w:rPr>
        <w:t>բառերով</w:t>
      </w:r>
      <w:r>
        <w:rPr>
          <w:rFonts w:ascii="Cambria Math" w:hAnsi="Cambria Math" w:cs="Cambria Math"/>
          <w:sz w:val="24"/>
          <w:lang w:val="hy-AM"/>
        </w:rPr>
        <w:t>․</w:t>
      </w:r>
    </w:p>
    <w:p w:rsidR="002E2090" w:rsidRDefault="002E2090" w:rsidP="002E2090">
      <w:pPr>
        <w:pStyle w:val="mechtex"/>
        <w:numPr>
          <w:ilvl w:val="0"/>
          <w:numId w:val="2"/>
        </w:numPr>
        <w:tabs>
          <w:tab w:val="left" w:pos="1080"/>
        </w:tabs>
        <w:spacing w:line="360" w:lineRule="auto"/>
        <w:ind w:left="0"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en-US"/>
        </w:rPr>
        <w:t>հավելվածի`</w:t>
      </w:r>
    </w:p>
    <w:p w:rsidR="002E2090" w:rsidRDefault="002E2090" w:rsidP="002E2090">
      <w:pPr>
        <w:pStyle w:val="norm"/>
        <w:spacing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r w:rsidRPr="001E6ED9">
        <w:rPr>
          <w:rFonts w:ascii="GHEA Grapalat" w:hAnsi="GHEA Grapalat"/>
          <w:sz w:val="24"/>
          <w:szCs w:val="24"/>
          <w:lang w:val="hy-AM"/>
        </w:rPr>
        <w:t>4-</w:t>
      </w:r>
      <w:r>
        <w:rPr>
          <w:rFonts w:ascii="GHEA Grapalat" w:hAnsi="GHEA Grapalat"/>
          <w:sz w:val="24"/>
          <w:szCs w:val="24"/>
          <w:lang w:val="hy-AM"/>
        </w:rPr>
        <w:t>րդ կետի 7-րդ ենթակետում, 11-րդ և 12-րդ կետերում  «</w:t>
      </w:r>
      <w:r>
        <w:rPr>
          <w:rFonts w:ascii="GHEA Grapalat" w:hAnsi="GHEA Grapalat" w:cs="Arial"/>
          <w:sz w:val="24"/>
          <w:szCs w:val="24"/>
          <w:lang w:val="hy-AM"/>
        </w:rPr>
        <w:t>կոմունալ ծառայությունների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բառերից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«(</w:t>
      </w:r>
      <w:r>
        <w:rPr>
          <w:rFonts w:ascii="GHEA Grapalat" w:hAnsi="GHEA Grapalat" w:cs="Arial"/>
          <w:sz w:val="24"/>
          <w:szCs w:val="24"/>
          <w:lang w:val="hy-AM"/>
        </w:rPr>
        <w:t>գազի, էլեկտրաէներգիայի, խմելու ջրի, ֆիքսված և բջջային հեռախոսի մատակարարման ծառայություններ)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բառերը,</w:t>
      </w:r>
    </w:p>
    <w:p w:rsidR="002E2090" w:rsidRDefault="002E2090" w:rsidP="002E2090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բ. 17-րդ կետից հանել </w:t>
      </w:r>
      <w:r>
        <w:rPr>
          <w:rFonts w:ascii="GHEA Grapalat" w:hAnsi="GHEA Grapalat" w:cs="Sylfaen"/>
          <w:sz w:val="24"/>
          <w:lang w:val="hy-AM" w:eastAsia="en-US"/>
        </w:rPr>
        <w:t>«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և առնվազն 3 ամիս անընդմեջ կստանա նախատեսված հետվճարը</w:t>
      </w:r>
      <w:r>
        <w:rPr>
          <w:rFonts w:ascii="GHEA Grapalat" w:hAnsi="GHEA Grapalat"/>
          <w:sz w:val="24"/>
          <w:lang w:val="hy-AM"/>
        </w:rPr>
        <w:t xml:space="preserve">» բառերը և նույն կետում </w:t>
      </w:r>
      <w:r>
        <w:rPr>
          <w:rFonts w:ascii="GHEA Grapalat" w:hAnsi="GHEA Grapalat" w:cs="Sylfaen"/>
          <w:sz w:val="24"/>
          <w:lang w:val="hy-AM" w:eastAsia="en-US"/>
        </w:rPr>
        <w:t>«մինչև 2022</w:t>
      </w:r>
      <w:r>
        <w:rPr>
          <w:rFonts w:ascii="GHEA Grapalat" w:hAnsi="GHEA Grapalat" w:cs="Sylfaen"/>
          <w:sz w:val="24"/>
          <w:lang w:val="de-DE" w:eastAsia="en-US"/>
        </w:rPr>
        <w:t xml:space="preserve"> </w:t>
      </w:r>
      <w:r>
        <w:rPr>
          <w:rFonts w:ascii="GHEA Grapalat" w:hAnsi="GHEA Grapalat" w:cs="Sylfaen"/>
          <w:sz w:val="24"/>
          <w:lang w:val="hy-AM" w:eastAsia="en-US"/>
        </w:rPr>
        <w:t>թվականի</w:t>
      </w:r>
      <w:r>
        <w:rPr>
          <w:rFonts w:ascii="GHEA Grapalat" w:hAnsi="GHEA Grapalat" w:cs="Sylfaen"/>
          <w:sz w:val="24"/>
          <w:lang w:val="de-DE" w:eastAsia="en-US"/>
        </w:rPr>
        <w:t xml:space="preserve"> </w:t>
      </w:r>
      <w:r>
        <w:rPr>
          <w:rFonts w:ascii="GHEA Grapalat" w:hAnsi="GHEA Grapalat" w:cs="Sylfaen"/>
          <w:sz w:val="24"/>
          <w:lang w:val="hy-AM" w:eastAsia="en-US"/>
        </w:rPr>
        <w:t>դեկտեմբերի</w:t>
      </w:r>
      <w:r>
        <w:rPr>
          <w:rFonts w:ascii="GHEA Grapalat" w:hAnsi="GHEA Grapalat" w:cs="Sylfaen"/>
          <w:sz w:val="24"/>
          <w:lang w:val="de-DE" w:eastAsia="en-US"/>
        </w:rPr>
        <w:t xml:space="preserve"> 31-</w:t>
      </w:r>
      <w:r>
        <w:rPr>
          <w:rFonts w:ascii="GHEA Grapalat" w:hAnsi="GHEA Grapalat" w:cs="Sylfaen"/>
          <w:sz w:val="24"/>
          <w:lang w:val="hy-AM" w:eastAsia="en-US"/>
        </w:rPr>
        <w:t>ը</w:t>
      </w:r>
      <w:r>
        <w:rPr>
          <w:rFonts w:ascii="GHEA Grapalat" w:hAnsi="GHEA Grapalat"/>
          <w:sz w:val="24"/>
          <w:lang w:val="hy-AM"/>
        </w:rPr>
        <w:t>» բառերը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փոխարինել «մինչև 2023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թվականի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հունիսի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30</w:t>
      </w:r>
      <w:r>
        <w:rPr>
          <w:rFonts w:ascii="GHEA Grapalat" w:hAnsi="GHEA Grapalat"/>
          <w:sz w:val="24"/>
          <w:lang w:val="de-DE"/>
        </w:rPr>
        <w:t>-ը</w:t>
      </w:r>
      <w:r>
        <w:rPr>
          <w:rFonts w:ascii="GHEA Grapalat" w:hAnsi="GHEA Grapalat"/>
          <w:sz w:val="24"/>
          <w:lang w:val="hy-AM"/>
        </w:rPr>
        <w:t>»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բառերով։</w:t>
      </w:r>
    </w:p>
    <w:p w:rsidR="002E2090" w:rsidRDefault="002E2090" w:rsidP="002E2090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2. </w:t>
      </w:r>
      <w:r>
        <w:rPr>
          <w:rFonts w:ascii="GHEA Grapalat" w:hAnsi="GHEA Grapalat" w:cs="Arial"/>
          <w:spacing w:val="-8"/>
          <w:sz w:val="24"/>
          <w:lang w:val="hy-AM"/>
        </w:rPr>
        <w:t>Հայաստանի</w:t>
      </w:r>
      <w:r>
        <w:rPr>
          <w:rFonts w:ascii="GHEA Grapalat" w:hAnsi="GHEA Grapalat"/>
          <w:spacing w:val="-8"/>
          <w:sz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lang w:val="hy-AM"/>
        </w:rPr>
        <w:t>Հանրապետության</w:t>
      </w:r>
      <w:r>
        <w:rPr>
          <w:rFonts w:ascii="GHEA Grapalat" w:hAnsi="GHEA Grapalat"/>
          <w:spacing w:val="-8"/>
          <w:sz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lang w:val="hy-AM"/>
        </w:rPr>
        <w:t xml:space="preserve">կառավարության </w:t>
      </w:r>
      <w:r>
        <w:rPr>
          <w:rFonts w:ascii="GHEA Grapalat" w:hAnsi="GHEA Grapalat"/>
          <w:spacing w:val="-8"/>
          <w:sz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2022 թվականի հունիսի 23-ի </w:t>
      </w:r>
      <w:r>
        <w:rPr>
          <w:rFonts w:ascii="GHEA Grapalat" w:hAnsi="GHEA Grapalat" w:cs="Arial Armenian"/>
          <w:sz w:val="24"/>
          <w:lang w:val="hy-AM"/>
        </w:rPr>
        <w:t>«Կ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ենսաթոշակառուներին անկանխիկ եղանակով վճարումներից հետվճար 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lastRenderedPageBreak/>
        <w:t>տրամադրելու պետություն-մասնավոր սոցիալական փոխգործակցության միջոցառման իրականացման կարգը հաստատելու և Հայաստանի Հանրապետության կառավարության 2022 թվականի մայիսի 19-ի N 723-Լ որոշման մեջ փոփոխություններ և լրացումներ կատարելու մասին</w:t>
      </w:r>
      <w:r>
        <w:rPr>
          <w:rFonts w:ascii="GHEA Grapalat" w:hAnsi="GHEA Grapalat"/>
          <w:sz w:val="24"/>
          <w:lang w:val="hy-AM"/>
        </w:rPr>
        <w:t xml:space="preserve">» </w:t>
      </w:r>
      <w:r>
        <w:rPr>
          <w:rFonts w:ascii="GHEA Grapalat" w:hAnsi="GHEA Grapalat"/>
          <w:sz w:val="24"/>
          <w:lang w:val="de-DE"/>
        </w:rPr>
        <w:t>N</w:t>
      </w:r>
      <w:r>
        <w:rPr>
          <w:rFonts w:ascii="GHEA Grapalat" w:hAnsi="GHEA Grapalat"/>
          <w:sz w:val="24"/>
          <w:lang w:val="hy-AM"/>
        </w:rPr>
        <w:t xml:space="preserve"> 932-</w:t>
      </w:r>
      <w:r>
        <w:rPr>
          <w:rFonts w:ascii="GHEA Grapalat" w:hAnsi="GHEA Grapalat" w:cs="Arial"/>
          <w:sz w:val="24"/>
          <w:lang w:val="hy-AM"/>
        </w:rPr>
        <w:t>Լ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 xml:space="preserve">որոշման hավելվածի՝  </w:t>
      </w:r>
    </w:p>
    <w:p w:rsidR="002E2090" w:rsidRDefault="002E2090" w:rsidP="002E2090">
      <w:pPr>
        <w:pStyle w:val="norm"/>
        <w:spacing w:line="360" w:lineRule="auto"/>
        <w:ind w:firstLine="54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1)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2-րդ </w:t>
      </w:r>
      <w:r>
        <w:rPr>
          <w:rFonts w:ascii="GHEA Grapalat" w:hAnsi="GHEA Grapalat" w:cs="Arial"/>
          <w:sz w:val="24"/>
          <w:szCs w:val="24"/>
          <w:lang w:val="hy-AM"/>
        </w:rPr>
        <w:t xml:space="preserve">կետի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9-րդ ենթակետ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ում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կոմունալ ծառայությունների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բառերից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«(</w:t>
      </w:r>
      <w:r>
        <w:rPr>
          <w:rFonts w:ascii="GHEA Grapalat" w:hAnsi="GHEA Grapalat" w:cs="Arial"/>
          <w:sz w:val="24"/>
          <w:szCs w:val="24"/>
          <w:lang w:val="hy-AM"/>
        </w:rPr>
        <w:t>գազի, էլեկտրաէներգիայի, խմելու ջրի, ֆիքսված և բջջային հեռախոսի մատակարարման ծառայություններ)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բառերը.</w:t>
      </w:r>
    </w:p>
    <w:p w:rsidR="002E2090" w:rsidRDefault="002E2090" w:rsidP="002E2090">
      <w:pPr>
        <w:pStyle w:val="norm"/>
        <w:spacing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4-րդ կետում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բառը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փոխարինել «2023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հունիս»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բառերով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E2090" w:rsidRDefault="002E2090" w:rsidP="002E2090">
      <w:pPr>
        <w:pStyle w:val="norm"/>
        <w:spacing w:line="360" w:lineRule="auto"/>
        <w:ind w:firstLine="54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3) 5</w:t>
      </w:r>
      <w:r>
        <w:rPr>
          <w:rFonts w:ascii="GHEA Grapalat" w:hAnsi="GHEA Grapalat"/>
          <w:color w:val="000000"/>
          <w:sz w:val="24"/>
          <w:szCs w:val="24"/>
          <w:lang w:val="hy-AM"/>
        </w:rPr>
        <w:t>-րդ կետը շարադրել նոր խմբագրությամբ հետևյալ բովանդակությամբ.</w:t>
      </w:r>
    </w:p>
    <w:p w:rsidR="002E2090" w:rsidRDefault="002E2090" w:rsidP="002E2090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Arial Armenian"/>
          <w:sz w:val="24"/>
          <w:lang w:val="hy-AM"/>
        </w:rPr>
        <w:t xml:space="preserve">«5.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2023 թվականի հունիս ամսվա հետվճարը հաշվարկվում և վճարվում է 2023 թվականի հուլիսին։</w:t>
      </w:r>
      <w:r>
        <w:rPr>
          <w:rFonts w:ascii="GHEA Grapalat" w:hAnsi="GHEA Grapalat"/>
          <w:sz w:val="24"/>
          <w:lang w:val="hy-AM"/>
        </w:rPr>
        <w:t>»</w:t>
      </w:r>
      <w:r>
        <w:rPr>
          <w:rFonts w:ascii="Cambria Math" w:hAnsi="Cambria Math" w:cs="Cambria Math"/>
          <w:sz w:val="24"/>
          <w:lang w:val="hy-AM"/>
        </w:rPr>
        <w:t>․</w:t>
      </w:r>
    </w:p>
    <w:p w:rsidR="002E2090" w:rsidRDefault="002E2090" w:rsidP="002E2090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 xml:space="preserve">4) 14-րդ կետում </w:t>
      </w:r>
      <w:r>
        <w:rPr>
          <w:rFonts w:ascii="GHEA Grapalat" w:hAnsi="GHEA Grapalat" w:cs="Arial Armenian"/>
          <w:sz w:val="24"/>
          <w:lang w:val="hy-AM"/>
        </w:rPr>
        <w:t>«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2023 թվականի փետրվարի 5-ից 15-ը</w:t>
      </w:r>
      <w:r>
        <w:rPr>
          <w:rFonts w:ascii="GHEA Grapalat" w:hAnsi="GHEA Grapalat"/>
          <w:sz w:val="24"/>
          <w:lang w:val="hy-AM"/>
        </w:rPr>
        <w:t>» բառերը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փոխարինել «2023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թվականի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>օգոստոսի</w:t>
      </w:r>
      <w:r>
        <w:rPr>
          <w:rFonts w:ascii="GHEA Grapalat" w:hAnsi="GHEA Grapalat"/>
          <w:sz w:val="24"/>
          <w:lang w:val="de-DE"/>
        </w:rPr>
        <w:t xml:space="preserve"> 5-ից 15-ը</w:t>
      </w:r>
      <w:r>
        <w:rPr>
          <w:rFonts w:ascii="GHEA Grapalat" w:hAnsi="GHEA Grapalat"/>
          <w:sz w:val="24"/>
          <w:lang w:val="hy-AM"/>
        </w:rPr>
        <w:t>»</w:t>
      </w:r>
      <w:r>
        <w:rPr>
          <w:rFonts w:ascii="GHEA Grapalat" w:hAnsi="GHEA Grapalat"/>
          <w:sz w:val="24"/>
          <w:lang w:val="de-DE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բառերով: </w:t>
      </w:r>
    </w:p>
    <w:p w:rsidR="002E2090" w:rsidRDefault="002E2090" w:rsidP="002E2090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3. Սույն որոշումն ուժի մեջ է մտնում հրապարկմանը հաջորդող օրվանից և տարածվում է 2023 թվականի հունվարի 1-ից հետո ծագած հարաբերությունների վրա:  </w:t>
      </w:r>
    </w:p>
    <w:p w:rsidR="002E2090" w:rsidRDefault="002E2090" w:rsidP="002E2090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</w:p>
    <w:p w:rsidR="00CD3965" w:rsidRPr="00B66089" w:rsidRDefault="00CD3965" w:rsidP="0048579C">
      <w:pPr>
        <w:pStyle w:val="mechtex"/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bookmarkStart w:id="0" w:name="_GoBack"/>
      <w:bookmarkEnd w:id="0"/>
    </w:p>
    <w:sectPr w:rsidR="00CD3965" w:rsidRPr="00B66089" w:rsidSect="00133FCA">
      <w:headerReference w:type="first" r:id="rId8"/>
      <w:pgSz w:w="11906" w:h="16838" w:code="9"/>
      <w:pgMar w:top="1260" w:right="1080" w:bottom="99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03B" w:rsidRDefault="00BA603B" w:rsidP="00FF1E60">
      <w:r>
        <w:separator/>
      </w:r>
    </w:p>
  </w:endnote>
  <w:endnote w:type="continuationSeparator" w:id="0">
    <w:p w:rsidR="00BA603B" w:rsidRDefault="00BA603B" w:rsidP="00FF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Tahoma"/>
    <w:panose1 w:val="01000000000000000000"/>
    <w:charset w:val="00"/>
    <w:family w:val="auto"/>
    <w:pitch w:val="variable"/>
    <w:sig w:usb0="A1002EAF" w:usb1="5000000B" w:usb2="00000000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03B" w:rsidRDefault="00BA603B" w:rsidP="00FF1E60">
      <w:r>
        <w:separator/>
      </w:r>
    </w:p>
  </w:footnote>
  <w:footnote w:type="continuationSeparator" w:id="0">
    <w:p w:rsidR="00BA603B" w:rsidRDefault="00BA603B" w:rsidP="00FF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7C" w:rsidRDefault="002E20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7C29BB"/>
    <w:multiLevelType w:val="hybridMultilevel"/>
    <w:tmpl w:val="5544A2B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86E"/>
    <w:rsid w:val="00005077"/>
    <w:rsid w:val="000076CB"/>
    <w:rsid w:val="00014FED"/>
    <w:rsid w:val="000312F2"/>
    <w:rsid w:val="00031DB6"/>
    <w:rsid w:val="0003586D"/>
    <w:rsid w:val="00051590"/>
    <w:rsid w:val="000533D9"/>
    <w:rsid w:val="00076380"/>
    <w:rsid w:val="00077D21"/>
    <w:rsid w:val="00084A34"/>
    <w:rsid w:val="00097DB4"/>
    <w:rsid w:val="000B27B0"/>
    <w:rsid w:val="000B7B78"/>
    <w:rsid w:val="000C1755"/>
    <w:rsid w:val="000D0B3D"/>
    <w:rsid w:val="000D0E94"/>
    <w:rsid w:val="000E27C6"/>
    <w:rsid w:val="00100BFA"/>
    <w:rsid w:val="00103DBD"/>
    <w:rsid w:val="00107E75"/>
    <w:rsid w:val="001247F0"/>
    <w:rsid w:val="00133F12"/>
    <w:rsid w:val="00133FCA"/>
    <w:rsid w:val="001423F0"/>
    <w:rsid w:val="00157736"/>
    <w:rsid w:val="0019293F"/>
    <w:rsid w:val="001966BA"/>
    <w:rsid w:val="001B2A52"/>
    <w:rsid w:val="001B3BAE"/>
    <w:rsid w:val="001C711D"/>
    <w:rsid w:val="001D42D4"/>
    <w:rsid w:val="001F1752"/>
    <w:rsid w:val="00204EB5"/>
    <w:rsid w:val="00211E53"/>
    <w:rsid w:val="002129D5"/>
    <w:rsid w:val="00223797"/>
    <w:rsid w:val="00226999"/>
    <w:rsid w:val="0023258F"/>
    <w:rsid w:val="00275919"/>
    <w:rsid w:val="002A0354"/>
    <w:rsid w:val="002A157A"/>
    <w:rsid w:val="002A777A"/>
    <w:rsid w:val="002B4DF3"/>
    <w:rsid w:val="002B6CF6"/>
    <w:rsid w:val="002C7F5A"/>
    <w:rsid w:val="002D5458"/>
    <w:rsid w:val="002D7071"/>
    <w:rsid w:val="002E1136"/>
    <w:rsid w:val="002E2090"/>
    <w:rsid w:val="002F56B7"/>
    <w:rsid w:val="002F5F4C"/>
    <w:rsid w:val="003100C4"/>
    <w:rsid w:val="00313826"/>
    <w:rsid w:val="0031681A"/>
    <w:rsid w:val="0032160D"/>
    <w:rsid w:val="00335E5D"/>
    <w:rsid w:val="00335EE0"/>
    <w:rsid w:val="00345F79"/>
    <w:rsid w:val="00346D5A"/>
    <w:rsid w:val="003517A5"/>
    <w:rsid w:val="003622CC"/>
    <w:rsid w:val="003779E8"/>
    <w:rsid w:val="00396EF4"/>
    <w:rsid w:val="00397541"/>
    <w:rsid w:val="00397683"/>
    <w:rsid w:val="003B0124"/>
    <w:rsid w:val="003B1E59"/>
    <w:rsid w:val="003C079B"/>
    <w:rsid w:val="003C3852"/>
    <w:rsid w:val="003F0CE5"/>
    <w:rsid w:val="004064E5"/>
    <w:rsid w:val="00430012"/>
    <w:rsid w:val="0043029B"/>
    <w:rsid w:val="004618E5"/>
    <w:rsid w:val="004647E8"/>
    <w:rsid w:val="00467AF1"/>
    <w:rsid w:val="0048579C"/>
    <w:rsid w:val="00491C7A"/>
    <w:rsid w:val="004959F4"/>
    <w:rsid w:val="004B5983"/>
    <w:rsid w:val="004D110E"/>
    <w:rsid w:val="004F2F56"/>
    <w:rsid w:val="004F4A2C"/>
    <w:rsid w:val="004F68EA"/>
    <w:rsid w:val="004F6E10"/>
    <w:rsid w:val="00500982"/>
    <w:rsid w:val="00514E60"/>
    <w:rsid w:val="00523548"/>
    <w:rsid w:val="00524A5B"/>
    <w:rsid w:val="0053024F"/>
    <w:rsid w:val="00531BB0"/>
    <w:rsid w:val="00552AA0"/>
    <w:rsid w:val="00561ED4"/>
    <w:rsid w:val="005651EC"/>
    <w:rsid w:val="00567B9E"/>
    <w:rsid w:val="005715C9"/>
    <w:rsid w:val="00573E64"/>
    <w:rsid w:val="00574CCD"/>
    <w:rsid w:val="00582C47"/>
    <w:rsid w:val="0058502E"/>
    <w:rsid w:val="0058607B"/>
    <w:rsid w:val="00590CAC"/>
    <w:rsid w:val="00596DBA"/>
    <w:rsid w:val="005A32F1"/>
    <w:rsid w:val="005B2456"/>
    <w:rsid w:val="005B5838"/>
    <w:rsid w:val="005C5C7C"/>
    <w:rsid w:val="005F2432"/>
    <w:rsid w:val="00601049"/>
    <w:rsid w:val="006022AC"/>
    <w:rsid w:val="00613431"/>
    <w:rsid w:val="006160F1"/>
    <w:rsid w:val="0062022E"/>
    <w:rsid w:val="00631769"/>
    <w:rsid w:val="00633547"/>
    <w:rsid w:val="006655E4"/>
    <w:rsid w:val="00666E70"/>
    <w:rsid w:val="00692F6A"/>
    <w:rsid w:val="006940F3"/>
    <w:rsid w:val="00696F87"/>
    <w:rsid w:val="006A2778"/>
    <w:rsid w:val="006B05ED"/>
    <w:rsid w:val="006B50D2"/>
    <w:rsid w:val="006B5E4B"/>
    <w:rsid w:val="006B7CC3"/>
    <w:rsid w:val="006C7A39"/>
    <w:rsid w:val="006E7925"/>
    <w:rsid w:val="006F141F"/>
    <w:rsid w:val="00706E01"/>
    <w:rsid w:val="007132B8"/>
    <w:rsid w:val="007321B9"/>
    <w:rsid w:val="00746D43"/>
    <w:rsid w:val="00747FBC"/>
    <w:rsid w:val="007508E9"/>
    <w:rsid w:val="0077009C"/>
    <w:rsid w:val="00773F98"/>
    <w:rsid w:val="00786E21"/>
    <w:rsid w:val="007A0101"/>
    <w:rsid w:val="007A39E6"/>
    <w:rsid w:val="007B3CFE"/>
    <w:rsid w:val="007B5CCE"/>
    <w:rsid w:val="007C4F76"/>
    <w:rsid w:val="007C7C59"/>
    <w:rsid w:val="007D52A9"/>
    <w:rsid w:val="007D634C"/>
    <w:rsid w:val="007E6EEC"/>
    <w:rsid w:val="008065B3"/>
    <w:rsid w:val="00810E3A"/>
    <w:rsid w:val="008259DF"/>
    <w:rsid w:val="00830E5E"/>
    <w:rsid w:val="00833450"/>
    <w:rsid w:val="0084268D"/>
    <w:rsid w:val="00846101"/>
    <w:rsid w:val="00864D42"/>
    <w:rsid w:val="00876A45"/>
    <w:rsid w:val="008933DE"/>
    <w:rsid w:val="0089735A"/>
    <w:rsid w:val="008A64F1"/>
    <w:rsid w:val="008A7AB5"/>
    <w:rsid w:val="008C4B38"/>
    <w:rsid w:val="008C5FB3"/>
    <w:rsid w:val="00915198"/>
    <w:rsid w:val="00921965"/>
    <w:rsid w:val="00925A41"/>
    <w:rsid w:val="009307E8"/>
    <w:rsid w:val="00935FF1"/>
    <w:rsid w:val="00936789"/>
    <w:rsid w:val="00937014"/>
    <w:rsid w:val="009436DF"/>
    <w:rsid w:val="00977045"/>
    <w:rsid w:val="00977825"/>
    <w:rsid w:val="009822B9"/>
    <w:rsid w:val="009959BD"/>
    <w:rsid w:val="00995B61"/>
    <w:rsid w:val="00997E9F"/>
    <w:rsid w:val="009A3692"/>
    <w:rsid w:val="009A3BE0"/>
    <w:rsid w:val="009A6C06"/>
    <w:rsid w:val="009B030B"/>
    <w:rsid w:val="009B098B"/>
    <w:rsid w:val="009D0939"/>
    <w:rsid w:val="009D65EB"/>
    <w:rsid w:val="009D68B3"/>
    <w:rsid w:val="009F14BC"/>
    <w:rsid w:val="00A20398"/>
    <w:rsid w:val="00A268B7"/>
    <w:rsid w:val="00A36D77"/>
    <w:rsid w:val="00A40936"/>
    <w:rsid w:val="00A546FD"/>
    <w:rsid w:val="00A548A2"/>
    <w:rsid w:val="00A64116"/>
    <w:rsid w:val="00A6514C"/>
    <w:rsid w:val="00A7723E"/>
    <w:rsid w:val="00A85762"/>
    <w:rsid w:val="00A94246"/>
    <w:rsid w:val="00AA1D73"/>
    <w:rsid w:val="00AA479E"/>
    <w:rsid w:val="00AC3844"/>
    <w:rsid w:val="00AC54E8"/>
    <w:rsid w:val="00AC71D9"/>
    <w:rsid w:val="00AD126E"/>
    <w:rsid w:val="00AD4587"/>
    <w:rsid w:val="00AE1DE9"/>
    <w:rsid w:val="00AE5FBE"/>
    <w:rsid w:val="00AF5A92"/>
    <w:rsid w:val="00B14AD0"/>
    <w:rsid w:val="00B165F4"/>
    <w:rsid w:val="00B301A6"/>
    <w:rsid w:val="00B30338"/>
    <w:rsid w:val="00B30C2A"/>
    <w:rsid w:val="00B3182A"/>
    <w:rsid w:val="00B3284D"/>
    <w:rsid w:val="00B41E72"/>
    <w:rsid w:val="00B502C2"/>
    <w:rsid w:val="00B66089"/>
    <w:rsid w:val="00B728D8"/>
    <w:rsid w:val="00B77CD8"/>
    <w:rsid w:val="00B84C6B"/>
    <w:rsid w:val="00BA603B"/>
    <w:rsid w:val="00BA7062"/>
    <w:rsid w:val="00BA74C0"/>
    <w:rsid w:val="00BC0EE3"/>
    <w:rsid w:val="00BC641E"/>
    <w:rsid w:val="00BD368A"/>
    <w:rsid w:val="00BE7DBA"/>
    <w:rsid w:val="00BF605C"/>
    <w:rsid w:val="00C01B3F"/>
    <w:rsid w:val="00C031AB"/>
    <w:rsid w:val="00C205F7"/>
    <w:rsid w:val="00C26968"/>
    <w:rsid w:val="00C35986"/>
    <w:rsid w:val="00C35C01"/>
    <w:rsid w:val="00C36180"/>
    <w:rsid w:val="00C451FD"/>
    <w:rsid w:val="00C55D7E"/>
    <w:rsid w:val="00C57437"/>
    <w:rsid w:val="00C6396E"/>
    <w:rsid w:val="00C7435B"/>
    <w:rsid w:val="00C7489F"/>
    <w:rsid w:val="00C81B71"/>
    <w:rsid w:val="00C85D8A"/>
    <w:rsid w:val="00C9073B"/>
    <w:rsid w:val="00C91713"/>
    <w:rsid w:val="00C9277C"/>
    <w:rsid w:val="00CA2C23"/>
    <w:rsid w:val="00CA4EE0"/>
    <w:rsid w:val="00CB4972"/>
    <w:rsid w:val="00CC31AC"/>
    <w:rsid w:val="00CD3965"/>
    <w:rsid w:val="00CD427D"/>
    <w:rsid w:val="00CE316B"/>
    <w:rsid w:val="00CF0EF4"/>
    <w:rsid w:val="00D07FAD"/>
    <w:rsid w:val="00D210E7"/>
    <w:rsid w:val="00D21C09"/>
    <w:rsid w:val="00D2462E"/>
    <w:rsid w:val="00D24C9D"/>
    <w:rsid w:val="00D306AB"/>
    <w:rsid w:val="00D3301B"/>
    <w:rsid w:val="00D340D4"/>
    <w:rsid w:val="00D5481B"/>
    <w:rsid w:val="00D57CD7"/>
    <w:rsid w:val="00D74405"/>
    <w:rsid w:val="00DA037C"/>
    <w:rsid w:val="00DA091E"/>
    <w:rsid w:val="00DA0B5D"/>
    <w:rsid w:val="00DB10B1"/>
    <w:rsid w:val="00DB38ED"/>
    <w:rsid w:val="00DC1C66"/>
    <w:rsid w:val="00DC5986"/>
    <w:rsid w:val="00DE5CC0"/>
    <w:rsid w:val="00DF3536"/>
    <w:rsid w:val="00E257E7"/>
    <w:rsid w:val="00E63835"/>
    <w:rsid w:val="00E65137"/>
    <w:rsid w:val="00E6740C"/>
    <w:rsid w:val="00E85B1A"/>
    <w:rsid w:val="00E92083"/>
    <w:rsid w:val="00E94F6B"/>
    <w:rsid w:val="00EA30F5"/>
    <w:rsid w:val="00EB1E01"/>
    <w:rsid w:val="00EB486E"/>
    <w:rsid w:val="00EC12AB"/>
    <w:rsid w:val="00EC4A41"/>
    <w:rsid w:val="00EE138B"/>
    <w:rsid w:val="00F01DA2"/>
    <w:rsid w:val="00F14AC6"/>
    <w:rsid w:val="00F16D84"/>
    <w:rsid w:val="00F3263C"/>
    <w:rsid w:val="00F4125B"/>
    <w:rsid w:val="00F45ADD"/>
    <w:rsid w:val="00F539FC"/>
    <w:rsid w:val="00F53EA0"/>
    <w:rsid w:val="00F60D37"/>
    <w:rsid w:val="00F6470E"/>
    <w:rsid w:val="00F944AD"/>
    <w:rsid w:val="00F9672F"/>
    <w:rsid w:val="00F97D28"/>
    <w:rsid w:val="00F97D55"/>
    <w:rsid w:val="00FB0138"/>
    <w:rsid w:val="00FB57CA"/>
    <w:rsid w:val="00FC0205"/>
    <w:rsid w:val="00FD64B6"/>
    <w:rsid w:val="00FF1E60"/>
    <w:rsid w:val="00FF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FF5F4C"/>
  <w15:docId w15:val="{257F20FD-9CA8-45F0-92E8-4BC0F5E5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B48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48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EB48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48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qFormat/>
    <w:rsid w:val="00EB486E"/>
    <w:rPr>
      <w:rFonts w:ascii="Agg_Times1" w:hAnsi="Agg_Times1"/>
      <w:szCs w:val="20"/>
      <w:lang w:val="en-GB" w:eastAsia="en-US"/>
    </w:rPr>
  </w:style>
  <w:style w:type="paragraph" w:styleId="BodyText">
    <w:name w:val="Body Text"/>
    <w:basedOn w:val="Normal"/>
    <w:link w:val="BodyTextChar"/>
    <w:rsid w:val="00EB486E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B486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EB486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EB486E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EB486E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EB486E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EB486E"/>
    <w:rPr>
      <w:rFonts w:ascii="Arial Armenian" w:eastAsia="Times New Roman" w:hAnsi="Arial Armenian" w:cs="Arian AMU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1E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E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B4DF3"/>
    <w:rPr>
      <w:b/>
      <w:bCs/>
    </w:rPr>
  </w:style>
  <w:style w:type="paragraph" w:styleId="NormalWeb">
    <w:name w:val="Normal (Web)"/>
    <w:basedOn w:val="Normal"/>
    <w:uiPriority w:val="99"/>
    <w:unhideWhenUsed/>
    <w:rsid w:val="000B27B0"/>
    <w:pPr>
      <w:spacing w:before="100" w:beforeAutospacing="1" w:after="100" w:afterAutospacing="1"/>
    </w:pPr>
    <w:rPr>
      <w:lang w:val="en-US" w:eastAsia="en-US"/>
    </w:rPr>
  </w:style>
  <w:style w:type="paragraph" w:customStyle="1" w:styleId="norm">
    <w:name w:val="norm"/>
    <w:basedOn w:val="Normal"/>
    <w:link w:val="normChar"/>
    <w:qFormat/>
    <w:rsid w:val="008426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84268D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43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35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7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8D113-FFF0-4A0B-992A-9F1AA3E99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286</Words>
  <Characters>1973</Characters>
  <Application>Microsoft Office Word</Application>
  <DocSecurity>0</DocSecurity>
  <Lines>46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Anahit.Galstyan</dc:creator>
  <cp:keywords>https://mul2.gov.am/tasks/719952/oneclick/Voroshman-Naxagits.docx?token=a7c7e6828af688875c7f556bbc49e388</cp:keywords>
  <dc:description/>
  <cp:lastModifiedBy>Tatevik Stepanyan</cp:lastModifiedBy>
  <cp:revision>74</cp:revision>
  <cp:lastPrinted>2022-12-13T13:00:00Z</cp:lastPrinted>
  <dcterms:created xsi:type="dcterms:W3CDTF">2022-11-18T08:19:00Z</dcterms:created>
  <dcterms:modified xsi:type="dcterms:W3CDTF">2022-12-28T11:47:00Z</dcterms:modified>
</cp:coreProperties>
</file>