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72" w:rsidRDefault="00C173D7" w:rsidP="00001948">
      <w:pPr>
        <w:pStyle w:val="headingtitleStyle"/>
      </w:pPr>
      <w:bookmarkStart w:id="0" w:name="_Toc1"/>
      <w:r>
        <w:t>Ամփոփաթերթ</w:t>
      </w:r>
      <w:bookmarkEnd w:id="0"/>
    </w:p>
    <w:p w:rsidR="00927672" w:rsidRDefault="00C173D7" w:rsidP="00001948">
      <w:pPr>
        <w:pStyle w:val="headingtitleStyle"/>
      </w:pPr>
      <w:bookmarkStart w:id="1" w:name="_Toc2"/>
      <w:r>
        <w:t>«Քրեական օրենսգրքում լրացումներ կատարելու մասին» օրենքի նախագիծ նախագծի վերաբերյալ</w:t>
      </w:r>
      <w:bookmarkEnd w:id="1"/>
    </w:p>
    <w:p w:rsidR="00927672" w:rsidRDefault="00927672" w:rsidP="00001948"/>
    <w:p w:rsidR="00927672" w:rsidRDefault="00927672" w:rsidP="00001948"/>
    <w:p w:rsidR="00927672" w:rsidRDefault="00927672" w:rsidP="00001948"/>
    <w:tbl>
      <w:tblPr>
        <w:tblW w:w="0" w:type="auto"/>
        <w:tblCellMar>
          <w:left w:w="10" w:type="dxa"/>
          <w:right w:w="10" w:type="dxa"/>
        </w:tblCellMar>
        <w:tblLook w:val="04A0"/>
      </w:tblPr>
      <w:tblGrid>
        <w:gridCol w:w="456"/>
        <w:gridCol w:w="2173"/>
        <w:gridCol w:w="4958"/>
        <w:gridCol w:w="3596"/>
        <w:gridCol w:w="2794"/>
      </w:tblGrid>
      <w:tr w:rsidR="00927672" w:rsidTr="008F5D91">
        <w:tc>
          <w:tcPr>
            <w:tcW w:w="456" w:type="dxa"/>
            <w:tcBorders>
              <w:top w:val="single" w:sz="1" w:space="0" w:color="000000"/>
              <w:left w:val="single" w:sz="1" w:space="0" w:color="000000"/>
              <w:bottom w:val="single" w:sz="1" w:space="0" w:color="000000"/>
              <w:right w:val="single" w:sz="1" w:space="0" w:color="000000"/>
            </w:tcBorders>
          </w:tcPr>
          <w:p w:rsidR="00927672" w:rsidRDefault="00C173D7" w:rsidP="00001948">
            <w:pPr>
              <w:jc w:val="center"/>
            </w:pPr>
            <w:r>
              <w:rPr>
                <w:rFonts w:ascii="GHEA Grapalat" w:eastAsia="GHEA Grapalat" w:hAnsi="GHEA Grapalat" w:cs="GHEA Grapalat"/>
                <w:color w:val="000000"/>
                <w:sz w:val="22"/>
                <w:szCs w:val="22"/>
              </w:rPr>
              <w:t>հ/</w:t>
            </w:r>
          </w:p>
          <w:p w:rsidR="00927672" w:rsidRDefault="00C173D7" w:rsidP="00001948">
            <w:pPr>
              <w:jc w:val="center"/>
            </w:pPr>
            <w:r>
              <w:rPr>
                <w:rFonts w:ascii="GHEA Grapalat" w:eastAsia="GHEA Grapalat" w:hAnsi="GHEA Grapalat" w:cs="GHEA Grapalat"/>
                <w:color w:val="000000"/>
                <w:sz w:val="22"/>
                <w:szCs w:val="22"/>
              </w:rPr>
              <w:t>հ</w:t>
            </w:r>
          </w:p>
        </w:tc>
        <w:tc>
          <w:tcPr>
            <w:tcW w:w="2173" w:type="dxa"/>
            <w:tcBorders>
              <w:top w:val="single" w:sz="1" w:space="0" w:color="000000"/>
              <w:left w:val="single" w:sz="1" w:space="0" w:color="000000"/>
              <w:bottom w:val="single" w:sz="1" w:space="0" w:color="000000"/>
              <w:right w:val="single" w:sz="1" w:space="0" w:color="000000"/>
            </w:tcBorders>
          </w:tcPr>
          <w:p w:rsidR="00927672" w:rsidRDefault="00C173D7" w:rsidP="00001948">
            <w:pPr>
              <w:jc w:val="center"/>
            </w:pPr>
            <w:r>
              <w:rPr>
                <w:rFonts w:ascii="GHEA Grapalat" w:eastAsia="GHEA Grapalat" w:hAnsi="GHEA Grapalat" w:cs="GHEA Grapalat"/>
                <w:color w:val="000000"/>
                <w:sz w:val="22"/>
                <w:szCs w:val="22"/>
              </w:rPr>
              <w:t>Առարկության, առաջարկության հեղինակը, ստացման ամսաթիվը</w:t>
            </w:r>
          </w:p>
        </w:tc>
        <w:tc>
          <w:tcPr>
            <w:tcW w:w="4958" w:type="dxa"/>
            <w:tcBorders>
              <w:top w:val="single" w:sz="1" w:space="0" w:color="000000"/>
              <w:left w:val="single" w:sz="1" w:space="0" w:color="000000"/>
              <w:bottom w:val="single" w:sz="1" w:space="0" w:color="000000"/>
              <w:right w:val="single" w:sz="1" w:space="0" w:color="000000"/>
            </w:tcBorders>
          </w:tcPr>
          <w:p w:rsidR="00927672" w:rsidRDefault="00C173D7" w:rsidP="00001948">
            <w:pPr>
              <w:jc w:val="center"/>
            </w:pPr>
            <w:r>
              <w:rPr>
                <w:rFonts w:ascii="GHEA Grapalat" w:eastAsia="GHEA Grapalat" w:hAnsi="GHEA Grapalat" w:cs="GHEA Grapalat"/>
                <w:color w:val="000000"/>
                <w:sz w:val="22"/>
                <w:szCs w:val="22"/>
              </w:rPr>
              <w:t>Առարկության, առաջարկության բովանդակությունը</w:t>
            </w:r>
          </w:p>
        </w:tc>
        <w:tc>
          <w:tcPr>
            <w:tcW w:w="3596" w:type="dxa"/>
            <w:tcBorders>
              <w:top w:val="single" w:sz="1" w:space="0" w:color="000000"/>
              <w:left w:val="single" w:sz="1" w:space="0" w:color="000000"/>
              <w:bottom w:val="single" w:sz="1" w:space="0" w:color="000000"/>
              <w:right w:val="single" w:sz="1" w:space="0" w:color="000000"/>
            </w:tcBorders>
          </w:tcPr>
          <w:p w:rsidR="00927672" w:rsidRDefault="00C173D7" w:rsidP="00001948">
            <w:pPr>
              <w:jc w:val="center"/>
            </w:pPr>
            <w:r>
              <w:rPr>
                <w:rFonts w:ascii="GHEA Grapalat" w:eastAsia="GHEA Grapalat" w:hAnsi="GHEA Grapalat" w:cs="GHEA Grapalat"/>
                <w:color w:val="000000"/>
                <w:sz w:val="22"/>
                <w:szCs w:val="22"/>
              </w:rPr>
              <w:t>Եզրակացություն</w:t>
            </w:r>
          </w:p>
        </w:tc>
        <w:tc>
          <w:tcPr>
            <w:tcW w:w="2794" w:type="dxa"/>
            <w:tcBorders>
              <w:top w:val="single" w:sz="1" w:space="0" w:color="000000"/>
              <w:left w:val="single" w:sz="1" w:space="0" w:color="000000"/>
              <w:bottom w:val="single" w:sz="1" w:space="0" w:color="000000"/>
              <w:right w:val="single" w:sz="1" w:space="0" w:color="000000"/>
            </w:tcBorders>
          </w:tcPr>
          <w:p w:rsidR="00927672" w:rsidRDefault="00C173D7" w:rsidP="00001948">
            <w:pPr>
              <w:jc w:val="center"/>
            </w:pPr>
            <w:r>
              <w:rPr>
                <w:rFonts w:ascii="GHEA Grapalat" w:eastAsia="GHEA Grapalat" w:hAnsi="GHEA Grapalat" w:cs="GHEA Grapalat"/>
                <w:color w:val="000000"/>
                <w:sz w:val="22"/>
                <w:szCs w:val="22"/>
              </w:rPr>
              <w:t>Կատարված փոփոխությունը</w:t>
            </w:r>
          </w:p>
        </w:tc>
      </w:tr>
      <w:tr w:rsidR="00927672" w:rsidTr="008F5D91">
        <w:tc>
          <w:tcPr>
            <w:tcW w:w="456" w:type="dxa"/>
            <w:tcBorders>
              <w:top w:val="single" w:sz="1" w:space="0" w:color="000000"/>
              <w:left w:val="single" w:sz="1" w:space="0" w:color="000000"/>
              <w:bottom w:val="single" w:sz="1" w:space="0" w:color="000000"/>
              <w:right w:val="single" w:sz="1" w:space="0" w:color="000000"/>
            </w:tcBorders>
            <w:vAlign w:val="center"/>
          </w:tcPr>
          <w:p w:rsidR="00927672" w:rsidRDefault="00927672" w:rsidP="00001948">
            <w:pPr>
              <w:jc w:val="center"/>
            </w:pPr>
          </w:p>
        </w:tc>
        <w:tc>
          <w:tcPr>
            <w:tcW w:w="2173" w:type="dxa"/>
            <w:tcBorders>
              <w:top w:val="single" w:sz="1" w:space="0" w:color="000000"/>
              <w:left w:val="single" w:sz="1" w:space="0" w:color="000000"/>
              <w:bottom w:val="single" w:sz="1" w:space="0" w:color="000000"/>
              <w:right w:val="single" w:sz="1" w:space="0" w:color="000000"/>
            </w:tcBorders>
            <w:vAlign w:val="center"/>
          </w:tcPr>
          <w:p w:rsidR="00927672" w:rsidRDefault="00C173D7" w:rsidP="00001948">
            <w:pPr>
              <w:jc w:val="center"/>
            </w:pPr>
            <w:r>
              <w:rPr>
                <w:rFonts w:ascii="GHEA Grapalat" w:eastAsia="GHEA Grapalat" w:hAnsi="GHEA Grapalat" w:cs="GHEA Grapalat"/>
                <w:color w:val="000000"/>
                <w:sz w:val="22"/>
                <w:szCs w:val="22"/>
              </w:rPr>
              <w:t>1</w:t>
            </w:r>
          </w:p>
        </w:tc>
        <w:tc>
          <w:tcPr>
            <w:tcW w:w="4958" w:type="dxa"/>
            <w:tcBorders>
              <w:top w:val="single" w:sz="1" w:space="0" w:color="000000"/>
              <w:left w:val="single" w:sz="1" w:space="0" w:color="000000"/>
              <w:bottom w:val="single" w:sz="1" w:space="0" w:color="000000"/>
              <w:right w:val="single" w:sz="1" w:space="0" w:color="000000"/>
            </w:tcBorders>
            <w:vAlign w:val="center"/>
          </w:tcPr>
          <w:p w:rsidR="00927672" w:rsidRDefault="00C173D7" w:rsidP="00001948">
            <w:pPr>
              <w:jc w:val="center"/>
            </w:pPr>
            <w:r>
              <w:rPr>
                <w:rFonts w:ascii="GHEA Grapalat" w:eastAsia="GHEA Grapalat" w:hAnsi="GHEA Grapalat" w:cs="GHEA Grapalat"/>
                <w:color w:val="000000"/>
                <w:sz w:val="22"/>
                <w:szCs w:val="22"/>
              </w:rPr>
              <w:t>2</w:t>
            </w:r>
          </w:p>
        </w:tc>
        <w:tc>
          <w:tcPr>
            <w:tcW w:w="3596" w:type="dxa"/>
            <w:tcBorders>
              <w:top w:val="single" w:sz="1" w:space="0" w:color="000000"/>
              <w:left w:val="single" w:sz="1" w:space="0" w:color="000000"/>
              <w:bottom w:val="single" w:sz="1" w:space="0" w:color="000000"/>
              <w:right w:val="single" w:sz="1" w:space="0" w:color="000000"/>
            </w:tcBorders>
            <w:vAlign w:val="center"/>
          </w:tcPr>
          <w:p w:rsidR="00927672" w:rsidRDefault="00C173D7" w:rsidP="00001948">
            <w:pPr>
              <w:jc w:val="center"/>
            </w:pPr>
            <w:r>
              <w:rPr>
                <w:rFonts w:ascii="GHEA Grapalat" w:eastAsia="GHEA Grapalat" w:hAnsi="GHEA Grapalat" w:cs="GHEA Grapalat"/>
                <w:color w:val="000000"/>
                <w:sz w:val="22"/>
                <w:szCs w:val="22"/>
              </w:rPr>
              <w:t>3</w:t>
            </w:r>
          </w:p>
        </w:tc>
        <w:tc>
          <w:tcPr>
            <w:tcW w:w="2794" w:type="dxa"/>
            <w:tcBorders>
              <w:top w:val="single" w:sz="1" w:space="0" w:color="000000"/>
              <w:left w:val="single" w:sz="1" w:space="0" w:color="000000"/>
              <w:bottom w:val="single" w:sz="1" w:space="0" w:color="000000"/>
              <w:right w:val="single" w:sz="1" w:space="0" w:color="000000"/>
            </w:tcBorders>
            <w:vAlign w:val="center"/>
          </w:tcPr>
          <w:p w:rsidR="00927672" w:rsidRDefault="00C173D7" w:rsidP="00001948">
            <w:pPr>
              <w:jc w:val="center"/>
            </w:pPr>
            <w:r>
              <w:rPr>
                <w:rFonts w:ascii="GHEA Grapalat" w:eastAsia="GHEA Grapalat" w:hAnsi="GHEA Grapalat" w:cs="GHEA Grapalat"/>
                <w:color w:val="000000"/>
                <w:sz w:val="22"/>
                <w:szCs w:val="22"/>
              </w:rPr>
              <w:t>4</w:t>
            </w:r>
          </w:p>
        </w:tc>
      </w:tr>
      <w:tr w:rsidR="00927672" w:rsidTr="008F5D91">
        <w:tc>
          <w:tcPr>
            <w:tcW w:w="456" w:type="dxa"/>
            <w:tcBorders>
              <w:top w:val="single" w:sz="1" w:space="0" w:color="000000"/>
              <w:left w:val="single" w:sz="1" w:space="0" w:color="000000"/>
              <w:bottom w:val="single" w:sz="1" w:space="0" w:color="000000"/>
              <w:right w:val="single" w:sz="1" w:space="0" w:color="000000"/>
            </w:tcBorders>
          </w:tcPr>
          <w:p w:rsidR="00927672" w:rsidRDefault="00C173D7" w:rsidP="00001948">
            <w:pPr>
              <w:jc w:val="center"/>
            </w:pPr>
            <w:r>
              <w:rPr>
                <w:rFonts w:ascii="GHEA Grapalat" w:eastAsia="GHEA Grapalat" w:hAnsi="GHEA Grapalat" w:cs="GHEA Grapalat"/>
                <w:color w:val="000000"/>
                <w:sz w:val="22"/>
                <w:szCs w:val="22"/>
              </w:rPr>
              <w:t>1</w:t>
            </w:r>
          </w:p>
        </w:tc>
        <w:tc>
          <w:tcPr>
            <w:tcW w:w="2173" w:type="dxa"/>
            <w:tcBorders>
              <w:top w:val="single" w:sz="1" w:space="0" w:color="000000"/>
              <w:left w:val="single" w:sz="1" w:space="0" w:color="000000"/>
              <w:bottom w:val="single" w:sz="1" w:space="0" w:color="000000"/>
              <w:right w:val="single" w:sz="1" w:space="0" w:color="000000"/>
            </w:tcBorders>
          </w:tcPr>
          <w:p w:rsidR="00927672" w:rsidRDefault="00C173D7" w:rsidP="00001948">
            <w:pPr>
              <w:jc w:val="center"/>
            </w:pPr>
            <w:r>
              <w:rPr>
                <w:rFonts w:ascii="GHEA Grapalat" w:eastAsia="GHEA Grapalat" w:hAnsi="GHEA Grapalat" w:cs="GHEA Grapalat"/>
                <w:color w:val="000000"/>
                <w:sz w:val="22"/>
                <w:szCs w:val="22"/>
              </w:rPr>
              <w:t>Hayk Hwvsepyan</w:t>
            </w:r>
          </w:p>
          <w:p w:rsidR="00927672" w:rsidRDefault="00C173D7" w:rsidP="00001948">
            <w:pPr>
              <w:jc w:val="center"/>
            </w:pPr>
            <w:r>
              <w:rPr>
                <w:rFonts w:ascii="GHEA Grapalat" w:eastAsia="GHEA Grapalat" w:hAnsi="GHEA Grapalat" w:cs="GHEA Grapalat"/>
                <w:color w:val="000000"/>
                <w:sz w:val="22"/>
                <w:szCs w:val="22"/>
              </w:rPr>
              <w:t>24.10.2022 10:33:06</w:t>
            </w:r>
          </w:p>
        </w:tc>
        <w:tc>
          <w:tcPr>
            <w:tcW w:w="4958" w:type="dxa"/>
            <w:tcBorders>
              <w:top w:val="single" w:sz="1" w:space="0" w:color="000000"/>
              <w:left w:val="single" w:sz="1" w:space="0" w:color="000000"/>
              <w:bottom w:val="single" w:sz="1" w:space="0" w:color="000000"/>
              <w:right w:val="single" w:sz="1" w:space="0" w:color="000000"/>
            </w:tcBorders>
          </w:tcPr>
          <w:p w:rsidR="00927672" w:rsidRDefault="00C173D7" w:rsidP="00001948">
            <w:pPr>
              <w:jc w:val="center"/>
            </w:pPr>
            <w:r>
              <w:rPr>
                <w:rFonts w:ascii="GHEA Grapalat" w:eastAsia="GHEA Grapalat" w:hAnsi="GHEA Grapalat" w:cs="GHEA Grapalat"/>
                <w:color w:val="000000"/>
                <w:sz w:val="22"/>
                <w:szCs w:val="22"/>
              </w:rPr>
              <w:t xml:space="preserve">Պետք է սահմանել նաև կոլեկտիվ պատասխանատվություն՝ տարածքային ամբողջականության և սուվեներության խախտմանը վերաբերող օրենքի նախագծեր ներկակայացնելու, միջազգային պայմանագրեր կնքելու և դրանց օգտին քվեարկելու համար։ Այսպես ինչ է ստացվում՝ կառավարությունը կարող է ներկայացնել ցանկացած նախագիծ, պառլամենտական մեծամասնությունը կարող է ամեն ինչի օգտին քվեարկել, սակայն ոչ ոք </w:t>
            </w:r>
            <w:r>
              <w:rPr>
                <w:rFonts w:ascii="GHEA Grapalat" w:eastAsia="GHEA Grapalat" w:hAnsi="GHEA Grapalat" w:cs="GHEA Grapalat"/>
                <w:color w:val="000000"/>
                <w:sz w:val="22"/>
                <w:szCs w:val="22"/>
              </w:rPr>
              <w:lastRenderedPageBreak/>
              <w:t>պատասխան չտա։</w:t>
            </w:r>
          </w:p>
        </w:tc>
        <w:tc>
          <w:tcPr>
            <w:tcW w:w="3596" w:type="dxa"/>
            <w:tcBorders>
              <w:top w:val="single" w:sz="1" w:space="0" w:color="000000"/>
              <w:left w:val="single" w:sz="1" w:space="0" w:color="000000"/>
              <w:bottom w:val="single" w:sz="1" w:space="0" w:color="000000"/>
              <w:right w:val="single" w:sz="1" w:space="0" w:color="000000"/>
            </w:tcBorders>
          </w:tcPr>
          <w:p w:rsidR="00927672" w:rsidRPr="008F5D91" w:rsidRDefault="008F5D91" w:rsidP="00987638">
            <w:pPr>
              <w:spacing w:after="0"/>
              <w:jc w:val="center"/>
              <w:rPr>
                <w:rFonts w:ascii="GHEA Grapalat" w:eastAsia="GHEA Grapalat" w:hAnsi="GHEA Grapalat" w:cs="GHEA Grapalat"/>
                <w:color w:val="000000"/>
                <w:sz w:val="22"/>
                <w:szCs w:val="22"/>
              </w:rPr>
            </w:pPr>
            <w:r w:rsidRPr="008F5D91">
              <w:rPr>
                <w:rFonts w:ascii="GHEA Grapalat" w:eastAsia="GHEA Grapalat" w:hAnsi="GHEA Grapalat" w:cs="GHEA Grapalat"/>
                <w:color w:val="000000"/>
                <w:sz w:val="22"/>
                <w:szCs w:val="22"/>
              </w:rPr>
              <w:lastRenderedPageBreak/>
              <w:t xml:space="preserve"> Չի ընդունվել:</w:t>
            </w:r>
          </w:p>
          <w:p w:rsidR="008F5D91" w:rsidRPr="00987638" w:rsidRDefault="000C1FF0" w:rsidP="0099298D">
            <w:pPr>
              <w:jc w:val="center"/>
              <w:rPr>
                <w:rFonts w:ascii="Sylfaen" w:hAnsi="Sylfaen"/>
              </w:rPr>
            </w:pPr>
            <w:r>
              <w:rPr>
                <w:rFonts w:ascii="GHEA Grapalat" w:eastAsia="GHEA Grapalat" w:hAnsi="GHEA Grapalat" w:cs="GHEA Grapalat"/>
                <w:color w:val="000000"/>
                <w:sz w:val="22"/>
                <w:szCs w:val="22"/>
                <w:lang w:val="ru-RU"/>
              </w:rPr>
              <w:t>Ներկայացված</w:t>
            </w:r>
            <w:r w:rsidRPr="000C1FF0">
              <w:rPr>
                <w:rFonts w:ascii="GHEA Grapalat" w:eastAsia="GHEA Grapalat" w:hAnsi="GHEA Grapalat" w:cs="GHEA Grapalat"/>
                <w:color w:val="000000"/>
                <w:sz w:val="22"/>
                <w:szCs w:val="22"/>
              </w:rPr>
              <w:t xml:space="preserve"> </w:t>
            </w:r>
            <w:r w:rsidR="00987638">
              <w:rPr>
                <w:rFonts w:ascii="GHEA Grapalat" w:eastAsia="GHEA Grapalat" w:hAnsi="GHEA Grapalat" w:cs="GHEA Grapalat"/>
                <w:color w:val="000000"/>
                <w:sz w:val="22"/>
                <w:szCs w:val="22"/>
                <w:lang w:val="ru-RU"/>
              </w:rPr>
              <w:t>գործողությունները</w:t>
            </w:r>
            <w:r w:rsidR="00987638" w:rsidRPr="00987638">
              <w:rPr>
                <w:rFonts w:ascii="GHEA Grapalat" w:eastAsia="GHEA Grapalat" w:hAnsi="GHEA Grapalat" w:cs="GHEA Grapalat"/>
                <w:color w:val="000000"/>
                <w:sz w:val="22"/>
                <w:szCs w:val="22"/>
              </w:rPr>
              <w:t xml:space="preserve">, </w:t>
            </w:r>
            <w:r w:rsidR="00987638">
              <w:rPr>
                <w:rFonts w:ascii="GHEA Grapalat" w:eastAsia="GHEA Grapalat" w:hAnsi="GHEA Grapalat" w:cs="GHEA Grapalat"/>
                <w:color w:val="000000"/>
                <w:sz w:val="22"/>
                <w:szCs w:val="22"/>
                <w:lang w:val="ru-RU"/>
              </w:rPr>
              <w:t>որոնք</w:t>
            </w:r>
            <w:r w:rsidR="00987638" w:rsidRPr="00987638">
              <w:rPr>
                <w:rFonts w:ascii="GHEA Grapalat" w:eastAsia="GHEA Grapalat" w:hAnsi="GHEA Grapalat" w:cs="GHEA Grapalat"/>
                <w:color w:val="000000"/>
                <w:sz w:val="22"/>
                <w:szCs w:val="22"/>
              </w:rPr>
              <w:t xml:space="preserve"> </w:t>
            </w:r>
            <w:r w:rsidR="00987638">
              <w:rPr>
                <w:rFonts w:ascii="GHEA Grapalat" w:eastAsia="GHEA Grapalat" w:hAnsi="GHEA Grapalat" w:cs="GHEA Grapalat"/>
                <w:color w:val="000000"/>
                <w:sz w:val="22"/>
                <w:szCs w:val="22"/>
                <w:lang w:val="ru-RU"/>
              </w:rPr>
              <w:t>կատարվել</w:t>
            </w:r>
            <w:r w:rsidR="00987638" w:rsidRPr="00987638">
              <w:rPr>
                <w:rFonts w:ascii="GHEA Grapalat" w:eastAsia="GHEA Grapalat" w:hAnsi="GHEA Grapalat" w:cs="GHEA Grapalat"/>
                <w:color w:val="000000"/>
                <w:sz w:val="22"/>
                <w:szCs w:val="22"/>
              </w:rPr>
              <w:t xml:space="preserve"> </w:t>
            </w:r>
            <w:r w:rsidR="00987638">
              <w:rPr>
                <w:rFonts w:ascii="GHEA Grapalat" w:eastAsia="GHEA Grapalat" w:hAnsi="GHEA Grapalat" w:cs="GHEA Grapalat"/>
                <w:color w:val="000000"/>
                <w:sz w:val="22"/>
                <w:szCs w:val="22"/>
                <w:lang w:val="ru-RU"/>
              </w:rPr>
              <w:t>են</w:t>
            </w:r>
            <w:r w:rsidR="00987638" w:rsidRPr="00987638">
              <w:rPr>
                <w:rFonts w:ascii="GHEA Grapalat" w:eastAsia="GHEA Grapalat" w:hAnsi="GHEA Grapalat" w:cs="GHEA Grapalat"/>
                <w:color w:val="000000"/>
                <w:sz w:val="22"/>
                <w:szCs w:val="22"/>
              </w:rPr>
              <w:t xml:space="preserve"> </w:t>
            </w:r>
            <w:r w:rsidR="00987638">
              <w:rPr>
                <w:rFonts w:ascii="GHEA Grapalat" w:eastAsia="GHEA Grapalat" w:hAnsi="GHEA Grapalat" w:cs="GHEA Grapalat"/>
                <w:color w:val="000000"/>
                <w:sz w:val="22"/>
                <w:szCs w:val="22"/>
                <w:lang w:val="ru-RU"/>
              </w:rPr>
              <w:t>Սահմանադրությամբ</w:t>
            </w:r>
            <w:r w:rsidR="00987638"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և</w:t>
            </w:r>
            <w:r w:rsidRPr="000C1FF0">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Միջազգային</w:t>
            </w:r>
            <w:r w:rsidRPr="000C1FF0">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պայմանագրերի</w:t>
            </w:r>
            <w:r w:rsidRPr="000C1FF0">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մասին</w:t>
            </w:r>
            <w:r w:rsidRPr="000C1FF0">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օրենքով</w:t>
            </w:r>
            <w:r w:rsidRPr="000C1FF0">
              <w:rPr>
                <w:rFonts w:ascii="GHEA Grapalat" w:eastAsia="GHEA Grapalat" w:hAnsi="GHEA Grapalat" w:cs="GHEA Grapalat"/>
                <w:color w:val="000000"/>
                <w:sz w:val="22"/>
                <w:szCs w:val="22"/>
              </w:rPr>
              <w:t xml:space="preserve"> </w:t>
            </w:r>
            <w:r w:rsidR="00987638">
              <w:rPr>
                <w:rFonts w:ascii="GHEA Grapalat" w:eastAsia="GHEA Grapalat" w:hAnsi="GHEA Grapalat" w:cs="GHEA Grapalat"/>
                <w:color w:val="000000"/>
                <w:sz w:val="22"/>
                <w:szCs w:val="22"/>
                <w:lang w:val="ru-RU"/>
              </w:rPr>
              <w:t>նախատեսված</w:t>
            </w:r>
            <w:r w:rsidR="00987638"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կարգով</w:t>
            </w:r>
            <w:r w:rsidR="00987638" w:rsidRPr="00987638">
              <w:rPr>
                <w:rFonts w:ascii="GHEA Grapalat" w:eastAsia="GHEA Grapalat" w:hAnsi="GHEA Grapalat" w:cs="GHEA Grapalat"/>
                <w:color w:val="000000"/>
                <w:sz w:val="22"/>
                <w:szCs w:val="22"/>
              </w:rPr>
              <w:t xml:space="preserve"> </w:t>
            </w:r>
            <w:r w:rsidR="00987638" w:rsidRPr="00CB2032">
              <w:rPr>
                <w:rFonts w:ascii="GHEA Grapalat" w:eastAsia="GHEA Grapalat" w:hAnsi="GHEA Grapalat" w:cs="GHEA Grapalat"/>
                <w:color w:val="000000"/>
                <w:sz w:val="22"/>
                <w:szCs w:val="22"/>
              </w:rPr>
              <w:t xml:space="preserve"> </w:t>
            </w:r>
            <w:r w:rsidR="00987638">
              <w:rPr>
                <w:rFonts w:ascii="GHEA Grapalat" w:eastAsia="GHEA Grapalat" w:hAnsi="GHEA Grapalat" w:cs="GHEA Grapalat"/>
                <w:color w:val="000000"/>
                <w:sz w:val="22"/>
                <w:szCs w:val="22"/>
                <w:lang w:val="ru-RU"/>
              </w:rPr>
              <w:t>իրավաչափ</w:t>
            </w:r>
            <w:r w:rsidR="00987638" w:rsidRPr="00987638">
              <w:rPr>
                <w:rFonts w:ascii="GHEA Grapalat" w:eastAsia="GHEA Grapalat" w:hAnsi="GHEA Grapalat" w:cs="GHEA Grapalat"/>
                <w:color w:val="000000"/>
                <w:sz w:val="22"/>
                <w:szCs w:val="22"/>
              </w:rPr>
              <w:t xml:space="preserve"> </w:t>
            </w:r>
            <w:r w:rsidR="00987638">
              <w:rPr>
                <w:rFonts w:ascii="GHEA Grapalat" w:eastAsia="GHEA Grapalat" w:hAnsi="GHEA Grapalat" w:cs="GHEA Grapalat"/>
                <w:color w:val="000000"/>
                <w:sz w:val="22"/>
                <w:szCs w:val="22"/>
                <w:lang w:val="ru-RU"/>
              </w:rPr>
              <w:t>են</w:t>
            </w:r>
            <w:r w:rsidR="00987638" w:rsidRPr="00987638">
              <w:rPr>
                <w:rFonts w:ascii="GHEA Grapalat" w:eastAsia="GHEA Grapalat" w:hAnsi="GHEA Grapalat" w:cs="GHEA Grapalat"/>
                <w:color w:val="000000"/>
                <w:sz w:val="22"/>
                <w:szCs w:val="22"/>
              </w:rPr>
              <w:t xml:space="preserve"> </w:t>
            </w:r>
            <w:r w:rsidR="00987638">
              <w:rPr>
                <w:rFonts w:ascii="GHEA Grapalat" w:eastAsia="GHEA Grapalat" w:hAnsi="GHEA Grapalat" w:cs="GHEA Grapalat"/>
                <w:color w:val="000000"/>
                <w:sz w:val="22"/>
                <w:szCs w:val="22"/>
                <w:lang w:val="ru-RU"/>
              </w:rPr>
              <w:t>և</w:t>
            </w:r>
            <w:r w:rsidR="00987638" w:rsidRPr="00987638">
              <w:rPr>
                <w:rFonts w:ascii="GHEA Grapalat" w:eastAsia="GHEA Grapalat" w:hAnsi="GHEA Grapalat" w:cs="GHEA Grapalat"/>
                <w:color w:val="000000"/>
                <w:sz w:val="22"/>
                <w:szCs w:val="22"/>
              </w:rPr>
              <w:t xml:space="preserve"> </w:t>
            </w:r>
            <w:r w:rsidR="00987638">
              <w:rPr>
                <w:rFonts w:ascii="GHEA Grapalat" w:eastAsia="GHEA Grapalat" w:hAnsi="GHEA Grapalat" w:cs="GHEA Grapalat"/>
                <w:color w:val="000000"/>
                <w:sz w:val="22"/>
                <w:szCs w:val="22"/>
                <w:lang w:val="ru-RU"/>
              </w:rPr>
              <w:t>չեն</w:t>
            </w:r>
            <w:r w:rsidR="00987638" w:rsidRPr="00987638">
              <w:rPr>
                <w:rFonts w:ascii="GHEA Grapalat" w:eastAsia="GHEA Grapalat" w:hAnsi="GHEA Grapalat" w:cs="GHEA Grapalat"/>
                <w:color w:val="000000"/>
                <w:sz w:val="22"/>
                <w:szCs w:val="22"/>
              </w:rPr>
              <w:t xml:space="preserve"> </w:t>
            </w:r>
            <w:r w:rsidR="00987638">
              <w:rPr>
                <w:rFonts w:ascii="GHEA Grapalat" w:eastAsia="GHEA Grapalat" w:hAnsi="GHEA Grapalat" w:cs="GHEA Grapalat"/>
                <w:color w:val="000000"/>
                <w:sz w:val="22"/>
                <w:szCs w:val="22"/>
                <w:lang w:val="ru-RU"/>
              </w:rPr>
              <w:t>կարող</w:t>
            </w:r>
            <w:r w:rsidR="00987638" w:rsidRPr="00987638">
              <w:rPr>
                <w:rFonts w:ascii="GHEA Grapalat" w:eastAsia="GHEA Grapalat" w:hAnsi="GHEA Grapalat" w:cs="GHEA Grapalat"/>
                <w:color w:val="000000"/>
                <w:sz w:val="22"/>
                <w:szCs w:val="22"/>
              </w:rPr>
              <w:t xml:space="preserve"> </w:t>
            </w:r>
            <w:r w:rsidR="00987638">
              <w:rPr>
                <w:rFonts w:ascii="GHEA Grapalat" w:eastAsia="GHEA Grapalat" w:hAnsi="GHEA Grapalat" w:cs="GHEA Grapalat"/>
                <w:color w:val="000000"/>
                <w:sz w:val="22"/>
                <w:szCs w:val="22"/>
                <w:lang w:val="ru-RU"/>
              </w:rPr>
              <w:t>առաջացնել</w:t>
            </w:r>
            <w:r w:rsidR="00987638" w:rsidRPr="00987638">
              <w:rPr>
                <w:rFonts w:ascii="GHEA Grapalat" w:eastAsia="GHEA Grapalat" w:hAnsi="GHEA Grapalat" w:cs="GHEA Grapalat"/>
                <w:color w:val="000000"/>
                <w:sz w:val="22"/>
                <w:szCs w:val="22"/>
              </w:rPr>
              <w:t xml:space="preserve"> </w:t>
            </w:r>
            <w:r w:rsidR="00987638">
              <w:rPr>
                <w:rFonts w:ascii="GHEA Grapalat" w:eastAsia="GHEA Grapalat" w:hAnsi="GHEA Grapalat" w:cs="GHEA Grapalat"/>
                <w:color w:val="000000"/>
                <w:sz w:val="22"/>
                <w:szCs w:val="22"/>
                <w:lang w:val="ru-RU"/>
              </w:rPr>
              <w:t>քրեական</w:t>
            </w:r>
            <w:r w:rsidR="00987638" w:rsidRPr="00987638">
              <w:rPr>
                <w:rFonts w:ascii="GHEA Grapalat" w:eastAsia="GHEA Grapalat" w:hAnsi="GHEA Grapalat" w:cs="GHEA Grapalat"/>
                <w:color w:val="000000"/>
                <w:sz w:val="22"/>
                <w:szCs w:val="22"/>
              </w:rPr>
              <w:t xml:space="preserve"> </w:t>
            </w:r>
            <w:r w:rsidR="00987638">
              <w:rPr>
                <w:rFonts w:ascii="GHEA Grapalat" w:eastAsia="GHEA Grapalat" w:hAnsi="GHEA Grapalat" w:cs="GHEA Grapalat"/>
                <w:color w:val="000000"/>
                <w:sz w:val="22"/>
                <w:szCs w:val="22"/>
                <w:lang w:val="ru-RU"/>
              </w:rPr>
              <w:t>պատասխանատվություն</w:t>
            </w:r>
            <w:r w:rsidR="00987638" w:rsidRPr="00987638">
              <w:rPr>
                <w:rFonts w:ascii="GHEA Grapalat" w:eastAsia="GHEA Grapalat" w:hAnsi="GHEA Grapalat" w:cs="GHEA Grapalat"/>
                <w:color w:val="000000"/>
                <w:sz w:val="22"/>
                <w:szCs w:val="22"/>
              </w:rPr>
              <w:t>:</w:t>
            </w:r>
          </w:p>
        </w:tc>
        <w:tc>
          <w:tcPr>
            <w:tcW w:w="2794" w:type="dxa"/>
            <w:tcBorders>
              <w:top w:val="single" w:sz="1" w:space="0" w:color="000000"/>
              <w:left w:val="single" w:sz="1" w:space="0" w:color="000000"/>
              <w:bottom w:val="single" w:sz="1" w:space="0" w:color="000000"/>
              <w:right w:val="single" w:sz="1" w:space="0" w:color="000000"/>
            </w:tcBorders>
          </w:tcPr>
          <w:p w:rsidR="00927672" w:rsidRDefault="00927672" w:rsidP="00001948">
            <w:pPr>
              <w:jc w:val="center"/>
            </w:pPr>
          </w:p>
        </w:tc>
      </w:tr>
      <w:tr w:rsidR="00927672" w:rsidTr="008F5D91">
        <w:tc>
          <w:tcPr>
            <w:tcW w:w="456" w:type="dxa"/>
            <w:tcBorders>
              <w:top w:val="single" w:sz="1" w:space="0" w:color="000000"/>
              <w:left w:val="single" w:sz="1" w:space="0" w:color="000000"/>
              <w:bottom w:val="single" w:sz="1" w:space="0" w:color="000000"/>
              <w:right w:val="single" w:sz="1" w:space="0" w:color="000000"/>
            </w:tcBorders>
          </w:tcPr>
          <w:p w:rsidR="00927672" w:rsidRDefault="00C173D7" w:rsidP="00001948">
            <w:pPr>
              <w:jc w:val="center"/>
            </w:pPr>
            <w:r>
              <w:rPr>
                <w:rFonts w:ascii="GHEA Grapalat" w:eastAsia="GHEA Grapalat" w:hAnsi="GHEA Grapalat" w:cs="GHEA Grapalat"/>
                <w:color w:val="000000"/>
                <w:sz w:val="22"/>
                <w:szCs w:val="22"/>
              </w:rPr>
              <w:lastRenderedPageBreak/>
              <w:t>2</w:t>
            </w:r>
          </w:p>
        </w:tc>
        <w:tc>
          <w:tcPr>
            <w:tcW w:w="2173" w:type="dxa"/>
            <w:tcBorders>
              <w:top w:val="single" w:sz="1" w:space="0" w:color="000000"/>
              <w:left w:val="single" w:sz="1" w:space="0" w:color="000000"/>
              <w:bottom w:val="single" w:sz="1" w:space="0" w:color="000000"/>
              <w:right w:val="single" w:sz="1" w:space="0" w:color="000000"/>
            </w:tcBorders>
          </w:tcPr>
          <w:p w:rsidR="00927672" w:rsidRDefault="00C173D7" w:rsidP="00001948">
            <w:pPr>
              <w:jc w:val="center"/>
            </w:pPr>
            <w:r>
              <w:rPr>
                <w:rFonts w:ascii="GHEA Grapalat" w:eastAsia="GHEA Grapalat" w:hAnsi="GHEA Grapalat" w:cs="GHEA Grapalat"/>
                <w:color w:val="000000"/>
                <w:sz w:val="22"/>
                <w:szCs w:val="22"/>
              </w:rPr>
              <w:t>Vig Abraham</w:t>
            </w:r>
          </w:p>
          <w:p w:rsidR="00927672" w:rsidRDefault="00C173D7" w:rsidP="00001948">
            <w:pPr>
              <w:jc w:val="center"/>
            </w:pPr>
            <w:r>
              <w:rPr>
                <w:rFonts w:ascii="GHEA Grapalat" w:eastAsia="GHEA Grapalat" w:hAnsi="GHEA Grapalat" w:cs="GHEA Grapalat"/>
                <w:color w:val="000000"/>
                <w:sz w:val="22"/>
                <w:szCs w:val="22"/>
              </w:rPr>
              <w:t>23.10.2022 23:17:54</w:t>
            </w:r>
          </w:p>
        </w:tc>
        <w:tc>
          <w:tcPr>
            <w:tcW w:w="4958" w:type="dxa"/>
            <w:tcBorders>
              <w:top w:val="single" w:sz="1" w:space="0" w:color="000000"/>
              <w:left w:val="single" w:sz="1" w:space="0" w:color="000000"/>
              <w:bottom w:val="single" w:sz="1" w:space="0" w:color="000000"/>
              <w:right w:val="single" w:sz="1" w:space="0" w:color="000000"/>
            </w:tcBorders>
          </w:tcPr>
          <w:p w:rsidR="00927672" w:rsidRDefault="00C173D7" w:rsidP="00001948">
            <w:pPr>
              <w:jc w:val="center"/>
            </w:pPr>
            <w:r>
              <w:rPr>
                <w:rFonts w:ascii="GHEA Grapalat" w:eastAsia="GHEA Grapalat" w:hAnsi="GHEA Grapalat" w:cs="GHEA Grapalat"/>
                <w:color w:val="000000"/>
                <w:sz w:val="22"/>
                <w:szCs w:val="22"/>
              </w:rPr>
              <w:t>Հետաքրքիր է էս օրենքը օտարերկրացիներին էլ է վերաբերվում, թե ոչ? Կամ ՀՀ քաղաքացիները որոնք գտնվում են երկրից դուրս?</w:t>
            </w:r>
          </w:p>
        </w:tc>
        <w:tc>
          <w:tcPr>
            <w:tcW w:w="3596" w:type="dxa"/>
            <w:tcBorders>
              <w:top w:val="single" w:sz="1" w:space="0" w:color="000000"/>
              <w:left w:val="single" w:sz="1" w:space="0" w:color="000000"/>
              <w:bottom w:val="single" w:sz="1" w:space="0" w:color="000000"/>
              <w:right w:val="single" w:sz="1" w:space="0" w:color="000000"/>
            </w:tcBorders>
          </w:tcPr>
          <w:p w:rsidR="00927672" w:rsidRDefault="008F5D91" w:rsidP="000C1FF0">
            <w:pPr>
              <w:spacing w:after="0"/>
              <w:jc w:val="center"/>
              <w:rPr>
                <w:rFonts w:ascii="GHEA Grapalat" w:eastAsia="GHEA Grapalat" w:hAnsi="GHEA Grapalat" w:cs="GHEA Grapalat"/>
                <w:color w:val="000000"/>
                <w:sz w:val="22"/>
                <w:szCs w:val="22"/>
              </w:rPr>
            </w:pPr>
            <w:r w:rsidRPr="008F5D91">
              <w:rPr>
                <w:rFonts w:ascii="GHEA Grapalat" w:eastAsia="GHEA Grapalat" w:hAnsi="GHEA Grapalat" w:cs="GHEA Grapalat"/>
                <w:color w:val="000000"/>
                <w:sz w:val="22"/>
                <w:szCs w:val="22"/>
              </w:rPr>
              <w:t>Ընդունվել է ի գիտություն:</w:t>
            </w:r>
          </w:p>
          <w:p w:rsidR="008F5D91" w:rsidRPr="000C1FF0" w:rsidRDefault="008F5D91" w:rsidP="000C1FF0">
            <w:pPr>
              <w:jc w:val="center"/>
              <w:rPr>
                <w:rFonts w:ascii="GHEA Grapalat" w:eastAsia="GHEA Grapalat" w:hAnsi="GHEA Grapalat" w:cs="GHEA Grapalat"/>
                <w:sz w:val="22"/>
                <w:szCs w:val="22"/>
              </w:rPr>
            </w:pPr>
            <w:r>
              <w:rPr>
                <w:rFonts w:ascii="GHEA Grapalat" w:eastAsia="GHEA Grapalat" w:hAnsi="GHEA Grapalat" w:cs="GHEA Grapalat"/>
                <w:color w:val="000000"/>
                <w:sz w:val="22"/>
                <w:szCs w:val="22"/>
              </w:rPr>
              <w:t xml:space="preserve">Քրեական օրենսգրքի 19-րդ հոդվածի 1-ին մասի համաձայն՝ </w:t>
            </w:r>
            <w:r w:rsidRPr="008F5D91">
              <w:rPr>
                <w:rFonts w:ascii="Courier New" w:eastAsia="GHEA Grapalat" w:hAnsi="Courier New" w:cs="Courier New"/>
                <w:color w:val="000000"/>
                <w:sz w:val="22"/>
                <w:szCs w:val="22"/>
              </w:rPr>
              <w:t> </w:t>
            </w:r>
            <w:r w:rsidRPr="008F5D91">
              <w:rPr>
                <w:rFonts w:ascii="GHEA Grapalat" w:eastAsia="GHEA Grapalat" w:hAnsi="GHEA Grapalat" w:cs="GHEA Grapalat"/>
                <w:color w:val="000000"/>
                <w:sz w:val="22"/>
                <w:szCs w:val="22"/>
              </w:rPr>
              <w:t>քրեական պատասխանատվության ենթակա է մեղսունակ ֆիզիկական անձը, որի 16 տարին լրացած է եղել հանցանքը կատարելու պահին, ինչպես նաև իրավաբանական անձը:</w:t>
            </w:r>
            <w:r>
              <w:rPr>
                <w:rFonts w:ascii="GHEA Grapalat" w:eastAsia="GHEA Grapalat" w:hAnsi="GHEA Grapalat" w:cs="GHEA Grapalat"/>
                <w:color w:val="000000"/>
                <w:sz w:val="22"/>
                <w:szCs w:val="22"/>
              </w:rPr>
              <w:t xml:space="preserve"> Նշված դրույթից հետևում է, որ </w:t>
            </w:r>
            <w:r w:rsidR="00A37879">
              <w:rPr>
                <w:rFonts w:ascii="GHEA Grapalat" w:eastAsia="GHEA Grapalat" w:hAnsi="GHEA Grapalat" w:cs="GHEA Grapalat"/>
                <w:color w:val="000000"/>
                <w:sz w:val="22"/>
                <w:szCs w:val="22"/>
              </w:rPr>
              <w:t>Ք</w:t>
            </w:r>
            <w:r>
              <w:rPr>
                <w:rFonts w:ascii="GHEA Grapalat" w:eastAsia="GHEA Grapalat" w:hAnsi="GHEA Grapalat" w:cs="GHEA Grapalat"/>
                <w:color w:val="000000"/>
                <w:sz w:val="22"/>
                <w:szCs w:val="22"/>
              </w:rPr>
              <w:t xml:space="preserve">րեական </w:t>
            </w:r>
            <w:r w:rsidR="00A37879">
              <w:rPr>
                <w:rFonts w:ascii="GHEA Grapalat" w:eastAsia="GHEA Grapalat" w:hAnsi="GHEA Grapalat" w:cs="GHEA Grapalat"/>
                <w:color w:val="000000"/>
                <w:sz w:val="22"/>
                <w:szCs w:val="22"/>
              </w:rPr>
              <w:t>օրենսգրքով</w:t>
            </w:r>
            <w:r>
              <w:rPr>
                <w:rFonts w:ascii="GHEA Grapalat" w:eastAsia="GHEA Grapalat" w:hAnsi="GHEA Grapalat" w:cs="GHEA Grapalat"/>
                <w:color w:val="000000"/>
                <w:sz w:val="22"/>
                <w:szCs w:val="22"/>
              </w:rPr>
              <w:t xml:space="preserve"> նախատեսված արարքի կատարման համար քրեական պատասխանատվության ենթակա են ինչպես Հայաստանի Հանրապետության քաղաքացիները, այնպես էլ օտարերկրացիները և քաղաքացիություն չունեցող անձինք: </w:t>
            </w:r>
            <w:r w:rsidR="00A37879">
              <w:rPr>
                <w:rFonts w:ascii="GHEA Grapalat" w:eastAsia="GHEA Grapalat" w:hAnsi="GHEA Grapalat" w:cs="GHEA Grapalat"/>
                <w:bCs/>
                <w:sz w:val="22"/>
                <w:szCs w:val="22"/>
              </w:rPr>
              <w:t>Ք</w:t>
            </w:r>
            <w:r w:rsidR="00A37879" w:rsidRPr="00A37879">
              <w:rPr>
                <w:rFonts w:ascii="GHEA Grapalat" w:eastAsia="GHEA Grapalat" w:hAnsi="GHEA Grapalat" w:cs="GHEA Grapalat"/>
                <w:bCs/>
                <w:sz w:val="22"/>
                <w:szCs w:val="22"/>
              </w:rPr>
              <w:t>րեական օրենքով նախատեսված արարքը Հայաստանի Հանրապետության տարածքից դուրս կատարելու</w:t>
            </w:r>
            <w:r w:rsidR="00A37879" w:rsidRPr="00A37879">
              <w:rPr>
                <w:rFonts w:ascii="GHEA Grapalat" w:eastAsia="GHEA Grapalat" w:hAnsi="GHEA Grapalat" w:cs="GHEA Grapalat"/>
                <w:b/>
                <w:bCs/>
                <w:sz w:val="22"/>
                <w:szCs w:val="22"/>
              </w:rPr>
              <w:t xml:space="preserve"> </w:t>
            </w:r>
            <w:r w:rsidR="00A37879" w:rsidRPr="00A37879">
              <w:rPr>
                <w:rFonts w:ascii="GHEA Grapalat" w:eastAsia="GHEA Grapalat" w:hAnsi="GHEA Grapalat" w:cs="GHEA Grapalat"/>
                <w:bCs/>
                <w:sz w:val="22"/>
                <w:szCs w:val="22"/>
              </w:rPr>
              <w:t xml:space="preserve">դեպքում </w:t>
            </w:r>
            <w:r w:rsidR="00A37879" w:rsidRPr="00A37879">
              <w:rPr>
                <w:rFonts w:ascii="GHEA Grapalat" w:eastAsia="GHEA Grapalat" w:hAnsi="GHEA Grapalat" w:cs="GHEA Grapalat"/>
                <w:sz w:val="22"/>
                <w:szCs w:val="22"/>
              </w:rPr>
              <w:t xml:space="preserve">քրեական օրենքի </w:t>
            </w:r>
            <w:r w:rsidR="00A37879">
              <w:rPr>
                <w:rFonts w:ascii="GHEA Grapalat" w:eastAsia="GHEA Grapalat" w:hAnsi="GHEA Grapalat" w:cs="GHEA Grapalat"/>
                <w:sz w:val="22"/>
                <w:szCs w:val="22"/>
              </w:rPr>
              <w:lastRenderedPageBreak/>
              <w:t xml:space="preserve">գործողության հետ կապված հարցերը կարգավորված են Քրեական օրենսգրքի 12-րդ հոդվածում, որի 1-ին մասի համաձայն՝ </w:t>
            </w:r>
            <w:r w:rsidR="00A37879">
              <w:rPr>
                <w:color w:val="000000"/>
                <w:sz w:val="21"/>
                <w:szCs w:val="21"/>
                <w:shd w:val="clear" w:color="auto" w:fill="FFFFFF"/>
              </w:rPr>
              <w:t> </w:t>
            </w:r>
            <w:r w:rsidR="00A37879" w:rsidRPr="00A37879">
              <w:rPr>
                <w:rFonts w:ascii="GHEA Grapalat" w:eastAsia="GHEA Grapalat" w:hAnsi="GHEA Grapalat" w:cs="GHEA Grapalat"/>
                <w:sz w:val="22"/>
                <w:szCs w:val="22"/>
              </w:rPr>
              <w:t xml:space="preserve">Քրեական օրենքով նախատեսված արարքը Հայաստանի Հանրապետության տարածքից դուրս կատարած Հայաստանի Հանրապետության քաղաքացիների, այդ թվում՝ երկքաղաքացիություն ունեցող անձանց, ինչպես նաև Հայաստանի Հանրապետությունում մշտապես բնակվող, քաղաքացիություն չունեցող անձանց, Հայաստանի Հանրապետությունում փախստականի կարգավիճակով բնակվող, ապաստան հայցող կամ ապաստան ստացած անձանց քրեական պատասխանատվության հարցը լուծվում է Հայաստանի Հանրապետության քրեական օրենսգրքով, եթե նրանց կատարած արարքը հանցանք է համարվում դրա կատարման </w:t>
            </w:r>
            <w:r w:rsidR="00A37879" w:rsidRPr="00A37879">
              <w:rPr>
                <w:rFonts w:ascii="GHEA Grapalat" w:eastAsia="GHEA Grapalat" w:hAnsi="GHEA Grapalat" w:cs="GHEA Grapalat"/>
                <w:sz w:val="22"/>
                <w:szCs w:val="22"/>
              </w:rPr>
              <w:lastRenderedPageBreak/>
              <w:t xml:space="preserve">վայրի պետության օրենսդրությամբ, և եթե նրանք այդ արարքի համար քրեական պատասխանատվության չեն ենթարկվել: Եթե քրեական օրենքով նախատեսված արարքը նշված անձանց կողմից կատարվել է որևէ պետության չպատկանող տարածքում, ապա այդ արարքը կատարած անձինք ենթակա են քրեական պատասխանատվության Հայաստանի Հանրապետության քրեական օրենսգրքով, եթե կատարված արարքի համար որպես պատիժ նախատեսված է ազատազրկում: Քրեական օրենքով նախատեսված արարքը Հայաստանի Հանրապետության տարածքից դուրս կատարած՝ Հայաստանի Հանրապետությունում փախստականի կարգավիճակով բնակվող, ապաստան հայցող կամ ապաստան ստացած անձը ենթակա չէ քրեական պատասխանատվության, եթե </w:t>
            </w:r>
            <w:r w:rsidR="00A37879" w:rsidRPr="00A37879">
              <w:rPr>
                <w:rFonts w:ascii="GHEA Grapalat" w:eastAsia="GHEA Grapalat" w:hAnsi="GHEA Grapalat" w:cs="GHEA Grapalat"/>
                <w:sz w:val="22"/>
                <w:szCs w:val="22"/>
              </w:rPr>
              <w:lastRenderedPageBreak/>
              <w:t>առկա են Հայաստանի Հանրապետության միջազգային պայմանագրերով նախատեսված պայմանները:</w:t>
            </w:r>
          </w:p>
        </w:tc>
        <w:tc>
          <w:tcPr>
            <w:tcW w:w="2794" w:type="dxa"/>
            <w:tcBorders>
              <w:top w:val="single" w:sz="1" w:space="0" w:color="000000"/>
              <w:left w:val="single" w:sz="1" w:space="0" w:color="000000"/>
              <w:bottom w:val="single" w:sz="1" w:space="0" w:color="000000"/>
              <w:right w:val="single" w:sz="1" w:space="0" w:color="000000"/>
            </w:tcBorders>
          </w:tcPr>
          <w:p w:rsidR="00927672" w:rsidRPr="008F5D91" w:rsidRDefault="00927672" w:rsidP="00001948">
            <w:pPr>
              <w:jc w:val="center"/>
              <w:rPr>
                <w:rFonts w:ascii="GHEA Grapalat" w:eastAsia="GHEA Grapalat" w:hAnsi="GHEA Grapalat" w:cs="GHEA Grapalat"/>
                <w:color w:val="000000"/>
                <w:sz w:val="22"/>
                <w:szCs w:val="22"/>
              </w:rPr>
            </w:pPr>
          </w:p>
        </w:tc>
      </w:tr>
      <w:tr w:rsidR="00927672" w:rsidRPr="00036547" w:rsidTr="008F5D91">
        <w:tc>
          <w:tcPr>
            <w:tcW w:w="456" w:type="dxa"/>
            <w:tcBorders>
              <w:top w:val="single" w:sz="1" w:space="0" w:color="000000"/>
              <w:left w:val="single" w:sz="1" w:space="0" w:color="000000"/>
              <w:bottom w:val="single" w:sz="1" w:space="0" w:color="000000"/>
              <w:right w:val="single" w:sz="1" w:space="0" w:color="000000"/>
            </w:tcBorders>
          </w:tcPr>
          <w:p w:rsidR="00927672" w:rsidRDefault="00C173D7" w:rsidP="00001948">
            <w:pPr>
              <w:jc w:val="center"/>
            </w:pPr>
            <w:r>
              <w:rPr>
                <w:rFonts w:ascii="GHEA Grapalat" w:eastAsia="GHEA Grapalat" w:hAnsi="GHEA Grapalat" w:cs="GHEA Grapalat"/>
                <w:color w:val="000000"/>
                <w:sz w:val="22"/>
                <w:szCs w:val="22"/>
              </w:rPr>
              <w:lastRenderedPageBreak/>
              <w:t>3</w:t>
            </w:r>
          </w:p>
        </w:tc>
        <w:tc>
          <w:tcPr>
            <w:tcW w:w="2173" w:type="dxa"/>
            <w:tcBorders>
              <w:top w:val="single" w:sz="1" w:space="0" w:color="000000"/>
              <w:left w:val="single" w:sz="1" w:space="0" w:color="000000"/>
              <w:bottom w:val="single" w:sz="1" w:space="0" w:color="000000"/>
              <w:right w:val="single" w:sz="1" w:space="0" w:color="000000"/>
            </w:tcBorders>
          </w:tcPr>
          <w:p w:rsidR="00927672" w:rsidRDefault="00C173D7" w:rsidP="00001948">
            <w:pPr>
              <w:jc w:val="center"/>
            </w:pPr>
            <w:r>
              <w:rPr>
                <w:rFonts w:ascii="GHEA Grapalat" w:eastAsia="GHEA Grapalat" w:hAnsi="GHEA Grapalat" w:cs="GHEA Grapalat"/>
                <w:color w:val="000000"/>
                <w:sz w:val="22"/>
                <w:szCs w:val="22"/>
              </w:rPr>
              <w:t>Համլետ Սարգսյան</w:t>
            </w:r>
          </w:p>
          <w:p w:rsidR="00927672" w:rsidRDefault="00C173D7" w:rsidP="00001948">
            <w:pPr>
              <w:jc w:val="center"/>
            </w:pPr>
            <w:r>
              <w:rPr>
                <w:rFonts w:ascii="GHEA Grapalat" w:eastAsia="GHEA Grapalat" w:hAnsi="GHEA Grapalat" w:cs="GHEA Grapalat"/>
                <w:color w:val="000000"/>
                <w:sz w:val="22"/>
                <w:szCs w:val="22"/>
              </w:rPr>
              <w:t>23.10.2022 20:54:57</w:t>
            </w:r>
          </w:p>
        </w:tc>
        <w:tc>
          <w:tcPr>
            <w:tcW w:w="4958" w:type="dxa"/>
            <w:tcBorders>
              <w:top w:val="single" w:sz="1" w:space="0" w:color="000000"/>
              <w:left w:val="single" w:sz="1" w:space="0" w:color="000000"/>
              <w:bottom w:val="single" w:sz="1" w:space="0" w:color="000000"/>
              <w:right w:val="single" w:sz="1" w:space="0" w:color="000000"/>
            </w:tcBorders>
          </w:tcPr>
          <w:p w:rsidR="00927672" w:rsidRDefault="00C173D7" w:rsidP="00001948">
            <w:pPr>
              <w:jc w:val="center"/>
            </w:pPr>
            <w:r>
              <w:rPr>
                <w:rFonts w:ascii="GHEA Grapalat" w:eastAsia="GHEA Grapalat" w:hAnsi="GHEA Grapalat" w:cs="GHEA Grapalat"/>
                <w:color w:val="000000"/>
                <w:sz w:val="22"/>
                <w:szCs w:val="22"/>
              </w:rPr>
              <w:t>Ելնելով վերոգրյալից առաջարկում եմ ավելացնել&lt;&lt;բացառությամբ,միայն որպես հանրաքվեի միջոցով որոշվող կոչերի,կամ գործողությունների</w:t>
            </w:r>
          </w:p>
        </w:tc>
        <w:tc>
          <w:tcPr>
            <w:tcW w:w="3596" w:type="dxa"/>
            <w:tcBorders>
              <w:top w:val="single" w:sz="1" w:space="0" w:color="000000"/>
              <w:left w:val="single" w:sz="1" w:space="0" w:color="000000"/>
              <w:bottom w:val="single" w:sz="1" w:space="0" w:color="000000"/>
              <w:right w:val="single" w:sz="1" w:space="0" w:color="000000"/>
            </w:tcBorders>
          </w:tcPr>
          <w:p w:rsidR="00A37879" w:rsidRPr="008F5D91" w:rsidRDefault="00A37879" w:rsidP="00CB2032">
            <w:pPr>
              <w:spacing w:after="0"/>
              <w:jc w:val="center"/>
              <w:rPr>
                <w:rFonts w:ascii="GHEA Grapalat" w:eastAsia="GHEA Grapalat" w:hAnsi="GHEA Grapalat" w:cs="GHEA Grapalat"/>
                <w:color w:val="000000"/>
                <w:sz w:val="22"/>
                <w:szCs w:val="22"/>
              </w:rPr>
            </w:pPr>
            <w:r w:rsidRPr="008F5D91">
              <w:rPr>
                <w:rFonts w:ascii="GHEA Grapalat" w:eastAsia="GHEA Grapalat" w:hAnsi="GHEA Grapalat" w:cs="GHEA Grapalat"/>
                <w:color w:val="000000"/>
                <w:sz w:val="22"/>
                <w:szCs w:val="22"/>
              </w:rPr>
              <w:t>Չի ընդունվել:</w:t>
            </w:r>
          </w:p>
          <w:p w:rsidR="00001948" w:rsidRPr="00001948" w:rsidRDefault="00A37879" w:rsidP="000C1FF0">
            <w:pPr>
              <w:spacing w:after="0"/>
              <w:ind w:firstLine="720"/>
              <w:jc w:val="center"/>
              <w:rPr>
                <w:rFonts w:ascii="GHEA Grapalat" w:eastAsia="GHEA Grapalat" w:hAnsi="GHEA Grapalat" w:cs="GHEA Grapalat"/>
                <w:color w:val="000000"/>
                <w:sz w:val="22"/>
                <w:szCs w:val="22"/>
              </w:rPr>
            </w:pPr>
            <w:r w:rsidRPr="00A37879">
              <w:rPr>
                <w:rFonts w:ascii="GHEA Grapalat" w:eastAsia="GHEA Grapalat" w:hAnsi="GHEA Grapalat" w:cs="GHEA Grapalat"/>
                <w:color w:val="000000"/>
                <w:sz w:val="22"/>
                <w:szCs w:val="22"/>
              </w:rPr>
              <w:t>Նախագծում արարքի օբեյտիվ կողմը հստակ է նկարագրված</w:t>
            </w:r>
            <w:r w:rsidR="00036547">
              <w:rPr>
                <w:rFonts w:ascii="GHEA Grapalat" w:eastAsia="GHEA Grapalat" w:hAnsi="GHEA Grapalat" w:cs="GHEA Grapalat"/>
                <w:color w:val="000000"/>
                <w:sz w:val="22"/>
                <w:szCs w:val="22"/>
              </w:rPr>
              <w:t xml:space="preserve">: </w:t>
            </w:r>
            <w:r w:rsidR="00036547">
              <w:rPr>
                <w:rFonts w:ascii="GHEA Grapalat" w:eastAsia="GHEA Grapalat" w:hAnsi="GHEA Grapalat" w:cs="GHEA Grapalat"/>
                <w:color w:val="000000"/>
                <w:sz w:val="22"/>
                <w:szCs w:val="22"/>
                <w:lang w:val="ru-RU"/>
              </w:rPr>
              <w:t>Մասնավորապես</w:t>
            </w:r>
            <w:r w:rsidR="00036547" w:rsidRPr="00036547">
              <w:rPr>
                <w:rFonts w:ascii="GHEA Grapalat" w:eastAsia="GHEA Grapalat" w:hAnsi="GHEA Grapalat" w:cs="GHEA Grapalat"/>
                <w:color w:val="000000"/>
                <w:sz w:val="22"/>
                <w:szCs w:val="22"/>
              </w:rPr>
              <w:t xml:space="preserve">, </w:t>
            </w:r>
            <w:r w:rsidRPr="00A37879">
              <w:rPr>
                <w:rFonts w:ascii="GHEA Grapalat" w:eastAsia="GHEA Grapalat" w:hAnsi="GHEA Grapalat" w:cs="GHEA Grapalat"/>
                <w:color w:val="000000"/>
                <w:sz w:val="22"/>
                <w:szCs w:val="22"/>
              </w:rPr>
              <w:t xml:space="preserve"> </w:t>
            </w:r>
            <w:r w:rsidR="00001948" w:rsidRPr="00001948">
              <w:rPr>
                <w:rFonts w:ascii="GHEA Grapalat" w:eastAsia="GHEA Grapalat" w:hAnsi="GHEA Grapalat" w:cs="GHEA Grapalat"/>
                <w:color w:val="000000"/>
                <w:sz w:val="22"/>
                <w:szCs w:val="22"/>
              </w:rPr>
              <w:t>Նախագծում Քրեական օրենսգրքի իմաստով ինքնիշխանությունից հրաժարվելը բնորոշվել է որպես բռնություն գործադրելու կամ բռնություն գործադրելու սպառնալիքի միջոցով հօգուտ այլ պետության կամ միջազգային կամ վերպետական հանրային կազմակերպության Հայաստանի Հանրապետության ինքնիշխանությունը լրիվ կամ մասնակի սահմանափակելը:</w:t>
            </w:r>
          </w:p>
          <w:p w:rsidR="00001948" w:rsidRPr="00001948" w:rsidRDefault="00001948" w:rsidP="00036547">
            <w:pPr>
              <w:spacing w:after="0"/>
              <w:ind w:firstLine="720"/>
              <w:jc w:val="center"/>
              <w:rPr>
                <w:rFonts w:ascii="GHEA Grapalat" w:eastAsia="GHEA Grapalat" w:hAnsi="GHEA Grapalat" w:cs="GHEA Grapalat"/>
                <w:color w:val="000000"/>
                <w:sz w:val="22"/>
                <w:szCs w:val="22"/>
              </w:rPr>
            </w:pPr>
            <w:r w:rsidRPr="00001948">
              <w:rPr>
                <w:rFonts w:ascii="GHEA Grapalat" w:eastAsia="GHEA Grapalat" w:hAnsi="GHEA Grapalat" w:cs="GHEA Grapalat"/>
                <w:color w:val="000000"/>
                <w:sz w:val="22"/>
                <w:szCs w:val="22"/>
              </w:rPr>
              <w:t xml:space="preserve">Նշված դրույթից հետևում է, որ ինքնիշխանությունից հրաժարվելուն ուղղված գործողությունները կարող են առաջացնել քրեական </w:t>
            </w:r>
            <w:r w:rsidRPr="00001948">
              <w:rPr>
                <w:rFonts w:ascii="GHEA Grapalat" w:eastAsia="GHEA Grapalat" w:hAnsi="GHEA Grapalat" w:cs="GHEA Grapalat"/>
                <w:color w:val="000000"/>
                <w:sz w:val="22"/>
                <w:szCs w:val="22"/>
              </w:rPr>
              <w:lastRenderedPageBreak/>
              <w:t>պատասխանատվություն հետևյալ պայմանների միաժամանակյա առկայության դեպքում՝</w:t>
            </w:r>
          </w:p>
          <w:p w:rsidR="00001948" w:rsidRPr="00001948" w:rsidRDefault="00001948" w:rsidP="00036547">
            <w:pPr>
              <w:spacing w:after="0"/>
              <w:ind w:firstLine="720"/>
              <w:jc w:val="center"/>
              <w:rPr>
                <w:rFonts w:ascii="GHEA Grapalat" w:eastAsia="GHEA Grapalat" w:hAnsi="GHEA Grapalat" w:cs="GHEA Grapalat"/>
                <w:color w:val="000000"/>
                <w:sz w:val="22"/>
                <w:szCs w:val="22"/>
              </w:rPr>
            </w:pPr>
            <w:r w:rsidRPr="00001948">
              <w:rPr>
                <w:rFonts w:ascii="GHEA Grapalat" w:eastAsia="GHEA Grapalat" w:hAnsi="GHEA Grapalat" w:cs="GHEA Grapalat"/>
                <w:color w:val="000000"/>
                <w:sz w:val="22"/>
                <w:szCs w:val="22"/>
              </w:rPr>
              <w:t>այդ գործողություններն ուղեկցվել են բռնության գործադրմամբ կամ բռնություն գործադրելու սպառնալիքով.</w:t>
            </w:r>
          </w:p>
          <w:p w:rsidR="00001948" w:rsidRPr="00001948" w:rsidRDefault="00001948" w:rsidP="00036547">
            <w:pPr>
              <w:spacing w:after="0"/>
              <w:ind w:firstLine="720"/>
              <w:jc w:val="center"/>
              <w:rPr>
                <w:rFonts w:ascii="GHEA Grapalat" w:eastAsia="GHEA Grapalat" w:hAnsi="GHEA Grapalat" w:cs="GHEA Grapalat"/>
                <w:color w:val="000000"/>
                <w:sz w:val="22"/>
                <w:szCs w:val="22"/>
              </w:rPr>
            </w:pPr>
            <w:r w:rsidRPr="00001948">
              <w:rPr>
                <w:rFonts w:ascii="GHEA Grapalat" w:eastAsia="GHEA Grapalat" w:hAnsi="GHEA Grapalat" w:cs="GHEA Grapalat"/>
                <w:color w:val="000000"/>
                <w:sz w:val="22"/>
                <w:szCs w:val="22"/>
              </w:rPr>
              <w:t>նպատակ են ունեցել սահմանափակելու ինքնիշխանությունը հօգուտ այլ պետության կամ միջազգային կամ վերպետական հանրային կազմակերպության:</w:t>
            </w:r>
          </w:p>
          <w:p w:rsidR="00927672" w:rsidRPr="000C1FF0" w:rsidRDefault="00001948" w:rsidP="00036547">
            <w:pPr>
              <w:spacing w:after="0"/>
              <w:ind w:firstLine="720"/>
              <w:jc w:val="center"/>
              <w:rPr>
                <w:rFonts w:ascii="GHEA Grapalat" w:eastAsia="GHEA Grapalat" w:hAnsi="GHEA Grapalat" w:cs="GHEA Grapalat"/>
                <w:color w:val="000000"/>
                <w:sz w:val="22"/>
                <w:szCs w:val="22"/>
              </w:rPr>
            </w:pPr>
            <w:r w:rsidRPr="00001948">
              <w:rPr>
                <w:rFonts w:ascii="GHEA Grapalat" w:eastAsia="GHEA Grapalat" w:hAnsi="GHEA Grapalat" w:cs="GHEA Grapalat"/>
                <w:color w:val="000000"/>
                <w:sz w:val="22"/>
                <w:szCs w:val="22"/>
              </w:rPr>
              <w:t xml:space="preserve">Այսինքն՝ հօգուտ այլ պետության կամ միջազգային կամ վերպետական հանրային կազմակերպության Հայաստանի Հանրապետության ինքնիշխանությունը լրիվ կամ մասնակի սահմանափակելուն ուղղված գործողությունները կարող են հանգեցնել քրեական պատասխանատվության, եթե դրանք իրականացվել են բռնություն գործադրելու կամ բռնություն գործադրելու </w:t>
            </w:r>
            <w:r w:rsidRPr="00001948">
              <w:rPr>
                <w:rFonts w:ascii="GHEA Grapalat" w:eastAsia="GHEA Grapalat" w:hAnsi="GHEA Grapalat" w:cs="GHEA Grapalat"/>
                <w:color w:val="000000"/>
                <w:sz w:val="22"/>
                <w:szCs w:val="22"/>
              </w:rPr>
              <w:lastRenderedPageBreak/>
              <w:t>սպառնալիքի միջոցով:</w:t>
            </w:r>
            <w:r w:rsidR="000C1FF0">
              <w:rPr>
                <w:rFonts w:ascii="GHEA Grapalat" w:eastAsia="GHEA Grapalat" w:hAnsi="GHEA Grapalat" w:cs="GHEA Grapalat"/>
                <w:color w:val="000000"/>
                <w:sz w:val="22"/>
                <w:szCs w:val="22"/>
                <w:lang w:val="ru-RU"/>
              </w:rPr>
              <w:t>Ըստ</w:t>
            </w:r>
            <w:r w:rsidR="000C1FF0" w:rsidRPr="000C1FF0">
              <w:rPr>
                <w:rFonts w:ascii="GHEA Grapalat" w:eastAsia="GHEA Grapalat" w:hAnsi="GHEA Grapalat" w:cs="GHEA Grapalat"/>
                <w:color w:val="000000"/>
                <w:sz w:val="22"/>
                <w:szCs w:val="22"/>
              </w:rPr>
              <w:t xml:space="preserve"> </w:t>
            </w:r>
            <w:r w:rsidR="000C1FF0">
              <w:rPr>
                <w:rFonts w:ascii="GHEA Grapalat" w:eastAsia="GHEA Grapalat" w:hAnsi="GHEA Grapalat" w:cs="GHEA Grapalat"/>
                <w:color w:val="000000"/>
                <w:sz w:val="22"/>
                <w:szCs w:val="22"/>
                <w:lang w:val="ru-RU"/>
              </w:rPr>
              <w:t>այդմ</w:t>
            </w:r>
            <w:r w:rsidR="000C1FF0" w:rsidRPr="000C1FF0">
              <w:rPr>
                <w:rFonts w:ascii="GHEA Grapalat" w:eastAsia="GHEA Grapalat" w:hAnsi="GHEA Grapalat" w:cs="GHEA Grapalat"/>
                <w:color w:val="000000"/>
                <w:sz w:val="22"/>
                <w:szCs w:val="22"/>
              </w:rPr>
              <w:t xml:space="preserve">, </w:t>
            </w:r>
            <w:r w:rsidR="000C1FF0">
              <w:rPr>
                <w:rFonts w:ascii="GHEA Grapalat" w:eastAsia="GHEA Grapalat" w:hAnsi="GHEA Grapalat" w:cs="GHEA Grapalat"/>
                <w:color w:val="000000"/>
                <w:sz w:val="22"/>
                <w:szCs w:val="22"/>
                <w:lang w:val="ru-RU"/>
              </w:rPr>
              <w:t>ինքնիշխանությունից</w:t>
            </w:r>
            <w:r w:rsidR="000C1FF0" w:rsidRPr="000C1FF0">
              <w:rPr>
                <w:rFonts w:ascii="GHEA Grapalat" w:eastAsia="GHEA Grapalat" w:hAnsi="GHEA Grapalat" w:cs="GHEA Grapalat"/>
                <w:color w:val="000000"/>
                <w:sz w:val="22"/>
                <w:szCs w:val="22"/>
              </w:rPr>
              <w:t xml:space="preserve"> </w:t>
            </w:r>
            <w:r w:rsidR="000C1FF0">
              <w:rPr>
                <w:rFonts w:ascii="GHEA Grapalat" w:eastAsia="GHEA Grapalat" w:hAnsi="GHEA Grapalat" w:cs="GHEA Grapalat"/>
                <w:color w:val="000000"/>
                <w:sz w:val="22"/>
                <w:szCs w:val="22"/>
                <w:lang w:val="ru-RU"/>
              </w:rPr>
              <w:t>հրաժարվելու</w:t>
            </w:r>
            <w:r w:rsidR="000C1FF0" w:rsidRPr="000C1FF0">
              <w:rPr>
                <w:rFonts w:ascii="GHEA Grapalat" w:eastAsia="GHEA Grapalat" w:hAnsi="GHEA Grapalat" w:cs="GHEA Grapalat"/>
                <w:color w:val="000000"/>
                <w:sz w:val="22"/>
                <w:szCs w:val="22"/>
              </w:rPr>
              <w:t xml:space="preserve"> </w:t>
            </w:r>
            <w:r w:rsidR="000C1FF0">
              <w:rPr>
                <w:rFonts w:ascii="GHEA Grapalat" w:eastAsia="GHEA Grapalat" w:hAnsi="GHEA Grapalat" w:cs="GHEA Grapalat"/>
                <w:color w:val="000000"/>
                <w:sz w:val="22"/>
                <w:szCs w:val="22"/>
                <w:lang w:val="ru-RU"/>
              </w:rPr>
              <w:t>ուղղված</w:t>
            </w:r>
            <w:r w:rsidR="000C1FF0" w:rsidRPr="000C1FF0">
              <w:rPr>
                <w:rFonts w:ascii="GHEA Grapalat" w:eastAsia="GHEA Grapalat" w:hAnsi="GHEA Grapalat" w:cs="GHEA Grapalat"/>
                <w:color w:val="000000"/>
                <w:sz w:val="22"/>
                <w:szCs w:val="22"/>
              </w:rPr>
              <w:t xml:space="preserve"> </w:t>
            </w:r>
            <w:r w:rsidR="000C1FF0">
              <w:rPr>
                <w:rFonts w:ascii="GHEA Grapalat" w:eastAsia="GHEA Grapalat" w:hAnsi="GHEA Grapalat" w:cs="GHEA Grapalat"/>
                <w:color w:val="000000"/>
                <w:sz w:val="22"/>
                <w:szCs w:val="22"/>
                <w:lang w:val="ru-RU"/>
              </w:rPr>
              <w:t>հրապարակային</w:t>
            </w:r>
            <w:r w:rsidR="000C1FF0" w:rsidRPr="000C1FF0">
              <w:rPr>
                <w:rFonts w:ascii="GHEA Grapalat" w:eastAsia="GHEA Grapalat" w:hAnsi="GHEA Grapalat" w:cs="GHEA Grapalat"/>
                <w:color w:val="000000"/>
                <w:sz w:val="22"/>
                <w:szCs w:val="22"/>
              </w:rPr>
              <w:t xml:space="preserve"> </w:t>
            </w:r>
            <w:r w:rsidR="000C1FF0">
              <w:rPr>
                <w:rFonts w:ascii="GHEA Grapalat" w:eastAsia="GHEA Grapalat" w:hAnsi="GHEA Grapalat" w:cs="GHEA Grapalat"/>
                <w:color w:val="000000"/>
                <w:sz w:val="22"/>
                <w:szCs w:val="22"/>
                <w:lang w:val="ru-RU"/>
              </w:rPr>
              <w:t>կոչերը</w:t>
            </w:r>
            <w:r w:rsidR="000C1FF0" w:rsidRPr="000C1FF0">
              <w:rPr>
                <w:rFonts w:ascii="GHEA Grapalat" w:eastAsia="GHEA Grapalat" w:hAnsi="GHEA Grapalat" w:cs="GHEA Grapalat"/>
                <w:color w:val="000000"/>
                <w:sz w:val="22"/>
                <w:szCs w:val="22"/>
              </w:rPr>
              <w:t xml:space="preserve"> </w:t>
            </w:r>
            <w:r w:rsidR="000C1FF0">
              <w:rPr>
                <w:rFonts w:ascii="GHEA Grapalat" w:eastAsia="GHEA Grapalat" w:hAnsi="GHEA Grapalat" w:cs="GHEA Grapalat"/>
                <w:color w:val="000000"/>
                <w:sz w:val="22"/>
                <w:szCs w:val="22"/>
                <w:lang w:val="ru-RU"/>
              </w:rPr>
              <w:t>կարող</w:t>
            </w:r>
            <w:r w:rsidR="000C1FF0" w:rsidRPr="000C1FF0">
              <w:rPr>
                <w:rFonts w:ascii="GHEA Grapalat" w:eastAsia="GHEA Grapalat" w:hAnsi="GHEA Grapalat" w:cs="GHEA Grapalat"/>
                <w:color w:val="000000"/>
                <w:sz w:val="22"/>
                <w:szCs w:val="22"/>
              </w:rPr>
              <w:t xml:space="preserve"> </w:t>
            </w:r>
            <w:r w:rsidR="000C1FF0">
              <w:rPr>
                <w:rFonts w:ascii="GHEA Grapalat" w:eastAsia="GHEA Grapalat" w:hAnsi="GHEA Grapalat" w:cs="GHEA Grapalat"/>
                <w:color w:val="000000"/>
                <w:sz w:val="22"/>
                <w:szCs w:val="22"/>
                <w:lang w:val="ru-RU"/>
              </w:rPr>
              <w:t>են</w:t>
            </w:r>
            <w:r w:rsidR="000C1FF0" w:rsidRPr="000C1FF0">
              <w:rPr>
                <w:rFonts w:ascii="GHEA Grapalat" w:eastAsia="GHEA Grapalat" w:hAnsi="GHEA Grapalat" w:cs="GHEA Grapalat"/>
                <w:color w:val="000000"/>
                <w:sz w:val="22"/>
                <w:szCs w:val="22"/>
              </w:rPr>
              <w:t xml:space="preserve"> </w:t>
            </w:r>
            <w:r w:rsidR="000C1FF0">
              <w:rPr>
                <w:rFonts w:ascii="GHEA Grapalat" w:eastAsia="GHEA Grapalat" w:hAnsi="GHEA Grapalat" w:cs="GHEA Grapalat"/>
                <w:color w:val="000000"/>
                <w:sz w:val="22"/>
                <w:szCs w:val="22"/>
                <w:lang w:val="ru-RU"/>
              </w:rPr>
              <w:t>քռաջացնել</w:t>
            </w:r>
            <w:r w:rsidR="000C1FF0" w:rsidRPr="000C1FF0">
              <w:rPr>
                <w:rFonts w:ascii="GHEA Grapalat" w:eastAsia="GHEA Grapalat" w:hAnsi="GHEA Grapalat" w:cs="GHEA Grapalat"/>
                <w:color w:val="000000"/>
                <w:sz w:val="22"/>
                <w:szCs w:val="22"/>
              </w:rPr>
              <w:t xml:space="preserve"> </w:t>
            </w:r>
            <w:r w:rsidR="000C1FF0">
              <w:rPr>
                <w:rFonts w:ascii="GHEA Grapalat" w:eastAsia="GHEA Grapalat" w:hAnsi="GHEA Grapalat" w:cs="GHEA Grapalat"/>
                <w:color w:val="000000"/>
                <w:sz w:val="22"/>
                <w:szCs w:val="22"/>
                <w:lang w:val="ru-RU"/>
              </w:rPr>
              <w:t>քրեական</w:t>
            </w:r>
            <w:r w:rsidR="000C1FF0" w:rsidRPr="000C1FF0">
              <w:rPr>
                <w:rFonts w:ascii="GHEA Grapalat" w:eastAsia="GHEA Grapalat" w:hAnsi="GHEA Grapalat" w:cs="GHEA Grapalat"/>
                <w:color w:val="000000"/>
                <w:sz w:val="22"/>
                <w:szCs w:val="22"/>
              </w:rPr>
              <w:t xml:space="preserve"> </w:t>
            </w:r>
            <w:r w:rsidR="000C1FF0">
              <w:rPr>
                <w:rFonts w:ascii="GHEA Grapalat" w:eastAsia="GHEA Grapalat" w:hAnsi="GHEA Grapalat" w:cs="GHEA Grapalat"/>
                <w:color w:val="000000"/>
                <w:sz w:val="22"/>
                <w:szCs w:val="22"/>
                <w:lang w:val="ru-RU"/>
              </w:rPr>
              <w:t>պատասխանատվություն</w:t>
            </w:r>
            <w:r w:rsidR="000C1FF0" w:rsidRPr="000C1FF0">
              <w:rPr>
                <w:rFonts w:ascii="GHEA Grapalat" w:eastAsia="GHEA Grapalat" w:hAnsi="GHEA Grapalat" w:cs="GHEA Grapalat"/>
                <w:color w:val="000000"/>
                <w:sz w:val="22"/>
                <w:szCs w:val="22"/>
              </w:rPr>
              <w:t xml:space="preserve">, </w:t>
            </w:r>
            <w:r w:rsidR="000C1FF0">
              <w:rPr>
                <w:rFonts w:ascii="GHEA Grapalat" w:eastAsia="GHEA Grapalat" w:hAnsi="GHEA Grapalat" w:cs="GHEA Grapalat"/>
                <w:color w:val="000000"/>
                <w:sz w:val="22"/>
                <w:szCs w:val="22"/>
                <w:lang w:val="ru-RU"/>
              </w:rPr>
              <w:t>եթե</w:t>
            </w:r>
            <w:r w:rsidR="000C1FF0" w:rsidRPr="000C1FF0">
              <w:rPr>
                <w:rFonts w:ascii="GHEA Grapalat" w:eastAsia="GHEA Grapalat" w:hAnsi="GHEA Grapalat" w:cs="GHEA Grapalat"/>
                <w:color w:val="000000"/>
                <w:sz w:val="22"/>
                <w:szCs w:val="22"/>
              </w:rPr>
              <w:t xml:space="preserve"> </w:t>
            </w:r>
            <w:r w:rsidR="000C1FF0">
              <w:rPr>
                <w:rFonts w:ascii="GHEA Grapalat" w:eastAsia="GHEA Grapalat" w:hAnsi="GHEA Grapalat" w:cs="GHEA Grapalat"/>
                <w:color w:val="000000"/>
                <w:sz w:val="22"/>
                <w:szCs w:val="22"/>
                <w:lang w:val="ru-RU"/>
              </w:rPr>
              <w:t>ուղղված</w:t>
            </w:r>
            <w:r w:rsidR="000C1FF0" w:rsidRPr="000C1FF0">
              <w:rPr>
                <w:rFonts w:ascii="GHEA Grapalat" w:eastAsia="GHEA Grapalat" w:hAnsi="GHEA Grapalat" w:cs="GHEA Grapalat"/>
                <w:color w:val="000000"/>
                <w:sz w:val="22"/>
                <w:szCs w:val="22"/>
              </w:rPr>
              <w:t xml:space="preserve"> </w:t>
            </w:r>
            <w:r w:rsidR="000C1FF0">
              <w:rPr>
                <w:rFonts w:ascii="GHEA Grapalat" w:eastAsia="GHEA Grapalat" w:hAnsi="GHEA Grapalat" w:cs="GHEA Grapalat"/>
                <w:color w:val="000000"/>
                <w:sz w:val="22"/>
                <w:szCs w:val="22"/>
                <w:lang w:val="ru-RU"/>
              </w:rPr>
              <w:t>են</w:t>
            </w:r>
            <w:r w:rsidR="000C1FF0" w:rsidRPr="000C1FF0">
              <w:rPr>
                <w:rFonts w:ascii="GHEA Grapalat" w:eastAsia="GHEA Grapalat" w:hAnsi="GHEA Grapalat" w:cs="GHEA Grapalat"/>
                <w:color w:val="000000"/>
                <w:sz w:val="22"/>
                <w:szCs w:val="22"/>
              </w:rPr>
              <w:t xml:space="preserve"> </w:t>
            </w:r>
            <w:r w:rsidR="000C1FF0">
              <w:rPr>
                <w:rFonts w:ascii="GHEA Grapalat" w:eastAsia="GHEA Grapalat" w:hAnsi="GHEA Grapalat" w:cs="GHEA Grapalat"/>
                <w:color w:val="000000"/>
                <w:sz w:val="22"/>
                <w:szCs w:val="22"/>
                <w:lang w:val="ru-RU"/>
              </w:rPr>
              <w:t>եղել</w:t>
            </w:r>
            <w:r w:rsidR="000C1FF0" w:rsidRPr="000C1FF0">
              <w:rPr>
                <w:rFonts w:ascii="GHEA Grapalat" w:eastAsia="GHEA Grapalat" w:hAnsi="GHEA Grapalat" w:cs="GHEA Grapalat"/>
                <w:color w:val="000000"/>
                <w:sz w:val="22"/>
                <w:szCs w:val="22"/>
              </w:rPr>
              <w:t xml:space="preserve"> </w:t>
            </w:r>
            <w:r w:rsidR="000C1FF0" w:rsidRPr="00001948">
              <w:rPr>
                <w:rFonts w:ascii="GHEA Grapalat" w:eastAsia="GHEA Grapalat" w:hAnsi="GHEA Grapalat" w:cs="GHEA Grapalat"/>
                <w:color w:val="000000"/>
                <w:sz w:val="22"/>
                <w:szCs w:val="22"/>
              </w:rPr>
              <w:t>բռնություն գործադրելու կամ բռնություն գործադրելու սպառնալիքի միջոցով</w:t>
            </w:r>
            <w:r w:rsidR="000C1FF0" w:rsidRPr="000C1FF0">
              <w:rPr>
                <w:rFonts w:ascii="GHEA Grapalat" w:eastAsia="GHEA Grapalat" w:hAnsi="GHEA Grapalat" w:cs="GHEA Grapalat"/>
                <w:color w:val="000000"/>
                <w:sz w:val="22"/>
                <w:szCs w:val="22"/>
              </w:rPr>
              <w:t xml:space="preserve"> </w:t>
            </w:r>
            <w:r w:rsidR="000C1FF0">
              <w:rPr>
                <w:rFonts w:ascii="GHEA Grapalat" w:eastAsia="GHEA Grapalat" w:hAnsi="GHEA Grapalat" w:cs="GHEA Grapalat"/>
                <w:color w:val="000000"/>
                <w:sz w:val="22"/>
                <w:szCs w:val="22"/>
                <w:lang w:val="ru-RU"/>
              </w:rPr>
              <w:t>ինքիշխանության</w:t>
            </w:r>
            <w:r w:rsidR="000C1FF0" w:rsidRPr="000C1FF0">
              <w:rPr>
                <w:rFonts w:ascii="GHEA Grapalat" w:eastAsia="GHEA Grapalat" w:hAnsi="GHEA Grapalat" w:cs="GHEA Grapalat"/>
                <w:color w:val="000000"/>
                <w:sz w:val="22"/>
                <w:szCs w:val="22"/>
              </w:rPr>
              <w:t xml:space="preserve"> </w:t>
            </w:r>
            <w:r w:rsidR="000C1FF0">
              <w:rPr>
                <w:rFonts w:ascii="GHEA Grapalat" w:eastAsia="GHEA Grapalat" w:hAnsi="GHEA Grapalat" w:cs="GHEA Grapalat"/>
                <w:color w:val="000000"/>
                <w:sz w:val="22"/>
                <w:szCs w:val="22"/>
                <w:lang w:val="ru-RU"/>
              </w:rPr>
              <w:t>սահմանափակմանը</w:t>
            </w:r>
            <w:r w:rsidR="000C1FF0" w:rsidRPr="000C1FF0">
              <w:rPr>
                <w:rFonts w:ascii="GHEA Grapalat" w:eastAsia="GHEA Grapalat" w:hAnsi="GHEA Grapalat" w:cs="GHEA Grapalat"/>
                <w:color w:val="000000"/>
                <w:sz w:val="22"/>
                <w:szCs w:val="22"/>
              </w:rPr>
              <w:t>:</w:t>
            </w:r>
          </w:p>
        </w:tc>
        <w:tc>
          <w:tcPr>
            <w:tcW w:w="2794" w:type="dxa"/>
            <w:tcBorders>
              <w:top w:val="single" w:sz="1" w:space="0" w:color="000000"/>
              <w:left w:val="single" w:sz="1" w:space="0" w:color="000000"/>
              <w:bottom w:val="single" w:sz="1" w:space="0" w:color="000000"/>
              <w:right w:val="single" w:sz="1" w:space="0" w:color="000000"/>
            </w:tcBorders>
          </w:tcPr>
          <w:p w:rsidR="00927672" w:rsidRPr="00036547" w:rsidRDefault="00927672" w:rsidP="00001948">
            <w:pPr>
              <w:jc w:val="center"/>
            </w:pPr>
          </w:p>
        </w:tc>
      </w:tr>
      <w:tr w:rsidR="00927672" w:rsidTr="008F5D91">
        <w:tc>
          <w:tcPr>
            <w:tcW w:w="456" w:type="dxa"/>
            <w:tcBorders>
              <w:top w:val="single" w:sz="1" w:space="0" w:color="000000"/>
              <w:left w:val="single" w:sz="1" w:space="0" w:color="000000"/>
              <w:bottom w:val="single" w:sz="1" w:space="0" w:color="000000"/>
              <w:right w:val="single" w:sz="1" w:space="0" w:color="000000"/>
            </w:tcBorders>
          </w:tcPr>
          <w:p w:rsidR="00927672" w:rsidRDefault="00C173D7" w:rsidP="00001948">
            <w:pPr>
              <w:jc w:val="center"/>
            </w:pPr>
            <w:r>
              <w:rPr>
                <w:rFonts w:ascii="GHEA Grapalat" w:eastAsia="GHEA Grapalat" w:hAnsi="GHEA Grapalat" w:cs="GHEA Grapalat"/>
                <w:color w:val="000000"/>
                <w:sz w:val="22"/>
                <w:szCs w:val="22"/>
              </w:rPr>
              <w:lastRenderedPageBreak/>
              <w:t>4</w:t>
            </w:r>
          </w:p>
        </w:tc>
        <w:tc>
          <w:tcPr>
            <w:tcW w:w="2173" w:type="dxa"/>
            <w:tcBorders>
              <w:top w:val="single" w:sz="1" w:space="0" w:color="000000"/>
              <w:left w:val="single" w:sz="1" w:space="0" w:color="000000"/>
              <w:bottom w:val="single" w:sz="1" w:space="0" w:color="000000"/>
              <w:right w:val="single" w:sz="1" w:space="0" w:color="000000"/>
            </w:tcBorders>
          </w:tcPr>
          <w:p w:rsidR="00927672" w:rsidRDefault="00C173D7" w:rsidP="00001948">
            <w:pPr>
              <w:jc w:val="center"/>
            </w:pPr>
            <w:r>
              <w:rPr>
                <w:rFonts w:ascii="GHEA Grapalat" w:eastAsia="GHEA Grapalat" w:hAnsi="GHEA Grapalat" w:cs="GHEA Grapalat"/>
                <w:color w:val="000000"/>
                <w:sz w:val="22"/>
                <w:szCs w:val="22"/>
              </w:rPr>
              <w:t>Համլետ Սարգսյան</w:t>
            </w:r>
          </w:p>
          <w:p w:rsidR="00927672" w:rsidRDefault="00C173D7" w:rsidP="00001948">
            <w:pPr>
              <w:jc w:val="center"/>
            </w:pPr>
            <w:r>
              <w:rPr>
                <w:rFonts w:ascii="GHEA Grapalat" w:eastAsia="GHEA Grapalat" w:hAnsi="GHEA Grapalat" w:cs="GHEA Grapalat"/>
                <w:color w:val="000000"/>
                <w:sz w:val="22"/>
                <w:szCs w:val="22"/>
              </w:rPr>
              <w:t>23.10.2022 20:54:57</w:t>
            </w:r>
          </w:p>
        </w:tc>
        <w:tc>
          <w:tcPr>
            <w:tcW w:w="4958" w:type="dxa"/>
            <w:tcBorders>
              <w:top w:val="single" w:sz="1" w:space="0" w:color="000000"/>
              <w:left w:val="single" w:sz="1" w:space="0" w:color="000000"/>
              <w:bottom w:val="single" w:sz="1" w:space="0" w:color="000000"/>
              <w:right w:val="single" w:sz="1" w:space="0" w:color="000000"/>
            </w:tcBorders>
          </w:tcPr>
          <w:p w:rsidR="00927672" w:rsidRDefault="00C173D7" w:rsidP="00001948">
            <w:pPr>
              <w:jc w:val="center"/>
            </w:pPr>
            <w:r>
              <w:rPr>
                <w:rFonts w:ascii="GHEA Grapalat" w:eastAsia="GHEA Grapalat" w:hAnsi="GHEA Grapalat" w:cs="GHEA Grapalat"/>
                <w:color w:val="000000"/>
                <w:sz w:val="22"/>
                <w:szCs w:val="22"/>
              </w:rPr>
              <w:t xml:space="preserve">Քանի որ ժողովուրդն իր իշխանությունը իրականացնում է ազատ ընտրությունների,հանրաքվեների միջոցով ընտրված պետական մարմինների և այլ պաշտոնատար անձանց  միջոցով,ապա Հայաստանի ինքնիշխանությունը որոշել է ժողովուրդը` հանրաքվեով անկախ պետություն հռչակվելով։ Որի պահպանման պատասխանատուն տվյալ պահին գործող պետական իշխանությունն է։ ԵՒ քանի որ ժողովուրդն է որոշողը,եթե նա որոշի ինքնիշխանությունը փոխել` հանրաքվեով,ապա կանի դա առանց ներկայացվող պատժաչափն կրելու, իշխանությունն էլ պարտավոր է երաշխավորել. Դա ժողովրդի` </w:t>
            </w:r>
            <w:r>
              <w:rPr>
                <w:rFonts w:ascii="GHEA Grapalat" w:eastAsia="GHEA Grapalat" w:hAnsi="GHEA Grapalat" w:cs="GHEA Grapalat"/>
                <w:color w:val="000000"/>
                <w:sz w:val="22"/>
                <w:szCs w:val="22"/>
              </w:rPr>
              <w:lastRenderedPageBreak/>
              <w:t>Սահմանադրական իրավունքն է:</w:t>
            </w:r>
          </w:p>
        </w:tc>
        <w:tc>
          <w:tcPr>
            <w:tcW w:w="3596" w:type="dxa"/>
            <w:tcBorders>
              <w:top w:val="single" w:sz="1" w:space="0" w:color="000000"/>
              <w:left w:val="single" w:sz="1" w:space="0" w:color="000000"/>
              <w:bottom w:val="single" w:sz="1" w:space="0" w:color="000000"/>
              <w:right w:val="single" w:sz="1" w:space="0" w:color="000000"/>
            </w:tcBorders>
          </w:tcPr>
          <w:p w:rsidR="00036547" w:rsidRPr="008F5D91" w:rsidRDefault="00036547" w:rsidP="000C1FF0">
            <w:pPr>
              <w:spacing w:after="0"/>
              <w:jc w:val="center"/>
              <w:rPr>
                <w:rFonts w:ascii="GHEA Grapalat" w:eastAsia="GHEA Grapalat" w:hAnsi="GHEA Grapalat" w:cs="GHEA Grapalat"/>
                <w:color w:val="000000"/>
                <w:sz w:val="22"/>
                <w:szCs w:val="22"/>
              </w:rPr>
            </w:pPr>
            <w:r w:rsidRPr="008F5D91">
              <w:rPr>
                <w:rFonts w:ascii="GHEA Grapalat" w:eastAsia="GHEA Grapalat" w:hAnsi="GHEA Grapalat" w:cs="GHEA Grapalat"/>
                <w:color w:val="000000"/>
                <w:sz w:val="22"/>
                <w:szCs w:val="22"/>
              </w:rPr>
              <w:lastRenderedPageBreak/>
              <w:t>Չի ընդունվել:</w:t>
            </w:r>
          </w:p>
          <w:p w:rsidR="00036547" w:rsidRPr="00001948" w:rsidRDefault="00036547" w:rsidP="00036547">
            <w:pPr>
              <w:spacing w:after="0"/>
              <w:ind w:firstLine="720"/>
              <w:jc w:val="center"/>
              <w:rPr>
                <w:rFonts w:ascii="GHEA Grapalat" w:eastAsia="GHEA Grapalat" w:hAnsi="GHEA Grapalat" w:cs="GHEA Grapalat"/>
                <w:color w:val="000000"/>
                <w:sz w:val="22"/>
                <w:szCs w:val="22"/>
              </w:rPr>
            </w:pPr>
            <w:r w:rsidRPr="00A37879">
              <w:rPr>
                <w:rFonts w:ascii="GHEA Grapalat" w:eastAsia="GHEA Grapalat" w:hAnsi="GHEA Grapalat" w:cs="GHEA Grapalat"/>
                <w:color w:val="000000"/>
                <w:sz w:val="22"/>
                <w:szCs w:val="22"/>
              </w:rPr>
              <w:t>Նախագծում արարքի օբեյտիվ կողմը հստակ է նկարագրված</w:t>
            </w:r>
            <w:r>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Մասնավորապես</w:t>
            </w:r>
            <w:r w:rsidRPr="00036547">
              <w:rPr>
                <w:rFonts w:ascii="GHEA Grapalat" w:eastAsia="GHEA Grapalat" w:hAnsi="GHEA Grapalat" w:cs="GHEA Grapalat"/>
                <w:color w:val="000000"/>
                <w:sz w:val="22"/>
                <w:szCs w:val="22"/>
              </w:rPr>
              <w:t xml:space="preserve">, </w:t>
            </w:r>
            <w:r w:rsidRPr="00A37879">
              <w:rPr>
                <w:rFonts w:ascii="GHEA Grapalat" w:eastAsia="GHEA Grapalat" w:hAnsi="GHEA Grapalat" w:cs="GHEA Grapalat"/>
                <w:color w:val="000000"/>
                <w:sz w:val="22"/>
                <w:szCs w:val="22"/>
              </w:rPr>
              <w:t xml:space="preserve"> </w:t>
            </w:r>
            <w:r w:rsidRPr="00001948">
              <w:rPr>
                <w:rFonts w:ascii="GHEA Grapalat" w:eastAsia="GHEA Grapalat" w:hAnsi="GHEA Grapalat" w:cs="GHEA Grapalat"/>
                <w:color w:val="000000"/>
                <w:sz w:val="22"/>
                <w:szCs w:val="22"/>
              </w:rPr>
              <w:t>Նախագծում Քրեական օրենսգրքի իմաստով ինքնիշխանությունից հրաժարվելը բնորոշվել է որպես բռնություն գործադրելու կամ բռնություն գործադրելու սպառնալիքի միջոցով հօգուտ այլ պետության կամ միջազգային կամ վերպետական հանրային կազմակերպության Հայաստանի Հանրապետության ինքնիշխանությունը լրիվ կամ մասնակի սահմանափակելը:</w:t>
            </w:r>
          </w:p>
          <w:p w:rsidR="00036547" w:rsidRPr="00001948" w:rsidRDefault="00036547" w:rsidP="00036547">
            <w:pPr>
              <w:spacing w:after="0"/>
              <w:ind w:firstLine="720"/>
              <w:jc w:val="center"/>
              <w:rPr>
                <w:rFonts w:ascii="GHEA Grapalat" w:eastAsia="GHEA Grapalat" w:hAnsi="GHEA Grapalat" w:cs="GHEA Grapalat"/>
                <w:color w:val="000000"/>
                <w:sz w:val="22"/>
                <w:szCs w:val="22"/>
              </w:rPr>
            </w:pPr>
            <w:r w:rsidRPr="00001948">
              <w:rPr>
                <w:rFonts w:ascii="GHEA Grapalat" w:eastAsia="GHEA Grapalat" w:hAnsi="GHEA Grapalat" w:cs="GHEA Grapalat"/>
                <w:color w:val="000000"/>
                <w:sz w:val="22"/>
                <w:szCs w:val="22"/>
              </w:rPr>
              <w:lastRenderedPageBreak/>
              <w:t>Նշված դրույթից հետևում է, որ ինքնիշխանությունից հրաժարվելուն ուղղված գործողությունները կարող են առաջացնել քրեական պատասխանատվություն հետևյալ պայմանների միաժամանակյա առկայության դեպքում՝</w:t>
            </w:r>
          </w:p>
          <w:p w:rsidR="00036547" w:rsidRPr="00001948" w:rsidRDefault="00036547" w:rsidP="00036547">
            <w:pPr>
              <w:spacing w:after="0"/>
              <w:ind w:firstLine="720"/>
              <w:jc w:val="center"/>
              <w:rPr>
                <w:rFonts w:ascii="GHEA Grapalat" w:eastAsia="GHEA Grapalat" w:hAnsi="GHEA Grapalat" w:cs="GHEA Grapalat"/>
                <w:color w:val="000000"/>
                <w:sz w:val="22"/>
                <w:szCs w:val="22"/>
              </w:rPr>
            </w:pPr>
            <w:r w:rsidRPr="00001948">
              <w:rPr>
                <w:rFonts w:ascii="GHEA Grapalat" w:eastAsia="GHEA Grapalat" w:hAnsi="GHEA Grapalat" w:cs="GHEA Grapalat"/>
                <w:color w:val="000000"/>
                <w:sz w:val="22"/>
                <w:szCs w:val="22"/>
              </w:rPr>
              <w:t>այդ գործողություններն ուղեկցվել են բռնության գործադրմամբ կամ բռնություն գործադրելու սպառնալիքով.</w:t>
            </w:r>
          </w:p>
          <w:p w:rsidR="00036547" w:rsidRPr="00001948" w:rsidRDefault="00036547" w:rsidP="00036547">
            <w:pPr>
              <w:spacing w:after="0"/>
              <w:ind w:firstLine="720"/>
              <w:jc w:val="center"/>
              <w:rPr>
                <w:rFonts w:ascii="GHEA Grapalat" w:eastAsia="GHEA Grapalat" w:hAnsi="GHEA Grapalat" w:cs="GHEA Grapalat"/>
                <w:color w:val="000000"/>
                <w:sz w:val="22"/>
                <w:szCs w:val="22"/>
              </w:rPr>
            </w:pPr>
            <w:r w:rsidRPr="00001948">
              <w:rPr>
                <w:rFonts w:ascii="GHEA Grapalat" w:eastAsia="GHEA Grapalat" w:hAnsi="GHEA Grapalat" w:cs="GHEA Grapalat"/>
                <w:color w:val="000000"/>
                <w:sz w:val="22"/>
                <w:szCs w:val="22"/>
              </w:rPr>
              <w:t>նպատակ են ունեցել սահմանափակելու ինքնիշխանությունը հօգուտ այլ պետության կամ միջազգային կամ վերպետական հանրային կազմակերպության:</w:t>
            </w:r>
          </w:p>
          <w:p w:rsidR="00927672" w:rsidRPr="00036547" w:rsidRDefault="00036547" w:rsidP="00036547">
            <w:pPr>
              <w:spacing w:after="0"/>
              <w:ind w:firstLine="720"/>
              <w:jc w:val="center"/>
              <w:rPr>
                <w:rFonts w:ascii="GHEA Grapalat" w:eastAsia="GHEA Grapalat" w:hAnsi="GHEA Grapalat" w:cs="GHEA Grapalat"/>
                <w:color w:val="000000"/>
                <w:sz w:val="22"/>
                <w:szCs w:val="22"/>
              </w:rPr>
            </w:pPr>
            <w:r w:rsidRPr="00001948">
              <w:rPr>
                <w:rFonts w:ascii="GHEA Grapalat" w:eastAsia="GHEA Grapalat" w:hAnsi="GHEA Grapalat" w:cs="GHEA Grapalat"/>
                <w:color w:val="000000"/>
                <w:sz w:val="22"/>
                <w:szCs w:val="22"/>
              </w:rPr>
              <w:t xml:space="preserve">Այսինքն՝ հօգուտ այլ պետության կամ միջազգային կամ վերպետական հանրային կազմակերպության Հայաստանի Հանրապետության ինքնիշխանությունը լրիվ կամ մասնակի սահմանափակելուն ուղղված գործողությունները </w:t>
            </w:r>
            <w:r w:rsidRPr="00001948">
              <w:rPr>
                <w:rFonts w:ascii="GHEA Grapalat" w:eastAsia="GHEA Grapalat" w:hAnsi="GHEA Grapalat" w:cs="GHEA Grapalat"/>
                <w:color w:val="000000"/>
                <w:sz w:val="22"/>
                <w:szCs w:val="22"/>
              </w:rPr>
              <w:lastRenderedPageBreak/>
              <w:t>կարող են հանգեցնել քրեական պատասխանատվության, եթե դրանք իրականացվել են բռնություն գործադրելու կամ բռնություն գործադրելու սպառնալիքի միջոցով:</w:t>
            </w:r>
          </w:p>
        </w:tc>
        <w:tc>
          <w:tcPr>
            <w:tcW w:w="2794" w:type="dxa"/>
            <w:tcBorders>
              <w:top w:val="single" w:sz="1" w:space="0" w:color="000000"/>
              <w:left w:val="single" w:sz="1" w:space="0" w:color="000000"/>
              <w:bottom w:val="single" w:sz="1" w:space="0" w:color="000000"/>
              <w:right w:val="single" w:sz="1" w:space="0" w:color="000000"/>
            </w:tcBorders>
          </w:tcPr>
          <w:p w:rsidR="00927672" w:rsidRDefault="00927672" w:rsidP="00001948">
            <w:pPr>
              <w:jc w:val="center"/>
            </w:pPr>
          </w:p>
        </w:tc>
      </w:tr>
      <w:tr w:rsidR="00927672" w:rsidTr="008F5D91">
        <w:tc>
          <w:tcPr>
            <w:tcW w:w="456" w:type="dxa"/>
            <w:tcBorders>
              <w:top w:val="single" w:sz="1" w:space="0" w:color="000000"/>
              <w:left w:val="single" w:sz="1" w:space="0" w:color="000000"/>
              <w:bottom w:val="single" w:sz="1" w:space="0" w:color="000000"/>
              <w:right w:val="single" w:sz="1" w:space="0" w:color="000000"/>
            </w:tcBorders>
          </w:tcPr>
          <w:p w:rsidR="00927672" w:rsidRDefault="00C173D7" w:rsidP="00001948">
            <w:pPr>
              <w:jc w:val="center"/>
            </w:pPr>
            <w:r>
              <w:rPr>
                <w:rFonts w:ascii="GHEA Grapalat" w:eastAsia="GHEA Grapalat" w:hAnsi="GHEA Grapalat" w:cs="GHEA Grapalat"/>
                <w:color w:val="000000"/>
                <w:sz w:val="22"/>
                <w:szCs w:val="22"/>
              </w:rPr>
              <w:lastRenderedPageBreak/>
              <w:t>5</w:t>
            </w:r>
          </w:p>
        </w:tc>
        <w:tc>
          <w:tcPr>
            <w:tcW w:w="2173" w:type="dxa"/>
            <w:tcBorders>
              <w:top w:val="single" w:sz="1" w:space="0" w:color="000000"/>
              <w:left w:val="single" w:sz="1" w:space="0" w:color="000000"/>
              <w:bottom w:val="single" w:sz="1" w:space="0" w:color="000000"/>
              <w:right w:val="single" w:sz="1" w:space="0" w:color="000000"/>
            </w:tcBorders>
          </w:tcPr>
          <w:p w:rsidR="00927672" w:rsidRDefault="00C173D7" w:rsidP="00001948">
            <w:pPr>
              <w:jc w:val="center"/>
            </w:pPr>
            <w:r>
              <w:rPr>
                <w:rFonts w:ascii="GHEA Grapalat" w:eastAsia="GHEA Grapalat" w:hAnsi="GHEA Grapalat" w:cs="GHEA Grapalat"/>
                <w:color w:val="000000"/>
                <w:sz w:val="22"/>
                <w:szCs w:val="22"/>
              </w:rPr>
              <w:t>Աշոտ Տերտերյան</w:t>
            </w:r>
          </w:p>
          <w:p w:rsidR="00927672" w:rsidRDefault="00C173D7" w:rsidP="00001948">
            <w:pPr>
              <w:jc w:val="center"/>
            </w:pPr>
            <w:r>
              <w:rPr>
                <w:rFonts w:ascii="GHEA Grapalat" w:eastAsia="GHEA Grapalat" w:hAnsi="GHEA Grapalat" w:cs="GHEA Grapalat"/>
                <w:color w:val="000000"/>
                <w:sz w:val="22"/>
                <w:szCs w:val="22"/>
              </w:rPr>
              <w:t>23.10.2022 16:13:48</w:t>
            </w:r>
          </w:p>
        </w:tc>
        <w:tc>
          <w:tcPr>
            <w:tcW w:w="4958" w:type="dxa"/>
            <w:tcBorders>
              <w:top w:val="single" w:sz="1" w:space="0" w:color="000000"/>
              <w:left w:val="single" w:sz="1" w:space="0" w:color="000000"/>
              <w:bottom w:val="single" w:sz="1" w:space="0" w:color="000000"/>
              <w:right w:val="single" w:sz="1" w:space="0" w:color="000000"/>
            </w:tcBorders>
          </w:tcPr>
          <w:p w:rsidR="00927672" w:rsidRDefault="00C173D7" w:rsidP="00001948">
            <w:pPr>
              <w:jc w:val="center"/>
            </w:pPr>
            <w:r>
              <w:rPr>
                <w:rFonts w:ascii="GHEA Grapalat" w:eastAsia="GHEA Grapalat" w:hAnsi="GHEA Grapalat" w:cs="GHEA Grapalat"/>
                <w:color w:val="000000"/>
                <w:sz w:val="22"/>
                <w:szCs w:val="22"/>
              </w:rPr>
              <w:t>Իսկ եթե հօգուտ այլ պետության Հայաստանի Հանրապետության ինքնիշխանությունը լրիվ կամ մասնակի սահմանափակելուն ուղղված գործողությունները բռնություն գործադրելու կամ բռնություն գործադրելու սպառնալիքի միջոցով չե՞ն։  Կարծում եմ պետք է ներառել նաև ոչ բռնի գործողությունների համար պատասխանատվություն։</w:t>
            </w:r>
          </w:p>
        </w:tc>
        <w:tc>
          <w:tcPr>
            <w:tcW w:w="3596" w:type="dxa"/>
            <w:tcBorders>
              <w:top w:val="single" w:sz="1" w:space="0" w:color="000000"/>
              <w:left w:val="single" w:sz="1" w:space="0" w:color="000000"/>
              <w:bottom w:val="single" w:sz="1" w:space="0" w:color="000000"/>
              <w:right w:val="single" w:sz="1" w:space="0" w:color="000000"/>
            </w:tcBorders>
          </w:tcPr>
          <w:p w:rsidR="00036547" w:rsidRPr="008F5D91" w:rsidRDefault="00036547" w:rsidP="00CB2032">
            <w:pPr>
              <w:spacing w:after="0"/>
              <w:jc w:val="center"/>
              <w:rPr>
                <w:rFonts w:ascii="GHEA Grapalat" w:eastAsia="GHEA Grapalat" w:hAnsi="GHEA Grapalat" w:cs="GHEA Grapalat"/>
                <w:color w:val="000000"/>
                <w:sz w:val="22"/>
                <w:szCs w:val="22"/>
              </w:rPr>
            </w:pPr>
            <w:r w:rsidRPr="008F5D91">
              <w:rPr>
                <w:rFonts w:ascii="GHEA Grapalat" w:eastAsia="GHEA Grapalat" w:hAnsi="GHEA Grapalat" w:cs="GHEA Grapalat"/>
                <w:color w:val="000000"/>
                <w:sz w:val="22"/>
                <w:szCs w:val="22"/>
              </w:rPr>
              <w:t>Չի ընդունվել:</w:t>
            </w:r>
          </w:p>
          <w:p w:rsidR="00927672" w:rsidRPr="00CB2032" w:rsidRDefault="00CB2032" w:rsidP="00CB2032">
            <w:pPr>
              <w:spacing w:after="0"/>
              <w:jc w:val="center"/>
              <w:rPr>
                <w:rFonts w:ascii="Sylfaen" w:hAnsi="Sylfaen"/>
              </w:rPr>
            </w:pPr>
            <w:r w:rsidRPr="00CB2032">
              <w:rPr>
                <w:rFonts w:ascii="GHEA Grapalat" w:eastAsia="GHEA Grapalat" w:hAnsi="GHEA Grapalat" w:cs="GHEA Grapalat"/>
                <w:color w:val="000000"/>
                <w:sz w:val="22"/>
                <w:szCs w:val="22"/>
              </w:rPr>
              <w:t>Պետ</w:t>
            </w:r>
            <w:r>
              <w:rPr>
                <w:rFonts w:ascii="GHEA Grapalat" w:eastAsia="GHEA Grapalat" w:hAnsi="GHEA Grapalat" w:cs="GHEA Grapalat"/>
                <w:color w:val="000000"/>
                <w:sz w:val="22"/>
                <w:szCs w:val="22"/>
                <w:lang w:val="ru-RU"/>
              </w:rPr>
              <w:t>ության</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ինքնիշխանությունից</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հրաժարվելու</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ուղղված</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գործողությունները</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միշտ</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չէ</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որ</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ոչ</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իրավաչափ</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են</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և</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կարող</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են</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հանգեցնել</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քրեական</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պատասխանատվության</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Այսպես</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ինքնիշխանությունից</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լրիվ</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կամ</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մասնակի</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հրաժարվելը</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Սահմանադրությամբ</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նախատեսված</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կարգով</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lang w:val="ru-RU"/>
              </w:rPr>
              <w:t>հանրաքվեի</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միջոցով</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նոր</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Սահմանադրության</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ընդունմամբ</w:t>
            </w:r>
            <w:r>
              <w:rPr>
                <w:rFonts w:ascii="GHEA Grapalat" w:eastAsia="GHEA Grapalat" w:hAnsi="GHEA Grapalat" w:cs="GHEA Grapalat"/>
                <w:color w:val="000000"/>
                <w:sz w:val="22"/>
                <w:szCs w:val="22"/>
              </w:rPr>
              <w:t>)</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չի</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կարող</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որակվել</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հանցագործություն</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և</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առաջացնել</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քրեական</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պատասխանատվություն</w:t>
            </w:r>
            <w:r w:rsidRPr="00CB2032">
              <w:rPr>
                <w:rFonts w:ascii="GHEA Grapalat" w:eastAsia="GHEA Grapalat" w:hAnsi="GHEA Grapalat" w:cs="GHEA Grapalat"/>
                <w:color w:val="000000"/>
                <w:sz w:val="22"/>
                <w:szCs w:val="22"/>
              </w:rPr>
              <w:t>:</w:t>
            </w:r>
            <w:r>
              <w:rPr>
                <w:rFonts w:ascii="GHEA Grapalat" w:eastAsia="GHEA Grapalat" w:hAnsi="GHEA Grapalat" w:cs="GHEA Grapalat"/>
                <w:color w:val="000000"/>
                <w:sz w:val="22"/>
                <w:szCs w:val="22"/>
                <w:lang w:val="ru-RU"/>
              </w:rPr>
              <w:t>Ըստ</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այդմ</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Քրեական</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օրենսգրքով</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պատասխանատվություն</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է</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սահմանվել</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բռնություն</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lastRenderedPageBreak/>
              <w:t>գործադրելու</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կամ</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դրա</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սպառնալքի</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միջոցով</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Հայաստանի</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Հանրապետության</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ինքնիշխանությունից</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լրից</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կամ</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մասնակի</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հրաժարվելու</w:t>
            </w:r>
            <w:r w:rsidRPr="00CB2032">
              <w:rPr>
                <w:rFonts w:ascii="GHEA Grapalat" w:eastAsia="GHEA Grapalat" w:hAnsi="GHEA Grapalat" w:cs="GHEA Grapalat"/>
                <w:color w:val="000000"/>
                <w:sz w:val="22"/>
                <w:szCs w:val="22"/>
              </w:rPr>
              <w:t xml:space="preserve"> </w:t>
            </w:r>
            <w:r>
              <w:rPr>
                <w:rFonts w:ascii="GHEA Grapalat" w:eastAsia="GHEA Grapalat" w:hAnsi="GHEA Grapalat" w:cs="GHEA Grapalat"/>
                <w:color w:val="000000"/>
                <w:sz w:val="22"/>
                <w:szCs w:val="22"/>
                <w:lang w:val="ru-RU"/>
              </w:rPr>
              <w:t>համար</w:t>
            </w:r>
            <w:r w:rsidRPr="00CB2032">
              <w:rPr>
                <w:rFonts w:ascii="GHEA Grapalat" w:eastAsia="GHEA Grapalat" w:hAnsi="GHEA Grapalat" w:cs="GHEA Grapalat"/>
                <w:color w:val="000000"/>
                <w:sz w:val="22"/>
                <w:szCs w:val="22"/>
              </w:rPr>
              <w:t xml:space="preserve">: </w:t>
            </w:r>
          </w:p>
        </w:tc>
        <w:tc>
          <w:tcPr>
            <w:tcW w:w="2794" w:type="dxa"/>
            <w:tcBorders>
              <w:top w:val="single" w:sz="1" w:space="0" w:color="000000"/>
              <w:left w:val="single" w:sz="1" w:space="0" w:color="000000"/>
              <w:bottom w:val="single" w:sz="1" w:space="0" w:color="000000"/>
              <w:right w:val="single" w:sz="1" w:space="0" w:color="000000"/>
            </w:tcBorders>
          </w:tcPr>
          <w:p w:rsidR="00927672" w:rsidRDefault="00927672" w:rsidP="00001948">
            <w:pPr>
              <w:jc w:val="center"/>
            </w:pPr>
          </w:p>
        </w:tc>
      </w:tr>
    </w:tbl>
    <w:p w:rsidR="00C173D7" w:rsidRDefault="00C173D7" w:rsidP="00001948"/>
    <w:sectPr w:rsidR="00C173D7" w:rsidSect="00927672">
      <w:pgSz w:w="16837" w:h="11905" w:orient="landscape"/>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5C9B"/>
    <w:multiLevelType w:val="hybridMultilevel"/>
    <w:tmpl w:val="CAEC5510"/>
    <w:lvl w:ilvl="0" w:tplc="9A484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compat/>
  <w:rsids>
    <w:rsidRoot w:val="00927672"/>
    <w:rsid w:val="00001948"/>
    <w:rsid w:val="00036547"/>
    <w:rsid w:val="000C1FF0"/>
    <w:rsid w:val="00307A54"/>
    <w:rsid w:val="006133FC"/>
    <w:rsid w:val="008F5D91"/>
    <w:rsid w:val="00927672"/>
    <w:rsid w:val="00987638"/>
    <w:rsid w:val="0099298D"/>
    <w:rsid w:val="009C779E"/>
    <w:rsid w:val="00A37879"/>
    <w:rsid w:val="00B1298C"/>
    <w:rsid w:val="00BB2596"/>
    <w:rsid w:val="00C173D7"/>
    <w:rsid w:val="00CB2032"/>
    <w:rsid w:val="00E91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76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927672"/>
    <w:rPr>
      <w:vertAlign w:val="superscript"/>
    </w:rPr>
  </w:style>
  <w:style w:type="paragraph" w:customStyle="1" w:styleId="headingtitleStyle">
    <w:name w:val="heading titleStyle"/>
    <w:basedOn w:val="Normal"/>
    <w:rsid w:val="00927672"/>
    <w:pPr>
      <w:jc w:val="center"/>
    </w:pPr>
    <w:rPr>
      <w:rFonts w:ascii="GHEA Grapalat" w:eastAsia="GHEA Grapalat" w:hAnsi="GHEA Grapalat" w:cs="GHEA Grapalat"/>
      <w:b/>
      <w:bCs/>
      <w:caps/>
      <w:color w:val="000000"/>
      <w:sz w:val="28"/>
      <w:szCs w:val="28"/>
    </w:rPr>
  </w:style>
  <w:style w:type="character" w:styleId="Strong">
    <w:name w:val="Strong"/>
    <w:basedOn w:val="DefaultParagraphFont"/>
    <w:uiPriority w:val="22"/>
    <w:qFormat/>
    <w:rsid w:val="00A37879"/>
    <w:rPr>
      <w:b/>
      <w:bCs/>
    </w:rPr>
  </w:style>
  <w:style w:type="paragraph" w:styleId="ListParagraph">
    <w:name w:val="List Paragraph"/>
    <w:basedOn w:val="Normal"/>
    <w:uiPriority w:val="34"/>
    <w:qFormat/>
    <w:rsid w:val="00001948"/>
    <w:pPr>
      <w:autoSpaceDE w:val="0"/>
      <w:autoSpaceDN w:val="0"/>
      <w:adjustRightInd w:val="0"/>
      <w:spacing w:after="0" w:line="240" w:lineRule="auto"/>
      <w:ind w:left="720"/>
      <w:contextualSpacing/>
    </w:pPr>
    <w:rPr>
      <w:rFonts w:ascii="Times Armenian" w:eastAsia="Times" w:hAnsi="Times Armenian" w:cs="Times Armenian"/>
      <w:sz w:val="24"/>
      <w:szCs w:val="24"/>
      <w:lang w:val="ru-RU" w:eastAsia="ru-RU"/>
    </w:rPr>
  </w:style>
  <w:style w:type="paragraph" w:styleId="BalloonText">
    <w:name w:val="Balloon Text"/>
    <w:basedOn w:val="Normal"/>
    <w:link w:val="BalloonTextChar"/>
    <w:uiPriority w:val="99"/>
    <w:semiHidden/>
    <w:unhideWhenUsed/>
    <w:rsid w:val="0099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2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Aleksanyan</dc:creator>
  <cp:lastModifiedBy>Kristine Aleksanyan</cp:lastModifiedBy>
  <cp:revision>2</cp:revision>
  <dcterms:created xsi:type="dcterms:W3CDTF">2022-12-02T11:01:00Z</dcterms:created>
  <dcterms:modified xsi:type="dcterms:W3CDTF">2022-12-02T11:01:00Z</dcterms:modified>
</cp:coreProperties>
</file>