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EFC" w:rsidRDefault="00FC4EFC" w:rsidP="00FC4EFC">
      <w:pPr>
        <w:jc w:val="center"/>
      </w:pPr>
      <w:r>
        <w:rPr>
          <w:noProof/>
          <w:lang w:eastAsia="en-US"/>
        </w:rPr>
        <w:drawing>
          <wp:inline distT="0" distB="0" distL="0" distR="0" wp14:anchorId="26A78156" wp14:editId="031976C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EFC" w:rsidRDefault="00FC4EFC" w:rsidP="00FC4EFC">
      <w:pPr>
        <w:jc w:val="center"/>
      </w:pPr>
    </w:p>
    <w:p w:rsidR="00FC4EFC" w:rsidRDefault="00FC4EFC" w:rsidP="00FC4E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C4EFC" w:rsidRDefault="00FC4EFC" w:rsidP="00FC4EFC">
      <w:pPr>
        <w:pStyle w:val="mechtex"/>
        <w:rPr>
          <w:rFonts w:ascii="GHEA Mariam" w:hAnsi="GHEA Mariam"/>
          <w:b/>
        </w:rPr>
      </w:pPr>
    </w:p>
    <w:p w:rsidR="00FC4EFC" w:rsidRDefault="00FC4EFC" w:rsidP="00FC4E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C4EFC" w:rsidRPr="008E1B5A" w:rsidRDefault="00FC4EFC" w:rsidP="00FC4EFC">
      <w:pPr>
        <w:jc w:val="center"/>
        <w:rPr>
          <w:rFonts w:ascii="GHEA Mariam" w:hAnsi="GHEA Mariam"/>
          <w:sz w:val="24"/>
          <w:szCs w:val="24"/>
        </w:rPr>
      </w:pPr>
    </w:p>
    <w:p w:rsidR="00FC4EFC" w:rsidRPr="00FC4EFC" w:rsidRDefault="00FC4EFC">
      <w:pPr>
        <w:jc w:val="center"/>
        <w:rPr>
          <w:rFonts w:ascii="GHEA Mariam" w:hAnsi="GHEA Mariam"/>
          <w:sz w:val="24"/>
          <w:szCs w:val="24"/>
        </w:rPr>
      </w:pPr>
    </w:p>
    <w:p w:rsidR="00FC4EFC" w:rsidRPr="00FC4EFC" w:rsidRDefault="00FC4EF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C4EFC">
        <w:rPr>
          <w:rFonts w:ascii="GHEA Mariam" w:hAnsi="GHEA Mariam"/>
          <w:sz w:val="24"/>
          <w:szCs w:val="24"/>
          <w:lang w:val="hy-AM"/>
        </w:rPr>
        <w:t>29</w:t>
      </w:r>
      <w:r w:rsidRPr="00FC4EFC">
        <w:rPr>
          <w:rFonts w:ascii="GHEA Mariam" w:hAnsi="GHEA Mariam"/>
          <w:sz w:val="24"/>
          <w:szCs w:val="24"/>
        </w:rPr>
        <w:t xml:space="preserve"> </w:t>
      </w:r>
      <w:r w:rsidRPr="00FC4EFC">
        <w:rPr>
          <w:rFonts w:ascii="GHEA Mariam" w:hAnsi="GHEA Mariam"/>
          <w:sz w:val="24"/>
          <w:szCs w:val="24"/>
          <w:lang w:val="hy-AM"/>
        </w:rPr>
        <w:t>դեկտեմբեր</w:t>
      </w:r>
      <w:r w:rsidRPr="00FC4EFC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C4EFC">
        <w:rPr>
          <w:rFonts w:ascii="GHEA Mariam" w:hAnsi="GHEA Mariam"/>
          <w:sz w:val="24"/>
          <w:szCs w:val="24"/>
        </w:rPr>
        <w:t xml:space="preserve"> 2022 </w:t>
      </w:r>
      <w:r w:rsidRPr="00FC4EFC">
        <w:rPr>
          <w:rFonts w:ascii="GHEA Mariam" w:hAnsi="GHEA Mariam" w:cs="Sylfaen"/>
          <w:sz w:val="24"/>
          <w:szCs w:val="24"/>
        </w:rPr>
        <w:t>թվականի</w:t>
      </w:r>
      <w:r w:rsidRPr="00FC4EFC">
        <w:rPr>
          <w:rFonts w:ascii="GHEA Mariam" w:hAnsi="GHEA Mariam"/>
          <w:sz w:val="24"/>
          <w:szCs w:val="24"/>
        </w:rPr>
        <w:t xml:space="preserve">  N              - </w:t>
      </w:r>
      <w:r w:rsidRPr="00FC4EFC">
        <w:rPr>
          <w:rFonts w:ascii="GHEA Mariam" w:hAnsi="GHEA Mariam"/>
          <w:sz w:val="24"/>
          <w:szCs w:val="24"/>
          <w:lang w:val="hy-AM"/>
        </w:rPr>
        <w:t>Լ</w:t>
      </w:r>
    </w:p>
    <w:p w:rsidR="00FC4EFC" w:rsidRPr="00FC4EFC" w:rsidRDefault="00FC4EFC">
      <w:pPr>
        <w:jc w:val="center"/>
        <w:rPr>
          <w:rFonts w:ascii="GHEA Mariam" w:hAnsi="GHEA Mariam"/>
          <w:sz w:val="24"/>
          <w:szCs w:val="24"/>
        </w:rPr>
      </w:pPr>
    </w:p>
    <w:p w:rsidR="00FC4EFC" w:rsidRPr="00FC4EFC" w:rsidRDefault="00FC4EFC">
      <w:pPr>
        <w:jc w:val="center"/>
        <w:rPr>
          <w:rFonts w:ascii="GHEA Mariam" w:hAnsi="GHEA Mariam"/>
          <w:sz w:val="24"/>
          <w:szCs w:val="24"/>
        </w:rPr>
      </w:pPr>
    </w:p>
    <w:p w:rsidR="00FC4EFC" w:rsidRDefault="00FC4EFC" w:rsidP="00FC4EF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C4EF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C4E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C4E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C4EFC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Pr="00FC4EF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FC4EFC">
        <w:rPr>
          <w:rFonts w:ascii="GHEA Mariam" w:hAnsi="GHEA Mariam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Arial"/>
          <w:sz w:val="24"/>
          <w:szCs w:val="24"/>
          <w:lang w:val="hy-AM"/>
        </w:rPr>
        <w:t>ՀՈՒՆՎԱՐԻ</w:t>
      </w:r>
      <w:r w:rsidR="00630DEC">
        <w:rPr>
          <w:rFonts w:ascii="GHEA Mariam" w:hAnsi="GHEA Mariam"/>
          <w:sz w:val="24"/>
          <w:szCs w:val="24"/>
          <w:lang w:val="hy-AM"/>
        </w:rPr>
        <w:t xml:space="preserve"> 14-</w:t>
      </w:r>
      <w:r w:rsidRPr="00FC4EFC">
        <w:rPr>
          <w:rFonts w:ascii="GHEA Mariam" w:hAnsi="GHEA Mariam" w:cs="Arial"/>
          <w:sz w:val="24"/>
          <w:szCs w:val="24"/>
          <w:lang w:val="hy-AM"/>
        </w:rPr>
        <w:t>Ի</w:t>
      </w:r>
      <w:r w:rsidRPr="00FC4EFC">
        <w:rPr>
          <w:rFonts w:ascii="GHEA Mariam" w:hAnsi="GHEA Mariam"/>
          <w:sz w:val="24"/>
          <w:szCs w:val="24"/>
          <w:lang w:val="hy-AM"/>
        </w:rPr>
        <w:t xml:space="preserve"> N 48-</w:t>
      </w:r>
      <w:r w:rsidRPr="00FC4EFC">
        <w:rPr>
          <w:rFonts w:ascii="GHEA Mariam" w:hAnsi="GHEA Mariam" w:cs="Arial"/>
          <w:sz w:val="24"/>
          <w:szCs w:val="24"/>
          <w:lang w:val="hy-AM"/>
        </w:rPr>
        <w:t>Լ</w:t>
      </w:r>
      <w:r w:rsidRPr="00FC4EFC">
        <w:rPr>
          <w:rFonts w:ascii="GHEA Mariam" w:hAnsi="GHEA Mariam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C4EFC">
        <w:rPr>
          <w:rFonts w:ascii="GHEA Mariam" w:hAnsi="GHEA Mariam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Arial"/>
          <w:sz w:val="24"/>
          <w:szCs w:val="24"/>
          <w:lang w:val="hy-AM"/>
        </w:rPr>
        <w:t>ՄԵՋ</w:t>
      </w:r>
      <w:r w:rsidRPr="00FC4EFC">
        <w:rPr>
          <w:rFonts w:ascii="GHEA Mariam" w:hAnsi="GHEA Mariam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630DEC">
        <w:rPr>
          <w:rFonts w:ascii="GHEA Mariam" w:hAnsi="GHEA Mariam" w:cs="Arial"/>
          <w:sz w:val="24"/>
          <w:szCs w:val="24"/>
          <w:lang w:val="hy-AM"/>
        </w:rPr>
        <w:t xml:space="preserve"> ԵՎ ԼՐԱՑՈՒՄ</w:t>
      </w:r>
      <w:r w:rsidRPr="00FC4EFC">
        <w:rPr>
          <w:rFonts w:ascii="GHEA Mariam" w:hAnsi="GHEA Mariam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C4EFC">
        <w:rPr>
          <w:rFonts w:ascii="GHEA Mariam" w:hAnsi="GHEA Mariam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C4EFC" w:rsidRDefault="00FC4EFC" w:rsidP="00FC4EF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FC4EFC" w:rsidRPr="00FC4EFC" w:rsidRDefault="00FC4EFC" w:rsidP="00FC4EFC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</w:p>
    <w:p w:rsidR="00FC4EFC" w:rsidRPr="00FC4EFC" w:rsidRDefault="00FC4EFC" w:rsidP="00FC4EF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pt-BR"/>
        </w:rPr>
      </w:pPr>
      <w:r w:rsidRPr="00FC4EFC">
        <w:rPr>
          <w:rFonts w:ascii="GHEA Mariam" w:hAnsi="GHEA Mariam" w:cs="Sylfaen"/>
          <w:sz w:val="24"/>
          <w:szCs w:val="24"/>
          <w:lang w:val="hy-AM"/>
        </w:rPr>
        <w:t xml:space="preserve">Ղեկավարվելով </w:t>
      </w:r>
      <w:r w:rsidRPr="00FC4EFC">
        <w:rPr>
          <w:rFonts w:ascii="GHEA Mariam" w:hAnsi="GHEA Mariam"/>
          <w:noProof/>
          <w:sz w:val="24"/>
          <w:szCs w:val="24"/>
          <w:lang w:val="hy-AM"/>
        </w:rPr>
        <w:t xml:space="preserve">«Նորմատիվ իրավական ակտերի մասին» Հայաստանի Հանրապետության օրենքի 33-րդ և 34-րդ հոդվածների 1-ին մասերով՝ </w:t>
      </w:r>
      <w:r w:rsidRPr="00FC4EFC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EFC">
        <w:rPr>
          <w:rFonts w:ascii="GHEA Mariam" w:hAnsi="GHEA Mariam" w:cs="Sylfaen"/>
          <w:sz w:val="24"/>
          <w:szCs w:val="24"/>
          <w:lang w:val="hy-AM"/>
        </w:rPr>
        <w:t>տանի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C4EFC">
        <w:rPr>
          <w:rFonts w:ascii="GHEA Mariam" w:hAnsi="GHEA Mariam" w:cs="Sylfaen"/>
          <w:sz w:val="24"/>
          <w:szCs w:val="24"/>
          <w:lang w:val="hy-AM"/>
        </w:rPr>
        <w:t>ո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ր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ո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շ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ու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մ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C4EFC">
        <w:rPr>
          <w:rFonts w:ascii="GHEA Mariam" w:hAnsi="GHEA Mariam" w:cs="Sylfaen"/>
          <w:sz w:val="24"/>
          <w:szCs w:val="24"/>
          <w:lang w:val="hy-AM"/>
        </w:rPr>
        <w:t>է</w:t>
      </w:r>
      <w:r w:rsidRPr="00FC4EF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C4EFC" w:rsidRPr="00FC4EFC" w:rsidRDefault="00FC4EFC" w:rsidP="00FC4EFC">
      <w:pPr>
        <w:numPr>
          <w:ilvl w:val="0"/>
          <w:numId w:val="1"/>
        </w:numPr>
        <w:tabs>
          <w:tab w:val="clear" w:pos="2040"/>
          <w:tab w:val="left" w:pos="270"/>
          <w:tab w:val="left" w:pos="90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FC4EFC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կառավարության 2021 թվականի հուն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EFC">
        <w:rPr>
          <w:rFonts w:ascii="GHEA Mariam" w:hAnsi="GHEA Mariam" w:cs="Sylfaen"/>
          <w:sz w:val="24"/>
          <w:szCs w:val="24"/>
          <w:lang w:val="hy-AM"/>
        </w:rPr>
        <w:t>վարի 14-ի «Հայաստանի Հանրապետության էներգետիկայի բնագավառի զար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գացման ռազմավարական ծրագրին (մինչև 2040 թվականը), Հայաստանի </w:t>
      </w:r>
      <w:r w:rsidRPr="00FC4EFC">
        <w:rPr>
          <w:rFonts w:ascii="GHEA Mariam" w:hAnsi="GHEA Mariam" w:cs="Sylfaen"/>
          <w:spacing w:val="-4"/>
          <w:sz w:val="24"/>
          <w:szCs w:val="24"/>
          <w:lang w:val="hy-AM"/>
        </w:rPr>
        <w:t>Հան</w:t>
      </w:r>
      <w:r w:rsidRPr="00FC4EFC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րապետության էներգետիկայի բնագավառի զարգացման ռազմավարական ծրագր</w:t>
      </w:r>
      <w:r w:rsidRPr="00FC4EFC">
        <w:rPr>
          <w:rFonts w:ascii="GHEA Mariam" w:hAnsi="GHEA Mariam" w:cs="Sylfaen"/>
          <w:sz w:val="24"/>
          <w:szCs w:val="24"/>
          <w:lang w:val="hy-AM"/>
        </w:rPr>
        <w:t>ի (մինչև 2040 թվականը) իրագործումն ապահովող ծրագիր-ժամանակացույցին հավանություն տալու և Հայաստանի Հանրապետության կառավարության մի շարք որոշումներ ուժը կորցրած ճանաչելու մասին» N 48-Լ որոշման՝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</w:p>
    <w:p w:rsidR="00FC4EFC" w:rsidRPr="00FC4EFC" w:rsidRDefault="00FC4EFC" w:rsidP="00FC4EFC">
      <w:pPr>
        <w:numPr>
          <w:ilvl w:val="0"/>
          <w:numId w:val="2"/>
        </w:numPr>
        <w:tabs>
          <w:tab w:val="left" w:pos="270"/>
          <w:tab w:val="left" w:pos="90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N</w:t>
      </w:r>
      <w:r>
        <w:rPr>
          <w:rFonts w:ascii="GHEA Mariam" w:hAnsi="GHEA Mariam" w:cs="Sylfaen"/>
          <w:sz w:val="24"/>
          <w:szCs w:val="24"/>
          <w:lang w:val="pt-BR"/>
        </w:rPr>
        <w:t xml:space="preserve"> 1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FC4EFC">
        <w:rPr>
          <w:rFonts w:ascii="GHEA Mariam" w:hAnsi="GHEA Mariam" w:cs="Sylfaen"/>
          <w:sz w:val="24"/>
          <w:szCs w:val="24"/>
          <w:lang w:val="hy-AM"/>
        </w:rPr>
        <w:t>ավելվածում</w:t>
      </w:r>
      <w:r w:rsidRPr="00FC4EFC">
        <w:rPr>
          <w:rFonts w:ascii="GHEA Mariam" w:hAnsi="GHEA Mariam" w:cs="Sylfaen"/>
          <w:sz w:val="24"/>
          <w:szCs w:val="24"/>
        </w:rPr>
        <w:t>՝</w:t>
      </w:r>
    </w:p>
    <w:p w:rsidR="00FC4EFC" w:rsidRPr="00FC4EFC" w:rsidRDefault="00FC4EFC" w:rsidP="00FC4EFC">
      <w:pPr>
        <w:tabs>
          <w:tab w:val="left" w:pos="27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FC4EFC">
        <w:rPr>
          <w:rFonts w:ascii="GHEA Mariam" w:eastAsia="Calibri" w:hAnsi="GHEA Mariam"/>
          <w:sz w:val="24"/>
          <w:szCs w:val="24"/>
          <w:lang w:eastAsia="en-US"/>
        </w:rPr>
        <w:t>ա</w:t>
      </w:r>
      <w:r w:rsidRPr="00FC4EFC">
        <w:rPr>
          <w:rFonts w:ascii="GHEA Mariam" w:eastAsia="Calibri" w:hAnsi="GHEA Mariam"/>
          <w:sz w:val="24"/>
          <w:szCs w:val="24"/>
          <w:lang w:val="hy-AM" w:eastAsia="en-US"/>
        </w:rPr>
        <w:t xml:space="preserve">. 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հանել XIII բաժնի </w:t>
      </w:r>
      <w:r w:rsidRPr="00FC4EFC">
        <w:rPr>
          <w:rFonts w:ascii="GHEA Mariam" w:hAnsi="GHEA Mariam" w:cs="Sylfaen"/>
          <w:sz w:val="24"/>
          <w:szCs w:val="24"/>
          <w:lang w:val="pt-BR"/>
        </w:rPr>
        <w:t>2-</w:t>
      </w:r>
      <w:r w:rsidRPr="00FC4EFC">
        <w:rPr>
          <w:rFonts w:ascii="GHEA Mariam" w:hAnsi="GHEA Mariam" w:cs="Sylfaen"/>
          <w:sz w:val="24"/>
          <w:szCs w:val="24"/>
          <w:lang w:val="hy-AM"/>
        </w:rPr>
        <w:t>րդ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պարբերության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«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Նույն ժամանակ, </w:t>
      </w:r>
      <w:r w:rsidRPr="00FC4EFC">
        <w:rPr>
          <w:rFonts w:ascii="GHEA Mariam" w:hAnsi="GHEA Mariam" w:cs="Sylfaen"/>
          <w:spacing w:val="-4"/>
          <w:sz w:val="24"/>
          <w:szCs w:val="24"/>
          <w:lang w:val="pt-BR"/>
        </w:rPr>
        <w:t>ընկերու</w:t>
      </w:r>
      <w:r w:rsidRPr="00FC4EFC">
        <w:rPr>
          <w:rFonts w:ascii="GHEA Mariam" w:hAnsi="GHEA Mariam" w:cs="Sylfaen"/>
          <w:spacing w:val="-4"/>
          <w:sz w:val="24"/>
          <w:szCs w:val="24"/>
          <w:lang w:val="pt-BR"/>
        </w:rPr>
        <w:softHyphen/>
        <w:t>թյունների գործունեության արդյունավետության բարձրացման նպատակով անհր</w:t>
      </w:r>
      <w:r w:rsidRPr="00FC4EFC">
        <w:rPr>
          <w:rFonts w:ascii="GHEA Mariam" w:hAnsi="GHEA Mariam" w:cs="Sylfaen"/>
          <w:sz w:val="24"/>
          <w:szCs w:val="24"/>
          <w:lang w:val="pt-BR"/>
        </w:rPr>
        <w:t>ա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FC4EFC">
        <w:rPr>
          <w:rFonts w:ascii="GHEA Mariam" w:hAnsi="GHEA Mariam" w:cs="Sylfaen"/>
          <w:sz w:val="24"/>
          <w:szCs w:val="24"/>
          <w:lang w:val="pt-BR"/>
        </w:rPr>
        <w:t>ժեշտություն է վերջիններիս սակագնային կարգավորման գործիքակազմի փոփո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խությունը՝ տարեկան սակագնային կարգավորումից անցնելով բազմամյա ցիկլի, </w:t>
      </w:r>
      <w:r w:rsidRPr="00FC4EFC">
        <w:rPr>
          <w:rFonts w:ascii="GHEA Mariam" w:hAnsi="GHEA Mariam" w:cs="Sylfaen"/>
          <w:sz w:val="24"/>
          <w:szCs w:val="24"/>
          <w:lang w:val="pt-BR"/>
        </w:rPr>
        <w:lastRenderedPageBreak/>
        <w:t xml:space="preserve">ներդնելով նաև խթանիչ կարգավորման միջոցներ։ Նման մոտեցում արդեն իսկ կիրառվում է ոլորտի մասնավոր ընկերությունների դեպքում և հնարավորություն է </w:t>
      </w:r>
      <w:r w:rsidRPr="00FC4EFC">
        <w:rPr>
          <w:rFonts w:ascii="GHEA Mariam" w:hAnsi="GHEA Mariam" w:cs="Sylfaen"/>
          <w:spacing w:val="-6"/>
          <w:sz w:val="24"/>
          <w:szCs w:val="24"/>
          <w:lang w:val="pt-BR"/>
        </w:rPr>
        <w:t>ընձեռում ընկերություններին իրենց գործունեության արդյունավետության բարձրա</w:t>
      </w:r>
      <w:r w:rsidRPr="00FC4EFC">
        <w:rPr>
          <w:rFonts w:ascii="GHEA Mariam" w:hAnsi="GHEA Mariam" w:cs="Sylfaen"/>
          <w:sz w:val="24"/>
          <w:szCs w:val="24"/>
          <w:lang w:val="pt-BR"/>
        </w:rPr>
        <w:t>ց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FC4EFC">
        <w:rPr>
          <w:rFonts w:ascii="GHEA Mariam" w:hAnsi="GHEA Mariam" w:cs="Sylfaen"/>
          <w:sz w:val="24"/>
          <w:szCs w:val="24"/>
          <w:lang w:val="pt-BR"/>
        </w:rPr>
        <w:t>ման արդյունքում բարելավել ինչպես մատուցվող ծառայությունների որակը, այնպես էլ շահութաբերության մակարդակը։»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 և </w:t>
      </w:r>
      <w:r w:rsidRPr="00FC4EFC">
        <w:rPr>
          <w:rFonts w:ascii="GHEA Mariam" w:hAnsi="GHEA Mariam" w:cs="Sylfaen"/>
          <w:sz w:val="24"/>
          <w:szCs w:val="24"/>
        </w:rPr>
        <w:t>պետական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մասնակցությամբ ընկերությունների շահագործման և պահպանման ծախսերի ֆիքսում և դրա տարեկան վերանայման մոտեցումների հաստատում առաջիկա 10 տարիների համար</w:t>
      </w:r>
      <w:r w:rsidRPr="00FC4EFC">
        <w:rPr>
          <w:rFonts w:ascii="GHEA Mariam" w:hAnsi="GHEA Mariam" w:cs="Sylfaen"/>
          <w:sz w:val="24"/>
          <w:szCs w:val="24"/>
          <w:lang w:val="hy-AM"/>
        </w:rPr>
        <w:t>,</w:t>
      </w:r>
      <w:r w:rsidRPr="00FC4EFC">
        <w:rPr>
          <w:rFonts w:ascii="GHEA Mariam" w:hAnsi="GHEA Mariam" w:cs="Sylfaen"/>
          <w:sz w:val="24"/>
          <w:szCs w:val="24"/>
        </w:rPr>
        <w:t>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 նախադասությունները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, </w:t>
      </w:r>
    </w:p>
    <w:p w:rsidR="00FC4EFC" w:rsidRPr="00FC4EFC" w:rsidRDefault="0010260B" w:rsidP="00FC4EFC">
      <w:pPr>
        <w:tabs>
          <w:tab w:val="left" w:pos="27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բ. XIII</w:t>
      </w:r>
      <w:r w:rsidR="00FC4EFC" w:rsidRPr="00FC4EFC">
        <w:rPr>
          <w:rFonts w:ascii="GHEA Mariam" w:hAnsi="GHEA Mariam" w:cs="Sylfaen"/>
          <w:sz w:val="24"/>
          <w:szCs w:val="24"/>
          <w:lang w:val="hy-AM"/>
        </w:rPr>
        <w:t xml:space="preserve"> բաժնի 1-ին</w:t>
      </w:r>
      <w:r w:rsidR="00FC4EFC"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պարբերությունը</w:t>
      </w:r>
      <w:r w:rsidR="00FC4EFC" w:rsidRPr="00FC4EFC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C4EFC" w:rsidRP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pt-BR"/>
        </w:rPr>
        <w:t>«</w:t>
      </w:r>
      <w:r w:rsidR="00FC4EFC" w:rsidRP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Երևանի</w:t>
      </w:r>
      <w:r w:rsidR="00FC4EFC" w:rsidRPr="00FC4EF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C4EFC" w:rsidRP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ՋԷԿ</w:t>
      </w:r>
      <w:r w:rsidR="00FC4EFC" w:rsidRP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pt-BR"/>
        </w:rPr>
        <w:t>»</w:t>
      </w:r>
      <w:r w:rsidR="00FC4EFC" w:rsidRPr="00FC4EF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C4EFC" w:rsidRP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ՓԲԸ՝</w:t>
      </w:r>
      <w:r w:rsidR="00FC4EFC" w:rsidRPr="00FC4EF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C4EFC" w:rsidRP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էլեկտրա</w:t>
      </w:r>
      <w:r w:rsid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softHyphen/>
      </w:r>
      <w:r w:rsidR="00FC4EFC" w:rsidRP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էներգիայի</w:t>
      </w:r>
      <w:r w:rsidR="00FC4EFC" w:rsidRPr="00FC4EFC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C4EFC" w:rsidRPr="00FC4EFC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արտադրություն» բառերից հետո լրացնել «</w:t>
      </w:r>
      <w:r w:rsidR="00FC4EFC" w:rsidRPr="00FC4EFC">
        <w:rPr>
          <w:rFonts w:ascii="GHEA Mariam" w:hAnsi="GHEA Mariam" w:cs="Arial"/>
          <w:sz w:val="24"/>
          <w:szCs w:val="24"/>
          <w:lang w:val="hy-AM"/>
        </w:rPr>
        <w:t>էլեկտրական էներգիայի հաշվեկշռման, երկրորդային և երրորդային պահուստի ապահովման ծառայու</w:t>
      </w:r>
      <w:r w:rsidR="00FC4EFC">
        <w:rPr>
          <w:rFonts w:ascii="GHEA Mariam" w:hAnsi="GHEA Mariam" w:cs="Arial"/>
          <w:sz w:val="24"/>
          <w:szCs w:val="24"/>
          <w:lang w:val="hy-AM"/>
        </w:rPr>
        <w:softHyphen/>
      </w:r>
      <w:r w:rsidR="00FC4EFC" w:rsidRPr="00FC4EFC">
        <w:rPr>
          <w:rFonts w:ascii="GHEA Mariam" w:hAnsi="GHEA Mariam" w:cs="Arial"/>
          <w:sz w:val="24"/>
          <w:szCs w:val="24"/>
          <w:lang w:val="hy-AM"/>
        </w:rPr>
        <w:t>թյան մատուցում,» բառեր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="00FC4EFC">
        <w:rPr>
          <w:rFonts w:ascii="GHEA Mariam" w:hAnsi="GHEA Mariam" w:cs="Arial"/>
          <w:sz w:val="24"/>
          <w:szCs w:val="24"/>
          <w:lang w:val="hy-AM"/>
        </w:rPr>
        <w:t>.</w:t>
      </w:r>
    </w:p>
    <w:p w:rsidR="00FC4EFC" w:rsidRPr="00FC4EFC" w:rsidRDefault="00FC4EFC" w:rsidP="00FC4EFC">
      <w:pPr>
        <w:tabs>
          <w:tab w:val="left" w:pos="27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C4EFC">
        <w:rPr>
          <w:rFonts w:ascii="GHEA Mariam" w:hAnsi="GHEA Mariam" w:cs="Sylfaen"/>
          <w:sz w:val="24"/>
          <w:szCs w:val="24"/>
          <w:lang w:val="pt-BR"/>
        </w:rPr>
        <w:t>2</w:t>
      </w:r>
      <w:r w:rsidRPr="00FC4EFC">
        <w:rPr>
          <w:rFonts w:ascii="GHEA Mariam" w:hAnsi="GHEA Mariam" w:cs="Sylfaen"/>
          <w:sz w:val="24"/>
          <w:szCs w:val="24"/>
          <w:lang w:val="hy-AM"/>
        </w:rPr>
        <w:t>) N</w:t>
      </w:r>
      <w:r>
        <w:rPr>
          <w:rFonts w:ascii="GHEA Mariam" w:hAnsi="GHEA Mariam" w:cs="Sylfaen"/>
          <w:sz w:val="24"/>
          <w:szCs w:val="24"/>
          <w:lang w:val="hy-AM"/>
        </w:rPr>
        <w:t xml:space="preserve"> 2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FC4EFC">
        <w:rPr>
          <w:rFonts w:ascii="GHEA Mariam" w:hAnsi="GHEA Mariam" w:cs="Sylfaen"/>
          <w:sz w:val="24"/>
          <w:szCs w:val="24"/>
          <w:lang w:val="hy-AM"/>
        </w:rPr>
        <w:t>ավելվածում՝</w:t>
      </w:r>
    </w:p>
    <w:p w:rsidR="00FC4EFC" w:rsidRPr="00FC4EFC" w:rsidRDefault="00FC4EFC" w:rsidP="00FC4EFC">
      <w:pPr>
        <w:tabs>
          <w:tab w:val="left" w:pos="27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FC4EFC">
        <w:rPr>
          <w:rFonts w:ascii="GHEA Mariam" w:hAnsi="GHEA Mariam" w:cs="Sylfaen"/>
          <w:sz w:val="24"/>
          <w:szCs w:val="24"/>
          <w:lang w:val="hy-AM"/>
        </w:rPr>
        <w:t>ա</w:t>
      </w:r>
      <w:r w:rsidRPr="00FC4EFC">
        <w:rPr>
          <w:rFonts w:ascii="GHEA Mariam" w:hAnsi="GHEA Mariam" w:cs="Sylfaen"/>
          <w:sz w:val="24"/>
          <w:szCs w:val="24"/>
          <w:lang w:val="pt-BR"/>
        </w:rPr>
        <w:t>. 1.1</w:t>
      </w:r>
      <w:r>
        <w:rPr>
          <w:rFonts w:ascii="GHEA Mariam" w:hAnsi="GHEA Mariam" w:cs="Sylfaen"/>
          <w:sz w:val="24"/>
          <w:szCs w:val="24"/>
          <w:lang w:val="hy-AM"/>
        </w:rPr>
        <w:t>-ին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ենթակետ</w:t>
      </w:r>
      <w:r w:rsidR="0010260B">
        <w:rPr>
          <w:rFonts w:ascii="GHEA Mariam" w:hAnsi="GHEA Mariam" w:cs="Sylfaen"/>
          <w:sz w:val="24"/>
          <w:szCs w:val="24"/>
          <w:lang w:val="hy-AM"/>
        </w:rPr>
        <w:t>ի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pt-BR"/>
        </w:rPr>
        <w:t>«</w:t>
      </w:r>
      <w:r w:rsidRPr="00FC4EFC">
        <w:rPr>
          <w:rFonts w:ascii="GHEA Mariam" w:hAnsi="GHEA Mariam" w:cs="Sylfaen"/>
          <w:sz w:val="24"/>
          <w:szCs w:val="24"/>
          <w:lang w:val="hy-AM"/>
        </w:rPr>
        <w:t>Վերջնաժամկետ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z w:val="24"/>
          <w:szCs w:val="24"/>
          <w:lang w:val="hy-AM"/>
        </w:rPr>
        <w:t>սյունակում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«2022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pt-BR"/>
        </w:rPr>
        <w:t>թ. դեկտեմբեր» բառ</w:t>
      </w:r>
      <w:r>
        <w:rPr>
          <w:rFonts w:ascii="GHEA Mariam" w:hAnsi="GHEA Mariam" w:cs="Sylfaen"/>
          <w:sz w:val="24"/>
          <w:szCs w:val="24"/>
          <w:lang w:val="hy-AM"/>
        </w:rPr>
        <w:t>եր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ը փոխարինել «2022-2025 </w:t>
      </w:r>
      <w:r w:rsidRPr="00FC4EFC">
        <w:rPr>
          <w:rFonts w:ascii="GHEA Mariam" w:hAnsi="GHEA Mariam" w:cs="Sylfaen"/>
          <w:sz w:val="24"/>
          <w:szCs w:val="24"/>
          <w:lang w:val="hy-AM"/>
        </w:rPr>
        <w:t>թվականներ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z w:val="24"/>
          <w:szCs w:val="24"/>
          <w:lang w:val="hy-AM"/>
        </w:rPr>
        <w:t>բառ</w:t>
      </w:r>
      <w:r>
        <w:rPr>
          <w:rFonts w:ascii="GHEA Mariam" w:hAnsi="GHEA Mariam" w:cs="Sylfaen"/>
          <w:sz w:val="24"/>
          <w:szCs w:val="24"/>
          <w:lang w:val="hy-AM"/>
        </w:rPr>
        <w:t>եր</w:t>
      </w:r>
      <w:r w:rsidRPr="00FC4EFC">
        <w:rPr>
          <w:rFonts w:ascii="GHEA Mariam" w:hAnsi="GHEA Mariam" w:cs="Sylfaen"/>
          <w:sz w:val="24"/>
          <w:szCs w:val="24"/>
          <w:lang w:val="hy-AM"/>
        </w:rPr>
        <w:t>ով</w:t>
      </w:r>
      <w:r w:rsidRPr="00FC4EFC">
        <w:rPr>
          <w:rFonts w:ascii="GHEA Mariam" w:hAnsi="GHEA Mariam" w:cs="Sylfaen"/>
          <w:sz w:val="24"/>
          <w:szCs w:val="24"/>
          <w:lang w:val="pt-BR"/>
        </w:rPr>
        <w:t>,</w:t>
      </w:r>
    </w:p>
    <w:p w:rsidR="00FC4EFC" w:rsidRPr="00FC4EFC" w:rsidRDefault="00FC4EFC" w:rsidP="00FC4EFC">
      <w:pPr>
        <w:tabs>
          <w:tab w:val="left" w:pos="27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>բ</w:t>
      </w:r>
      <w:r w:rsidRPr="00FC4EFC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2</w:t>
      </w:r>
      <w:r w:rsidRPr="00FC4EFC">
        <w:rPr>
          <w:rFonts w:ascii="GHEA Mariam" w:hAnsi="GHEA Mariam" w:cs="Sylfaen"/>
          <w:spacing w:val="-2"/>
          <w:sz w:val="24"/>
          <w:szCs w:val="24"/>
          <w:lang w:val="pt-BR"/>
        </w:rPr>
        <w:t>.1</w:t>
      </w: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>5-րդ</w:t>
      </w:r>
      <w:r w:rsidRPr="00FC4EFC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ենթակետի </w:t>
      </w:r>
      <w:r w:rsidRPr="00FC4EFC">
        <w:rPr>
          <w:rFonts w:ascii="GHEA Mariam" w:hAnsi="GHEA Mariam" w:cs="Sylfaen"/>
          <w:spacing w:val="-2"/>
          <w:sz w:val="24"/>
          <w:szCs w:val="24"/>
          <w:lang w:val="pt-BR"/>
        </w:rPr>
        <w:t>«</w:t>
      </w: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>Վերջնաժամկետ</w:t>
      </w:r>
      <w:r w:rsidRPr="00FC4EFC">
        <w:rPr>
          <w:rFonts w:ascii="GHEA Mariam" w:hAnsi="GHEA Mariam" w:cs="Sylfaen"/>
          <w:spacing w:val="-2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>սյունակում</w:t>
      </w:r>
      <w:r w:rsidRPr="00FC4EFC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«</w:t>
      </w: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>2021-</w:t>
      </w:r>
      <w:r w:rsidRPr="00FC4EFC">
        <w:rPr>
          <w:rFonts w:ascii="GHEA Mariam" w:hAnsi="GHEA Mariam" w:cs="Sylfaen"/>
          <w:spacing w:val="-2"/>
          <w:sz w:val="24"/>
          <w:szCs w:val="24"/>
          <w:lang w:val="pt-BR"/>
        </w:rPr>
        <w:t>202</w:t>
      </w: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3 </w:t>
      </w:r>
      <w:r w:rsidRPr="00FC4EFC">
        <w:rPr>
          <w:rFonts w:ascii="GHEA Mariam" w:hAnsi="GHEA Mariam" w:cs="Sylfaen"/>
          <w:spacing w:val="-2"/>
          <w:sz w:val="24"/>
          <w:szCs w:val="24"/>
          <w:lang w:val="pt-BR"/>
        </w:rPr>
        <w:t>թ</w:t>
      </w:r>
      <w:r w:rsidRPr="00FC4EFC">
        <w:rPr>
          <w:rFonts w:ascii="GHEA Mariam" w:hAnsi="GHEA Mariam" w:cs="Sylfaen"/>
          <w:spacing w:val="-2"/>
          <w:sz w:val="24"/>
          <w:szCs w:val="24"/>
          <w:lang w:val="hy-AM"/>
        </w:rPr>
        <w:t>վականն</w:t>
      </w:r>
      <w:r w:rsidRPr="00FC4EFC">
        <w:rPr>
          <w:rFonts w:ascii="GHEA Mariam" w:hAnsi="GHEA Mariam" w:cs="Sylfaen"/>
          <w:sz w:val="24"/>
          <w:szCs w:val="24"/>
          <w:lang w:val="hy-AM"/>
        </w:rPr>
        <w:t>եր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դեկտեմբեր» բառ</w:t>
      </w:r>
      <w:r w:rsidRPr="00FC4EFC">
        <w:rPr>
          <w:rFonts w:ascii="GHEA Mariam" w:hAnsi="GHEA Mariam" w:cs="Sylfaen"/>
          <w:sz w:val="24"/>
          <w:szCs w:val="24"/>
          <w:lang w:val="hy-AM"/>
        </w:rPr>
        <w:t>երը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փոխարինել «202</w:t>
      </w:r>
      <w:r w:rsidRPr="00FC4EFC">
        <w:rPr>
          <w:rFonts w:ascii="GHEA Mariam" w:hAnsi="GHEA Mariam" w:cs="Sylfaen"/>
          <w:sz w:val="24"/>
          <w:szCs w:val="24"/>
          <w:lang w:val="hy-AM"/>
        </w:rPr>
        <w:t>1</w:t>
      </w:r>
      <w:r w:rsidRPr="00FC4EFC">
        <w:rPr>
          <w:rFonts w:ascii="GHEA Mariam" w:hAnsi="GHEA Mariam" w:cs="Sylfaen"/>
          <w:sz w:val="24"/>
          <w:szCs w:val="24"/>
          <w:lang w:val="pt-BR"/>
        </w:rPr>
        <w:t>-202</w:t>
      </w:r>
      <w:r w:rsidRPr="00FC4EFC">
        <w:rPr>
          <w:rFonts w:ascii="GHEA Mariam" w:hAnsi="GHEA Mariam" w:cs="Sylfaen"/>
          <w:sz w:val="24"/>
          <w:szCs w:val="24"/>
          <w:lang w:val="hy-AM"/>
        </w:rPr>
        <w:t>4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թվականներ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z w:val="24"/>
          <w:szCs w:val="24"/>
          <w:lang w:val="hy-AM"/>
        </w:rPr>
        <w:t>բառերով</w:t>
      </w:r>
      <w:r w:rsidRPr="00FC4EFC">
        <w:rPr>
          <w:rFonts w:ascii="GHEA Mariam" w:hAnsi="GHEA Mariam" w:cs="Sylfaen"/>
          <w:sz w:val="24"/>
          <w:szCs w:val="24"/>
          <w:lang w:val="pt-BR"/>
        </w:rPr>
        <w:t>,</w:t>
      </w:r>
    </w:p>
    <w:p w:rsidR="00FC4EFC" w:rsidRPr="00FC4EFC" w:rsidRDefault="00FC4EFC" w:rsidP="00FC4EFC">
      <w:pPr>
        <w:tabs>
          <w:tab w:val="left" w:pos="27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FC4EFC">
        <w:rPr>
          <w:rFonts w:ascii="GHEA Mariam" w:hAnsi="GHEA Mariam" w:cs="Sylfaen"/>
          <w:sz w:val="24"/>
          <w:szCs w:val="24"/>
        </w:rPr>
        <w:t>գ</w:t>
      </w:r>
      <w:r w:rsidRPr="00FC4EF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 2</w:t>
      </w:r>
      <w:r w:rsidRPr="00FC4EFC">
        <w:rPr>
          <w:rFonts w:ascii="GHEA Mariam" w:hAnsi="GHEA Mariam" w:cs="Sylfaen"/>
          <w:sz w:val="24"/>
          <w:szCs w:val="24"/>
          <w:lang w:val="pt-BR"/>
        </w:rPr>
        <w:t>.1</w:t>
      </w:r>
      <w:r w:rsidRPr="00FC4EFC">
        <w:rPr>
          <w:rFonts w:ascii="GHEA Mariam" w:hAnsi="GHEA Mariam" w:cs="Sylfaen"/>
          <w:sz w:val="24"/>
          <w:szCs w:val="24"/>
          <w:lang w:val="hy-AM"/>
        </w:rPr>
        <w:t>6</w:t>
      </w:r>
      <w:r>
        <w:rPr>
          <w:rFonts w:ascii="GHEA Mariam" w:hAnsi="GHEA Mariam" w:cs="Sylfaen"/>
          <w:sz w:val="24"/>
          <w:szCs w:val="24"/>
          <w:lang w:val="hy-AM"/>
        </w:rPr>
        <w:t>-րդ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>ենթակետ</w:t>
      </w:r>
      <w:r w:rsidR="0010260B">
        <w:rPr>
          <w:rFonts w:ascii="GHEA Mariam" w:hAnsi="GHEA Mariam" w:cs="Sylfaen"/>
          <w:sz w:val="24"/>
          <w:szCs w:val="24"/>
          <w:lang w:val="hy-AM"/>
        </w:rPr>
        <w:t>ի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pt-BR"/>
        </w:rPr>
        <w:t>«</w:t>
      </w:r>
      <w:r w:rsidRPr="00FC4EFC">
        <w:rPr>
          <w:rFonts w:ascii="GHEA Mariam" w:hAnsi="GHEA Mariam" w:cs="Sylfaen"/>
          <w:sz w:val="24"/>
          <w:szCs w:val="24"/>
          <w:lang w:val="hy-AM"/>
        </w:rPr>
        <w:t>Միջոցառման արժեքը և ֆինանսավորման աղբյուրը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z w:val="24"/>
          <w:szCs w:val="24"/>
          <w:lang w:val="hy-AM"/>
        </w:rPr>
        <w:t>սյունակում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«</w:t>
      </w:r>
      <w:r w:rsidRPr="00FC4EFC">
        <w:rPr>
          <w:rFonts w:ascii="GHEA Mariam" w:hAnsi="GHEA Mariam" w:cs="Sylfaen"/>
          <w:sz w:val="24"/>
          <w:szCs w:val="24"/>
          <w:lang w:val="hy-AM"/>
        </w:rPr>
        <w:t>188,2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z w:val="24"/>
          <w:szCs w:val="24"/>
          <w:lang w:val="hy-AM"/>
        </w:rPr>
        <w:t>թիվը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փոխարինել «</w:t>
      </w:r>
      <w:r w:rsidRPr="00FC4EFC">
        <w:rPr>
          <w:rFonts w:ascii="GHEA Mariam" w:hAnsi="GHEA Mariam" w:cs="Sylfaen"/>
          <w:sz w:val="24"/>
          <w:szCs w:val="24"/>
          <w:lang w:val="hy-AM"/>
        </w:rPr>
        <w:t>188,75</w:t>
      </w:r>
      <w:r w:rsidRPr="00FC4EFC">
        <w:rPr>
          <w:rFonts w:ascii="GHEA Mariam" w:hAnsi="GHEA Mariam" w:cs="Sylfaen"/>
          <w:sz w:val="24"/>
          <w:szCs w:val="24"/>
          <w:lang w:val="pt-BR"/>
        </w:rPr>
        <w:t>» թվով,</w:t>
      </w:r>
    </w:p>
    <w:p w:rsidR="00FC4EFC" w:rsidRPr="00FC4EFC" w:rsidRDefault="00FC4EFC" w:rsidP="00FC4EFC">
      <w:pPr>
        <w:tabs>
          <w:tab w:val="left" w:pos="27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FC4EFC">
        <w:rPr>
          <w:rFonts w:ascii="GHEA Mariam" w:hAnsi="GHEA Mariam" w:cs="Sylfaen"/>
          <w:sz w:val="24"/>
          <w:szCs w:val="24"/>
          <w:lang w:val="hy-AM"/>
        </w:rPr>
        <w:t>դ</w:t>
      </w:r>
      <w:r w:rsidRPr="00FC4EFC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>
        <w:rPr>
          <w:rFonts w:ascii="Cambria Math" w:eastAsia="MS Mincho" w:hAnsi="Cambria Math" w:cs="Cambria Math"/>
          <w:sz w:val="24"/>
          <w:szCs w:val="24"/>
          <w:lang w:val="hy-AM"/>
        </w:rPr>
        <w:t xml:space="preserve"> </w:t>
      </w:r>
      <w:r w:rsidRPr="00FC4EFC"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4.3.2</w:t>
      </w:r>
      <w:r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-րդ</w:t>
      </w:r>
      <w:r w:rsidRPr="00FC4EFC"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 xml:space="preserve"> ենթա</w:t>
      </w:r>
      <w:r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կետի</w:t>
      </w:r>
      <w:r w:rsidRPr="00FC4EFC"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pt-BR"/>
        </w:rPr>
        <w:t>«</w:t>
      </w:r>
      <w:r w:rsidRPr="00FC4EFC">
        <w:rPr>
          <w:rFonts w:ascii="GHEA Mariam" w:hAnsi="GHEA Mariam" w:cs="Sylfaen"/>
          <w:sz w:val="24"/>
          <w:szCs w:val="24"/>
          <w:lang w:val="hy-AM"/>
        </w:rPr>
        <w:t>Գործողություն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z w:val="24"/>
          <w:szCs w:val="24"/>
          <w:lang w:val="hy-AM"/>
        </w:rPr>
        <w:t>սյունակում «ներդրում» բառը փոխարինել</w:t>
      </w:r>
      <w:r w:rsidRPr="00FC4EFC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FC4EFC">
        <w:rPr>
          <w:rFonts w:ascii="GHEA Mariam" w:hAnsi="GHEA Mariam" w:cs="Sylfaen"/>
          <w:sz w:val="24"/>
          <w:szCs w:val="24"/>
          <w:lang w:val="hy-AM"/>
        </w:rPr>
        <w:t xml:space="preserve">«ներդրման նպատակով ուսումնասիրությունների իրականացում» բառերով, </w:t>
      </w:r>
      <w:r w:rsidRPr="00FC4EFC">
        <w:rPr>
          <w:rFonts w:ascii="GHEA Mariam" w:hAnsi="GHEA Mariam" w:cs="Sylfaen"/>
          <w:sz w:val="24"/>
          <w:szCs w:val="24"/>
          <w:lang w:val="pt-BR"/>
        </w:rPr>
        <w:t>«</w:t>
      </w:r>
      <w:r w:rsidRPr="00FC4EFC">
        <w:rPr>
          <w:rFonts w:ascii="GHEA Mariam" w:hAnsi="GHEA Mariam" w:cs="Sylfaen"/>
          <w:sz w:val="24"/>
          <w:szCs w:val="24"/>
          <w:lang w:val="hy-AM"/>
        </w:rPr>
        <w:t>Վերջնաժամկետ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z w:val="24"/>
          <w:szCs w:val="24"/>
          <w:lang w:val="hy-AM"/>
        </w:rPr>
        <w:t>սյունակում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«</w:t>
      </w:r>
      <w:r w:rsidRPr="00FC4EFC">
        <w:rPr>
          <w:rFonts w:ascii="GHEA Mariam" w:hAnsi="GHEA Mariam" w:cs="Sylfaen"/>
          <w:sz w:val="24"/>
          <w:szCs w:val="24"/>
          <w:lang w:val="hy-AM"/>
        </w:rPr>
        <w:t>2022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FC4EFC">
        <w:rPr>
          <w:rFonts w:ascii="GHEA Mariam" w:hAnsi="GHEA Mariam" w:cs="Sylfaen"/>
          <w:sz w:val="24"/>
          <w:szCs w:val="24"/>
          <w:lang w:val="hy-AM"/>
        </w:rPr>
        <w:t>թիվը</w:t>
      </w:r>
      <w:r w:rsidR="0010260B">
        <w:rPr>
          <w:rFonts w:ascii="GHEA Mariam" w:hAnsi="GHEA Mariam" w:cs="Sylfaen"/>
          <w:sz w:val="24"/>
          <w:szCs w:val="24"/>
          <w:lang w:val="hy-AM"/>
        </w:rPr>
        <w:t>՝</w:t>
      </w:r>
      <w:r w:rsidRPr="00FC4EFC">
        <w:rPr>
          <w:rFonts w:ascii="GHEA Mariam" w:hAnsi="GHEA Mariam" w:cs="Sylfaen"/>
          <w:sz w:val="24"/>
          <w:szCs w:val="24"/>
          <w:lang w:val="pt-BR"/>
        </w:rPr>
        <w:t xml:space="preserve"> </w:t>
      </w:r>
      <w:bookmarkStart w:id="0" w:name="_GoBack"/>
      <w:bookmarkEnd w:id="0"/>
      <w:r w:rsidRPr="00FC4EFC">
        <w:rPr>
          <w:rFonts w:ascii="GHEA Mariam" w:hAnsi="GHEA Mariam" w:cs="Sylfaen"/>
          <w:sz w:val="24"/>
          <w:szCs w:val="24"/>
          <w:lang w:val="pt-BR"/>
        </w:rPr>
        <w:t>«202</w:t>
      </w:r>
      <w:r w:rsidRPr="00FC4EFC">
        <w:rPr>
          <w:rFonts w:ascii="GHEA Mariam" w:hAnsi="GHEA Mariam" w:cs="Sylfaen"/>
          <w:sz w:val="24"/>
          <w:szCs w:val="24"/>
          <w:lang w:val="hy-AM"/>
        </w:rPr>
        <w:t>5</w:t>
      </w:r>
      <w:r w:rsidRPr="00FC4EFC">
        <w:rPr>
          <w:rFonts w:ascii="GHEA Mariam" w:hAnsi="GHEA Mariam" w:cs="Sylfaen"/>
          <w:sz w:val="24"/>
          <w:szCs w:val="24"/>
          <w:lang w:val="pt-BR"/>
        </w:rPr>
        <w:t>» թվով,</w:t>
      </w:r>
    </w:p>
    <w:p w:rsidR="00FC4EFC" w:rsidRPr="00FC4EFC" w:rsidRDefault="00FC4EFC" w:rsidP="00FC4EFC">
      <w:pPr>
        <w:tabs>
          <w:tab w:val="left" w:pos="195"/>
        </w:tabs>
        <w:spacing w:line="360" w:lineRule="auto"/>
        <w:ind w:firstLine="720"/>
        <w:jc w:val="both"/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pt-BR" w:eastAsia="en-US"/>
        </w:rPr>
      </w:pPr>
      <w:r w:rsidRPr="00FC4EFC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ե. ուժը կորցրած </w:t>
      </w:r>
      <w:r w:rsidRPr="00FC4EFC"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 xml:space="preserve">ճանաչել </w:t>
      </w:r>
      <w:r w:rsidRPr="00FC4EFC">
        <w:rPr>
          <w:rFonts w:ascii="GHEA Mariam" w:hAnsi="GHEA Mariam"/>
          <w:bCs/>
          <w:sz w:val="24"/>
          <w:szCs w:val="24"/>
          <w:lang w:val="hy-AM"/>
        </w:rPr>
        <w:t>11.1.2</w:t>
      </w:r>
      <w:r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-րդ</w:t>
      </w:r>
      <w:r w:rsidRPr="00FC4EFC">
        <w:rPr>
          <w:rFonts w:ascii="GHEA Mariam" w:hAnsi="GHEA Mariam"/>
          <w:bCs/>
          <w:sz w:val="24"/>
          <w:szCs w:val="24"/>
          <w:lang w:val="hy-AM"/>
        </w:rPr>
        <w:t>, 11.2.2</w:t>
      </w:r>
      <w:r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-րդ</w:t>
      </w:r>
      <w:r w:rsidRPr="00FC4EFC">
        <w:rPr>
          <w:rFonts w:ascii="GHEA Mariam" w:hAnsi="GHEA Mariam"/>
          <w:bCs/>
          <w:sz w:val="24"/>
          <w:szCs w:val="24"/>
          <w:lang w:val="hy-AM"/>
        </w:rPr>
        <w:t>, 11.3.2</w:t>
      </w:r>
      <w:r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-րդ</w:t>
      </w:r>
      <w:r w:rsidRPr="00FC4EFC">
        <w:rPr>
          <w:rFonts w:ascii="GHEA Mariam" w:hAnsi="GHEA Mariam"/>
          <w:bCs/>
          <w:sz w:val="24"/>
          <w:szCs w:val="24"/>
          <w:lang w:val="hy-AM"/>
        </w:rPr>
        <w:t>, 11.4.2</w:t>
      </w:r>
      <w:r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-րդ</w:t>
      </w:r>
      <w:r w:rsidRPr="00FC4EFC">
        <w:rPr>
          <w:rFonts w:ascii="GHEA Mariam" w:hAnsi="GHEA Mariam"/>
          <w:bCs/>
          <w:sz w:val="24"/>
          <w:szCs w:val="24"/>
          <w:lang w:val="hy-AM"/>
        </w:rPr>
        <w:t xml:space="preserve"> և 11.5.2</w:t>
      </w:r>
      <w:r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-րդ</w:t>
      </w:r>
      <w:r w:rsidRPr="00FC4EF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C4EFC">
        <w:rPr>
          <w:rFonts w:ascii="GHEA Mariam" w:eastAsia="Calibri" w:hAnsi="GHEA Mariam"/>
          <w:bCs/>
          <w:sz w:val="24"/>
          <w:szCs w:val="24"/>
          <w:shd w:val="clear" w:color="auto" w:fill="FFFFFF"/>
          <w:lang w:val="hy-AM" w:eastAsia="en-US"/>
        </w:rPr>
        <w:t>ենթակետերը:</w:t>
      </w:r>
    </w:p>
    <w:p w:rsidR="001F225D" w:rsidRDefault="001F225D" w:rsidP="00FC4EFC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pt-BR"/>
        </w:rPr>
      </w:pPr>
    </w:p>
    <w:p w:rsidR="00FC4EFC" w:rsidRPr="008849BD" w:rsidRDefault="00FC4EFC" w:rsidP="00FC4E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849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849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C4EFC" w:rsidRPr="008849BD" w:rsidRDefault="00FC4EFC" w:rsidP="00FC4E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849B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849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849BD">
        <w:rPr>
          <w:rFonts w:ascii="GHEA Mariam" w:hAnsi="GHEA Mariam" w:cs="Sylfaen"/>
          <w:sz w:val="24"/>
          <w:szCs w:val="24"/>
          <w:lang w:val="hy-AM"/>
        </w:rPr>
        <w:t>.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849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C4EFC" w:rsidRPr="008849BD" w:rsidRDefault="00FC4EFC" w:rsidP="00FC4E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C4EFC" w:rsidRPr="00FC4EFC" w:rsidRDefault="00FC4EFC" w:rsidP="00FC4EF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8849B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C4EFC" w:rsidRPr="00FC4EF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F5C" w:rsidRDefault="004E1F5C">
      <w:r>
        <w:separator/>
      </w:r>
    </w:p>
  </w:endnote>
  <w:endnote w:type="continuationSeparator" w:id="0">
    <w:p w:rsidR="004E1F5C" w:rsidRDefault="004E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E1F5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A0917">
      <w:rPr>
        <w:noProof/>
      </w:rPr>
      <w:t>voroshumTK382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F5C" w:rsidRDefault="004E1F5C">
      <w:r>
        <w:separator/>
      </w:r>
    </w:p>
  </w:footnote>
  <w:footnote w:type="continuationSeparator" w:id="0">
    <w:p w:rsidR="004E1F5C" w:rsidRDefault="004E1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260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37ED8"/>
    <w:multiLevelType w:val="hybridMultilevel"/>
    <w:tmpl w:val="AD66C89C"/>
    <w:lvl w:ilvl="0" w:tplc="C5E0B6B4">
      <w:start w:val="1"/>
      <w:numFmt w:val="decimal"/>
      <w:lvlText w:val="%1."/>
      <w:lvlJc w:val="left"/>
      <w:pPr>
        <w:tabs>
          <w:tab w:val="num" w:pos="2040"/>
        </w:tabs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8A34500"/>
    <w:multiLevelType w:val="hybridMultilevel"/>
    <w:tmpl w:val="DD3CCB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E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60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94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1F5C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0DEC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917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FC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58792F"/>
  <w15:chartTrackingRefBased/>
  <w15:docId w15:val="{E255F9BA-20A8-4D8B-AF32-0A994602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C4EF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FC4EFC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FC4EFC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FC4E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2022-12-27T05:28:00Z</dcterms:created>
  <dcterms:modified xsi:type="dcterms:W3CDTF">2022-12-27T11:21:00Z</dcterms:modified>
</cp:coreProperties>
</file>