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752" w:rsidRPr="0045026C" w:rsidRDefault="00464752" w:rsidP="00464752">
      <w:pPr>
        <w:pStyle w:val="NoSpacing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45026C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464752" w:rsidRPr="0045026C" w:rsidRDefault="00464752" w:rsidP="00464752">
      <w:pPr>
        <w:pStyle w:val="NoSpacing"/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F1470F" w:rsidRPr="0045026C" w:rsidRDefault="00F1470F" w:rsidP="00F1470F">
      <w:pPr>
        <w:spacing w:line="30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45026C">
        <w:rPr>
          <w:rFonts w:ascii="GHEA Grapalat" w:hAnsi="GHEA Grapalat"/>
          <w:color w:val="000000"/>
          <w:lang w:val="hy-AM"/>
        </w:rPr>
        <w:t>«</w:t>
      </w:r>
      <w:r w:rsidRPr="0045026C">
        <w:rPr>
          <w:rFonts w:ascii="GHEA Grapalat" w:hAnsi="GHEA Grapalat"/>
          <w:b/>
          <w:bCs/>
          <w:lang w:val="hy-AM"/>
        </w:rPr>
        <w:t>ՀԱՅԱՍՏԱՆԻ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ՀԱՆՐԱՊԵՏՈՒԹՅԱՆ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ԿԱՌԱՎԱՐՈՒԹՅԱՆ</w:t>
      </w:r>
      <w:r w:rsidRPr="0045026C">
        <w:rPr>
          <w:rFonts w:ascii="GHEA Grapalat" w:hAnsi="GHEA Grapalat"/>
          <w:b/>
          <w:bCs/>
          <w:lang w:val="af-ZA"/>
        </w:rPr>
        <w:t xml:space="preserve"> 2019 </w:t>
      </w:r>
      <w:r w:rsidRPr="0045026C">
        <w:rPr>
          <w:rFonts w:ascii="GHEA Grapalat" w:hAnsi="GHEA Grapalat"/>
          <w:b/>
          <w:bCs/>
          <w:lang w:val="hy-AM"/>
        </w:rPr>
        <w:t>ԹՎԱԿԱՆԻ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ՆՈՅԵՄԲԵՐԻ</w:t>
      </w:r>
      <w:r w:rsidRPr="0045026C">
        <w:rPr>
          <w:rFonts w:ascii="GHEA Grapalat" w:hAnsi="GHEA Grapalat"/>
          <w:b/>
          <w:bCs/>
          <w:lang w:val="af-ZA"/>
        </w:rPr>
        <w:t xml:space="preserve"> 7-</w:t>
      </w:r>
      <w:r w:rsidRPr="0045026C">
        <w:rPr>
          <w:rFonts w:ascii="GHEA Grapalat" w:hAnsi="GHEA Grapalat"/>
          <w:b/>
          <w:bCs/>
          <w:lang w:val="hy-AM"/>
        </w:rPr>
        <w:t>Ի</w:t>
      </w:r>
      <w:r w:rsidRPr="0045026C">
        <w:rPr>
          <w:rFonts w:ascii="GHEA Grapalat" w:hAnsi="GHEA Grapalat"/>
          <w:b/>
          <w:bCs/>
          <w:lang w:val="af-ZA"/>
        </w:rPr>
        <w:t xml:space="preserve"> N 1555-</w:t>
      </w:r>
      <w:r w:rsidRPr="0045026C">
        <w:rPr>
          <w:rFonts w:ascii="GHEA Grapalat" w:hAnsi="GHEA Grapalat"/>
          <w:b/>
          <w:bCs/>
          <w:lang w:val="hy-AM"/>
        </w:rPr>
        <w:t>Ն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ՈՐՈՇՄԱՆ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ՄԵՋ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ՓՈՓՈԽՈՒԹՅՈՒՆՆԵՐ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bookmarkStart w:id="0" w:name="_GoBack"/>
      <w:bookmarkEnd w:id="0"/>
      <w:r w:rsidRPr="0045026C">
        <w:rPr>
          <w:rFonts w:ascii="GHEA Grapalat" w:hAnsi="GHEA Grapalat"/>
          <w:b/>
          <w:bCs/>
          <w:lang w:val="hy-AM"/>
        </w:rPr>
        <w:t>ԿԱՏԱՐԵԼՈՒ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ՄԱՍԻՆ</w:t>
      </w:r>
      <w:r w:rsidRPr="0045026C">
        <w:rPr>
          <w:rFonts w:ascii="GHEA Grapalat" w:hAnsi="GHEA Grapalat"/>
          <w:color w:val="000000"/>
          <w:lang w:val="hy-AM"/>
        </w:rPr>
        <w:t xml:space="preserve">» </w:t>
      </w:r>
      <w:r w:rsidRPr="0045026C">
        <w:rPr>
          <w:rFonts w:ascii="GHEA Grapalat" w:hAnsi="GHEA Grapalat"/>
          <w:b/>
          <w:bCs/>
          <w:lang w:val="hy-AM"/>
        </w:rPr>
        <w:t>ՀԱՅԱՍՏԱՆԻ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ՀԱՆՐԱՊԵՏՈՒԹՅԱՆ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ԿԱՌԱՎԱՐՈՒԹՅԱՆ</w:t>
      </w:r>
      <w:r w:rsidRPr="0045026C">
        <w:rPr>
          <w:rFonts w:ascii="GHEA Grapalat" w:hAnsi="GHEA Grapalat"/>
          <w:b/>
          <w:bCs/>
          <w:lang w:val="af-ZA"/>
        </w:rPr>
        <w:t xml:space="preserve"> </w:t>
      </w:r>
      <w:r w:rsidRPr="0045026C">
        <w:rPr>
          <w:rFonts w:ascii="GHEA Grapalat" w:hAnsi="GHEA Grapalat"/>
          <w:b/>
          <w:bCs/>
          <w:lang w:val="hy-AM"/>
        </w:rPr>
        <w:t>ՈՐՈՇՄԱՆ ՆԱԽԱԳԾԻ</w:t>
      </w:r>
    </w:p>
    <w:p w:rsidR="00F16397" w:rsidRPr="0045026C" w:rsidRDefault="00F16397" w:rsidP="00F16397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13880" w:type="dxa"/>
        <w:tblInd w:w="85" w:type="dxa"/>
        <w:tblLook w:val="04A0" w:firstRow="1" w:lastRow="0" w:firstColumn="1" w:lastColumn="0" w:noHBand="0" w:noVBand="1"/>
      </w:tblPr>
      <w:tblGrid>
        <w:gridCol w:w="9180"/>
        <w:gridCol w:w="2719"/>
        <w:gridCol w:w="1981"/>
      </w:tblGrid>
      <w:tr w:rsidR="00F25AAA" w:rsidRPr="0045026C" w:rsidTr="006D762A">
        <w:tc>
          <w:tcPr>
            <w:tcW w:w="11899" w:type="dxa"/>
            <w:gridSpan w:val="2"/>
            <w:vMerge w:val="restart"/>
            <w:shd w:val="clear" w:color="auto" w:fill="D9D9D9" w:themeFill="background1" w:themeFillShade="D9"/>
          </w:tcPr>
          <w:p w:rsidR="00E17B46" w:rsidRPr="0045026C" w:rsidRDefault="00E17B46" w:rsidP="00F25AAA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af-ZA"/>
              </w:rPr>
            </w:pPr>
          </w:p>
          <w:p w:rsidR="005F462D" w:rsidRPr="0045026C" w:rsidRDefault="00F25AAA" w:rsidP="005F462D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af-ZA"/>
              </w:rPr>
              <w:t xml:space="preserve">1. </w:t>
            </w:r>
            <w:r w:rsidR="005F462D"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09374A"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արդարադատության</w:t>
            </w:r>
            <w:r w:rsidR="00F1470F"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5F462D"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  <w:p w:rsidR="005F462D" w:rsidRPr="0045026C" w:rsidRDefault="005F462D" w:rsidP="005F462D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F25AAA" w:rsidRPr="0045026C" w:rsidRDefault="00F25AAA" w:rsidP="00F25AAA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1981" w:type="dxa"/>
            <w:shd w:val="clear" w:color="auto" w:fill="D9D9D9" w:themeFill="background1" w:themeFillShade="D9"/>
          </w:tcPr>
          <w:p w:rsidR="00F25AAA" w:rsidRPr="00ED3F6A" w:rsidRDefault="00ED3F6A" w:rsidP="00F25AAA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16</w:t>
            </w:r>
            <w:r w:rsidR="005006A1" w:rsidRPr="0045026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12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2</w:t>
            </w:r>
          </w:p>
        </w:tc>
      </w:tr>
      <w:tr w:rsidR="00F25AAA" w:rsidRPr="0045026C" w:rsidTr="006D762A">
        <w:tc>
          <w:tcPr>
            <w:tcW w:w="11899" w:type="dxa"/>
            <w:gridSpan w:val="2"/>
            <w:vMerge/>
            <w:shd w:val="clear" w:color="auto" w:fill="D9D9D9" w:themeFill="background1" w:themeFillShade="D9"/>
          </w:tcPr>
          <w:p w:rsidR="00F25AAA" w:rsidRPr="0045026C" w:rsidRDefault="00F25AAA" w:rsidP="00F25AAA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1" w:type="dxa"/>
            <w:shd w:val="clear" w:color="auto" w:fill="D9D9D9" w:themeFill="background1" w:themeFillShade="D9"/>
          </w:tcPr>
          <w:p w:rsidR="00F25AAA" w:rsidRPr="0045026C" w:rsidRDefault="00ED3F6A" w:rsidP="00615622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af-ZA"/>
              </w:rPr>
              <w:t>27.1/56337-2022</w:t>
            </w:r>
          </w:p>
        </w:tc>
      </w:tr>
      <w:tr w:rsidR="006A425F" w:rsidRPr="0045026C" w:rsidTr="006D762A">
        <w:tc>
          <w:tcPr>
            <w:tcW w:w="9180" w:type="dxa"/>
          </w:tcPr>
          <w:p w:rsidR="007B29EB" w:rsidRDefault="007B29EB" w:rsidP="00CA4325">
            <w:pPr>
              <w:spacing w:line="360" w:lineRule="auto"/>
              <w:ind w:left="95" w:firstLine="708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Ձեր՝ 2022 թվականի դեկտեմբերի 12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-3-1/31252-2022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կից ներկայացվում է 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2019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1555-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Հայաստանի Հանրապետության արդարադատության նախարարության պետական փորձագիտական եզրակացությունը:</w:t>
            </w:r>
          </w:p>
          <w:p w:rsidR="007B29EB" w:rsidRDefault="007B29EB" w:rsidP="00CA4325">
            <w:pPr>
              <w:pStyle w:val="ListParagraph"/>
              <w:spacing w:after="0" w:line="360" w:lineRule="auto"/>
              <w:ind w:left="95" w:firstLine="554"/>
              <w:jc w:val="both"/>
              <w:rPr>
                <w:rFonts w:cs="Calibri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bCs/>
                <w:sz w:val="24"/>
                <w:szCs w:val="24"/>
                <w:lang w:val="hy-AM"/>
              </w:rPr>
              <w:t xml:space="preserve">1. </w:t>
            </w:r>
            <w:r>
              <w:rPr>
                <w:rStyle w:val="Emphasis"/>
                <w:sz w:val="24"/>
                <w:szCs w:val="24"/>
                <w:lang w:val="hy-AM"/>
              </w:rPr>
              <w:t>«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2019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1555-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ենթակետերի համարակալումները չեն համապատասխանում </w:t>
            </w:r>
            <w:r>
              <w:rPr>
                <w:rFonts w:cs="Calibri"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14-րդ հոդվածի 5-րդ մասի պահանջներին, այն է՝ 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ենթաօրենսդրական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</w:t>
            </w:r>
            <w:r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Ենթակետերը համարակալվում են արաբական թվանշաններով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որոնք տեքստից բաժանվում են փակագծով: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Պարբերությունները համարակալվում են հայերենի այբուբենի փոքրատառերով, որոնք տեքստից բաժանվում են միջակետով:</w:t>
            </w:r>
            <w:r>
              <w:rPr>
                <w:rFonts w:cs="Calibri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7B29EB" w:rsidRDefault="007B29EB" w:rsidP="00CA4325">
            <w:pPr>
              <w:pStyle w:val="ListParagraph"/>
              <w:spacing w:after="0" w:line="360" w:lineRule="auto"/>
              <w:ind w:left="95" w:firstLine="554"/>
              <w:jc w:val="both"/>
              <w:rPr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</w:t>
            </w:r>
            <w:r>
              <w:rPr>
                <w:rFonts w:cs="Arial Armenian"/>
                <w:sz w:val="24"/>
                <w:szCs w:val="24"/>
                <w:lang w:val="hy-AM"/>
              </w:rPr>
              <w:t>1-ին կետի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>
              <w:rPr>
                <w:sz w:val="24"/>
                <w:szCs w:val="24"/>
                <w:lang w:val="hy-AM"/>
              </w:rPr>
              <w:t>1-ին և 2-րդ ենթակետերով սահմանվող կարգավորումներն առաջարկում ենք նախատեսել որպես Նախագծի 1-ին կետի շարունակություն՝ վերջինս շարադրելով հետևյալ խմբագրությամբ.</w:t>
            </w:r>
          </w:p>
          <w:p w:rsidR="006A425F" w:rsidRPr="00CA4325" w:rsidRDefault="007B29EB" w:rsidP="00CA4325">
            <w:pPr>
              <w:pStyle w:val="ListParagraph"/>
              <w:spacing w:after="0" w:line="360" w:lineRule="auto"/>
              <w:ind w:left="95" w:firstLine="554"/>
              <w:jc w:val="both"/>
              <w:rPr>
                <w:rFonts w:cs="Calibri"/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hy-AM"/>
              </w:rPr>
              <w:t>«1. Հայաստանի Հանրապետության կառավարության 2019 թվականի նոյեմբերի 7-ի «Հայաստանի Հանրապետության 2019 թվականի պետական բյուջեում վերաբաշխում և Հայաստանի Հանրապետության կառավարության 2018 թվականի դեկտեմբերի 27-ի թիվ 1515-Ն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մասին» թիվ 1555-Ն որոշման 3-</w:t>
            </w:r>
            <w:r>
              <w:rPr>
                <w:rFonts w:cs="Sylfaen"/>
                <w:sz w:val="24"/>
                <w:szCs w:val="24"/>
                <w:lang w:val="hy-AM"/>
              </w:rPr>
              <w:t>րդ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կետի</w:t>
            </w:r>
            <w:r>
              <w:rPr>
                <w:sz w:val="24"/>
                <w:szCs w:val="24"/>
                <w:lang w:val="hy-AM"/>
              </w:rPr>
              <w:t xml:space="preserve"> 4-</w:t>
            </w:r>
            <w:r>
              <w:rPr>
                <w:rFonts w:cs="Sylfaen"/>
                <w:sz w:val="24"/>
                <w:szCs w:val="24"/>
                <w:lang w:val="hy-AM"/>
              </w:rPr>
              <w:t>րդ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ենթակետում</w:t>
            </w:r>
            <w:r>
              <w:rPr>
                <w:sz w:val="24"/>
                <w:szCs w:val="24"/>
                <w:lang w:val="hy-AM"/>
              </w:rPr>
              <w:t xml:space="preserve"> և 6-</w:t>
            </w:r>
            <w:r>
              <w:rPr>
                <w:rFonts w:cs="Sylfaen"/>
                <w:sz w:val="24"/>
                <w:szCs w:val="24"/>
                <w:lang w:val="hy-AM"/>
              </w:rPr>
              <w:t>րդ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կետում</w:t>
            </w:r>
            <w:r>
              <w:rPr>
                <w:sz w:val="24"/>
                <w:szCs w:val="24"/>
                <w:lang w:val="hy-AM"/>
              </w:rPr>
              <w:t xml:space="preserve"> «2022 թվականի </w:t>
            </w:r>
            <w:r>
              <w:rPr>
                <w:rFonts w:cs="Sylfaen"/>
                <w:sz w:val="24"/>
                <w:szCs w:val="24"/>
                <w:lang w:val="hy-AM"/>
              </w:rPr>
              <w:t>դեկտեմբերի</w:t>
            </w:r>
            <w:r>
              <w:rPr>
                <w:sz w:val="24"/>
                <w:szCs w:val="24"/>
                <w:lang w:val="hy-AM"/>
              </w:rPr>
              <w:t xml:space="preserve">» </w:t>
            </w:r>
            <w:r>
              <w:rPr>
                <w:rFonts w:cs="Sylfaen"/>
                <w:sz w:val="24"/>
                <w:szCs w:val="24"/>
                <w:lang w:val="hy-AM"/>
              </w:rPr>
              <w:t>բառերը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hy-AM"/>
              </w:rPr>
              <w:t>փոխարինել</w:t>
            </w:r>
            <w:r>
              <w:rPr>
                <w:sz w:val="24"/>
                <w:szCs w:val="24"/>
                <w:lang w:val="hy-AM"/>
              </w:rPr>
              <w:t xml:space="preserve"> «2023 թվականի մարտի» </w:t>
            </w:r>
            <w:r>
              <w:rPr>
                <w:rFonts w:cs="Sylfaen"/>
                <w:sz w:val="24"/>
                <w:szCs w:val="24"/>
                <w:lang w:val="hy-AM"/>
              </w:rPr>
              <w:t>բառերով</w:t>
            </w:r>
            <w:r>
              <w:rPr>
                <w:sz w:val="24"/>
                <w:szCs w:val="24"/>
                <w:lang w:val="hy-AM"/>
              </w:rPr>
              <w:t>:»:</w:t>
            </w:r>
          </w:p>
        </w:tc>
        <w:tc>
          <w:tcPr>
            <w:tcW w:w="4700" w:type="dxa"/>
            <w:gridSpan w:val="2"/>
          </w:tcPr>
          <w:p w:rsidR="006A425F" w:rsidRPr="0045026C" w:rsidRDefault="006A425F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6A425F" w:rsidRDefault="0015028E" w:rsidP="0009374A">
            <w:pPr>
              <w:ind w:firstLine="166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45026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է։</w:t>
            </w:r>
            <w:r w:rsidR="004D62B1" w:rsidRPr="0045026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7B29EB" w:rsidRPr="007B29EB" w:rsidRDefault="007B29EB" w:rsidP="00ED3F6A">
            <w:pPr>
              <w:ind w:firstLine="166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>Նախագիծը</w:t>
            </w:r>
            <w:proofErr w:type="spellEnd"/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>լրամշակվել</w:t>
            </w:r>
            <w:proofErr w:type="spellEnd"/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է:</w:t>
            </w:r>
            <w:r w:rsidR="00ED3F6A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3D6B37" w:rsidRPr="0045026C" w:rsidTr="00753DE7">
        <w:tc>
          <w:tcPr>
            <w:tcW w:w="11899" w:type="dxa"/>
            <w:gridSpan w:val="2"/>
            <w:vMerge w:val="restart"/>
            <w:shd w:val="clear" w:color="auto" w:fill="D9D9D9" w:themeFill="background1" w:themeFillShade="D9"/>
          </w:tcPr>
          <w:p w:rsidR="003D6B37" w:rsidRPr="0045026C" w:rsidRDefault="003D6B37" w:rsidP="00753DE7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af-ZA"/>
              </w:rPr>
            </w:pPr>
          </w:p>
          <w:p w:rsidR="003D6B37" w:rsidRPr="0045026C" w:rsidRDefault="003D6B37" w:rsidP="00753DE7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af-ZA"/>
              </w:rPr>
              <w:t xml:space="preserve">2. </w:t>
            </w:r>
            <w:r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09374A" w:rsidRPr="0045026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  <w:p w:rsidR="003D6B37" w:rsidRPr="0045026C" w:rsidRDefault="003D6B37" w:rsidP="00753DE7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3D6B37" w:rsidRPr="0045026C" w:rsidRDefault="003D6B37" w:rsidP="00753DE7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</w:pPr>
          </w:p>
        </w:tc>
        <w:tc>
          <w:tcPr>
            <w:tcW w:w="1981" w:type="dxa"/>
            <w:shd w:val="clear" w:color="auto" w:fill="D9D9D9" w:themeFill="background1" w:themeFillShade="D9"/>
          </w:tcPr>
          <w:p w:rsidR="003D6B37" w:rsidRPr="0045026C" w:rsidRDefault="00D93153" w:rsidP="00753DE7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 w:rsidRPr="00D842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2</w:t>
            </w:r>
            <w:r w:rsidRPr="00D842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9</w:t>
            </w:r>
            <w:r w:rsidRPr="00D842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Pr="00D842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11</w:t>
            </w:r>
            <w:r w:rsidRPr="00D842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D842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</w:p>
        </w:tc>
      </w:tr>
      <w:tr w:rsidR="003D6B37" w:rsidRPr="0045026C" w:rsidTr="00753DE7">
        <w:tc>
          <w:tcPr>
            <w:tcW w:w="11899" w:type="dxa"/>
            <w:gridSpan w:val="2"/>
            <w:vMerge/>
            <w:shd w:val="clear" w:color="auto" w:fill="D9D9D9" w:themeFill="background1" w:themeFillShade="D9"/>
          </w:tcPr>
          <w:p w:rsidR="003D6B37" w:rsidRPr="0045026C" w:rsidRDefault="003D6B37" w:rsidP="00753DE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1" w:type="dxa"/>
            <w:shd w:val="clear" w:color="auto" w:fill="D9D9D9" w:themeFill="background1" w:themeFillShade="D9"/>
          </w:tcPr>
          <w:p w:rsidR="003D6B37" w:rsidRPr="0045026C" w:rsidRDefault="00D93153" w:rsidP="0009374A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 w:rsidRPr="00D842F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2/20767-2022</w:t>
            </w:r>
          </w:p>
        </w:tc>
      </w:tr>
      <w:tr w:rsidR="003D6B37" w:rsidRPr="0045026C" w:rsidTr="00753DE7">
        <w:tc>
          <w:tcPr>
            <w:tcW w:w="9180" w:type="dxa"/>
          </w:tcPr>
          <w:p w:rsidR="0045026C" w:rsidRPr="00D842FD" w:rsidRDefault="003D6B37" w:rsidP="0045026C">
            <w:pPr>
              <w:spacing w:line="360" w:lineRule="auto"/>
              <w:ind w:left="91" w:firstLine="47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5026C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="0045026C" w:rsidRPr="00D842FD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Ուսումնասիրելով Ձեր 17.11.2022թ. N ՆՄ/ԱՀ-3-1/28921-2022 գրությամբ ներկայացված «Հայաստանի Հանրապետության կառավարության 2019 թվականի նոյեմբերի 7-ի N</w:t>
            </w:r>
            <w:r w:rsidR="0045026C" w:rsidRPr="00D842F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45026C" w:rsidRPr="00D842FD">
              <w:rPr>
                <w:rFonts w:ascii="GHEA Grapalat" w:hAnsi="GHEA Grapalat" w:cs="Sylfaen"/>
                <w:sz w:val="24"/>
                <w:szCs w:val="24"/>
                <w:lang w:val="hy-AM"/>
              </w:rPr>
              <w:t>1555-</w:t>
            </w:r>
            <w:r w:rsidR="0045026C" w:rsidRPr="00D842F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45026C" w:rsidRPr="00D842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որոշման մեջ փոփոխություններ կատարելու մասին» ՀՀ կառավարության որոշման նախագիծը հայտնում ենք, որ ՀՀ ֆինանսների նախարարությունը առարկություններ չունի: </w:t>
            </w:r>
          </w:p>
          <w:p w:rsidR="0045026C" w:rsidRPr="00D842FD" w:rsidRDefault="0045026C" w:rsidP="00CA4325">
            <w:pPr>
              <w:shd w:val="clear" w:color="auto" w:fill="FFFFFF"/>
              <w:spacing w:line="360" w:lineRule="auto"/>
              <w:ind w:left="95" w:firstLine="63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</w:pPr>
            <w:r w:rsidRPr="00D842FD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 xml:space="preserve">Նախագծով առաջարկվում է </w:t>
            </w:r>
            <w:r w:rsidRPr="00D842FD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փոփոխություններ կատարել ՀՀ </w:t>
            </w:r>
            <w:r w:rsidRPr="00D842F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r w:rsidRPr="00D842FD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>07.11.2019թ. N 1555-Ն որոշմամբ սահմանված ժամկետում, որով կկարգավորվի բնակարանի գնման վկայագիր ստացած, սակայն մինչ օրս անհրաժեշտ գործընթացները ավարտին չհասցրած մանկատան շրջանավարտների և սաների բնակարան ձեռք բերելու ժամկետի հարցը (շուրջ 40 շահառու):</w:t>
            </w:r>
          </w:p>
          <w:p w:rsidR="003D6B37" w:rsidRPr="0045026C" w:rsidRDefault="0045026C" w:rsidP="00CA4325">
            <w:pPr>
              <w:spacing w:line="360" w:lineRule="auto"/>
              <w:ind w:left="95" w:firstLine="567"/>
              <w:jc w:val="both"/>
              <w:rPr>
                <w:rFonts w:ascii="GHEA Grapalat" w:hAnsi="GHEA Grapalat"/>
                <w:i/>
                <w:lang w:val="hy-AM"/>
              </w:rPr>
            </w:pPr>
            <w:r w:rsidRPr="00D842FD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Նախագծով ՀՀ պետական բյուջեից լրացուցիչ ֆինանսական միջոցների հատկացման անհրաժեշտություն չի առաջացնում:</w:t>
            </w:r>
          </w:p>
        </w:tc>
        <w:tc>
          <w:tcPr>
            <w:tcW w:w="4700" w:type="dxa"/>
            <w:gridSpan w:val="2"/>
          </w:tcPr>
          <w:p w:rsidR="003D6B37" w:rsidRPr="0045026C" w:rsidRDefault="003D6B37" w:rsidP="00753DE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3D6B37" w:rsidRPr="0045026C" w:rsidRDefault="0009374A" w:rsidP="0045026C">
            <w:pPr>
              <w:ind w:firstLine="166"/>
              <w:rPr>
                <w:rFonts w:ascii="GHEA Grapalat" w:hAnsi="GHEA Grapalat"/>
                <w:lang w:val="hy-AM"/>
              </w:rPr>
            </w:pPr>
            <w:r w:rsidRPr="0045026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45026C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ի </w:t>
            </w:r>
            <w:proofErr w:type="spellStart"/>
            <w:r w:rsidR="0045026C">
              <w:rPr>
                <w:rFonts w:ascii="GHEA Grapalat" w:hAnsi="GHEA Grapalat"/>
                <w:b/>
                <w:color w:val="000000"/>
                <w:shd w:val="clear" w:color="auto" w:fill="FFFFFF"/>
              </w:rPr>
              <w:t>գիտություն</w:t>
            </w:r>
            <w:proofErr w:type="spellEnd"/>
            <w:r w:rsidRPr="0045026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։ </w:t>
            </w:r>
          </w:p>
        </w:tc>
      </w:tr>
    </w:tbl>
    <w:p w:rsidR="006249B0" w:rsidRPr="0045026C" w:rsidRDefault="006249B0" w:rsidP="006249B0">
      <w:pPr>
        <w:rPr>
          <w:rFonts w:ascii="GHEA Grapalat" w:hAnsi="GHEA Grapalat"/>
          <w:lang w:val="hy-AM"/>
        </w:rPr>
      </w:pPr>
    </w:p>
    <w:p w:rsidR="006249B0" w:rsidRPr="0045026C" w:rsidRDefault="006249B0" w:rsidP="006249B0">
      <w:pPr>
        <w:rPr>
          <w:rFonts w:ascii="GHEA Grapalat" w:hAnsi="GHEA Grapalat"/>
          <w:lang w:val="hy-AM"/>
        </w:rPr>
      </w:pPr>
    </w:p>
    <w:p w:rsidR="0079005F" w:rsidRPr="0045026C" w:rsidRDefault="0079005F" w:rsidP="009E5454">
      <w:pPr>
        <w:rPr>
          <w:rFonts w:ascii="GHEA Grapalat" w:hAnsi="GHEA Grapalat"/>
          <w:lang w:val="hy-AM"/>
        </w:rPr>
      </w:pPr>
    </w:p>
    <w:sectPr w:rsidR="0079005F" w:rsidRPr="0045026C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62F"/>
    <w:rsid w:val="000052EF"/>
    <w:rsid w:val="00013F8B"/>
    <w:rsid w:val="00065A32"/>
    <w:rsid w:val="0009374A"/>
    <w:rsid w:val="000939B7"/>
    <w:rsid w:val="00103CB3"/>
    <w:rsid w:val="0015028E"/>
    <w:rsid w:val="00187659"/>
    <w:rsid w:val="00200F8F"/>
    <w:rsid w:val="0035656F"/>
    <w:rsid w:val="00365309"/>
    <w:rsid w:val="00370604"/>
    <w:rsid w:val="003D6B37"/>
    <w:rsid w:val="00427855"/>
    <w:rsid w:val="004356BB"/>
    <w:rsid w:val="0045026C"/>
    <w:rsid w:val="00464752"/>
    <w:rsid w:val="00492AC7"/>
    <w:rsid w:val="004D62B1"/>
    <w:rsid w:val="005006A1"/>
    <w:rsid w:val="00501040"/>
    <w:rsid w:val="00514187"/>
    <w:rsid w:val="00521419"/>
    <w:rsid w:val="00560AE6"/>
    <w:rsid w:val="0057263C"/>
    <w:rsid w:val="005E0221"/>
    <w:rsid w:val="005F462D"/>
    <w:rsid w:val="0060445D"/>
    <w:rsid w:val="00615622"/>
    <w:rsid w:val="006249B0"/>
    <w:rsid w:val="006A425F"/>
    <w:rsid w:val="006D3031"/>
    <w:rsid w:val="006D762A"/>
    <w:rsid w:val="00716F9B"/>
    <w:rsid w:val="007861D7"/>
    <w:rsid w:val="00787885"/>
    <w:rsid w:val="0079005F"/>
    <w:rsid w:val="007A0FCB"/>
    <w:rsid w:val="007B29EB"/>
    <w:rsid w:val="00806B3F"/>
    <w:rsid w:val="00817F01"/>
    <w:rsid w:val="00834091"/>
    <w:rsid w:val="008A224A"/>
    <w:rsid w:val="008B0913"/>
    <w:rsid w:val="008B25FB"/>
    <w:rsid w:val="008B3956"/>
    <w:rsid w:val="008B7C65"/>
    <w:rsid w:val="0093362F"/>
    <w:rsid w:val="00964B3F"/>
    <w:rsid w:val="009D56EC"/>
    <w:rsid w:val="009E1D99"/>
    <w:rsid w:val="009E5454"/>
    <w:rsid w:val="00A213AF"/>
    <w:rsid w:val="00AA62C5"/>
    <w:rsid w:val="00B40E08"/>
    <w:rsid w:val="00B4361A"/>
    <w:rsid w:val="00B65CBE"/>
    <w:rsid w:val="00B8192C"/>
    <w:rsid w:val="00B81EE1"/>
    <w:rsid w:val="00BB728F"/>
    <w:rsid w:val="00BF3732"/>
    <w:rsid w:val="00C64D84"/>
    <w:rsid w:val="00CA4325"/>
    <w:rsid w:val="00CB2D57"/>
    <w:rsid w:val="00CD121C"/>
    <w:rsid w:val="00CE44C6"/>
    <w:rsid w:val="00CE61B7"/>
    <w:rsid w:val="00D75E44"/>
    <w:rsid w:val="00D81C6B"/>
    <w:rsid w:val="00D93153"/>
    <w:rsid w:val="00DE1615"/>
    <w:rsid w:val="00E17B46"/>
    <w:rsid w:val="00E56FFA"/>
    <w:rsid w:val="00E8375C"/>
    <w:rsid w:val="00EB7CAF"/>
    <w:rsid w:val="00ED3F6A"/>
    <w:rsid w:val="00F13A1E"/>
    <w:rsid w:val="00F1470F"/>
    <w:rsid w:val="00F16397"/>
    <w:rsid w:val="00F25AAA"/>
    <w:rsid w:val="00F3483E"/>
    <w:rsid w:val="00F636E9"/>
    <w:rsid w:val="00F95182"/>
    <w:rsid w:val="00FC4515"/>
    <w:rsid w:val="00FC6F4E"/>
    <w:rsid w:val="00FE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4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464752"/>
    <w:rPr>
      <w:b/>
      <w:bCs/>
    </w:rPr>
  </w:style>
  <w:style w:type="character" w:styleId="Hyperlink">
    <w:name w:val="Hyperlink"/>
    <w:basedOn w:val="DefaultParagraphFont"/>
    <w:unhideWhenUsed/>
    <w:rsid w:val="006249B0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7B29EB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B29EB"/>
    <w:rPr>
      <w:rFonts w:ascii="GHEA Grapalat" w:hAnsi="GHEA Grapal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4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464752"/>
    <w:rPr>
      <w:b/>
      <w:bCs/>
    </w:rPr>
  </w:style>
  <w:style w:type="character" w:styleId="Hyperlink">
    <w:name w:val="Hyperlink"/>
    <w:basedOn w:val="DefaultParagraphFont"/>
    <w:unhideWhenUsed/>
    <w:rsid w:val="006249B0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7B29EB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B29EB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EA4DB-D466-4A16-9030-FE8C4FD47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449</Words>
  <Characters>2563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https://mul2-mss.gov.am/tasks/532218/oneclick/ampopatert 1555.docx?token=c8baf92699fbd5f69eafff8d1ec9d73b</cp:keywords>
  <dc:description/>
  <cp:lastModifiedBy>Artsrun.Lalayan</cp:lastModifiedBy>
  <cp:revision>159</cp:revision>
  <dcterms:created xsi:type="dcterms:W3CDTF">2020-11-20T05:26:00Z</dcterms:created>
  <dcterms:modified xsi:type="dcterms:W3CDTF">2022-12-20T08:40:00Z</dcterms:modified>
</cp:coreProperties>
</file>