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0C3F97" w:rsidP="000C3F97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A736D" w:rsidRDefault="00D5378A" w:rsidP="00DB45CE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DB45CE">
        <w:rPr>
          <w:rFonts w:ascii="GHEA Grapalat" w:hAnsi="GHEA Grapalat"/>
          <w:i w:val="0"/>
          <w:sz w:val="24"/>
          <w:szCs w:val="24"/>
          <w:lang w:val="hy-AM"/>
        </w:rPr>
        <w:t>պ</w:t>
      </w:r>
      <w:r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3A736D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3A736D"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 դիմել ՀՀ 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Արմավիրի մարզպետարանը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տեղեկացնելով, որ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ՀՀ կառավարության 20</w:t>
      </w:r>
      <w:r w:rsidR="003A736D" w:rsidRPr="003A736D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08</w:t>
      </w:r>
      <w:r w:rsidR="003A736D" w:rsidRPr="003A736D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2020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թ.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N1373-Ա որոշմամբ ՀՀ Արմավիրի մարզպետարանի հաշվեկշիռ հանձնված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2010թ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արտադրության «Տոյոտա Կորոլ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լ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 xml:space="preserve"> 1.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4»  մակնիշի ավտոմեքենան տևական ժամանակ  չի շահագործվում՝  շարժիչի  վթարված  լինելու,  տարաբնույթ  այլ  անսարքությունների պատճառով</w:t>
      </w:r>
      <w:r w:rsidR="00DB45CE">
        <w:rPr>
          <w:rFonts w:ascii="GHEA Grapalat" w:hAnsi="GHEA Grapalat"/>
          <w:i w:val="0"/>
          <w:sz w:val="24"/>
          <w:szCs w:val="24"/>
          <w:lang w:val="hy-AM"/>
        </w:rPr>
        <w:t>, բ</w:t>
      </w:r>
      <w:r w:rsidR="003A736D" w:rsidRPr="003A736D">
        <w:rPr>
          <w:rFonts w:ascii="GHEA Grapalat" w:hAnsi="GHEA Grapalat"/>
          <w:i w:val="0"/>
          <w:sz w:val="24"/>
          <w:szCs w:val="24"/>
          <w:lang w:val="hy-AM"/>
        </w:rPr>
        <w:t>ազմիցս կատարվել  են շարժիչի նորոգման աշխատանքներ, սակայն անհրաժեշտ  պահեստամասերի  ձեռքբերման անհնարինության պատճառով  հնարավոր  չի  եղել   ապահովել   ավտոմեքենայի   շահագործումը  և  այդ  հանգամանքով  պայմանավորած  անհամեմատ  մեծացել  են  տրանսպորտային  ծախսերը</w:t>
      </w:r>
      <w:r w:rsidR="003A736D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3A736D" w:rsidRDefault="003A736D" w:rsidP="00DB45CE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Հաշվի առնելով, որ </w:t>
      </w:r>
      <w:r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նման իրավիճակում  մեքենայի հետագա  շահագործումը </w:t>
      </w:r>
      <w:r>
        <w:rPr>
          <w:rFonts w:ascii="GHEA Grapalat" w:hAnsi="GHEA Grapalat"/>
          <w:i w:val="0"/>
          <w:sz w:val="24"/>
          <w:szCs w:val="24"/>
          <w:lang w:val="hy-AM"/>
        </w:rPr>
        <w:t>համարվում է</w:t>
      </w:r>
      <w:r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անարդյունավետ և  ոչ նպատակային</w:t>
      </w:r>
      <w:r>
        <w:rPr>
          <w:rFonts w:ascii="GHEA Grapalat" w:hAnsi="GHEA Grapalat"/>
          <w:i w:val="0"/>
          <w:sz w:val="24"/>
          <w:szCs w:val="24"/>
          <w:lang w:val="hy-AM"/>
        </w:rPr>
        <w:t>՝  առաջարկվել է</w:t>
      </w:r>
      <w:r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 տրանսպորտային  </w:t>
      </w:r>
      <w:r>
        <w:rPr>
          <w:rFonts w:ascii="GHEA Grapalat" w:hAnsi="GHEA Grapalat"/>
          <w:i w:val="0"/>
          <w:sz w:val="24"/>
          <w:szCs w:val="24"/>
          <w:lang w:val="hy-AM"/>
        </w:rPr>
        <w:t>միջոցն ամրացել</w:t>
      </w:r>
      <w:r w:rsidRPr="003A736D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Կոմիտեին։  </w:t>
      </w:r>
    </w:p>
    <w:p w:rsidR="003A736D" w:rsidRPr="003A736D" w:rsidRDefault="003A736D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մաշակվել է </w:t>
      </w:r>
      <w:r w:rsidR="00D5378A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Արմավիրի </w:t>
      </w:r>
      <w:r w:rsidR="00182934">
        <w:rPr>
          <w:rFonts w:ascii="GHEA Grapalat" w:hAnsi="GHEA Grapalat"/>
          <w:i w:val="0"/>
          <w:spacing w:val="-4"/>
          <w:sz w:val="24"/>
          <w:szCs w:val="24"/>
          <w:lang w:val="hy-AM"/>
        </w:rPr>
        <w:t>մարզպետի աշխատակազմին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ամրացված «</w:t>
      </w:r>
      <w:r w:rsidRPr="003A736D">
        <w:rPr>
          <w:rFonts w:ascii="GHEA Grapalat" w:hAnsi="GHEA Grapalat"/>
          <w:i w:val="0"/>
          <w:spacing w:val="-4"/>
          <w:sz w:val="24"/>
          <w:szCs w:val="24"/>
          <w:lang w:val="hy-AM"/>
        </w:rPr>
        <w:t>ՏՈՅՈՏԱ ԿՈՐՈԼԼԱ 1.4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>»</w:t>
      </w:r>
      <w:r w:rsidRPr="003A736D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 մակնիշի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, </w:t>
      </w:r>
      <w:r w:rsidRPr="003A736D">
        <w:rPr>
          <w:rFonts w:ascii="GHEA Grapalat" w:hAnsi="GHEA Grapalat"/>
          <w:i w:val="0"/>
          <w:spacing w:val="-4"/>
          <w:sz w:val="24"/>
          <w:szCs w:val="24"/>
          <w:lang w:val="hy-AM"/>
        </w:rPr>
        <w:t>(թողարկման տարեթիվը՝ 2010 թվական, նույնացման համարը՝ JTNBH58E20J006323) տրանսպորտային միջոցը  հետ վերցնել և ամրացնել Հայաստանի Հանրապետության տարածքային կառավարման և ենթակառուցվածքների նախարարության պետական գույքի կառավարման կոմիտեին՝ հետագայում օտարելու նպատակով։</w:t>
      </w:r>
    </w:p>
    <w:p w:rsidR="00D5378A" w:rsidRDefault="00DB45CE" w:rsidP="00DB45CE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D5378A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0C3F97" w:rsidRDefault="00D5378A" w:rsidP="00DB45CE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lastRenderedPageBreak/>
        <w:t xml:space="preserve"> </w:t>
      </w:r>
    </w:p>
    <w:p w:rsidR="000C3F97" w:rsidRDefault="000C3F97" w:rsidP="00DB45CE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DB45CE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D5378A" w:rsidRDefault="00D5378A" w:rsidP="00DB45CE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A031B4" w:rsidRPr="00D5378A" w:rsidRDefault="00A031B4" w:rsidP="00DB45CE">
      <w:pPr>
        <w:spacing w:line="360" w:lineRule="auto"/>
        <w:rPr>
          <w:lang w:val="hy-AM"/>
        </w:rPr>
      </w:pPr>
    </w:p>
    <w:sectPr w:rsidR="00A031B4" w:rsidRPr="00D5378A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3F97"/>
    <w:rsid w:val="00182934"/>
    <w:rsid w:val="002F32E6"/>
    <w:rsid w:val="003A736D"/>
    <w:rsid w:val="009631A1"/>
    <w:rsid w:val="00A031B4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ACD2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E49C1-BF29-49AC-8032-76E9C6AAD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2021-10-21T06:35:00Z</dcterms:created>
  <dcterms:modified xsi:type="dcterms:W3CDTF">2022-12-14T11:07:00Z</dcterms:modified>
</cp:coreProperties>
</file>