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79" w:rsidRDefault="00E9699E" w:rsidP="007C6E82">
      <w:pPr>
        <w:spacing w:line="360" w:lineRule="auto"/>
        <w:ind w:right="-275"/>
        <w:jc w:val="center"/>
        <w:rPr>
          <w:rFonts w:ascii="GHEA Grapalat" w:hAnsi="GHEA Grapalat" w:cs="Sylfaen"/>
          <w:bCs/>
          <w:lang w:val="hy-AM"/>
        </w:rPr>
      </w:pPr>
      <w:r w:rsidRPr="009B03E2">
        <w:rPr>
          <w:rFonts w:ascii="GHEA Grapalat" w:hAnsi="GHEA Grapalat" w:cs="Sylfaen"/>
          <w:bCs/>
          <w:lang w:val="hy-AM"/>
        </w:rPr>
        <w:t>ԱՄՓՈՓԱԹԵՐԹ</w:t>
      </w:r>
    </w:p>
    <w:p w:rsidR="005E0861" w:rsidRDefault="005E0861" w:rsidP="00CB0630">
      <w:pPr>
        <w:pStyle w:val="BodyText"/>
        <w:spacing w:after="0" w:line="360" w:lineRule="auto"/>
        <w:jc w:val="center"/>
        <w:rPr>
          <w:rFonts w:ascii="GHEA Grapalat" w:hAnsi="GHEA Grapalat" w:cs="Sylfaen"/>
          <w:bCs/>
          <w:lang w:val="hy-AM"/>
        </w:rPr>
      </w:pPr>
      <w:r w:rsidRPr="005E0861">
        <w:rPr>
          <w:rFonts w:ascii="GHEA Grapalat" w:hAnsi="GHEA Grapalat" w:cs="Sylfaen"/>
          <w:bCs/>
          <w:lang w:val="hy-AM"/>
        </w:rPr>
        <w:t>«</w:t>
      </w:r>
      <w:r w:rsidR="00CB0630"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CB0630">
        <w:rPr>
          <w:rFonts w:ascii="GHEA Grapalat" w:hAnsi="GHEA Grapalat"/>
          <w:lang w:val="hy-AM"/>
        </w:rPr>
        <w:t>ԿԱՌԱՎԱՐՈՒԹՅԱՆ 20</w:t>
      </w:r>
      <w:r w:rsidR="00CB0630" w:rsidRPr="00FA378D">
        <w:rPr>
          <w:rFonts w:ascii="GHEA Grapalat" w:hAnsi="GHEA Grapalat"/>
          <w:lang w:val="hy-AM"/>
        </w:rPr>
        <w:t>17</w:t>
      </w:r>
      <w:r w:rsidR="00CB0630">
        <w:rPr>
          <w:rFonts w:ascii="GHEA Grapalat" w:hAnsi="GHEA Grapalat"/>
          <w:lang w:val="hy-AM"/>
        </w:rPr>
        <w:t xml:space="preserve"> ԹՎԱԿԱՆԻ </w:t>
      </w:r>
      <w:r w:rsidR="00CB0630" w:rsidRPr="00FA378D">
        <w:rPr>
          <w:rFonts w:ascii="GHEA Grapalat" w:hAnsi="GHEA Grapalat"/>
          <w:lang w:val="hy-AM"/>
        </w:rPr>
        <w:t>ՀՈԿՏԵՄԲԵՐԻ</w:t>
      </w:r>
      <w:r w:rsidR="00CB0630">
        <w:rPr>
          <w:rFonts w:ascii="GHEA Grapalat" w:hAnsi="GHEA Grapalat"/>
          <w:lang w:val="hy-AM"/>
        </w:rPr>
        <w:t xml:space="preserve"> </w:t>
      </w:r>
      <w:r w:rsidR="00CB0630" w:rsidRPr="00FA378D">
        <w:rPr>
          <w:rFonts w:ascii="GHEA Grapalat" w:hAnsi="GHEA Grapalat"/>
          <w:lang w:val="hy-AM"/>
        </w:rPr>
        <w:t>5</w:t>
      </w:r>
      <w:r w:rsidR="00CB0630">
        <w:rPr>
          <w:rFonts w:ascii="GHEA Grapalat" w:hAnsi="GHEA Grapalat"/>
          <w:lang w:val="hy-AM"/>
        </w:rPr>
        <w:t xml:space="preserve">-Ի </w:t>
      </w:r>
      <w:r w:rsidR="00CB0630" w:rsidRPr="00FA00B4">
        <w:rPr>
          <w:rFonts w:ascii="GHEA Grapalat" w:hAnsi="GHEA Grapalat"/>
          <w:lang w:val="hy-AM"/>
        </w:rPr>
        <w:t>N</w:t>
      </w:r>
      <w:r w:rsidR="00CB0630">
        <w:rPr>
          <w:rFonts w:ascii="GHEA Grapalat" w:hAnsi="GHEA Grapalat"/>
          <w:lang w:val="hy-AM"/>
        </w:rPr>
        <w:t xml:space="preserve"> </w:t>
      </w:r>
      <w:r w:rsidR="00CB0630" w:rsidRPr="00FA378D">
        <w:rPr>
          <w:rFonts w:ascii="GHEA Grapalat" w:hAnsi="GHEA Grapalat"/>
          <w:lang w:val="hy-AM"/>
        </w:rPr>
        <w:t>12</w:t>
      </w:r>
      <w:r w:rsidR="00CB0630">
        <w:rPr>
          <w:rFonts w:ascii="GHEA Grapalat" w:hAnsi="GHEA Grapalat"/>
          <w:lang w:val="hy-AM"/>
        </w:rPr>
        <w:t>32</w:t>
      </w:r>
      <w:r w:rsidR="00CB0630" w:rsidRPr="00541DEF">
        <w:rPr>
          <w:rFonts w:ascii="GHEA Grapalat" w:hAnsi="GHEA Grapalat"/>
          <w:lang w:val="hy-AM"/>
        </w:rPr>
        <w:t xml:space="preserve">-Ն ՈՐՈՇՄԱՆ ՄԵՋ </w:t>
      </w:r>
      <w:r w:rsidR="00CB0630" w:rsidRPr="001C7026">
        <w:rPr>
          <w:rFonts w:ascii="GHEA Grapalat" w:hAnsi="GHEA Grapalat"/>
          <w:lang w:val="hy-AM"/>
        </w:rPr>
        <w:t>ՓՈՓՈԽՈՒԹՅՈՒՆՆԵՐ ԵՎ ԼՐԱՑՈՒՄՆԵՐ</w:t>
      </w:r>
      <w:r w:rsidR="00CB0630">
        <w:rPr>
          <w:rFonts w:ascii="GHEA Grapalat" w:hAnsi="GHEA Grapalat"/>
          <w:lang w:val="hy-AM"/>
        </w:rPr>
        <w:t xml:space="preserve"> </w:t>
      </w:r>
      <w:r w:rsidR="00CB0630" w:rsidRPr="00541DEF">
        <w:rPr>
          <w:rFonts w:ascii="GHEA Grapalat" w:hAnsi="GHEA Grapalat"/>
          <w:lang w:val="hy-AM"/>
        </w:rPr>
        <w:t>ԿԱՏԱՐԵԼՈՒ</w:t>
      </w:r>
      <w:r w:rsidR="00CB0630">
        <w:rPr>
          <w:rFonts w:ascii="GHEA Grapalat" w:hAnsi="GHEA Grapalat"/>
          <w:lang w:val="hy-AM"/>
        </w:rPr>
        <w:t xml:space="preserve"> ՄԱՍԻՆ</w:t>
      </w:r>
      <w:r w:rsidRPr="005E0861">
        <w:rPr>
          <w:rFonts w:ascii="GHEA Grapalat" w:hAnsi="GHEA Grapalat" w:cs="Sylfaen"/>
          <w:bCs/>
          <w:lang w:val="hy-AM"/>
        </w:rPr>
        <w:t xml:space="preserve">» </w:t>
      </w:r>
      <w:r w:rsidR="007D080F" w:rsidRPr="00541DEF">
        <w:rPr>
          <w:rFonts w:ascii="GHEA Grapalat" w:hAnsi="GHEA Grapalat"/>
          <w:lang w:val="hy-AM"/>
        </w:rPr>
        <w:t xml:space="preserve">ՀԱՅԱՍՏԱՆԻ ՀԱՆՐԱՊԵՏՈՒԹՅԱՆ </w:t>
      </w:r>
      <w:r w:rsidR="00CB0630">
        <w:rPr>
          <w:rFonts w:ascii="GHEA Grapalat" w:hAnsi="GHEA Grapalat" w:cs="Sylfaen"/>
          <w:bCs/>
          <w:lang w:val="hy-AM"/>
        </w:rPr>
        <w:t>ԿԱՌԱՎԱՐՈՒԹՅԱՆ ՈՐՈՇՄԱՆ</w:t>
      </w:r>
      <w:r w:rsidR="00CB0630" w:rsidRPr="005E0861">
        <w:rPr>
          <w:rFonts w:ascii="GHEA Grapalat" w:hAnsi="GHEA Grapalat" w:cs="Sylfaen"/>
          <w:bCs/>
          <w:lang w:val="hy-AM"/>
        </w:rPr>
        <w:t xml:space="preserve"> </w:t>
      </w:r>
      <w:r w:rsidRPr="005E0861">
        <w:rPr>
          <w:rFonts w:ascii="GHEA Grapalat" w:hAnsi="GHEA Grapalat" w:cs="Sylfaen"/>
          <w:bCs/>
          <w:lang w:val="hy-AM"/>
        </w:rPr>
        <w:t>ՆԱԽԱԳԾԻ</w:t>
      </w:r>
    </w:p>
    <w:p w:rsidR="00A91425" w:rsidRPr="00CB0630" w:rsidRDefault="00A91425" w:rsidP="00CB0630">
      <w:pPr>
        <w:pStyle w:val="BodyText"/>
        <w:spacing w:after="0" w:line="360" w:lineRule="auto"/>
        <w:jc w:val="center"/>
        <w:rPr>
          <w:rFonts w:ascii="GHEA Grapalat" w:hAnsi="GHEA Grapalat"/>
          <w:lang w:val="hy-AM"/>
        </w:rPr>
      </w:pPr>
    </w:p>
    <w:tbl>
      <w:tblPr>
        <w:tblW w:w="1073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3364"/>
      </w:tblGrid>
      <w:tr w:rsidR="00E9699E" w:rsidRPr="009B03E2" w:rsidTr="000F33AA">
        <w:trPr>
          <w:trHeight w:val="292"/>
        </w:trPr>
        <w:tc>
          <w:tcPr>
            <w:tcW w:w="7372" w:type="dxa"/>
            <w:vMerge w:val="restart"/>
            <w:shd w:val="clear" w:color="auto" w:fill="BFBFBF" w:themeFill="background1" w:themeFillShade="BF"/>
          </w:tcPr>
          <w:p w:rsidR="00E9699E" w:rsidRPr="009B03E2" w:rsidRDefault="001A4A40" w:rsidP="007D080F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>1</w:t>
            </w:r>
            <w:r w:rsidR="00CF360F" w:rsidRPr="009B03E2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7327F2" w:rsidRPr="009B03E2">
              <w:rPr>
                <w:rFonts w:ascii="GHEA Grapalat" w:hAnsi="GHEA Grapalat" w:cs="Sylfaen"/>
                <w:b/>
                <w:lang w:val="hy-AM"/>
              </w:rPr>
              <w:t>ՀՀ</w:t>
            </w:r>
            <w:r w:rsidR="005479D1" w:rsidRPr="009B03E2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hyperlink r:id="rId8" w:history="1">
              <w:r w:rsidR="007D080F"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>էկոնոմիկայի</w:t>
              </w:r>
              <w:r w:rsidR="005479D1" w:rsidRPr="009B03E2"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 xml:space="preserve"> նախարար</w:t>
              </w:r>
            </w:hyperlink>
            <w:r w:rsidR="005479D1" w:rsidRPr="009B03E2"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  <w:t>ություն</w:t>
            </w:r>
            <w:r w:rsidR="005479D1" w:rsidRPr="009B03E2">
              <w:rPr>
                <w:rFonts w:ascii="GHEA Grapalat" w:hAnsi="GHEA Grapalat" w:cs="Sylfaen"/>
                <w:b/>
                <w:lang w:val="hy-AM"/>
              </w:rPr>
              <w:t xml:space="preserve">  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:rsidR="00E9699E" w:rsidRPr="009B03E2" w:rsidRDefault="007D080F" w:rsidP="0060294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19</w:t>
            </w:r>
            <w:r w:rsidR="002704A7" w:rsidRPr="009B03E2">
              <w:rPr>
                <w:rFonts w:ascii="GHEA Grapalat" w:hAnsi="GHEA Grapalat" w:cs="Sylfaen"/>
                <w:lang w:val="hy-AM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="005E0861">
              <w:rPr>
                <w:rFonts w:ascii="GHEA Grapalat" w:hAnsi="GHEA Grapalat" w:cs="Sylfaen"/>
                <w:lang w:val="hy-AM"/>
              </w:rPr>
              <w:t>.2022</w:t>
            </w:r>
            <w:r w:rsidR="007327F2" w:rsidRPr="009B03E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E9699E" w:rsidRPr="009B03E2" w:rsidTr="000F33AA">
        <w:trPr>
          <w:trHeight w:val="292"/>
        </w:trPr>
        <w:tc>
          <w:tcPr>
            <w:tcW w:w="7372" w:type="dxa"/>
            <w:vMerge/>
            <w:shd w:val="clear" w:color="auto" w:fill="BFBFBF" w:themeFill="background1" w:themeFillShade="BF"/>
          </w:tcPr>
          <w:p w:rsidR="00E9699E" w:rsidRPr="009B03E2" w:rsidRDefault="00E9699E" w:rsidP="007C6E82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64" w:type="dxa"/>
            <w:shd w:val="clear" w:color="auto" w:fill="BFBFBF" w:themeFill="background1" w:themeFillShade="BF"/>
          </w:tcPr>
          <w:p w:rsidR="00E9699E" w:rsidRPr="005E0861" w:rsidRDefault="001A4A40" w:rsidP="007D080F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9B03E2">
              <w:rPr>
                <w:rFonts w:ascii="GHEA Grapalat" w:hAnsi="GHEA Grapalat" w:cs="Sylfaen"/>
                <w:lang w:val="hy-AM"/>
              </w:rPr>
              <w:t>N</w:t>
            </w:r>
            <w:r w:rsidR="007D080F">
              <w:rPr>
                <w:rFonts w:ascii="GHEA Grapalat" w:hAnsi="GHEA Grapalat" w:cs="Sylfaen"/>
                <w:lang w:val="hy-AM"/>
              </w:rPr>
              <w:t>01/5869</w:t>
            </w:r>
            <w:r w:rsidR="005E0861" w:rsidRPr="005E0861">
              <w:rPr>
                <w:rFonts w:ascii="GHEA Grapalat" w:hAnsi="GHEA Grapalat" w:cs="Sylfaen"/>
                <w:lang w:val="hy-AM"/>
              </w:rPr>
              <w:t>-2022</w:t>
            </w:r>
          </w:p>
        </w:tc>
      </w:tr>
      <w:tr w:rsidR="001118D2" w:rsidRPr="00076619" w:rsidTr="000F33AA">
        <w:trPr>
          <w:trHeight w:val="70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80F" w:rsidRPr="000F33AA" w:rsidRDefault="007D080F" w:rsidP="000F33AA">
            <w:pPr>
              <w:shd w:val="clear" w:color="auto" w:fill="FFFFFF"/>
              <w:ind w:firstLine="375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F33A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Էկոնոմիկայի նախարարությունը «Հայաստանի Հանրապետության կառավարության 2017 թվականի հոկտեմբերի 5-ի N 1232-Ն որոշման մեջ փոփոխություններ և լրացումներ կատարելու մասին» ՀՀ կառավարության որոշման նախագծի վերաբերյալ ընդհանուր առմամբ դիտողություններ  չունի։ </w:t>
            </w:r>
          </w:p>
          <w:p w:rsidR="001118D2" w:rsidRPr="007D080F" w:rsidRDefault="007D080F" w:rsidP="000F33AA">
            <w:pPr>
              <w:shd w:val="clear" w:color="auto" w:fill="FFFFFF"/>
              <w:ind w:firstLine="375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0F33A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Միևնույն ժամանակ գտնում ենք, որ</w:t>
            </w:r>
            <w:r w:rsidRPr="000F33AA"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  <w:t xml:space="preserve"> </w:t>
            </w:r>
            <w:r w:rsidRPr="000F33AA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ավելացված արժեքի հարկով հարկման բազայի և շահութահարկով հարկման նպատակով դրանց մատակարարումից ստացվող եկամտի որոշման համար</w:t>
            </w:r>
            <w:r w:rsidRPr="000F33AA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F33A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3-րդ կետի գ ենթակետով առաջարկվող </w:t>
            </w:r>
            <w:r w:rsidRPr="000F33AA">
              <w:rPr>
                <w:rFonts w:ascii="GHEA Grapalat" w:eastAsia="Times New Roman" w:hAnsi="GHEA Grapalat"/>
                <w:color w:val="000000" w:themeColor="text1"/>
                <w:lang w:val="hy-AM"/>
              </w:rPr>
              <w:t>լրացման՝ «</w:t>
            </w:r>
            <w:r w:rsidRPr="000F33AA">
              <w:rPr>
                <w:rFonts w:ascii="GHEA Grapalat" w:eastAsia="Times New Roman" w:hAnsi="GHEA Grapalat"/>
                <w:color w:val="000000"/>
                <w:lang w:val="hy-AM"/>
              </w:rPr>
              <w:t>, բացառութ</w:t>
            </w:r>
            <w:r w:rsidRPr="000F33AA">
              <w:rPr>
                <w:rFonts w:ascii="GHEA Grapalat" w:eastAsia="Times New Roman" w:hAnsi="GHEA Grapalat"/>
                <w:color w:val="000000"/>
                <w:lang w:val="hy-AM"/>
              </w:rPr>
              <w:softHyphen/>
              <w:t>յամբ պղնձի, ցինկի, մոլիբդենի և ոսկու խտանյութերի մատակարարման դեպքերի, որոնց համար հաշվարկային գները հաշվարկվում են սույն հավելվածի 5-րդ կետում նշված բազային գներից պայմանագրով նախատեսված նվազեցումներ (այդ թվում` զտման, մշակման և (կամ) վերամշակման վճարներ) կատարելով, բայց ոչ ավել, քան Հայաստանի Հանրապետության կառավարության 2017 թվականի նոյեմբերի 23-ի թիվ 1492-Ն որոշման 2-րդ, 3-րդ և 4-րդ կետերով նախատեսված չափերը</w:t>
            </w:r>
            <w:r w:rsidRPr="000F33AA">
              <w:rPr>
                <w:rFonts w:ascii="GHEA Grapalat" w:eastAsia="Times New Roman" w:hAnsi="GHEA Grapalat"/>
                <w:color w:val="000000" w:themeColor="text1"/>
                <w:lang w:val="hy-AM"/>
              </w:rPr>
              <w:t>» արտահայտության մեջ </w:t>
            </w:r>
            <w:r w:rsidRPr="000F33AA">
              <w:rPr>
                <w:rFonts w:ascii="GHEA Grapalat" w:eastAsia="Times New Roman" w:hAnsi="GHEA Grapalat"/>
                <w:color w:val="000000"/>
                <w:lang w:val="hy-AM"/>
              </w:rPr>
              <w:t xml:space="preserve"> և (կամ) վերամշակման բառերից հետո անհրաժեշտ է՝ լրացնել տրանսպորտային բառը, քանի որ տրանսպորտային</w:t>
            </w:r>
            <w:r w:rsidRPr="000F33AA">
              <w:rPr>
                <w:rFonts w:ascii="GHEA Grapalat" w:hAnsi="GHEA Grapalat"/>
                <w:lang w:val="hy-AM"/>
              </w:rPr>
              <w:t xml:space="preserve"> ծախսերը կարող է առանձնացված չլինել վերամշակման և զտման ծախսերից</w:t>
            </w:r>
            <w:r w:rsidR="000F33AA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6A" w:rsidRPr="009B03E2" w:rsidRDefault="005C613B" w:rsidP="00060641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5C613B" w:rsidRDefault="005C613B" w:rsidP="005E0861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</w:t>
            </w:r>
            <w:r w:rsidR="005E0861">
              <w:rPr>
                <w:rFonts w:ascii="GHEA Grapalat" w:hAnsi="GHEA Grapalat"/>
                <w:lang w:val="hy-AM"/>
              </w:rPr>
              <w:t>առաջարկությ</w:t>
            </w:r>
            <w:r w:rsidR="007D080F">
              <w:rPr>
                <w:rFonts w:ascii="GHEA Grapalat" w:hAnsi="GHEA Grapalat"/>
                <w:lang w:val="hy-AM"/>
              </w:rPr>
              <w:t>անը</w:t>
            </w:r>
            <w:r w:rsidR="005E0861">
              <w:rPr>
                <w:rFonts w:ascii="GHEA Grapalat" w:hAnsi="GHEA Grapalat"/>
                <w:lang w:val="hy-AM"/>
              </w:rPr>
              <w:t xml:space="preserve"> համա</w:t>
            </w:r>
            <w:r w:rsidR="005E0861">
              <w:rPr>
                <w:rFonts w:ascii="GHEA Grapalat" w:hAnsi="GHEA Grapalat"/>
                <w:lang w:val="hy-AM"/>
              </w:rPr>
              <w:softHyphen/>
              <w:t>պա</w:t>
            </w:r>
            <w:r w:rsidR="005E0861">
              <w:rPr>
                <w:rFonts w:ascii="GHEA Grapalat" w:hAnsi="GHEA Grapalat"/>
                <w:lang w:val="hy-AM"/>
              </w:rPr>
              <w:softHyphen/>
              <w:t>տաս</w:t>
            </w:r>
            <w:r w:rsidR="005E0861">
              <w:rPr>
                <w:rFonts w:ascii="GHEA Grapalat" w:hAnsi="GHEA Grapalat"/>
                <w:lang w:val="hy-AM"/>
              </w:rPr>
              <w:softHyphen/>
              <w:t xml:space="preserve">խան </w:t>
            </w:r>
            <w:r w:rsidRPr="009B03E2">
              <w:rPr>
                <w:rFonts w:ascii="GHEA Grapalat" w:hAnsi="GHEA Grapalat"/>
                <w:lang w:val="hy-AM"/>
              </w:rPr>
              <w:t xml:space="preserve">խմբագրվել է: </w:t>
            </w:r>
          </w:p>
          <w:p w:rsidR="00CF3918" w:rsidRPr="00076619" w:rsidRDefault="00CF3918" w:rsidP="00CF3918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val="hy-AM" w:eastAsia="en-US"/>
              </w:rPr>
            </w:pPr>
          </w:p>
          <w:p w:rsidR="00DC0006" w:rsidRDefault="00DC0006" w:rsidP="0060294A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DC0006" w:rsidRPr="00DC0006" w:rsidRDefault="00DC0006" w:rsidP="00DC0006">
            <w:pPr>
              <w:rPr>
                <w:rFonts w:ascii="GHEA Grapalat" w:hAnsi="GHEA Grapalat"/>
                <w:lang w:val="hy-AM"/>
              </w:rPr>
            </w:pPr>
          </w:p>
          <w:p w:rsidR="00DC0006" w:rsidRPr="00DC0006" w:rsidRDefault="00DC0006" w:rsidP="00DC0006">
            <w:pPr>
              <w:rPr>
                <w:rFonts w:ascii="GHEA Grapalat" w:hAnsi="GHEA Grapalat"/>
                <w:lang w:val="hy-AM"/>
              </w:rPr>
            </w:pPr>
          </w:p>
          <w:p w:rsidR="005E0861" w:rsidRPr="0011661C" w:rsidRDefault="00CE71CF" w:rsidP="005E0861">
            <w:pPr>
              <w:tabs>
                <w:tab w:val="left" w:pos="3165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</w:p>
          <w:p w:rsidR="0011661C" w:rsidRPr="0011661C" w:rsidRDefault="0011661C" w:rsidP="0011661C">
            <w:pPr>
              <w:rPr>
                <w:rFonts w:ascii="GHEA Grapalat" w:hAnsi="GHEA Grapalat"/>
                <w:lang w:val="hy-AM"/>
              </w:rPr>
            </w:pPr>
          </w:p>
        </w:tc>
      </w:tr>
      <w:tr w:rsidR="007D080F" w:rsidRPr="00076619" w:rsidTr="000F33AA">
        <w:trPr>
          <w:trHeight w:val="349"/>
        </w:trPr>
        <w:tc>
          <w:tcPr>
            <w:tcW w:w="7372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D080F" w:rsidRDefault="000F33AA" w:rsidP="007D080F">
            <w:pPr>
              <w:pStyle w:val="ListParagraph"/>
              <w:spacing w:line="360" w:lineRule="auto"/>
              <w:ind w:left="468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="007D080F" w:rsidRPr="009B03E2">
              <w:rPr>
                <w:rFonts w:ascii="GHEA Grapalat" w:hAnsi="GHEA Grapalat"/>
                <w:b/>
                <w:lang w:val="hy-AM"/>
              </w:rPr>
              <w:t xml:space="preserve">. </w:t>
            </w:r>
            <w:r w:rsidR="007D080F" w:rsidRPr="009B03E2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hyperlink r:id="rId9" w:history="1">
              <w:r w:rsidR="007D080F"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>ֆինանսների</w:t>
              </w:r>
              <w:r w:rsidR="007D080F" w:rsidRPr="009B03E2"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 xml:space="preserve"> նախարար</w:t>
              </w:r>
            </w:hyperlink>
            <w:r w:rsidR="007D080F" w:rsidRPr="009B03E2"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  <w:t>ություն</w:t>
            </w:r>
          </w:p>
          <w:p w:rsidR="007D080F" w:rsidRPr="000F33AA" w:rsidRDefault="007D080F" w:rsidP="000F33AA">
            <w:pPr>
              <w:spacing w:line="360" w:lineRule="auto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80F" w:rsidRPr="009B03E2" w:rsidRDefault="007D080F" w:rsidP="007D080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23</w:t>
            </w:r>
            <w:r w:rsidRPr="009B03E2">
              <w:rPr>
                <w:rFonts w:ascii="GHEA Grapalat" w:hAnsi="GHEA Grapalat" w:cs="Sylfaen"/>
                <w:lang w:val="hy-AM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9.2022</w:t>
            </w:r>
            <w:r w:rsidRPr="009B03E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D080F" w:rsidRPr="00076619" w:rsidTr="000F33AA">
        <w:trPr>
          <w:trHeight w:val="414"/>
        </w:trPr>
        <w:tc>
          <w:tcPr>
            <w:tcW w:w="737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D080F" w:rsidRPr="009B03E2" w:rsidRDefault="007D080F" w:rsidP="007D080F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080F" w:rsidRPr="005E0861" w:rsidRDefault="007D080F" w:rsidP="007D080F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9B03E2">
              <w:rPr>
                <w:rFonts w:ascii="GHEA Grapalat" w:hAnsi="GHEA Grapalat" w:cs="Sylfaen"/>
                <w:lang w:val="hy-AM"/>
              </w:rPr>
              <w:t>N</w:t>
            </w:r>
            <w:r w:rsidR="000F33AA">
              <w:rPr>
                <w:rFonts w:ascii="GHEA Grapalat" w:hAnsi="GHEA Grapalat" w:cs="Sylfaen"/>
                <w:lang w:val="hy-AM"/>
              </w:rPr>
              <w:t>01/2-3/16534</w:t>
            </w:r>
            <w:r w:rsidRPr="005E0861">
              <w:rPr>
                <w:rFonts w:ascii="GHEA Grapalat" w:hAnsi="GHEA Grapalat" w:cs="Sylfaen"/>
                <w:lang w:val="hy-AM"/>
              </w:rPr>
              <w:t>-2022</w:t>
            </w:r>
          </w:p>
        </w:tc>
      </w:tr>
      <w:tr w:rsidR="000F33AA" w:rsidRPr="00076619" w:rsidTr="000F33AA">
        <w:trPr>
          <w:trHeight w:val="70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33AA" w:rsidRPr="000F33AA" w:rsidRDefault="000F33AA" w:rsidP="000F33AA">
            <w:pPr>
              <w:pStyle w:val="ListParagraph"/>
              <w:ind w:left="0" w:firstLine="459"/>
              <w:jc w:val="both"/>
              <w:rPr>
                <w:rFonts w:ascii="GHEA Grapalat" w:hAnsi="GHEA Grapalat"/>
                <w:lang w:val="en-US"/>
              </w:rPr>
            </w:pPr>
            <w:r w:rsidRPr="001B48FD">
              <w:rPr>
                <w:rFonts w:ascii="GHEA Grapalat" w:eastAsia="Times New Roman" w:hAnsi="GHEA Grapalat"/>
                <w:bCs/>
                <w:lang w:val="hy-AM"/>
              </w:rPr>
              <w:t>«Հայաստանի Հանրա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պե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տու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թյան կառավա</w:t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softHyphen/>
              <w:t>րութ</w:t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softHyphen/>
              <w:t xml:space="preserve">յան 2017 թվականի հոկտեմբերի 5-ի </w:t>
            </w:r>
            <w:r w:rsidRPr="004B45D6">
              <w:rPr>
                <w:rFonts w:ascii="GHEA Grapalat" w:eastAsia="Times New Roman" w:hAnsi="GHEA Grapalat"/>
                <w:bCs/>
                <w:lang w:val="hy-AM"/>
              </w:rPr>
              <w:t>թիվ</w:t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 xml:space="preserve"> 1232-Ն որոշման մեջ փոփո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խու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թյուն</w:t>
            </w:r>
            <w:r>
              <w:rPr>
                <w:rFonts w:ascii="GHEA Grapalat" w:eastAsia="Times New Roman" w:hAnsi="GHEA Grapalat"/>
                <w:bCs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t>ներ և լրա</w:t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softHyphen/>
              <w:t>ցում</w:t>
            </w:r>
            <w:r w:rsidRPr="001B48FD">
              <w:rPr>
                <w:rFonts w:ascii="GHEA Grapalat" w:eastAsia="Times New Roman" w:hAnsi="GHEA Grapalat"/>
                <w:bCs/>
                <w:lang w:val="hy-AM"/>
              </w:rPr>
              <w:softHyphen/>
              <w:t>ներ կատարելու մասին»</w:t>
            </w:r>
            <w:r w:rsidRPr="001B48FD">
              <w:rPr>
                <w:rFonts w:ascii="GHEA Grapalat" w:eastAsia="Times New Roman" w:hAnsi="GHEA Grapalat"/>
                <w:lang w:val="fr-FR"/>
              </w:rPr>
              <w:t xml:space="preserve"> ՀՀ </w:t>
            </w:r>
            <w:r w:rsidRPr="001B48FD">
              <w:rPr>
                <w:rFonts w:ascii="GHEA Grapalat" w:eastAsia="Times New Roman" w:hAnsi="GHEA Grapalat"/>
                <w:lang w:val="hy-AM"/>
              </w:rPr>
              <w:t>կառավարության</w:t>
            </w:r>
            <w:r w:rsidRPr="004B45D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1B48FD">
              <w:rPr>
                <w:rFonts w:ascii="GHEA Grapalat" w:eastAsia="Times New Roman" w:hAnsi="GHEA Grapalat"/>
                <w:lang w:val="fr-FR"/>
              </w:rPr>
              <w:t>որոշման</w:t>
            </w:r>
            <w:r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B48FD">
              <w:rPr>
                <w:rFonts w:ascii="GHEA Grapalat" w:eastAsia="Times New Roman" w:hAnsi="GHEA Grapalat"/>
                <w:lang w:val="fr-FR"/>
              </w:rPr>
              <w:t>նախա</w:t>
            </w:r>
            <w:r w:rsidRPr="001B48FD">
              <w:rPr>
                <w:rFonts w:ascii="GHEA Grapalat" w:eastAsia="Times New Roman" w:hAnsi="GHEA Grapalat"/>
                <w:lang w:val="fr-FR"/>
              </w:rPr>
              <w:softHyphen/>
              <w:t>գծի</w:t>
            </w:r>
            <w:r>
              <w:rPr>
                <w:rFonts w:ascii="GHEA Grapalat" w:eastAsia="Times New Roman" w:hAnsi="GHEA Grapalat"/>
                <w:lang w:val="fr-FR"/>
              </w:rPr>
              <w:t xml:space="preserve"> </w:t>
            </w:r>
            <w:r w:rsidRPr="001B48FD">
              <w:rPr>
                <w:rFonts w:ascii="GHEA Grapalat" w:eastAsia="Times New Roman" w:hAnsi="GHEA Grapalat"/>
                <w:lang w:val="hy-AM"/>
              </w:rPr>
              <w:t>վերա</w:t>
            </w:r>
            <w:r>
              <w:rPr>
                <w:rFonts w:ascii="GHEA Grapalat" w:eastAsia="Times New Roman" w:hAnsi="GHEA Grapalat"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lang w:val="hy-AM"/>
              </w:rPr>
              <w:t>բեր</w:t>
            </w:r>
            <w:r>
              <w:rPr>
                <w:rFonts w:ascii="GHEA Grapalat" w:eastAsia="Times New Roman" w:hAnsi="GHEA Grapalat"/>
                <w:lang w:val="hy-AM"/>
              </w:rPr>
              <w:softHyphen/>
            </w:r>
            <w:r>
              <w:rPr>
                <w:rFonts w:ascii="GHEA Grapalat" w:eastAsia="Times New Roman" w:hAnsi="GHEA Grapalat"/>
                <w:lang w:val="hy-AM"/>
              </w:rPr>
              <w:softHyphen/>
            </w:r>
            <w:r w:rsidRPr="001B48FD">
              <w:rPr>
                <w:rFonts w:ascii="GHEA Grapalat" w:eastAsia="Times New Roman" w:hAnsi="GHEA Grapalat"/>
                <w:lang w:val="hy-AM"/>
              </w:rPr>
              <w:t>յալ դիտողություններ և առաջարկություններ չկան</w:t>
            </w:r>
            <w:r>
              <w:rPr>
                <w:rFonts w:ascii="GHEA Grapalat" w:eastAsia="Times New Roman" w:hAnsi="GHEA Grapalat"/>
                <w:lang w:val="en-US"/>
              </w:rPr>
              <w:t>: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3AA" w:rsidRPr="000F33AA" w:rsidRDefault="000F33AA" w:rsidP="000F33AA">
            <w:pPr>
              <w:rPr>
                <w:rFonts w:ascii="GHEA Grapalat" w:hAnsi="GHEA Grapalat" w:cs="Sylfaen"/>
                <w:b/>
                <w:lang w:val="hy-AM"/>
              </w:rPr>
            </w:pPr>
            <w:r w:rsidRPr="000F33AA">
              <w:rPr>
                <w:rFonts w:ascii="GHEA Grapalat" w:hAnsi="GHEA Grapalat" w:cs="Sylfaen"/>
                <w:b/>
                <w:lang w:val="hy-AM"/>
              </w:rPr>
              <w:t>Ընդունվել է ի գիտություն</w:t>
            </w:r>
            <w:r>
              <w:rPr>
                <w:rFonts w:ascii="GHEA Grapalat" w:hAnsi="GHEA Grapalat" w:cs="Sylfaen"/>
                <w:b/>
                <w:lang w:val="hy-AM"/>
              </w:rPr>
              <w:t>։</w:t>
            </w:r>
          </w:p>
        </w:tc>
      </w:tr>
      <w:tr w:rsidR="00A91425" w:rsidRPr="00076619" w:rsidTr="00F53682">
        <w:trPr>
          <w:trHeight w:val="41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1425" w:rsidRPr="00A91425" w:rsidRDefault="00A91425" w:rsidP="00A91425">
            <w:pPr>
              <w:pStyle w:val="ListParagraph"/>
              <w:spacing w:line="360" w:lineRule="auto"/>
              <w:ind w:left="468"/>
              <w:jc w:val="center"/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3</w:t>
            </w:r>
            <w:r w:rsidRPr="009B03E2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9B03E2">
              <w:rPr>
                <w:rFonts w:ascii="GHEA Grapalat" w:hAnsi="GHEA Grapalat" w:cs="Sylfaen"/>
                <w:b/>
                <w:lang w:val="hy-AM"/>
              </w:rPr>
              <w:t xml:space="preserve">ՀՀ </w:t>
            </w:r>
            <w:hyperlink r:id="rId10" w:history="1">
              <w:r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>արդարադատության</w:t>
              </w:r>
              <w:r w:rsidRPr="009B03E2">
                <w:rPr>
                  <w:rFonts w:ascii="GHEA Grapalat" w:eastAsia="Calibri" w:hAnsi="GHEA Grapalat"/>
                  <w:b/>
                  <w:color w:val="000000"/>
                  <w:lang w:val="hy-AM" w:eastAsia="en-US"/>
                </w:rPr>
                <w:t xml:space="preserve"> նախարար</w:t>
              </w:r>
            </w:hyperlink>
            <w:r w:rsidRPr="009B03E2">
              <w:rPr>
                <w:rFonts w:ascii="GHEA Grapalat" w:eastAsia="Calibri" w:hAnsi="GHEA Grapalat"/>
                <w:b/>
                <w:color w:val="000000"/>
                <w:lang w:val="hy-AM" w:eastAsia="en-US"/>
              </w:rPr>
              <w:t>ություն</w:t>
            </w:r>
            <w:bookmarkStart w:id="0" w:name="_GoBack"/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425" w:rsidRPr="009B03E2" w:rsidRDefault="00A91425" w:rsidP="00A9142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12.12.2022</w:t>
            </w:r>
            <w:r w:rsidRPr="009B03E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A91425" w:rsidRPr="00076619" w:rsidTr="00A91425">
        <w:trPr>
          <w:trHeight w:val="70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91425" w:rsidRPr="009B03E2" w:rsidRDefault="00A91425" w:rsidP="00A91425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1425" w:rsidRPr="00A91425" w:rsidRDefault="00A91425" w:rsidP="00A91425">
            <w:pPr>
              <w:spacing w:line="360" w:lineRule="auto"/>
              <w:jc w:val="center"/>
              <w:rPr>
                <w:rFonts w:ascii="GHEA Grapalat" w:eastAsia="Times New Roman" w:hAnsi="GHEA Grapalat"/>
                <w:color w:val="000000"/>
                <w:lang w:val="en-US" w:eastAsia="en-US"/>
              </w:rPr>
            </w:pPr>
            <w:r w:rsidRPr="00A91425">
              <w:rPr>
                <w:rFonts w:ascii="GHEA Grapalat" w:hAnsi="GHEA Grapalat" w:cs="Sylfaen"/>
                <w:lang w:val="hy-AM"/>
              </w:rPr>
              <w:t>N01/27.0.01/55327-2022</w:t>
            </w:r>
          </w:p>
        </w:tc>
      </w:tr>
      <w:tr w:rsidR="00A91425" w:rsidRPr="00076619" w:rsidTr="000F33AA">
        <w:trPr>
          <w:trHeight w:val="706"/>
        </w:trPr>
        <w:tc>
          <w:tcPr>
            <w:tcW w:w="73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1425" w:rsidRDefault="00A91425" w:rsidP="00A91425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1F5657">
              <w:rPr>
                <w:rFonts w:ascii="GHEA Grapalat" w:hAnsi="GHEA Grapalat" w:cs="Sylfaen"/>
                <w:lang w:val="hy-AM"/>
              </w:rPr>
              <w:t>«Հայաստանի Հանրապետության կառավարության 2017 թվականի հոկտեմբերի 5-ի N 1232-Ն որոշման մեջ փոփոխություններ և լրացումներ կատարելու մասին» Հայաստանի Հանրապետության կառավարության որոշման նախագծի (այսուհետ՝ Նախագիծ) նախաբանից անհրաժեշտ է հանել «Հայաստանի Հանրապետության» բառերը՝ նկատի ունենալով «Նորմատիվ իրավական ակտերի մասին» օրենքի 18-րդ հոդվածի 3-րդ մասի դրույթները:</w:t>
            </w:r>
          </w:p>
          <w:p w:rsidR="00A91425" w:rsidRDefault="00A91425" w:rsidP="00A91425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C04F5C">
              <w:rPr>
                <w:rFonts w:ascii="GHEA Grapalat" w:hAnsi="GHEA Grapalat" w:cs="Sylfaen"/>
                <w:lang w:val="hy-AM"/>
              </w:rPr>
              <w:t xml:space="preserve">Նախագծի 1-ին կետի 3-րդ ենթակետի «բ» պարբերությամբ լրացվող 1.1-ին կետի «Սույն ենթակետով» բառերով սկսվող պարբերությունն անհրաժեշտ է համարակալել՝ ելնելով «Նորմատիվ իրավական ակտերի մասին» օրենքի 14-րդ հոդվածի 5-րդ մասի պահանջներից, համաձայն որոնց՝ </w:t>
            </w:r>
            <w:r>
              <w:rPr>
                <w:rFonts w:ascii="GHEA Grapalat" w:hAnsi="GHEA Grapalat" w:cs="Sylfaen"/>
                <w:lang w:val="hy-AM"/>
              </w:rPr>
              <w:t>ե</w:t>
            </w:r>
            <w:r w:rsidRPr="00C04F5C">
              <w:rPr>
                <w:rFonts w:ascii="GHEA Grapalat" w:hAnsi="GHEA Grapalat" w:cs="Sylfaen"/>
                <w:lang w:val="hy-AM"/>
              </w:rPr>
              <w:t xml:space="preserve">նթաօրենսդրական նորմատիվ իրավական ակտերում կետերը կարող են բաժանվել միայն համարակալված ենթակետերի, իսկ ենթակետերը` </w:t>
            </w:r>
            <w:r w:rsidRPr="00C04F5C">
              <w:rPr>
                <w:rFonts w:ascii="GHEA Grapalat" w:hAnsi="GHEA Grapalat" w:cs="Sylfaen"/>
                <w:b/>
                <w:i/>
                <w:lang w:val="hy-AM"/>
              </w:rPr>
              <w:t>միայն համարակալված պարբերությունների</w:t>
            </w:r>
            <w:r w:rsidRPr="00C04F5C">
              <w:rPr>
                <w:rFonts w:ascii="GHEA Grapalat" w:hAnsi="GHEA Grapalat" w:cs="Sylfaen"/>
                <w:lang w:val="hy-AM"/>
              </w:rPr>
              <w:t>:</w:t>
            </w:r>
          </w:p>
          <w:p w:rsidR="00A91425" w:rsidRDefault="00A91425" w:rsidP="00A91425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C04F5C">
              <w:rPr>
                <w:rFonts w:ascii="GHEA Grapalat" w:hAnsi="GHEA Grapalat" w:cs="Sylfaen"/>
                <w:lang w:val="hy-AM"/>
              </w:rPr>
              <w:t>Նախագծի 1-ին կետի 3-րդ ենթակետի «</w:t>
            </w:r>
            <w:r>
              <w:rPr>
                <w:rFonts w:ascii="GHEA Grapalat" w:hAnsi="GHEA Grapalat" w:cs="Sylfaen"/>
                <w:lang w:val="hy-AM"/>
              </w:rPr>
              <w:t>գ</w:t>
            </w:r>
            <w:r w:rsidRPr="00C04F5C">
              <w:rPr>
                <w:rFonts w:ascii="GHEA Grapalat" w:hAnsi="GHEA Grapalat" w:cs="Sylfaen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lang w:val="hy-AM"/>
              </w:rPr>
              <w:t>պարբերության «նախատեսված չափերը»» բառերից հետո անհրաժեշտ է լրացնել «բառերը» բառը:</w:t>
            </w:r>
          </w:p>
          <w:p w:rsidR="00A91425" w:rsidRPr="001F5657" w:rsidRDefault="00A91425" w:rsidP="00A91425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C04F5C">
              <w:rPr>
                <w:rFonts w:ascii="GHEA Grapalat" w:hAnsi="GHEA Grapalat" w:cs="Sylfaen"/>
                <w:lang w:val="hy-AM"/>
              </w:rPr>
              <w:t>Նախագծի 1-ին կետի 6-րդ ենթակետում «ավելացնել» բառն անհրաժեշտ է փոխարինել լրացնել բառով՝ հիմք ընդունելով «Նորմատիվ իրավական ակտերի մասին» օրենքի 33-րդ հոդվածի 3-րդ մասի պահանջները</w:t>
            </w:r>
            <w:r>
              <w:rPr>
                <w:rFonts w:ascii="GHEA Grapalat" w:hAnsi="GHEA Grapalat" w:cs="Sylfaen"/>
                <w:lang w:val="hy-AM"/>
              </w:rPr>
              <w:t>, համաձայն որոնց</w:t>
            </w:r>
            <w:r w:rsidRPr="00C04F5C">
              <w:rPr>
                <w:rFonts w:ascii="GHEA Grapalat" w:hAnsi="GHEA Grapalat" w:cs="Sylfaen"/>
                <w:i/>
                <w:lang w:val="hy-AM"/>
              </w:rPr>
              <w:t>՝ նորմատիվ իրավական ակտում լրացումներ կատարվում են դրանում նոր</w:t>
            </w:r>
            <w:r w:rsidRPr="00C04F5C">
              <w:rPr>
                <w:rFonts w:ascii="GHEA Grapalat" w:hAnsi="GHEA Grapalat" w:cs="Sylfaen"/>
                <w:lang w:val="hy-AM"/>
              </w:rPr>
              <w:t xml:space="preserve"> բաժիններ, գլուխներ, հոդվածներ, մասեր, կետեր, ենթակետեր, պարբերություններ, նախադասություններ, </w:t>
            </w:r>
            <w:r w:rsidRPr="00C04F5C">
              <w:rPr>
                <w:rFonts w:ascii="GHEA Grapalat" w:hAnsi="GHEA Grapalat" w:cs="Sylfaen"/>
                <w:b/>
                <w:i/>
                <w:lang w:val="hy-AM"/>
              </w:rPr>
              <w:t>բառեր,</w:t>
            </w:r>
            <w:r w:rsidRPr="00C04F5C">
              <w:rPr>
                <w:rFonts w:ascii="GHEA Grapalat" w:hAnsi="GHEA Grapalat" w:cs="Sylfaen"/>
                <w:lang w:val="hy-AM"/>
              </w:rPr>
              <w:t xml:space="preserve"> թվեր կամ կետադրական նշաններ </w:t>
            </w:r>
            <w:r w:rsidRPr="00C04F5C">
              <w:rPr>
                <w:rFonts w:ascii="GHEA Grapalat" w:hAnsi="GHEA Grapalat" w:cs="Sylfaen"/>
                <w:b/>
                <w:i/>
                <w:lang w:val="hy-AM"/>
              </w:rPr>
              <w:t>լրացնելու միջոցով</w:t>
            </w:r>
            <w:r w:rsidRPr="00C04F5C">
              <w:rPr>
                <w:rFonts w:ascii="GHEA Grapalat" w:hAnsi="GHEA Grapalat" w:cs="Sylfaen"/>
                <w:lang w:val="hy-AM"/>
              </w:rPr>
              <w:t>:</w:t>
            </w:r>
          </w:p>
          <w:p w:rsidR="00A91425" w:rsidRDefault="00A91425" w:rsidP="00A91425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1F5657">
              <w:rPr>
                <w:rFonts w:ascii="GHEA Grapalat" w:hAnsi="GHEA Grapalat" w:cs="Sylfaen"/>
                <w:lang w:val="hy-AM"/>
              </w:rPr>
              <w:t xml:space="preserve">Նախագծի 1-ին կետի 7-րդ ենթակետի «բ» </w:t>
            </w:r>
            <w:r>
              <w:rPr>
                <w:rFonts w:ascii="GHEA Grapalat" w:hAnsi="GHEA Grapalat" w:cs="Sylfaen"/>
                <w:lang w:val="hy-AM"/>
              </w:rPr>
              <w:t>պարբերությունն առաջարկում ենք շարադրել հետևյալ խմբագրությամբ.</w:t>
            </w:r>
          </w:p>
          <w:p w:rsidR="00A91425" w:rsidRPr="002667C7" w:rsidRDefault="00A91425" w:rsidP="00A91425">
            <w:pPr>
              <w:pStyle w:val="ListParagraph"/>
              <w:tabs>
                <w:tab w:val="left" w:pos="90"/>
                <w:tab w:val="left" w:pos="360"/>
                <w:tab w:val="left" w:pos="540"/>
              </w:tabs>
              <w:ind w:left="0" w:firstLine="459"/>
              <w:jc w:val="both"/>
              <w:rPr>
                <w:rFonts w:ascii="GHEA Grapalat" w:hAnsi="GHEA Grapalat" w:cs="Sylfaen"/>
                <w:lang w:val="hy-AM"/>
              </w:rPr>
            </w:pPr>
            <w:r w:rsidRPr="002667C7">
              <w:rPr>
                <w:rFonts w:ascii="GHEA Grapalat" w:hAnsi="GHEA Grapalat" w:cs="Sylfaen"/>
                <w:lang w:val="hy-AM"/>
              </w:rPr>
              <w:t xml:space="preserve">«բ. </w:t>
            </w:r>
            <w:r>
              <w:rPr>
                <w:rFonts w:ascii="GHEA Grapalat" w:hAnsi="GHEA Grapalat" w:cs="Sylfaen"/>
                <w:lang w:val="hy-AM"/>
              </w:rPr>
              <w:t>ա</w:t>
            </w:r>
            <w:r w:rsidRPr="002667C7">
              <w:rPr>
                <w:rFonts w:ascii="GHEA Grapalat" w:hAnsi="GHEA Grapalat" w:cs="Sylfaen"/>
                <w:lang w:val="hy-AM"/>
              </w:rPr>
              <w:t>ղյուսակում «շեղման» բառից առաջ լրացնել «բացասական» բառը, «տոկոսային կետով</w:t>
            </w:r>
            <w:r>
              <w:rPr>
                <w:rFonts w:ascii="GHEA Grapalat" w:hAnsi="GHEA Grapalat" w:cs="Sylfaen"/>
                <w:lang w:val="hy-AM"/>
              </w:rPr>
              <w:t xml:space="preserve">» </w:t>
            </w:r>
            <w:r w:rsidRPr="002667C7">
              <w:rPr>
                <w:rFonts w:ascii="GHEA Grapalat" w:hAnsi="GHEA Grapalat" w:cs="Sylfaen"/>
                <w:lang w:val="hy-AM"/>
              </w:rPr>
              <w:t>սյունակի բոլոր «4» թվերը փոխարինել «2»</w:t>
            </w:r>
            <w:r w:rsidRPr="00A659C8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թվ</w:t>
            </w:r>
            <w:r w:rsidRPr="00A14B7F">
              <w:rPr>
                <w:rFonts w:ascii="GHEA Grapalat" w:hAnsi="GHEA Grapalat" w:cs="Sylfaen"/>
                <w:lang w:val="hy-AM"/>
              </w:rPr>
              <w:t>երով</w:t>
            </w:r>
            <w:r>
              <w:rPr>
                <w:rFonts w:ascii="GHEA Grapalat" w:hAnsi="GHEA Grapalat" w:cs="Sylfaen"/>
                <w:lang w:val="hy-AM"/>
              </w:rPr>
              <w:t xml:space="preserve"> և ուժը</w:t>
            </w:r>
            <w:r w:rsidRPr="00A14B7F">
              <w:rPr>
                <w:rFonts w:ascii="GHEA Grapalat" w:hAnsi="GHEA Grapalat" w:cs="Sylfaen"/>
                <w:lang w:val="hy-AM"/>
              </w:rPr>
              <w:t xml:space="preserve"> կորցրած ճանաչե</w:t>
            </w:r>
            <w:r w:rsidRPr="00971241">
              <w:rPr>
                <w:rFonts w:ascii="GHEA Grapalat" w:hAnsi="GHEA Grapalat" w:cs="Sylfaen"/>
                <w:lang w:val="hy-AM"/>
              </w:rPr>
              <w:t>լ</w:t>
            </w:r>
            <w:r w:rsidRPr="00A14B7F">
              <w:rPr>
                <w:rFonts w:ascii="GHEA Grapalat" w:hAnsi="GHEA Grapalat" w:cs="Sylfaen"/>
                <w:lang w:val="hy-AM"/>
              </w:rPr>
              <w:t xml:space="preserve"> </w:t>
            </w:r>
            <w:r w:rsidRPr="002667C7">
              <w:rPr>
                <w:rFonts w:ascii="GHEA Grapalat" w:hAnsi="GHEA Grapalat" w:cs="Sylfaen"/>
                <w:lang w:val="hy-AM"/>
              </w:rPr>
              <w:t xml:space="preserve">աղյուսակի վերջին </w:t>
            </w:r>
            <w:r w:rsidRPr="00A14B7F">
              <w:rPr>
                <w:rFonts w:ascii="GHEA Grapalat" w:hAnsi="GHEA Grapalat" w:cs="Sylfaen"/>
                <w:lang w:val="hy-AM"/>
              </w:rPr>
              <w:t>պ</w:t>
            </w:r>
            <w:r>
              <w:rPr>
                <w:rFonts w:ascii="GHEA Grapalat" w:hAnsi="GHEA Grapalat" w:cs="Sylfaen"/>
                <w:lang w:val="hy-AM"/>
              </w:rPr>
              <w:t>արբերությունը</w:t>
            </w:r>
            <w:r w:rsidRPr="002667C7">
              <w:rPr>
                <w:rFonts w:ascii="GHEA Grapalat" w:hAnsi="GHEA Grapalat" w:cs="Sylfaen"/>
                <w:lang w:val="hy-AM"/>
              </w:rPr>
              <w:t>»:</w:t>
            </w:r>
          </w:p>
          <w:p w:rsidR="00A91425" w:rsidRPr="000F33AA" w:rsidRDefault="00A91425" w:rsidP="00A91425">
            <w:pPr>
              <w:pStyle w:val="ListParagraph"/>
              <w:ind w:left="0" w:firstLine="459"/>
              <w:jc w:val="both"/>
              <w:rPr>
                <w:rFonts w:ascii="GHEA Grapalat" w:hAnsi="GHEA Grapalat"/>
                <w:lang w:val="en-US"/>
              </w:rPr>
            </w:pPr>
            <w:r w:rsidRPr="002667C7">
              <w:rPr>
                <w:rFonts w:ascii="GHEA Grapalat" w:hAnsi="GHEA Grapalat" w:cs="Sylfaen"/>
                <w:lang w:val="hy-AM"/>
              </w:rPr>
              <w:t xml:space="preserve">Վերոգրյալ առաջարկը բխում է «Նորմատիվ իրավական ակտերի մասին» օրենքի 33-րդ հոդվածի 1-ին մասի </w:t>
            </w:r>
            <w:r w:rsidRPr="002A1359">
              <w:rPr>
                <w:rFonts w:ascii="GHEA Grapalat" w:hAnsi="GHEA Grapalat" w:cs="Sylfaen"/>
                <w:lang w:val="hy-AM"/>
              </w:rPr>
              <w:t>4</w:t>
            </w:r>
            <w:r w:rsidRPr="002667C7">
              <w:rPr>
                <w:rFonts w:ascii="GHEA Grapalat" w:hAnsi="GHEA Grapalat" w:cs="Sylfaen"/>
                <w:lang w:val="hy-AM"/>
              </w:rPr>
              <w:t>-րդ</w:t>
            </w:r>
            <w:r w:rsidRPr="002A1359">
              <w:rPr>
                <w:rFonts w:ascii="GHEA Grapalat" w:hAnsi="GHEA Grapalat" w:cs="Sylfaen"/>
                <w:lang w:val="hy-AM"/>
              </w:rPr>
              <w:t xml:space="preserve"> կետի</w:t>
            </w:r>
            <w:r w:rsidRPr="002667C7">
              <w:rPr>
                <w:rFonts w:ascii="GHEA Grapalat" w:hAnsi="GHEA Grapalat" w:cs="Sylfaen"/>
                <w:lang w:val="hy-AM"/>
              </w:rPr>
              <w:t xml:space="preserve"> և նույն հոդվածի 3-րդ մասի պահանջներից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425" w:rsidRPr="009B03E2" w:rsidRDefault="00A91425" w:rsidP="00A91425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A91425" w:rsidRDefault="00A91425" w:rsidP="00A91425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խմբագրվել է: </w:t>
            </w:r>
          </w:p>
          <w:p w:rsidR="00A91425" w:rsidRDefault="00A91425" w:rsidP="00A91425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9B03E2" w:rsidRDefault="00A91425" w:rsidP="00A91425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A91425" w:rsidRDefault="00A91425" w:rsidP="00A91425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խմբագրվել է: </w:t>
            </w: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9B03E2" w:rsidRDefault="00A91425" w:rsidP="00A91425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A91425" w:rsidRDefault="00A91425" w:rsidP="00A91425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խմբագրվել է: </w:t>
            </w: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8A747D" w:rsidRDefault="008A747D" w:rsidP="00A91425">
            <w:pPr>
              <w:rPr>
                <w:rFonts w:ascii="GHEA Grapalat" w:hAnsi="GHEA Grapalat"/>
                <w:b/>
                <w:lang w:val="hy-AM"/>
              </w:rPr>
            </w:pPr>
          </w:p>
          <w:p w:rsidR="00A91425" w:rsidRPr="009B03E2" w:rsidRDefault="00A91425" w:rsidP="00A91425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A91425" w:rsidRDefault="00A91425" w:rsidP="00A91425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խմբագրվել է: </w:t>
            </w: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  <w:p w:rsidR="00A91425" w:rsidRPr="009B03E2" w:rsidRDefault="00A91425" w:rsidP="00A91425">
            <w:pPr>
              <w:rPr>
                <w:rFonts w:ascii="GHEA Grapalat" w:hAnsi="GHEA Grapalat"/>
                <w:b/>
                <w:lang w:val="hy-AM"/>
              </w:rPr>
            </w:pPr>
            <w:r w:rsidRPr="009B03E2">
              <w:rPr>
                <w:rFonts w:ascii="GHEA Grapalat" w:hAnsi="GHEA Grapalat"/>
                <w:b/>
                <w:lang w:val="hy-AM"/>
              </w:rPr>
              <w:t xml:space="preserve">Ընդունվել է: </w:t>
            </w:r>
          </w:p>
          <w:p w:rsidR="00A91425" w:rsidRDefault="00A91425" w:rsidP="00A91425">
            <w:pPr>
              <w:jc w:val="both"/>
              <w:rPr>
                <w:rFonts w:ascii="GHEA Grapalat" w:hAnsi="GHEA Grapalat"/>
                <w:lang w:val="hy-AM"/>
              </w:rPr>
            </w:pPr>
            <w:r w:rsidRPr="009B03E2">
              <w:rPr>
                <w:rFonts w:ascii="GHEA Grapalat" w:hAnsi="GHEA Grapalat"/>
                <w:lang w:val="hy-AM"/>
              </w:rPr>
              <w:t xml:space="preserve">Նախագիծը խմբագրվել է: </w:t>
            </w:r>
          </w:p>
          <w:p w:rsidR="00A91425" w:rsidRPr="00A91425" w:rsidRDefault="00A91425" w:rsidP="00A91425">
            <w:pPr>
              <w:rPr>
                <w:rFonts w:ascii="GHEA Grapalat" w:hAnsi="GHEA Grapalat" w:cs="Sylfaen"/>
                <w:lang w:val="hy-AM"/>
              </w:rPr>
            </w:pPr>
          </w:p>
        </w:tc>
      </w:tr>
    </w:tbl>
    <w:p w:rsidR="000B6557" w:rsidRPr="00C17D19" w:rsidRDefault="000B6557" w:rsidP="000F33AA">
      <w:pPr>
        <w:jc w:val="center"/>
        <w:rPr>
          <w:rFonts w:ascii="GHEA Grapalat" w:hAnsi="GHEA Grapalat"/>
          <w:lang w:val="hy-AM"/>
        </w:rPr>
      </w:pPr>
    </w:p>
    <w:sectPr w:rsidR="000B6557" w:rsidRPr="00C17D19" w:rsidSect="00A91425">
      <w:headerReference w:type="default" r:id="rId11"/>
      <w:pgSz w:w="11906" w:h="16838" w:code="9"/>
      <w:pgMar w:top="1134" w:right="850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DE" w:rsidRDefault="00AF49DE" w:rsidP="00787761">
      <w:r>
        <w:separator/>
      </w:r>
    </w:p>
  </w:endnote>
  <w:endnote w:type="continuationSeparator" w:id="0">
    <w:p w:rsidR="00AF49DE" w:rsidRDefault="00AF49DE" w:rsidP="0078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g_Times1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DE" w:rsidRDefault="00AF49DE" w:rsidP="00787761">
      <w:r>
        <w:separator/>
      </w:r>
    </w:p>
  </w:footnote>
  <w:footnote w:type="continuationSeparator" w:id="0">
    <w:p w:rsidR="00AF49DE" w:rsidRDefault="00AF49DE" w:rsidP="0078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211161"/>
      <w:docPartObj>
        <w:docPartGallery w:val="Page Numbers (Top of Page)"/>
        <w:docPartUnique/>
      </w:docPartObj>
    </w:sdtPr>
    <w:sdtEndPr/>
    <w:sdtContent>
      <w:p w:rsidR="00787761" w:rsidRDefault="00EF1B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761" w:rsidRDefault="00787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1E3694D"/>
    <w:multiLevelType w:val="hybridMultilevel"/>
    <w:tmpl w:val="7706C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B86"/>
    <w:multiLevelType w:val="hybridMultilevel"/>
    <w:tmpl w:val="0038BAC4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7603E73"/>
    <w:multiLevelType w:val="hybridMultilevel"/>
    <w:tmpl w:val="574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573"/>
    <w:multiLevelType w:val="hybridMultilevel"/>
    <w:tmpl w:val="7512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E8434E2"/>
    <w:multiLevelType w:val="hybridMultilevel"/>
    <w:tmpl w:val="B28AFCF8"/>
    <w:lvl w:ilvl="0" w:tplc="7AFA4D0A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7A8C2BF3"/>
    <w:multiLevelType w:val="hybridMultilevel"/>
    <w:tmpl w:val="89029F2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4"/>
    <w:rsid w:val="00047376"/>
    <w:rsid w:val="00060641"/>
    <w:rsid w:val="00076619"/>
    <w:rsid w:val="0008087D"/>
    <w:rsid w:val="000944C6"/>
    <w:rsid w:val="000B6557"/>
    <w:rsid w:val="000B6C75"/>
    <w:rsid w:val="000D3243"/>
    <w:rsid w:val="000E1201"/>
    <w:rsid w:val="000F33AA"/>
    <w:rsid w:val="000F47EA"/>
    <w:rsid w:val="000F5694"/>
    <w:rsid w:val="001001A8"/>
    <w:rsid w:val="001118D2"/>
    <w:rsid w:val="0011661C"/>
    <w:rsid w:val="0013273D"/>
    <w:rsid w:val="00134208"/>
    <w:rsid w:val="00140BFD"/>
    <w:rsid w:val="00147189"/>
    <w:rsid w:val="00153186"/>
    <w:rsid w:val="00172AA4"/>
    <w:rsid w:val="001976FC"/>
    <w:rsid w:val="001A4A40"/>
    <w:rsid w:val="001A66F6"/>
    <w:rsid w:val="001B49BA"/>
    <w:rsid w:val="001C5882"/>
    <w:rsid w:val="001C6D1F"/>
    <w:rsid w:val="001D6B0D"/>
    <w:rsid w:val="001E7CE0"/>
    <w:rsid w:val="002024A3"/>
    <w:rsid w:val="002336B9"/>
    <w:rsid w:val="0023625F"/>
    <w:rsid w:val="00243C06"/>
    <w:rsid w:val="00261031"/>
    <w:rsid w:val="00267C23"/>
    <w:rsid w:val="002704A7"/>
    <w:rsid w:val="002829A7"/>
    <w:rsid w:val="00286749"/>
    <w:rsid w:val="002C51C1"/>
    <w:rsid w:val="002C745C"/>
    <w:rsid w:val="002C754C"/>
    <w:rsid w:val="002D3AF7"/>
    <w:rsid w:val="002F1FE6"/>
    <w:rsid w:val="0032307B"/>
    <w:rsid w:val="00327110"/>
    <w:rsid w:val="0033467F"/>
    <w:rsid w:val="003673C0"/>
    <w:rsid w:val="003939EB"/>
    <w:rsid w:val="0039410F"/>
    <w:rsid w:val="003A2352"/>
    <w:rsid w:val="003A6585"/>
    <w:rsid w:val="003B2733"/>
    <w:rsid w:val="003D359B"/>
    <w:rsid w:val="003D420A"/>
    <w:rsid w:val="003F2B21"/>
    <w:rsid w:val="003F76DB"/>
    <w:rsid w:val="00417F72"/>
    <w:rsid w:val="00421BF4"/>
    <w:rsid w:val="00424642"/>
    <w:rsid w:val="00432ED6"/>
    <w:rsid w:val="0043779A"/>
    <w:rsid w:val="004572BC"/>
    <w:rsid w:val="004633A8"/>
    <w:rsid w:val="00466240"/>
    <w:rsid w:val="0047109B"/>
    <w:rsid w:val="00491125"/>
    <w:rsid w:val="004A517D"/>
    <w:rsid w:val="004A7720"/>
    <w:rsid w:val="004D2847"/>
    <w:rsid w:val="004D6032"/>
    <w:rsid w:val="004F6E60"/>
    <w:rsid w:val="00500AC2"/>
    <w:rsid w:val="0050561C"/>
    <w:rsid w:val="005158C3"/>
    <w:rsid w:val="00531F92"/>
    <w:rsid w:val="00533B1C"/>
    <w:rsid w:val="005361E9"/>
    <w:rsid w:val="00537C3E"/>
    <w:rsid w:val="005479D1"/>
    <w:rsid w:val="00557939"/>
    <w:rsid w:val="00591861"/>
    <w:rsid w:val="005B7128"/>
    <w:rsid w:val="005C613B"/>
    <w:rsid w:val="005D6136"/>
    <w:rsid w:val="005E0861"/>
    <w:rsid w:val="005F214E"/>
    <w:rsid w:val="005F7CCC"/>
    <w:rsid w:val="0060294A"/>
    <w:rsid w:val="00631FD1"/>
    <w:rsid w:val="00662781"/>
    <w:rsid w:val="006816D2"/>
    <w:rsid w:val="00681C08"/>
    <w:rsid w:val="00695F68"/>
    <w:rsid w:val="006A72B9"/>
    <w:rsid w:val="006C2D5C"/>
    <w:rsid w:val="006D72FA"/>
    <w:rsid w:val="006E5152"/>
    <w:rsid w:val="006F1045"/>
    <w:rsid w:val="007327F2"/>
    <w:rsid w:val="0073292B"/>
    <w:rsid w:val="007469F2"/>
    <w:rsid w:val="00762D71"/>
    <w:rsid w:val="00787761"/>
    <w:rsid w:val="007A1B70"/>
    <w:rsid w:val="007A5673"/>
    <w:rsid w:val="007B09D9"/>
    <w:rsid w:val="007B35DA"/>
    <w:rsid w:val="007B5D79"/>
    <w:rsid w:val="007C67AC"/>
    <w:rsid w:val="007C6E82"/>
    <w:rsid w:val="007D080F"/>
    <w:rsid w:val="007E0A8B"/>
    <w:rsid w:val="007E2B81"/>
    <w:rsid w:val="008060CA"/>
    <w:rsid w:val="008061CD"/>
    <w:rsid w:val="0080683F"/>
    <w:rsid w:val="008170D0"/>
    <w:rsid w:val="00845CAC"/>
    <w:rsid w:val="008464DF"/>
    <w:rsid w:val="00846873"/>
    <w:rsid w:val="00860505"/>
    <w:rsid w:val="00860DA6"/>
    <w:rsid w:val="00877CE8"/>
    <w:rsid w:val="0089127D"/>
    <w:rsid w:val="008966C7"/>
    <w:rsid w:val="008A044C"/>
    <w:rsid w:val="008A299F"/>
    <w:rsid w:val="008A54A9"/>
    <w:rsid w:val="008A747D"/>
    <w:rsid w:val="008C06CE"/>
    <w:rsid w:val="008D16E1"/>
    <w:rsid w:val="008E26E0"/>
    <w:rsid w:val="008E51E4"/>
    <w:rsid w:val="0094167F"/>
    <w:rsid w:val="00955DED"/>
    <w:rsid w:val="009567F9"/>
    <w:rsid w:val="009601C0"/>
    <w:rsid w:val="00993169"/>
    <w:rsid w:val="009A1B72"/>
    <w:rsid w:val="009B03E2"/>
    <w:rsid w:val="009C5E43"/>
    <w:rsid w:val="009E3BDE"/>
    <w:rsid w:val="009F01E3"/>
    <w:rsid w:val="009F3693"/>
    <w:rsid w:val="009F544E"/>
    <w:rsid w:val="00A25A50"/>
    <w:rsid w:val="00A30404"/>
    <w:rsid w:val="00A44925"/>
    <w:rsid w:val="00A568A7"/>
    <w:rsid w:val="00A66A1E"/>
    <w:rsid w:val="00A737A4"/>
    <w:rsid w:val="00A91425"/>
    <w:rsid w:val="00A92C5D"/>
    <w:rsid w:val="00A96513"/>
    <w:rsid w:val="00A966EA"/>
    <w:rsid w:val="00A9711C"/>
    <w:rsid w:val="00AA608E"/>
    <w:rsid w:val="00AB75D7"/>
    <w:rsid w:val="00AB7F1B"/>
    <w:rsid w:val="00AC244E"/>
    <w:rsid w:val="00AE1D93"/>
    <w:rsid w:val="00AE3F58"/>
    <w:rsid w:val="00AF49DE"/>
    <w:rsid w:val="00AF4DFB"/>
    <w:rsid w:val="00B00059"/>
    <w:rsid w:val="00B06190"/>
    <w:rsid w:val="00B12C25"/>
    <w:rsid w:val="00B72F13"/>
    <w:rsid w:val="00B73A3D"/>
    <w:rsid w:val="00B73E5C"/>
    <w:rsid w:val="00B90735"/>
    <w:rsid w:val="00B91219"/>
    <w:rsid w:val="00B941B3"/>
    <w:rsid w:val="00B97807"/>
    <w:rsid w:val="00BA0A82"/>
    <w:rsid w:val="00BA4A38"/>
    <w:rsid w:val="00BA7DC1"/>
    <w:rsid w:val="00BC15B8"/>
    <w:rsid w:val="00BD6EE5"/>
    <w:rsid w:val="00BE3507"/>
    <w:rsid w:val="00BF2A3E"/>
    <w:rsid w:val="00C06B33"/>
    <w:rsid w:val="00C10F38"/>
    <w:rsid w:val="00C15739"/>
    <w:rsid w:val="00C17D19"/>
    <w:rsid w:val="00C244CB"/>
    <w:rsid w:val="00CB0630"/>
    <w:rsid w:val="00CC556B"/>
    <w:rsid w:val="00CD439C"/>
    <w:rsid w:val="00CE3C7C"/>
    <w:rsid w:val="00CE71CF"/>
    <w:rsid w:val="00CF360F"/>
    <w:rsid w:val="00CF3918"/>
    <w:rsid w:val="00CF7D3F"/>
    <w:rsid w:val="00D30EE9"/>
    <w:rsid w:val="00D36759"/>
    <w:rsid w:val="00D477CC"/>
    <w:rsid w:val="00D52364"/>
    <w:rsid w:val="00D62512"/>
    <w:rsid w:val="00D63608"/>
    <w:rsid w:val="00D67E2F"/>
    <w:rsid w:val="00D720FE"/>
    <w:rsid w:val="00DC0006"/>
    <w:rsid w:val="00DD22C8"/>
    <w:rsid w:val="00DE73DB"/>
    <w:rsid w:val="00E06E12"/>
    <w:rsid w:val="00E172EB"/>
    <w:rsid w:val="00E20E2E"/>
    <w:rsid w:val="00E2570D"/>
    <w:rsid w:val="00E316A2"/>
    <w:rsid w:val="00E47C13"/>
    <w:rsid w:val="00E671F7"/>
    <w:rsid w:val="00E76CF8"/>
    <w:rsid w:val="00E874CD"/>
    <w:rsid w:val="00E9699E"/>
    <w:rsid w:val="00E96A7E"/>
    <w:rsid w:val="00EA3547"/>
    <w:rsid w:val="00EA590F"/>
    <w:rsid w:val="00EC60EC"/>
    <w:rsid w:val="00EF1B15"/>
    <w:rsid w:val="00F050F6"/>
    <w:rsid w:val="00F1685C"/>
    <w:rsid w:val="00F3525C"/>
    <w:rsid w:val="00F35D6A"/>
    <w:rsid w:val="00F42A86"/>
    <w:rsid w:val="00F47DC6"/>
    <w:rsid w:val="00F520A9"/>
    <w:rsid w:val="00F5335A"/>
    <w:rsid w:val="00F53682"/>
    <w:rsid w:val="00F55EAB"/>
    <w:rsid w:val="00F60798"/>
    <w:rsid w:val="00F75828"/>
    <w:rsid w:val="00F816D4"/>
    <w:rsid w:val="00FC0AC9"/>
    <w:rsid w:val="00FC3942"/>
    <w:rsid w:val="00FD6773"/>
    <w:rsid w:val="00F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36D28-7178-4A6E-9B13-B27AC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References,Дэд гарчиг,IBL List Paragraph,List Paragraph1,Paragraph,BULLET Liste,Numbered List Paragraph,Bullet paras,Liste 1,Table no. List Paragraph,Colorful List - Accent 11,List Paragraph (numbered (a)),Normal 1,lp1"/>
    <w:basedOn w:val="Normal"/>
    <w:link w:val="ListParagraphChar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paragraph" w:customStyle="1" w:styleId="Armenian">
    <w:name w:val="Armenian"/>
    <w:basedOn w:val="Normal"/>
    <w:qFormat/>
    <w:rsid w:val="00140BFD"/>
    <w:pPr>
      <w:jc w:val="both"/>
    </w:pPr>
    <w:rPr>
      <w:rFonts w:ascii="Agg_Times1" w:eastAsia="NSimSun" w:hAnsi="Agg_Times1"/>
      <w:kern w:val="2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C17D19"/>
    <w:rPr>
      <w:b/>
      <w:bCs/>
    </w:rPr>
  </w:style>
  <w:style w:type="character" w:customStyle="1" w:styleId="ListParagraphChar">
    <w:name w:val="List Paragraph Char"/>
    <w:aliases w:val="Akapit z listą BS Char,References Char,Дэд гарчиг Char,IBL List Paragraph Char,List Paragraph1 Char,Paragraph Char,BULLET Liste Char,Numbered List Paragraph Char,Bullet paras Char,Liste 1 Char,Table no. List Paragraph Char,lp1 Char"/>
    <w:link w:val="ListParagraph"/>
    <w:uiPriority w:val="34"/>
    <w:qFormat/>
    <w:locked/>
    <w:rsid w:val="00CF3918"/>
    <w:rPr>
      <w:rFonts w:ascii="Times New Roman" w:eastAsia="MS Mincho" w:hAnsi="Times New Roman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CB0630"/>
    <w:pPr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B06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am/structure/2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am/am/structure/2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am/am/structure/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F918-3340-4794-9A10-A9CB781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Yesayan</cp:lastModifiedBy>
  <cp:revision>5</cp:revision>
  <cp:lastPrinted>2021-03-12T12:53:00Z</cp:lastPrinted>
  <dcterms:created xsi:type="dcterms:W3CDTF">2022-09-28T07:31:00Z</dcterms:created>
  <dcterms:modified xsi:type="dcterms:W3CDTF">2022-12-20T10:42:00Z</dcterms:modified>
</cp:coreProperties>
</file>