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14B" w:rsidRPr="00B149AF" w:rsidRDefault="0057114B" w:rsidP="0085103A">
      <w:pPr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B149AF">
        <w:rPr>
          <w:rFonts w:ascii="GHEA Grapalat" w:hAnsi="GHEA Grapalat" w:cs="GHEA Grapalat"/>
          <w:b/>
          <w:bCs/>
          <w:sz w:val="24"/>
          <w:szCs w:val="24"/>
        </w:rPr>
        <w:t>ՏԵՂԵԿԱՆՔ-ՀԻՄՆԱՎՈՐՈՒՄ</w:t>
      </w:r>
    </w:p>
    <w:p w:rsidR="0057114B" w:rsidRPr="00B149AF" w:rsidRDefault="0057114B" w:rsidP="0085103A">
      <w:pPr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B149AF">
        <w:rPr>
          <w:rFonts w:ascii="GHEA Grapalat" w:hAnsi="GHEA Grapalat" w:cs="GHEA Grapalat"/>
          <w:b/>
          <w:bCs/>
          <w:sz w:val="24"/>
          <w:szCs w:val="24"/>
        </w:rPr>
        <w:t>«Հայաստանի Հանրապետության կառավարության 2022 թվականի հունիսի 23-ի N 938-Ա որոշմ</w:t>
      </w:r>
      <w:r>
        <w:rPr>
          <w:rFonts w:ascii="GHEA Grapalat" w:hAnsi="GHEA Grapalat" w:cs="GHEA Grapalat"/>
          <w:b/>
          <w:bCs/>
          <w:sz w:val="24"/>
          <w:szCs w:val="24"/>
        </w:rPr>
        <w:t>ա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ն</w:t>
      </w:r>
      <w:r w:rsidR="00DB4D58">
        <w:rPr>
          <w:rFonts w:ascii="GHEA Grapalat" w:hAnsi="GHEA Grapalat" w:cs="GHEA Grapalat"/>
          <w:b/>
          <w:bCs/>
          <w:sz w:val="24"/>
          <w:szCs w:val="24"/>
        </w:rPr>
        <w:t xml:space="preserve"> մեջ</w:t>
      </w:r>
      <w:bookmarkStart w:id="0" w:name="_GoBack"/>
      <w:bookmarkEnd w:id="0"/>
      <w:r w:rsidRPr="00B149AF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GHEA Grapalat"/>
          <w:b/>
          <w:bCs/>
          <w:sz w:val="24"/>
          <w:szCs w:val="24"/>
        </w:rPr>
        <w:t>փոփոխություն կատարելու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 xml:space="preserve"> մասին» Կառավարության որոշման նախագծի ընդունման</w:t>
      </w:r>
    </w:p>
    <w:p w:rsidR="0057114B" w:rsidRPr="00B149AF" w:rsidRDefault="0057114B" w:rsidP="0085103A">
      <w:pPr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57114B" w:rsidRPr="00B149AF" w:rsidRDefault="0057114B" w:rsidP="00B149AF">
      <w:pPr>
        <w:numPr>
          <w:ilvl w:val="0"/>
          <w:numId w:val="5"/>
        </w:numPr>
        <w:spacing w:after="0"/>
        <w:ind w:left="990" w:hanging="270"/>
        <w:jc w:val="both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B149AF">
        <w:rPr>
          <w:rFonts w:ascii="GHEA Grapalat" w:hAnsi="GHEA Grapalat" w:cs="GHEA Grapalat"/>
          <w:b/>
          <w:bCs/>
          <w:sz w:val="24"/>
          <w:szCs w:val="24"/>
        </w:rPr>
        <w:t>Իրավական ակտի ընդունման անհրաժեշտությունը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ru-RU"/>
        </w:rPr>
        <w:t>.</w:t>
      </w:r>
    </w:p>
    <w:p w:rsidR="0057114B" w:rsidRPr="00B149AF" w:rsidRDefault="0057114B" w:rsidP="00B149AF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B149AF">
        <w:rPr>
          <w:rFonts w:ascii="GHEA Grapalat" w:hAnsi="GHEA Grapalat" w:cs="GHEA Grapalat"/>
          <w:sz w:val="24"/>
          <w:szCs w:val="24"/>
        </w:rPr>
        <w:t>Որոշման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նախագծի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ընդունումը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պայմանավորված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է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Երևանում </w:t>
      </w:r>
      <w:r w:rsidRPr="00B149AF">
        <w:rPr>
          <w:rFonts w:ascii="GHEA Grapalat" w:hAnsi="GHEA Grapalat" w:cs="GHEA Grapalat"/>
          <w:sz w:val="24"/>
          <w:szCs w:val="24"/>
        </w:rPr>
        <w:t>Եվրոպայի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խորհրդի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գրասենյակի 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>(</w:t>
      </w:r>
      <w:r w:rsidRPr="00B149AF">
        <w:rPr>
          <w:rFonts w:ascii="GHEA Grapalat" w:hAnsi="GHEA Grapalat" w:cs="GHEA Grapalat"/>
          <w:sz w:val="24"/>
          <w:szCs w:val="24"/>
        </w:rPr>
        <w:t>այսուհետ՝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ԵԽ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>)</w:t>
      </w:r>
      <w:r w:rsidRPr="00B149AF">
        <w:rPr>
          <w:rFonts w:ascii="GHEA Grapalat" w:hAnsi="GHEA Grapalat" w:cs="GHEA Grapalat"/>
          <w:sz w:val="24"/>
          <w:szCs w:val="24"/>
        </w:rPr>
        <w:t>՝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նախարարության հետ համագործակցությամբ իրականացվող՝ 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Մարդու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իրավունքները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և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կանայք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Հայաստանի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զինված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ուժերում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-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II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-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րդ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փուլ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»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ծրագր</w:t>
      </w:r>
      <w:r w:rsidRPr="00B149AF">
        <w:rPr>
          <w:rFonts w:ascii="GHEA Grapalat" w:hAnsi="GHEA Grapalat" w:cs="GHEA Grapalat"/>
          <w:sz w:val="24"/>
          <w:szCs w:val="24"/>
        </w:rPr>
        <w:t>ի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շրջանակներում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ՀՀ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պաշտպանության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նախարարությանը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նվիրաբեված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գույքի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ձեռքբերման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իրավական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ընթացակարգն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ապահովելու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անհրաժեշությամբ</w:t>
      </w:r>
      <w:r w:rsidRPr="00B149AF">
        <w:rPr>
          <w:rFonts w:ascii="GHEA Grapalat" w:hAnsi="GHEA Grapalat" w:cs="GHEA Grapalat"/>
          <w:sz w:val="24"/>
          <w:szCs w:val="24"/>
          <w:lang w:val="ru-RU"/>
        </w:rPr>
        <w:t>:</w:t>
      </w:r>
    </w:p>
    <w:p w:rsidR="0057114B" w:rsidRPr="00B149AF" w:rsidRDefault="0057114B" w:rsidP="0085103A">
      <w:pPr>
        <w:spacing w:after="0"/>
        <w:jc w:val="both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B149AF">
        <w:rPr>
          <w:rFonts w:ascii="GHEA Grapalat" w:hAnsi="GHEA Grapalat" w:cs="GHEA Grapalat"/>
          <w:sz w:val="24"/>
          <w:szCs w:val="24"/>
          <w:lang w:val="ru-RU"/>
        </w:rPr>
        <w:tab/>
      </w:r>
      <w:r w:rsidRPr="00360984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2.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Pr="00360984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Pr="00360984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360984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ru-RU"/>
        </w:rPr>
        <w:t>.</w:t>
      </w:r>
    </w:p>
    <w:p w:rsidR="0057114B" w:rsidRPr="00360984" w:rsidRDefault="0057114B" w:rsidP="0085103A">
      <w:pPr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ru-RU"/>
        </w:rPr>
      </w:pPr>
      <w:r w:rsidRPr="00360984">
        <w:rPr>
          <w:rFonts w:ascii="GHEA Grapalat" w:hAnsi="GHEA Grapalat" w:cs="GHEA Grapalat"/>
          <w:b/>
          <w:bCs/>
          <w:sz w:val="24"/>
          <w:szCs w:val="24"/>
          <w:lang w:val="ru-RU"/>
        </w:rPr>
        <w:tab/>
      </w:r>
      <w:r w:rsidRPr="00B149AF">
        <w:rPr>
          <w:rFonts w:ascii="GHEA Grapalat" w:hAnsi="GHEA Grapalat" w:cs="GHEA Grapalat"/>
          <w:sz w:val="24"/>
          <w:szCs w:val="24"/>
        </w:rPr>
        <w:t>Հաշվի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առնելով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, </w:t>
      </w:r>
      <w:r w:rsidRPr="00B149AF">
        <w:rPr>
          <w:rFonts w:ascii="GHEA Grapalat" w:hAnsi="GHEA Grapalat" w:cs="GHEA Grapalat"/>
          <w:sz w:val="24"/>
          <w:szCs w:val="24"/>
        </w:rPr>
        <w:t>որ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ԵԽ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-ն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Հայաստանում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գործողությունների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ծրագրեր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է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իրականացնում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սկսած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2012</w:t>
      </w:r>
      <w:r w:rsidRPr="00B149AF">
        <w:rPr>
          <w:rFonts w:ascii="GHEA Grapalat" w:hAnsi="GHEA Grapalat" w:cs="GHEA Grapalat"/>
          <w:sz w:val="24"/>
          <w:szCs w:val="24"/>
        </w:rPr>
        <w:t>թ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>.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-ից,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և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ներկայում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ս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ընթացքի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մեջ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է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թվով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4-</w:t>
      </w:r>
      <w:r w:rsidRPr="00B149AF">
        <w:rPr>
          <w:rFonts w:ascii="GHEA Grapalat" w:hAnsi="GHEA Grapalat" w:cs="GHEA Grapalat"/>
          <w:sz w:val="24"/>
          <w:szCs w:val="24"/>
        </w:rPr>
        <w:t>րդ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Մարդու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իրավունքները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և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Style w:val="il"/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կանայք</w:t>
      </w:r>
      <w:r w:rsidRPr="00B149AF">
        <w:rPr>
          <w:color w:val="222222"/>
          <w:sz w:val="24"/>
          <w:szCs w:val="24"/>
          <w:shd w:val="clear" w:color="auto" w:fill="FFFFFF"/>
        </w:rPr>
        <w:t> 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Հայաստանի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զինված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ուժերում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-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II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-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րդ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 xml:space="preserve"> </w:t>
      </w:r>
      <w:r w:rsidRPr="00B149AF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փուլ</w:t>
      </w:r>
      <w:r w:rsidRPr="00360984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ru-RU"/>
        </w:rPr>
        <w:t>»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գործողությունների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ծրագիրը՝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կողմերը պայմանավորվել են </w:t>
      </w:r>
      <w:r w:rsidRPr="00B149AF">
        <w:rPr>
          <w:rFonts w:ascii="GHEA Grapalat" w:hAnsi="GHEA Grapalat" w:cs="GHEA Grapalat"/>
          <w:sz w:val="24"/>
          <w:szCs w:val="24"/>
        </w:rPr>
        <w:t>շարունակել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նույն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ձևաչափով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համագործակցությունը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և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նախանշվել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հաջորդ՝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2023-2026</w:t>
      </w:r>
      <w:r w:rsidRPr="00B149AF">
        <w:rPr>
          <w:rFonts w:ascii="GHEA Grapalat" w:hAnsi="GHEA Grapalat" w:cs="GHEA Grapalat"/>
          <w:sz w:val="24"/>
          <w:szCs w:val="24"/>
        </w:rPr>
        <w:t>թթ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. </w:t>
      </w:r>
      <w:r w:rsidRPr="00B149AF">
        <w:rPr>
          <w:rFonts w:ascii="GHEA Grapalat" w:hAnsi="GHEA Grapalat" w:cs="GHEA Grapalat"/>
          <w:sz w:val="24"/>
          <w:szCs w:val="24"/>
        </w:rPr>
        <w:t>գործողությունների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ծրագրի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գերակա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ուղղությունները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: </w:t>
      </w:r>
      <w:r w:rsidRPr="00B149AF">
        <w:rPr>
          <w:rFonts w:ascii="GHEA Grapalat" w:hAnsi="GHEA Grapalat" w:cs="GHEA Grapalat"/>
          <w:sz w:val="24"/>
          <w:szCs w:val="24"/>
        </w:rPr>
        <w:t>Այս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շրջանակներում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ԵԽ</w:t>
      </w:r>
      <w:r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կողմից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ՀՀ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պաշտպանության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նախարարությանն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նվիրաբերվել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SS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սարքավորումներ՝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ՀՀ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զինված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ուժերի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կարիքների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համար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օգտագործելու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նպատակով՝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հիմնականում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ռազմական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կրթության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կարիքների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color w:val="000000"/>
          <w:sz w:val="24"/>
          <w:szCs w:val="24"/>
        </w:rPr>
        <w:t>համար</w:t>
      </w:r>
      <w:r w:rsidRPr="00360984">
        <w:rPr>
          <w:rFonts w:ascii="GHEA Grapalat" w:hAnsi="GHEA Grapalat" w:cs="GHEA Grapalat"/>
          <w:color w:val="000000"/>
          <w:sz w:val="24"/>
          <w:szCs w:val="24"/>
          <w:lang w:val="ru-RU"/>
        </w:rPr>
        <w:t>:</w:t>
      </w:r>
    </w:p>
    <w:p w:rsidR="0057114B" w:rsidRPr="00360984" w:rsidRDefault="0057114B" w:rsidP="003B19E3">
      <w:pPr>
        <w:spacing w:after="0"/>
        <w:ind w:firstLine="720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B149AF">
        <w:rPr>
          <w:rFonts w:ascii="GHEA Grapalat" w:hAnsi="GHEA Grapalat" w:cs="GHEA Grapalat"/>
          <w:sz w:val="24"/>
          <w:szCs w:val="24"/>
        </w:rPr>
        <w:t>ՀՀ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կառավարության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23.06.2022</w:t>
      </w:r>
      <w:r w:rsidRPr="00B149AF">
        <w:rPr>
          <w:rFonts w:ascii="GHEA Grapalat" w:hAnsi="GHEA Grapalat" w:cs="GHEA Grapalat"/>
          <w:sz w:val="24"/>
          <w:szCs w:val="24"/>
        </w:rPr>
        <w:t>թ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. </w:t>
      </w:r>
      <w:r w:rsidRPr="00B149AF">
        <w:rPr>
          <w:rFonts w:ascii="GHEA Grapalat" w:hAnsi="GHEA Grapalat" w:cs="GHEA Grapalat"/>
          <w:sz w:val="24"/>
          <w:szCs w:val="24"/>
        </w:rPr>
        <w:t>N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938-</w:t>
      </w:r>
      <w:r w:rsidRPr="00B149AF">
        <w:rPr>
          <w:rFonts w:ascii="GHEA Grapalat" w:hAnsi="GHEA Grapalat" w:cs="GHEA Grapalat"/>
          <w:sz w:val="24"/>
          <w:szCs w:val="24"/>
        </w:rPr>
        <w:t>Ա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որոշմամբ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սահմանվել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ԵԽ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կողմից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Պաշտպանության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նախարարությանը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նվիրաբերվող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գույքի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ցանկն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ու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  <w:lang w:val="hy-AM"/>
        </w:rPr>
        <w:t xml:space="preserve">նվիրաբերությունը ընդունելու </w:t>
      </w:r>
      <w:r w:rsidRPr="00B149AF">
        <w:rPr>
          <w:rFonts w:ascii="GHEA Grapalat" w:hAnsi="GHEA Grapalat" w:cs="GHEA Grapalat"/>
          <w:sz w:val="24"/>
          <w:szCs w:val="24"/>
        </w:rPr>
        <w:t>ժամկետները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: </w:t>
      </w:r>
      <w:r w:rsidRPr="00B149AF">
        <w:rPr>
          <w:rFonts w:ascii="GHEA Grapalat" w:hAnsi="GHEA Grapalat" w:cs="GHEA Grapalat"/>
          <w:sz w:val="24"/>
          <w:szCs w:val="24"/>
        </w:rPr>
        <w:t>Սակայն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ԵԽ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կողմից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նշված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գույքի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ձեռքբերում</w:t>
      </w:r>
      <w:r>
        <w:rPr>
          <w:rFonts w:ascii="GHEA Grapalat" w:hAnsi="GHEA Grapalat" w:cs="GHEA Grapalat"/>
          <w:sz w:val="24"/>
          <w:szCs w:val="24"/>
        </w:rPr>
        <w:t>ը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տեխնիկական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պատճառներվ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հնարավոր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չի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եղել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իրականացնել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, </w:t>
      </w:r>
      <w:r>
        <w:rPr>
          <w:rFonts w:ascii="GHEA Grapalat" w:hAnsi="GHEA Grapalat" w:cs="GHEA Grapalat"/>
          <w:sz w:val="24"/>
          <w:szCs w:val="24"/>
        </w:rPr>
        <w:t>որի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հիման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վրա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էլ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որոշման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հավելվածով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սահմանված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գույքը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հնարավոր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չի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եղել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որոշմամբ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սահմանված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ժամկետում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հանձնել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>-</w:t>
      </w:r>
      <w:r>
        <w:rPr>
          <w:rFonts w:ascii="GHEA Grapalat" w:hAnsi="GHEA Grapalat" w:cs="GHEA Grapalat"/>
          <w:sz w:val="24"/>
          <w:szCs w:val="24"/>
        </w:rPr>
        <w:t>ընդունել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: </w:t>
      </w:r>
      <w:r>
        <w:rPr>
          <w:rFonts w:ascii="GHEA Grapalat" w:hAnsi="GHEA Grapalat" w:cs="GHEA Grapalat"/>
          <w:sz w:val="24"/>
          <w:szCs w:val="24"/>
        </w:rPr>
        <w:t>Արդյունքում</w:t>
      </w:r>
      <w:r w:rsidRPr="00DB4D58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ru-RU"/>
        </w:rPr>
        <w:t xml:space="preserve">ԵԽ կողմից համապատասխան գույքի ձեռքբերումն իրականացվել է ս.թ. հոկտեմբեր-նոյեմբեր ամիսների ընթացքում, ինչպես նաև ս.թ. նոյեմբերի վերջում իրականացվել է այդ գույքի հանձնումը Պաշտպանության նախարարությանը, միաժամանակ, հանձնված գույքի կազմը և քանակը տարբերվել են </w:t>
      </w:r>
      <w:r w:rsidRPr="00B149AF">
        <w:rPr>
          <w:rFonts w:ascii="GHEA Grapalat" w:hAnsi="GHEA Grapalat" w:cs="GHEA Grapalat"/>
          <w:sz w:val="24"/>
          <w:szCs w:val="24"/>
        </w:rPr>
        <w:t>ՀՀ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կառավարության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23.06.2022</w:t>
      </w:r>
      <w:r w:rsidRPr="00B149AF">
        <w:rPr>
          <w:rFonts w:ascii="GHEA Grapalat" w:hAnsi="GHEA Grapalat" w:cs="GHEA Grapalat"/>
          <w:sz w:val="24"/>
          <w:szCs w:val="24"/>
        </w:rPr>
        <w:t>թ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. </w:t>
      </w:r>
      <w:r w:rsidRPr="00B149AF">
        <w:rPr>
          <w:rFonts w:ascii="GHEA Grapalat" w:hAnsi="GHEA Grapalat" w:cs="GHEA Grapalat"/>
          <w:sz w:val="24"/>
          <w:szCs w:val="24"/>
        </w:rPr>
        <w:t>N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938-</w:t>
      </w:r>
      <w:r w:rsidRPr="00B149AF">
        <w:rPr>
          <w:rFonts w:ascii="GHEA Grapalat" w:hAnsi="GHEA Grapalat" w:cs="GHEA Grapalat"/>
          <w:sz w:val="24"/>
          <w:szCs w:val="24"/>
        </w:rPr>
        <w:t>Ա</w:t>
      </w:r>
      <w:r w:rsidRPr="00360984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որոշմա</w:t>
      </w:r>
      <w:r>
        <w:rPr>
          <w:rFonts w:ascii="GHEA Grapalat" w:hAnsi="GHEA Grapalat" w:cs="GHEA Grapalat"/>
          <w:sz w:val="24"/>
          <w:szCs w:val="24"/>
          <w:lang w:val="ru-RU"/>
        </w:rPr>
        <w:t>ն հավելվածով սահմանված գույքից, որի կապակցությամբ անհրաժեշտություն է առաջացել հանձնվող գույքի ցանկը շարադրել նոր խմբագրությամբ:</w:t>
      </w:r>
    </w:p>
    <w:p w:rsidR="0057114B" w:rsidRPr="00B149AF" w:rsidRDefault="0057114B" w:rsidP="0085103A">
      <w:pPr>
        <w:spacing w:after="0"/>
        <w:jc w:val="both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360984">
        <w:rPr>
          <w:rFonts w:ascii="GHEA Grapalat" w:hAnsi="GHEA Grapalat" w:cs="GHEA Grapalat"/>
          <w:sz w:val="24"/>
          <w:szCs w:val="24"/>
          <w:lang w:val="ru-RU"/>
        </w:rPr>
        <w:tab/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3.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նպատակը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բնույթը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ru-RU"/>
        </w:rPr>
        <w:t>.</w:t>
      </w:r>
    </w:p>
    <w:p w:rsidR="0057114B" w:rsidRPr="00BE504F" w:rsidRDefault="0057114B" w:rsidP="0085103A">
      <w:pPr>
        <w:spacing w:after="0"/>
        <w:jc w:val="both"/>
        <w:rPr>
          <w:rFonts w:ascii="GHEA Grapalat" w:hAnsi="GHEA Grapalat" w:cs="GHEA Grapalat"/>
          <w:color w:val="000000"/>
          <w:sz w:val="24"/>
          <w:szCs w:val="24"/>
          <w:lang w:val="ru-RU"/>
        </w:rPr>
      </w:pP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ab/>
      </w:r>
      <w:r w:rsidRPr="00B149AF">
        <w:rPr>
          <w:rFonts w:ascii="GHEA Grapalat" w:hAnsi="GHEA Grapalat" w:cs="GHEA Grapalat"/>
          <w:sz w:val="24"/>
          <w:szCs w:val="24"/>
        </w:rPr>
        <w:t>Որոշման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նախագծի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համաձայն</w:t>
      </w:r>
      <w:r>
        <w:rPr>
          <w:rFonts w:ascii="GHEA Grapalat" w:hAnsi="GHEA Grapalat" w:cs="GHEA Grapalat"/>
          <w:sz w:val="24"/>
          <w:szCs w:val="24"/>
          <w:lang w:val="ru-RU"/>
        </w:rPr>
        <w:t xml:space="preserve"> հստակեցվում է Ե</w:t>
      </w:r>
      <w:r>
        <w:rPr>
          <w:rFonts w:ascii="GHEA Grapalat" w:hAnsi="GHEA Grapalat" w:cs="GHEA Grapalat"/>
          <w:sz w:val="24"/>
          <w:szCs w:val="24"/>
        </w:rPr>
        <w:t>Խ</w:t>
      </w:r>
      <w:r>
        <w:rPr>
          <w:rFonts w:ascii="GHEA Grapalat" w:hAnsi="GHEA Grapalat" w:cs="GHEA Grapalat"/>
          <w:sz w:val="24"/>
          <w:szCs w:val="24"/>
          <w:lang w:val="ru-RU"/>
        </w:rPr>
        <w:t xml:space="preserve"> կողմից Պաշտպանության նախարարությանը հանձնվող ՏՏ սարքավորումների ցանկը:</w:t>
      </w:r>
    </w:p>
    <w:p w:rsidR="0057114B" w:rsidRPr="00411F17" w:rsidRDefault="0057114B" w:rsidP="0085103A">
      <w:pPr>
        <w:spacing w:after="0"/>
        <w:jc w:val="both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ab/>
        <w:t xml:space="preserve">4.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պետական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բյուջեի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եկամուտներում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ու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ծախսերում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սպասվելիք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փոփոխությունները</w:t>
      </w: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t>.</w:t>
      </w:r>
    </w:p>
    <w:p w:rsidR="0057114B" w:rsidRPr="00411F17" w:rsidRDefault="0057114B" w:rsidP="0085103A">
      <w:pPr>
        <w:spacing w:after="0" w:line="240" w:lineRule="auto"/>
        <w:ind w:firstLine="539"/>
        <w:jc w:val="both"/>
        <w:rPr>
          <w:rFonts w:ascii="GHEA Grapalat" w:hAnsi="GHEA Grapalat" w:cs="GHEA Grapalat"/>
          <w:sz w:val="24"/>
          <w:szCs w:val="24"/>
          <w:lang w:val="ru-RU"/>
        </w:rPr>
      </w:pPr>
      <w:r w:rsidRPr="00411F17">
        <w:rPr>
          <w:rFonts w:ascii="GHEA Grapalat" w:hAnsi="GHEA Grapalat" w:cs="GHEA Grapalat"/>
          <w:b/>
          <w:bCs/>
          <w:sz w:val="24"/>
          <w:szCs w:val="24"/>
          <w:lang w:val="ru-RU"/>
        </w:rPr>
        <w:lastRenderedPageBreak/>
        <w:tab/>
      </w:r>
      <w:r w:rsidRPr="00B149AF">
        <w:rPr>
          <w:rFonts w:ascii="GHEA Grapalat" w:hAnsi="GHEA Grapalat" w:cs="GHEA Grapalat"/>
          <w:sz w:val="24"/>
          <w:szCs w:val="24"/>
        </w:rPr>
        <w:t>Որոշման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նախագծի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ընդունումը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2022 </w:t>
      </w:r>
      <w:r w:rsidRPr="00B149AF">
        <w:rPr>
          <w:rFonts w:ascii="GHEA Grapalat" w:hAnsi="GHEA Grapalat" w:cs="GHEA Grapalat"/>
          <w:sz w:val="24"/>
          <w:szCs w:val="24"/>
        </w:rPr>
        <w:t>թվականի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պետական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բյուջեում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լրացուցիչ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ֆինանսական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միջոցների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անհրաժեշտության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և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պետական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  <w:lang w:val="es-ES"/>
        </w:rPr>
        <w:t>բյուջեի եկամուտներում ու ծախսերում փոփոխությունների չի հանգեցնում</w:t>
      </w:r>
      <w:r w:rsidRPr="00411F17">
        <w:rPr>
          <w:rFonts w:ascii="GHEA Grapalat" w:hAnsi="GHEA Grapalat" w:cs="GHEA Grapalat"/>
          <w:sz w:val="24"/>
          <w:szCs w:val="24"/>
          <w:lang w:val="ru-RU"/>
        </w:rPr>
        <w:t xml:space="preserve">: </w:t>
      </w:r>
    </w:p>
    <w:p w:rsidR="0057114B" w:rsidRDefault="0057114B" w:rsidP="00BE504F">
      <w:pPr>
        <w:tabs>
          <w:tab w:val="left" w:pos="7488"/>
        </w:tabs>
        <w:spacing w:after="0"/>
        <w:ind w:right="60"/>
        <w:rPr>
          <w:rFonts w:ascii="GHEA Grapalat" w:hAnsi="GHEA Grapalat" w:cs="GHEA Grapalat"/>
          <w:b/>
          <w:bCs/>
          <w:sz w:val="24"/>
          <w:szCs w:val="24"/>
          <w:lang w:val="ru-RU"/>
        </w:rPr>
      </w:pP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   5.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Կապը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ռազմավարական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փաստաթղթերի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հետ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վերափոխման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ռազմավարություն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2050,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2021-2026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թթ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.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ծրագիր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,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ոլորտային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>/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կամ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այլ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b/>
          <w:bCs/>
          <w:sz w:val="24"/>
          <w:szCs w:val="24"/>
        </w:rPr>
        <w:t>ռազմավարություններ</w:t>
      </w:r>
      <w:r w:rsidRPr="00B149AF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57114B" w:rsidRPr="00BE504F" w:rsidRDefault="0057114B" w:rsidP="00BE504F">
      <w:pPr>
        <w:spacing w:after="0"/>
        <w:ind w:right="60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>
        <w:rPr>
          <w:rFonts w:ascii="GHEA Grapalat" w:hAnsi="GHEA Grapalat" w:cs="GHEA Grapalat"/>
          <w:b/>
          <w:bCs/>
          <w:sz w:val="24"/>
          <w:szCs w:val="24"/>
          <w:lang w:val="ru-RU"/>
        </w:rPr>
        <w:tab/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նախագիծը կապված է </w:t>
      </w:r>
      <w:r w:rsidRPr="00B149AF">
        <w:rPr>
          <w:rFonts w:ascii="GHEA Grapalat" w:hAnsi="GHEA Grapalat" w:cs="GHEA Grapalat"/>
          <w:sz w:val="24"/>
          <w:szCs w:val="24"/>
        </w:rPr>
        <w:t>Եվրոպայի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խորհրդի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Հայաստանի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համար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իրականացվող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գործողությունների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2019-2022</w:t>
      </w:r>
      <w:r w:rsidRPr="00B149AF">
        <w:rPr>
          <w:rFonts w:ascii="GHEA Grapalat" w:hAnsi="GHEA Grapalat" w:cs="GHEA Grapalat"/>
          <w:sz w:val="24"/>
          <w:szCs w:val="24"/>
        </w:rPr>
        <w:t>թթ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r w:rsidRPr="00B149AF">
        <w:rPr>
          <w:rFonts w:ascii="GHEA Grapalat" w:hAnsi="GHEA Grapalat" w:cs="GHEA Grapalat"/>
          <w:sz w:val="24"/>
          <w:szCs w:val="24"/>
        </w:rPr>
        <w:t>ծրագրի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149AF">
        <w:rPr>
          <w:rFonts w:ascii="GHEA Grapalat" w:hAnsi="GHEA Grapalat" w:cs="GHEA Grapalat"/>
          <w:sz w:val="24"/>
          <w:szCs w:val="24"/>
        </w:rPr>
        <w:t>հետ</w:t>
      </w:r>
      <w:r w:rsidRPr="00B149AF">
        <w:rPr>
          <w:rFonts w:ascii="GHEA Grapalat" w:hAnsi="GHEA Grapalat" w:cs="GHEA Grapalat"/>
          <w:sz w:val="24"/>
          <w:szCs w:val="24"/>
          <w:lang w:val="af-ZA"/>
        </w:rPr>
        <w:t>:</w:t>
      </w:r>
    </w:p>
    <w:sectPr w:rsidR="0057114B" w:rsidRPr="00BE504F" w:rsidSect="00B149AF">
      <w:pgSz w:w="12240" w:h="15840"/>
      <w:pgMar w:top="1170" w:right="720" w:bottom="107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7D57"/>
    <w:multiLevelType w:val="multilevel"/>
    <w:tmpl w:val="A266B614"/>
    <w:lvl w:ilvl="0">
      <w:start w:val="3"/>
      <w:numFmt w:val="decimal"/>
      <w:pStyle w:val="Heading1"/>
      <w:lvlText w:val="%1"/>
      <w:lvlJc w:val="left"/>
      <w:pPr>
        <w:ind w:left="360" w:hanging="360"/>
      </w:pPr>
    </w:lvl>
    <w:lvl w:ilvl="1">
      <w:start w:val="1"/>
      <w:numFmt w:val="decimal"/>
      <w:pStyle w:val="Heading2"/>
      <w:lvlText w:val="%1.%2"/>
      <w:lvlJc w:val="left"/>
      <w:pPr>
        <w:ind w:left="630" w:hanging="360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1080" w:hanging="1080"/>
      </w:pPr>
    </w:lvl>
    <w:lvl w:ilvl="4">
      <w:start w:val="1"/>
      <w:numFmt w:val="decimal"/>
      <w:pStyle w:val="Heading5"/>
      <w:lvlText w:val="%1.%2.%3.%4.%5"/>
      <w:lvlJc w:val="left"/>
      <w:pPr>
        <w:ind w:left="1080" w:hanging="1080"/>
      </w:pPr>
    </w:lvl>
    <w:lvl w:ilvl="5">
      <w:start w:val="1"/>
      <w:numFmt w:val="decimal"/>
      <w:pStyle w:val="Heading6"/>
      <w:lvlText w:val="%1.%2.%3.%4.%5.%6"/>
      <w:lvlJc w:val="left"/>
      <w:pPr>
        <w:ind w:left="1440" w:hanging="1440"/>
      </w:pPr>
    </w:lvl>
    <w:lvl w:ilvl="6">
      <w:start w:val="1"/>
      <w:numFmt w:val="decimal"/>
      <w:pStyle w:val="Heading7"/>
      <w:lvlText w:val="%1.%2.%3.%4.%5.%6.%7"/>
      <w:lvlJc w:val="left"/>
      <w:pPr>
        <w:ind w:left="1440" w:hanging="1440"/>
      </w:pPr>
    </w:lvl>
    <w:lvl w:ilvl="7">
      <w:start w:val="1"/>
      <w:numFmt w:val="decimal"/>
      <w:pStyle w:val="Heading8"/>
      <w:lvlText w:val="%1.%2.%3.%4.%5.%6.%7.%8"/>
      <w:lvlJc w:val="left"/>
      <w:pPr>
        <w:ind w:left="1800" w:hanging="1800"/>
      </w:pPr>
    </w:lvl>
    <w:lvl w:ilvl="8">
      <w:start w:val="1"/>
      <w:numFmt w:val="decimal"/>
      <w:pStyle w:val="Heading9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095A77F4"/>
    <w:multiLevelType w:val="multilevel"/>
    <w:tmpl w:val="31B2003A"/>
    <w:lvl w:ilvl="0">
      <w:start w:val="15"/>
      <w:numFmt w:val="decimal"/>
      <w:pStyle w:val="ListParagraph"/>
      <w:lvlText w:val="%1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390" w:hanging="39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199071AE"/>
    <w:multiLevelType w:val="hybridMultilevel"/>
    <w:tmpl w:val="A15E01E2"/>
    <w:lvl w:ilvl="0" w:tplc="8646CCD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D411B"/>
    <w:multiLevelType w:val="hybridMultilevel"/>
    <w:tmpl w:val="6214EF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BC4B3CC">
      <w:start w:val="1"/>
      <w:numFmt w:val="decimal"/>
      <w:lvlText w:val="%2."/>
      <w:lvlJc w:val="left"/>
      <w:pPr>
        <w:ind w:left="1515" w:hanging="435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7A17A7"/>
    <w:multiLevelType w:val="hybridMultilevel"/>
    <w:tmpl w:val="CAD845F8"/>
    <w:lvl w:ilvl="0" w:tplc="39446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81286D"/>
    <w:rsid w:val="00026372"/>
    <w:rsid w:val="00061E0F"/>
    <w:rsid w:val="00097096"/>
    <w:rsid w:val="000A121D"/>
    <w:rsid w:val="000A7F26"/>
    <w:rsid w:val="000D6988"/>
    <w:rsid w:val="000D70A1"/>
    <w:rsid w:val="000E61AC"/>
    <w:rsid w:val="0012476C"/>
    <w:rsid w:val="00135EDB"/>
    <w:rsid w:val="001422AD"/>
    <w:rsid w:val="00145C52"/>
    <w:rsid w:val="00151BA1"/>
    <w:rsid w:val="00155F7A"/>
    <w:rsid w:val="001570F2"/>
    <w:rsid w:val="001654EA"/>
    <w:rsid w:val="00167BB0"/>
    <w:rsid w:val="001772E4"/>
    <w:rsid w:val="001838FE"/>
    <w:rsid w:val="00192C95"/>
    <w:rsid w:val="001A3630"/>
    <w:rsid w:val="001C35C4"/>
    <w:rsid w:val="001F022E"/>
    <w:rsid w:val="001F36C4"/>
    <w:rsid w:val="00222CD0"/>
    <w:rsid w:val="002311FE"/>
    <w:rsid w:val="00247DCA"/>
    <w:rsid w:val="00257A68"/>
    <w:rsid w:val="00265C26"/>
    <w:rsid w:val="002916E8"/>
    <w:rsid w:val="002A5D02"/>
    <w:rsid w:val="002B4684"/>
    <w:rsid w:val="002B53B2"/>
    <w:rsid w:val="002D0877"/>
    <w:rsid w:val="002F5299"/>
    <w:rsid w:val="002F5AC3"/>
    <w:rsid w:val="00357EC5"/>
    <w:rsid w:val="00360984"/>
    <w:rsid w:val="00366F1A"/>
    <w:rsid w:val="003B19E3"/>
    <w:rsid w:val="003D2210"/>
    <w:rsid w:val="003D7744"/>
    <w:rsid w:val="003E17A5"/>
    <w:rsid w:val="003E1F13"/>
    <w:rsid w:val="003F1274"/>
    <w:rsid w:val="00411F17"/>
    <w:rsid w:val="00412DF6"/>
    <w:rsid w:val="00413653"/>
    <w:rsid w:val="004236D9"/>
    <w:rsid w:val="00423968"/>
    <w:rsid w:val="0042409D"/>
    <w:rsid w:val="004547B3"/>
    <w:rsid w:val="00467476"/>
    <w:rsid w:val="004A2C56"/>
    <w:rsid w:val="004A4A5B"/>
    <w:rsid w:val="004A7945"/>
    <w:rsid w:val="004D5EFD"/>
    <w:rsid w:val="004E65A3"/>
    <w:rsid w:val="004E7F58"/>
    <w:rsid w:val="004F0189"/>
    <w:rsid w:val="00502B6E"/>
    <w:rsid w:val="00524597"/>
    <w:rsid w:val="00527274"/>
    <w:rsid w:val="005344D3"/>
    <w:rsid w:val="005426F3"/>
    <w:rsid w:val="00543A32"/>
    <w:rsid w:val="00560016"/>
    <w:rsid w:val="0057114B"/>
    <w:rsid w:val="00573C7C"/>
    <w:rsid w:val="00582913"/>
    <w:rsid w:val="005A1EDD"/>
    <w:rsid w:val="005A68A1"/>
    <w:rsid w:val="005A6BC3"/>
    <w:rsid w:val="005B42B0"/>
    <w:rsid w:val="005B67FE"/>
    <w:rsid w:val="005C0E3A"/>
    <w:rsid w:val="005C74E4"/>
    <w:rsid w:val="005D54F5"/>
    <w:rsid w:val="005F0073"/>
    <w:rsid w:val="005F3551"/>
    <w:rsid w:val="00601CCD"/>
    <w:rsid w:val="00620F0A"/>
    <w:rsid w:val="006220E7"/>
    <w:rsid w:val="006251D8"/>
    <w:rsid w:val="0064741C"/>
    <w:rsid w:val="006835DE"/>
    <w:rsid w:val="0069401B"/>
    <w:rsid w:val="00697E63"/>
    <w:rsid w:val="006A7F1B"/>
    <w:rsid w:val="006D27D7"/>
    <w:rsid w:val="006D4742"/>
    <w:rsid w:val="006E7718"/>
    <w:rsid w:val="006F0A14"/>
    <w:rsid w:val="00707FF4"/>
    <w:rsid w:val="007408AA"/>
    <w:rsid w:val="0075664F"/>
    <w:rsid w:val="007A6AA4"/>
    <w:rsid w:val="007B057F"/>
    <w:rsid w:val="007D41A5"/>
    <w:rsid w:val="00810445"/>
    <w:rsid w:val="0081286D"/>
    <w:rsid w:val="00817B93"/>
    <w:rsid w:val="0085103A"/>
    <w:rsid w:val="0086496F"/>
    <w:rsid w:val="00883621"/>
    <w:rsid w:val="008A5B39"/>
    <w:rsid w:val="008B5F90"/>
    <w:rsid w:val="008C5113"/>
    <w:rsid w:val="008D26A2"/>
    <w:rsid w:val="008E6C6F"/>
    <w:rsid w:val="00907E66"/>
    <w:rsid w:val="00910A7D"/>
    <w:rsid w:val="00912C29"/>
    <w:rsid w:val="00913B89"/>
    <w:rsid w:val="00923C9B"/>
    <w:rsid w:val="009336DD"/>
    <w:rsid w:val="0094797A"/>
    <w:rsid w:val="00966F07"/>
    <w:rsid w:val="00997558"/>
    <w:rsid w:val="009D1C89"/>
    <w:rsid w:val="009D552A"/>
    <w:rsid w:val="009F1D2C"/>
    <w:rsid w:val="009F5248"/>
    <w:rsid w:val="00A06D3D"/>
    <w:rsid w:val="00A07604"/>
    <w:rsid w:val="00A1260B"/>
    <w:rsid w:val="00A225F4"/>
    <w:rsid w:val="00A30DB3"/>
    <w:rsid w:val="00A377A2"/>
    <w:rsid w:val="00A548AA"/>
    <w:rsid w:val="00A57B29"/>
    <w:rsid w:val="00A61CB5"/>
    <w:rsid w:val="00AA5EF0"/>
    <w:rsid w:val="00AD001D"/>
    <w:rsid w:val="00AD732C"/>
    <w:rsid w:val="00AF1F3E"/>
    <w:rsid w:val="00B149AF"/>
    <w:rsid w:val="00B16F78"/>
    <w:rsid w:val="00B81CAE"/>
    <w:rsid w:val="00B83006"/>
    <w:rsid w:val="00B83642"/>
    <w:rsid w:val="00B861D6"/>
    <w:rsid w:val="00B97234"/>
    <w:rsid w:val="00B97C6A"/>
    <w:rsid w:val="00BB7705"/>
    <w:rsid w:val="00BC4FDC"/>
    <w:rsid w:val="00BE1C35"/>
    <w:rsid w:val="00BE2556"/>
    <w:rsid w:val="00BE3C1A"/>
    <w:rsid w:val="00BE462E"/>
    <w:rsid w:val="00BE504F"/>
    <w:rsid w:val="00BE70A2"/>
    <w:rsid w:val="00BF1A67"/>
    <w:rsid w:val="00BF3456"/>
    <w:rsid w:val="00BF3F04"/>
    <w:rsid w:val="00C750EA"/>
    <w:rsid w:val="00C75352"/>
    <w:rsid w:val="00CE6B55"/>
    <w:rsid w:val="00D24D04"/>
    <w:rsid w:val="00D33833"/>
    <w:rsid w:val="00D55F99"/>
    <w:rsid w:val="00D60944"/>
    <w:rsid w:val="00D72AF4"/>
    <w:rsid w:val="00DA61DB"/>
    <w:rsid w:val="00DB4D58"/>
    <w:rsid w:val="00DE1141"/>
    <w:rsid w:val="00E06657"/>
    <w:rsid w:val="00E1752A"/>
    <w:rsid w:val="00E3043A"/>
    <w:rsid w:val="00E6363C"/>
    <w:rsid w:val="00E81054"/>
    <w:rsid w:val="00E8282C"/>
    <w:rsid w:val="00E94E23"/>
    <w:rsid w:val="00EE4607"/>
    <w:rsid w:val="00F00D5A"/>
    <w:rsid w:val="00F265D1"/>
    <w:rsid w:val="00F43AD2"/>
    <w:rsid w:val="00F566E8"/>
    <w:rsid w:val="00F8550E"/>
    <w:rsid w:val="00FA0D6F"/>
    <w:rsid w:val="00FA10A3"/>
    <w:rsid w:val="00FE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2FB612"/>
  <w15:docId w15:val="{08C29F46-172C-49BD-8448-8284D98EC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096"/>
    <w:pPr>
      <w:spacing w:after="160" w:line="259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A07604"/>
    <w:pPr>
      <w:keepNext/>
      <w:keepLines/>
      <w:numPr>
        <w:numId w:val="1"/>
      </w:numPr>
      <w:spacing w:before="120" w:line="240" w:lineRule="auto"/>
      <w:jc w:val="both"/>
      <w:outlineLvl w:val="0"/>
    </w:pPr>
    <w:rPr>
      <w:rFonts w:ascii="Cambria" w:hAnsi="Cambria" w:cs="Cambria"/>
      <w:b/>
      <w:bCs/>
      <w:smallCaps/>
      <w:sz w:val="28"/>
      <w:szCs w:val="28"/>
      <w:lang w:val="hy-AM" w:eastAsia="hy-AM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A07604"/>
    <w:pPr>
      <w:keepNext/>
      <w:keepLines/>
      <w:numPr>
        <w:ilvl w:val="1"/>
        <w:numId w:val="1"/>
      </w:numPr>
      <w:spacing w:before="240" w:after="0" w:line="240" w:lineRule="auto"/>
      <w:jc w:val="both"/>
      <w:outlineLvl w:val="1"/>
    </w:pPr>
    <w:rPr>
      <w:rFonts w:ascii="Cambria" w:hAnsi="Cambria" w:cs="Cambria"/>
      <w:b/>
      <w:bCs/>
      <w:sz w:val="26"/>
      <w:szCs w:val="26"/>
      <w:lang w:val="hy-AM" w:eastAsia="hy-AM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A07604"/>
    <w:pPr>
      <w:keepNext/>
      <w:keepLines/>
      <w:numPr>
        <w:ilvl w:val="2"/>
        <w:numId w:val="1"/>
      </w:numPr>
      <w:spacing w:before="240" w:after="0" w:line="240" w:lineRule="auto"/>
      <w:ind w:left="680" w:hanging="680"/>
      <w:jc w:val="both"/>
      <w:outlineLvl w:val="2"/>
    </w:pPr>
    <w:rPr>
      <w:rFonts w:ascii="Cambria" w:hAnsi="Cambria" w:cs="Cambria"/>
      <w:b/>
      <w:bCs/>
      <w:i/>
      <w:iCs/>
      <w:lang w:val="hy-AM" w:eastAsia="hy-AM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07604"/>
    <w:pPr>
      <w:keepNext/>
      <w:keepLines/>
      <w:numPr>
        <w:ilvl w:val="3"/>
        <w:numId w:val="1"/>
      </w:numPr>
      <w:spacing w:before="240" w:after="0" w:line="240" w:lineRule="auto"/>
      <w:ind w:left="862" w:hanging="862"/>
      <w:jc w:val="both"/>
      <w:outlineLvl w:val="3"/>
    </w:pPr>
    <w:rPr>
      <w:rFonts w:ascii="Cambria" w:hAnsi="Cambria" w:cs="Cambria"/>
      <w:i/>
      <w:iCs/>
      <w:lang w:val="hy-AM" w:eastAsia="hy-AM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A07604"/>
    <w:pPr>
      <w:keepNext/>
      <w:keepLines/>
      <w:numPr>
        <w:ilvl w:val="4"/>
        <w:numId w:val="1"/>
      </w:numPr>
      <w:spacing w:before="200" w:after="0" w:line="240" w:lineRule="auto"/>
      <w:jc w:val="both"/>
      <w:outlineLvl w:val="4"/>
    </w:pPr>
    <w:rPr>
      <w:rFonts w:ascii="Cambria" w:hAnsi="Cambria" w:cs="Cambria"/>
      <w:lang w:val="hy-AM" w:eastAsia="hy-AM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A07604"/>
    <w:pPr>
      <w:keepNext/>
      <w:keepLines/>
      <w:numPr>
        <w:ilvl w:val="5"/>
        <w:numId w:val="1"/>
      </w:numPr>
      <w:spacing w:before="200" w:after="0" w:line="240" w:lineRule="auto"/>
      <w:jc w:val="both"/>
      <w:outlineLvl w:val="5"/>
    </w:pPr>
    <w:rPr>
      <w:rFonts w:ascii="Cambria" w:hAnsi="Cambria" w:cs="Cambria"/>
      <w:u w:val="single"/>
      <w:lang w:val="hy-AM" w:eastAsia="hy-AM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A07604"/>
    <w:pPr>
      <w:keepNext/>
      <w:keepLines/>
      <w:numPr>
        <w:ilvl w:val="6"/>
        <w:numId w:val="1"/>
      </w:numPr>
      <w:spacing w:before="200" w:after="0" w:line="240" w:lineRule="auto"/>
      <w:jc w:val="both"/>
      <w:outlineLvl w:val="6"/>
    </w:pPr>
    <w:rPr>
      <w:rFonts w:ascii="Arial" w:hAnsi="Arial" w:cs="Arial"/>
      <w:i/>
      <w:iCs/>
      <w:color w:val="404040"/>
      <w:lang w:val="hy-AM" w:eastAsia="hy-AM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A07604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="Arial" w:hAnsi="Arial" w:cs="Arial"/>
      <w:color w:val="404040"/>
      <w:lang w:val="hy-AM" w:eastAsia="hy-AM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A07604"/>
    <w:pPr>
      <w:keepNext/>
      <w:keepLines/>
      <w:numPr>
        <w:ilvl w:val="8"/>
        <w:numId w:val="1"/>
      </w:numPr>
      <w:spacing w:before="200" w:after="0" w:line="240" w:lineRule="auto"/>
      <w:jc w:val="both"/>
      <w:outlineLvl w:val="8"/>
    </w:pPr>
    <w:rPr>
      <w:rFonts w:ascii="Arial" w:hAnsi="Arial" w:cs="Arial"/>
      <w:i/>
      <w:iCs/>
      <w:color w:val="404040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07604"/>
    <w:rPr>
      <w:rFonts w:ascii="Cambria" w:hAnsi="Cambria" w:cs="Cambria"/>
      <w:b/>
      <w:bCs/>
      <w:smallCaps/>
      <w:sz w:val="28"/>
      <w:szCs w:val="28"/>
      <w:lang w:val="hy-AM" w:eastAsia="hy-AM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07604"/>
    <w:rPr>
      <w:rFonts w:ascii="Cambria" w:hAnsi="Cambria" w:cs="Cambria"/>
      <w:b/>
      <w:bCs/>
      <w:sz w:val="26"/>
      <w:szCs w:val="26"/>
      <w:lang w:val="hy-AM" w:eastAsia="hy-AM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07604"/>
    <w:rPr>
      <w:rFonts w:ascii="Cambria" w:hAnsi="Cambria" w:cs="Cambria"/>
      <w:b/>
      <w:bCs/>
      <w:i/>
      <w:iCs/>
      <w:sz w:val="22"/>
      <w:szCs w:val="22"/>
      <w:lang w:val="hy-AM" w:eastAsia="hy-AM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07604"/>
    <w:rPr>
      <w:rFonts w:ascii="Cambria" w:hAnsi="Cambria" w:cs="Cambria"/>
      <w:i/>
      <w:iCs/>
      <w:sz w:val="22"/>
      <w:szCs w:val="22"/>
      <w:lang w:val="hy-AM" w:eastAsia="hy-AM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07604"/>
    <w:rPr>
      <w:rFonts w:ascii="Cambria" w:hAnsi="Cambria" w:cs="Cambria"/>
      <w:sz w:val="22"/>
      <w:szCs w:val="22"/>
      <w:lang w:val="hy-AM" w:eastAsia="hy-AM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07604"/>
    <w:rPr>
      <w:rFonts w:ascii="Cambria" w:hAnsi="Cambria" w:cs="Cambria"/>
      <w:sz w:val="22"/>
      <w:szCs w:val="22"/>
      <w:u w:val="single"/>
      <w:lang w:val="hy-AM" w:eastAsia="hy-AM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07604"/>
    <w:rPr>
      <w:rFonts w:ascii="Arial" w:hAnsi="Arial" w:cs="Arial"/>
      <w:i/>
      <w:iCs/>
      <w:color w:val="404040"/>
      <w:sz w:val="22"/>
      <w:szCs w:val="22"/>
      <w:lang w:val="hy-AM" w:eastAsia="hy-AM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07604"/>
    <w:rPr>
      <w:rFonts w:ascii="Arial" w:hAnsi="Arial" w:cs="Arial"/>
      <w:color w:val="404040"/>
      <w:sz w:val="22"/>
      <w:szCs w:val="22"/>
      <w:lang w:val="hy-AM" w:eastAsia="hy-AM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07604"/>
    <w:rPr>
      <w:rFonts w:ascii="Arial" w:hAnsi="Arial" w:cs="Arial"/>
      <w:i/>
      <w:iCs/>
      <w:color w:val="404040"/>
      <w:sz w:val="22"/>
      <w:szCs w:val="22"/>
      <w:lang w:val="hy-AM" w:eastAsia="hy-AM"/>
    </w:rPr>
  </w:style>
  <w:style w:type="paragraph" w:styleId="BalloonText">
    <w:name w:val="Balloon Text"/>
    <w:basedOn w:val="Normal"/>
    <w:link w:val="BalloonTextChar"/>
    <w:uiPriority w:val="99"/>
    <w:semiHidden/>
    <w:rsid w:val="002D0877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0877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A07604"/>
    <w:pPr>
      <w:numPr>
        <w:numId w:val="2"/>
      </w:numPr>
      <w:spacing w:after="0" w:line="240" w:lineRule="auto"/>
    </w:pPr>
    <w:rPr>
      <w:rFonts w:ascii="Cambria" w:hAnsi="Cambria" w:cs="Cambria"/>
      <w:sz w:val="24"/>
      <w:szCs w:val="24"/>
      <w:lang w:val="hy-AM" w:eastAsia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A07604"/>
    <w:rPr>
      <w:rFonts w:ascii="Cambria" w:hAnsi="Cambria" w:cs="Cambria"/>
      <w:sz w:val="24"/>
      <w:szCs w:val="24"/>
      <w:lang w:val="hy-AM" w:eastAsia="hy-AM"/>
    </w:rPr>
  </w:style>
  <w:style w:type="paragraph" w:styleId="NormalWeb">
    <w:name w:val="Normal (Web)"/>
    <w:basedOn w:val="Normal"/>
    <w:uiPriority w:val="99"/>
    <w:rsid w:val="00601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l">
    <w:name w:val="il"/>
    <w:uiPriority w:val="99"/>
    <w:rsid w:val="003B1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405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5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5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5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0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5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5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05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0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5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2</Pages>
  <Words>412</Words>
  <Characters>2350</Characters>
  <Application>Microsoft Office Word</Application>
  <DocSecurity>0</DocSecurity>
  <Lines>19</Lines>
  <Paragraphs>5</Paragraphs>
  <ScaleCrop>false</ScaleCrop>
  <Company>MDRA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https://mul2.gov.am/tasks/720990/oneclick/himnavorum.docx?token=15a46e1fcbe61c81367f1fc1ca759814</cp:keywords>
  <dc:description/>
  <cp:lastModifiedBy>Ռոմելա Գասպարյան</cp:lastModifiedBy>
  <cp:revision>98</cp:revision>
  <cp:lastPrinted>2022-12-02T07:14:00Z</cp:lastPrinted>
  <dcterms:created xsi:type="dcterms:W3CDTF">2021-12-16T05:52:00Z</dcterms:created>
  <dcterms:modified xsi:type="dcterms:W3CDTF">2022-12-20T07:47:00Z</dcterms:modified>
</cp:coreProperties>
</file>