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799" w:rsidRPr="001A4E3B" w:rsidRDefault="00FA2799" w:rsidP="00FA2799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FA2799" w:rsidRPr="001A4E3B" w:rsidRDefault="00FA2799" w:rsidP="00FA2799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983E6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6E4C92" w:rsidRPr="006E4C9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ԳՆՄԱՆ ՊԱՅՄԱՆԱԳՐԵՐՈՒՄ ՓՈՓՈԽՈՒԹՅՈՒՆՆԵՐ ԿԱՏԱՐԵԼՈՒ ԹՈՒՅԼՏՎՈՒԹՅՈՒՆ ՏԱԼՈՒ ՄԱՍԻՆ</w:t>
      </w:r>
      <w:bookmarkStart w:id="0" w:name="_GoBack"/>
      <w:bookmarkEnd w:id="0"/>
      <w:r w:rsidRPr="001A4E3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  <w:r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ՎԵՐԱԲԵՐՅԱԼ</w:t>
      </w:r>
    </w:p>
    <w:p w:rsidR="00FA2799" w:rsidRPr="001A4E3B" w:rsidRDefault="00FA2799" w:rsidP="00FA2799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A4E3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FA2799" w:rsidRPr="001A4E3B" w:rsidRDefault="00FA2799" w:rsidP="00FA279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FA2799" w:rsidRPr="001A4E3B" w:rsidRDefault="00FA2799" w:rsidP="00FA279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151656">
        <w:rPr>
          <w:rFonts w:ascii="GHEA Grapalat" w:hAnsi="GHEA Grapalat"/>
          <w:b/>
          <w:color w:val="000000" w:themeColor="text1"/>
          <w:lang w:val="hy-AM"/>
        </w:rPr>
        <w:t>1</w:t>
      </w:r>
      <w:r w:rsidRPr="00151656">
        <w:rPr>
          <w:rFonts w:ascii="Cambria Math" w:hAnsi="Cambria Math" w:cs="Cambria Math"/>
          <w:b/>
          <w:color w:val="000000" w:themeColor="text1"/>
          <w:lang w:val="hy-AM"/>
        </w:rPr>
        <w:t>․</w:t>
      </w:r>
      <w:r w:rsidRPr="0015165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51656">
        <w:rPr>
          <w:rFonts w:ascii="GHEA Grapalat" w:hAnsi="GHEA Grapalat" w:cs="GHEA Grapalat"/>
          <w:b/>
          <w:color w:val="000000" w:themeColor="text1"/>
          <w:lang w:val="hy-AM"/>
        </w:rPr>
        <w:t>Ընթացիկ</w:t>
      </w:r>
      <w:r w:rsidRPr="0015165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51656">
        <w:rPr>
          <w:rFonts w:ascii="GHEA Grapalat" w:hAnsi="GHEA Grapalat" w:cs="GHEA Grapalat"/>
          <w:b/>
          <w:color w:val="000000" w:themeColor="text1"/>
          <w:lang w:val="hy-AM"/>
        </w:rPr>
        <w:t>իրավիճակը</w:t>
      </w:r>
      <w:r w:rsidRPr="0015165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51656">
        <w:rPr>
          <w:rFonts w:ascii="GHEA Grapalat" w:hAnsi="GHEA Grapalat" w:cs="GHEA Grapalat"/>
          <w:b/>
          <w:color w:val="000000" w:themeColor="text1"/>
          <w:lang w:val="hy-AM"/>
        </w:rPr>
        <w:t>և</w:t>
      </w:r>
      <w:r w:rsidRPr="0015165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51656">
        <w:rPr>
          <w:rFonts w:ascii="GHEA Grapalat" w:hAnsi="GHEA Grapalat" w:cs="GHEA Grapalat"/>
          <w:b/>
          <w:color w:val="000000" w:themeColor="text1"/>
          <w:lang w:val="hy-AM"/>
        </w:rPr>
        <w:t>իրավական</w:t>
      </w:r>
      <w:r w:rsidRPr="0015165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51656">
        <w:rPr>
          <w:rFonts w:ascii="GHEA Grapalat" w:hAnsi="GHEA Grapalat" w:cs="GHEA Grapalat"/>
          <w:b/>
          <w:color w:val="000000" w:themeColor="text1"/>
          <w:lang w:val="hy-AM"/>
        </w:rPr>
        <w:t>ակտի</w:t>
      </w:r>
      <w:r w:rsidRPr="0015165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51656">
        <w:rPr>
          <w:rFonts w:ascii="GHEA Grapalat" w:hAnsi="GHEA Grapalat" w:cs="GHEA Grapalat"/>
          <w:b/>
          <w:color w:val="000000" w:themeColor="text1"/>
          <w:lang w:val="hy-AM"/>
        </w:rPr>
        <w:t>ընդունման</w:t>
      </w:r>
      <w:r w:rsidRPr="0015165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51656">
        <w:rPr>
          <w:rFonts w:ascii="GHEA Grapalat" w:hAnsi="GHEA Grapalat" w:cs="GHEA Grapalat"/>
          <w:b/>
          <w:color w:val="000000" w:themeColor="text1"/>
          <w:lang w:val="hy-AM"/>
        </w:rPr>
        <w:t>անհրաժեշտությունը</w:t>
      </w:r>
      <w:r w:rsidRPr="001A4E3B">
        <w:rPr>
          <w:rFonts w:ascii="GHEA Grapalat" w:eastAsia="MS Mincho" w:hAnsi="MS Mincho" w:cs="MS Mincho"/>
          <w:b/>
          <w:color w:val="000000" w:themeColor="text1"/>
          <w:lang w:val="hy-AM"/>
        </w:rPr>
        <w:t>․</w:t>
      </w:r>
      <w:r w:rsidRPr="001A4E3B">
        <w:rPr>
          <w:rFonts w:ascii="GHEA Grapalat" w:hAnsi="GHEA Grapalat"/>
          <w:b/>
          <w:color w:val="000000" w:themeColor="text1"/>
          <w:lang w:val="hy-AM"/>
        </w:rPr>
        <w:t xml:space="preserve"> </w:t>
      </w:r>
    </w:p>
    <w:p w:rsidR="00FA2799" w:rsidRPr="001A4E3B" w:rsidRDefault="00FA2799" w:rsidP="00FA2799">
      <w:pPr>
        <w:pStyle w:val="NormalWeb"/>
        <w:spacing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>ՀՀ կառավարության որոշման նախագծով նախատեսվում է թույլատրել ՀՀ</w:t>
      </w:r>
      <w:r w:rsidRPr="000D6131">
        <w:rPr>
          <w:rFonts w:ascii="GHEA Grapalat" w:hAnsi="GHEA Grapalat"/>
          <w:lang w:val="hy-AM"/>
        </w:rPr>
        <w:t xml:space="preserve"> առողջապահության նախարարությանը՝ </w:t>
      </w:r>
      <w:r w:rsidR="000D6254">
        <w:rPr>
          <w:rFonts w:ascii="GHEA Grapalat" w:hAnsi="GHEA Grapalat"/>
          <w:lang w:val="hy-AM"/>
        </w:rPr>
        <w:t xml:space="preserve">ՀՀ Սյունիքի մարզի </w:t>
      </w:r>
      <w:r w:rsidRPr="000D6131">
        <w:rPr>
          <w:rFonts w:ascii="GHEA Grapalat" w:hAnsi="GHEA Grapalat"/>
          <w:lang w:val="hy-AM"/>
        </w:rPr>
        <w:t>«Սիսիանի բժշկական կենտրոն» ՓԲԸ վերակառուցման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աշխատանքների ծավալն ավելացնել՝ գերազանցելով </w:t>
      </w:r>
      <w:r w:rsidR="000D6254" w:rsidRPr="000D6254">
        <w:rPr>
          <w:rFonts w:ascii="GHEA Grapalat" w:hAnsi="GHEA Grapalat"/>
          <w:color w:val="000000" w:themeColor="text1"/>
          <w:lang w:val="hy-AM"/>
        </w:rPr>
        <w:t>ՀՀ կառավարության 2017 թվականի մայիսի 4-ի N 526-Ն որոշմամբ հաստատված</w:t>
      </w:r>
      <w:r w:rsidR="000D6254">
        <w:rPr>
          <w:rFonts w:ascii="GHEA Grapalat" w:hAnsi="GHEA Grapalat"/>
          <w:color w:val="000000" w:themeColor="text1"/>
          <w:lang w:val="hy-AM"/>
        </w:rPr>
        <w:t xml:space="preserve"> կարգի 56-րդ կետի 2-րդ ենթակետով սահմանված </w:t>
      </w:r>
      <w:r w:rsidRPr="001A4E3B">
        <w:rPr>
          <w:rFonts w:ascii="GHEA Grapalat" w:hAnsi="GHEA Grapalat"/>
          <w:color w:val="000000" w:themeColor="text1"/>
          <w:lang w:val="hy-AM"/>
        </w:rPr>
        <w:t>թույլատրելի 10 տոկոսը:</w:t>
      </w:r>
    </w:p>
    <w:p w:rsidR="000D6254" w:rsidRDefault="00FA2799" w:rsidP="00FA2799">
      <w:pPr>
        <w:pStyle w:val="NormalWeb"/>
        <w:shd w:val="clear" w:color="auto" w:fill="FFFFFF" w:themeFill="background1"/>
        <w:spacing w:line="360" w:lineRule="auto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1A4E3B" w:rsidDel="00151656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 </w:t>
      </w:r>
      <w:r w:rsidR="000D6254">
        <w:rPr>
          <w:rFonts w:ascii="GHEA Grapalat" w:hAnsi="GHEA Grapalat" w:cs="Sylfaen"/>
          <w:b/>
          <w:color w:val="000000" w:themeColor="text1"/>
          <w:lang w:val="hy-AM" w:eastAsia="ru-RU"/>
        </w:rPr>
        <w:tab/>
      </w:r>
      <w:r w:rsidRPr="000D6131">
        <w:rPr>
          <w:rFonts w:ascii="GHEA Grapalat" w:hAnsi="GHEA Grapalat"/>
          <w:lang w:val="hy-AM"/>
        </w:rPr>
        <w:t>«Սիսիանի բժշկական կենտրոն» ՓԲԸ վերակառուց</w:t>
      </w:r>
      <w:r>
        <w:rPr>
          <w:rFonts w:ascii="GHEA Grapalat" w:hAnsi="GHEA Grapalat"/>
          <w:lang w:val="hy-AM"/>
        </w:rPr>
        <w:t>ու</w:t>
      </w:r>
      <w:r w:rsidRPr="000D6131">
        <w:rPr>
          <w:rFonts w:ascii="GHEA Grapalat" w:hAnsi="GHEA Grapalat"/>
          <w:lang w:val="hy-AM"/>
        </w:rPr>
        <w:t>մ</w:t>
      </w:r>
      <w:r>
        <w:rPr>
          <w:rFonts w:ascii="GHEA Grapalat" w:hAnsi="GHEA Grapalat"/>
          <w:lang w:val="hy-AM"/>
        </w:rPr>
        <w:t>ը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մեկնարկել է 202</w:t>
      </w:r>
      <w:r>
        <w:rPr>
          <w:rFonts w:ascii="GHEA Grapalat" w:hAnsi="GHEA Grapalat"/>
          <w:color w:val="000000" w:themeColor="text1"/>
          <w:lang w:val="hy-AM"/>
        </w:rPr>
        <w:t>1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թվականին: </w:t>
      </w:r>
      <w:r w:rsidR="000D6254">
        <w:rPr>
          <w:rFonts w:ascii="GHEA Grapalat" w:hAnsi="GHEA Grapalat"/>
          <w:color w:val="000000" w:themeColor="text1"/>
          <w:lang w:val="hy-AM"/>
        </w:rPr>
        <w:t>Բժշկական կենտրոնի</w:t>
      </w:r>
      <w:r w:rsidRPr="000D613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մասնաշենքերի </w:t>
      </w:r>
      <w:r w:rsidRPr="000D6131">
        <w:rPr>
          <w:rFonts w:ascii="GHEA Grapalat" w:hAnsi="GHEA Grapalat"/>
          <w:lang w:val="hy-AM"/>
        </w:rPr>
        <w:t>վերակառուցման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նպատակով մշակված նախագծանախահաշվային փաստաթղթեր</w:t>
      </w:r>
      <w:r w:rsidR="000D6254">
        <w:rPr>
          <w:rFonts w:ascii="GHEA Grapalat" w:hAnsi="GHEA Grapalat"/>
          <w:color w:val="000000" w:themeColor="text1"/>
          <w:lang w:val="hy-AM"/>
        </w:rPr>
        <w:t>ի հիման վրա</w:t>
      </w:r>
      <w:r>
        <w:rPr>
          <w:rFonts w:ascii="GHEA Grapalat" w:hAnsi="GHEA Grapalat"/>
          <w:color w:val="000000" w:themeColor="text1"/>
          <w:lang w:val="hy-AM"/>
        </w:rPr>
        <w:t xml:space="preserve"> նախատեսվ</w:t>
      </w:r>
      <w:r w:rsidR="000D6254">
        <w:rPr>
          <w:rFonts w:ascii="GHEA Grapalat" w:hAnsi="GHEA Grapalat"/>
          <w:color w:val="000000" w:themeColor="text1"/>
          <w:lang w:val="hy-AM"/>
        </w:rPr>
        <w:t>ում</w:t>
      </w:r>
      <w:r>
        <w:rPr>
          <w:rFonts w:ascii="GHEA Grapalat" w:hAnsi="GHEA Grapalat"/>
          <w:color w:val="000000" w:themeColor="text1"/>
          <w:lang w:val="hy-AM"/>
        </w:rPr>
        <w:t xml:space="preserve"> էր </w:t>
      </w:r>
      <w:r w:rsidR="000D6254">
        <w:rPr>
          <w:rFonts w:ascii="GHEA Grapalat" w:hAnsi="GHEA Grapalat"/>
          <w:color w:val="000000" w:themeColor="text1"/>
          <w:lang w:val="hy-AM"/>
        </w:rPr>
        <w:t xml:space="preserve">հիվանդանոցային մասնաշենքի ուժեղացում, իսկ </w:t>
      </w:r>
      <w:r>
        <w:rPr>
          <w:rFonts w:ascii="GHEA Grapalat" w:hAnsi="GHEA Grapalat"/>
          <w:color w:val="000000" w:themeColor="text1"/>
          <w:lang w:val="hy-AM"/>
        </w:rPr>
        <w:t>որոշ շինություններ</w:t>
      </w:r>
      <w:r w:rsidR="000D6254">
        <w:rPr>
          <w:rFonts w:ascii="GHEA Grapalat" w:hAnsi="GHEA Grapalat"/>
          <w:color w:val="000000" w:themeColor="text1"/>
          <w:lang w:val="hy-AM"/>
        </w:rPr>
        <w:t>ի ապամոնտաժ</w:t>
      </w:r>
      <w:r>
        <w:rPr>
          <w:rFonts w:ascii="GHEA Grapalat" w:hAnsi="GHEA Grapalat"/>
          <w:color w:val="000000" w:themeColor="text1"/>
          <w:lang w:val="hy-AM"/>
        </w:rPr>
        <w:t xml:space="preserve">ում </w:t>
      </w:r>
      <w:r w:rsidR="000D6254">
        <w:rPr>
          <w:rFonts w:ascii="GHEA Grapalat" w:hAnsi="GHEA Grapalat"/>
          <w:color w:val="000000" w:themeColor="text1"/>
          <w:lang w:val="hy-AM"/>
        </w:rPr>
        <w:t>և փոխարինում նոր կառուցվողներով</w:t>
      </w:r>
      <w:r>
        <w:rPr>
          <w:rFonts w:ascii="GHEA Grapalat" w:hAnsi="GHEA Grapalat"/>
          <w:color w:val="000000" w:themeColor="text1"/>
          <w:lang w:val="hy-AM"/>
        </w:rPr>
        <w:t>։</w:t>
      </w:r>
    </w:p>
    <w:p w:rsidR="000D6254" w:rsidRDefault="00FA2799" w:rsidP="00FA2799">
      <w:pPr>
        <w:pStyle w:val="NormalWeb"/>
        <w:shd w:val="clear" w:color="auto" w:fill="FFFFFF" w:themeFill="background1"/>
        <w:spacing w:line="360" w:lineRule="auto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0D6254">
        <w:rPr>
          <w:rFonts w:ascii="GHEA Grapalat" w:hAnsi="GHEA Grapalat"/>
          <w:color w:val="000000" w:themeColor="text1"/>
          <w:lang w:val="hy-AM"/>
        </w:rPr>
        <w:tab/>
      </w:r>
      <w:r>
        <w:rPr>
          <w:rFonts w:ascii="GHEA Grapalat" w:hAnsi="GHEA Grapalat"/>
          <w:color w:val="000000" w:themeColor="text1"/>
          <w:lang w:val="hy-AM"/>
        </w:rPr>
        <w:t xml:space="preserve">Հիվանդանոցային մասնաշենքի հիմքերի ուժեղացման նպատակով կատարվող աշխատանքների </w:t>
      </w:r>
      <w:r w:rsidR="000D6254">
        <w:rPr>
          <w:rFonts w:ascii="GHEA Grapalat" w:hAnsi="GHEA Grapalat"/>
          <w:color w:val="000000" w:themeColor="text1"/>
          <w:lang w:val="hy-AM"/>
        </w:rPr>
        <w:t>ժամանակ</w:t>
      </w:r>
      <w:r>
        <w:rPr>
          <w:rFonts w:ascii="GHEA Grapalat" w:hAnsi="GHEA Grapalat"/>
          <w:color w:val="000000" w:themeColor="text1"/>
          <w:lang w:val="hy-AM"/>
        </w:rPr>
        <w:t xml:space="preserve"> տեղի է ունեցել նշված մասնաշենքի փլուզում։ </w:t>
      </w:r>
      <w:r w:rsidR="00E97B82">
        <w:rPr>
          <w:rFonts w:ascii="GHEA Grapalat" w:hAnsi="GHEA Grapalat"/>
          <w:color w:val="000000" w:themeColor="text1"/>
          <w:lang w:val="hy-AM"/>
        </w:rPr>
        <w:t>Ու</w:t>
      </w:r>
      <w:r w:rsidR="00E97B82" w:rsidRPr="00E97B82">
        <w:rPr>
          <w:rFonts w:ascii="GHEA Grapalat" w:hAnsi="GHEA Grapalat"/>
          <w:color w:val="000000" w:themeColor="text1"/>
          <w:lang w:val="hy-AM"/>
        </w:rPr>
        <w:t>սումնասիրությունների արդյունքում պարզվել է (առկա է կրկնակի տեխնիկական վիճակի եզրակացություն), որ փլուզումը առաջացել է շինության կոնստրուկտիվ տարրերի վատ տեխնիկական վիճակի պատճառով, որոնք նախնական ուսումնասիրությունների արդյունքում հնարավոր չէր ուսումնասիրել՝ մասնավորապես շենքի հիմնային հատվածները, որոնք գտնվել են հողային շերտի տակ</w:t>
      </w:r>
      <w:r w:rsidR="00E97B82">
        <w:rPr>
          <w:rFonts w:ascii="GHEA Grapalat" w:hAnsi="GHEA Grapalat"/>
          <w:color w:val="000000" w:themeColor="text1"/>
          <w:lang w:val="hy-AM"/>
        </w:rPr>
        <w:t>,</w:t>
      </w:r>
      <w:r w:rsidR="00E97B82" w:rsidRPr="00E97B82">
        <w:rPr>
          <w:rFonts w:ascii="GHEA Grapalat" w:hAnsi="GHEA Grapalat"/>
          <w:color w:val="000000" w:themeColor="text1"/>
          <w:lang w:val="hy-AM"/>
        </w:rPr>
        <w:t xml:space="preserve"> և դիտարկման տեսակետից առկա են եղել անհաղթահարելի խոչընդոտներ։ Քարե կրող պատերի հիմնային հատվածները գտնվել են հողային շերտի մեջ, գտնվել են խիստ վատ տեխնիկական վիճակում, կապակցանյութը քայքայված է եղել, ինչն էլ ուժեղացման </w:t>
      </w:r>
      <w:r w:rsidR="00E97B82" w:rsidRPr="00E97B82">
        <w:rPr>
          <w:rFonts w:ascii="GHEA Grapalat" w:hAnsi="GHEA Grapalat"/>
          <w:color w:val="000000" w:themeColor="text1"/>
          <w:lang w:val="hy-AM"/>
        </w:rPr>
        <w:lastRenderedPageBreak/>
        <w:t>աշխատանքների ժամանակ՝ ըստ ուսումնասիրության արդյունքների, եղել է փլուզման պատճառ</w:t>
      </w:r>
      <w:r w:rsidR="00E97B82">
        <w:rPr>
          <w:rFonts w:ascii="GHEA Grapalat" w:hAnsi="GHEA Grapalat"/>
          <w:color w:val="000000" w:themeColor="text1"/>
          <w:lang w:val="hy-AM"/>
        </w:rPr>
        <w:t>։</w:t>
      </w:r>
    </w:p>
    <w:p w:rsidR="00FA2799" w:rsidRDefault="00FA2799" w:rsidP="00AC3E9E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Այդ մասնաշենքի տեղում նոր մասնաշենքի կառուցման նպատակով նախագծանախահաշվային փաստաթղթերը մշակող կազմակերպության կողմից ՀՀ քաղաքաշինության կոմ</w:t>
      </w:r>
      <w:r w:rsidR="000D6254">
        <w:rPr>
          <w:rFonts w:ascii="GHEA Grapalat" w:hAnsi="GHEA Grapalat"/>
          <w:color w:val="000000" w:themeColor="text1"/>
          <w:lang w:val="hy-AM"/>
        </w:rPr>
        <w:t>իտեի հանձնարարությամբ մշակվել է</w:t>
      </w:r>
      <w:r>
        <w:rPr>
          <w:rFonts w:ascii="GHEA Grapalat" w:hAnsi="GHEA Grapalat"/>
          <w:color w:val="000000" w:themeColor="text1"/>
          <w:lang w:val="hy-AM"/>
        </w:rPr>
        <w:t xml:space="preserve"> նոր նախագիծ։ </w:t>
      </w:r>
      <w:r w:rsidR="00AC3E9E">
        <w:rPr>
          <w:rFonts w:ascii="GHEA Grapalat" w:hAnsi="GHEA Grapalat"/>
          <w:color w:val="000000" w:themeColor="text1"/>
          <w:lang w:val="hy-AM"/>
        </w:rPr>
        <w:t>Նոր նախագծանախահաշվային փաստաթղթերի մշակման ընթացքում հիվանդանոցային մասնաշենքի հատվածում ոչ մի աշխատանք չի իրականացվել։ Համապատասխանաբար շեղումներ են տեղի ունեցել պայմանագրային ժամկետների գրաֆիկում։</w:t>
      </w:r>
    </w:p>
    <w:p w:rsidR="00FA2799" w:rsidRPr="00ED1E92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0D6131">
        <w:rPr>
          <w:rFonts w:ascii="GHEA Grapalat" w:hAnsi="GHEA Grapalat"/>
          <w:lang w:val="hy-AM"/>
        </w:rPr>
        <w:t>«Սիսիանի բժշկական կենտրոն» ՓԲԸ վերակառուցման</w:t>
      </w:r>
      <w:r w:rsidRPr="00ED1E9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աշխատանքների կատարման նպատակով կնքված պայմանագրի արժեքը 1,226,998․2 հազար ՀՀ դրամ է, որից 558,003․62 հազար դրամը նախատեսված էր վերոնշյալ մասնաշենքի վերակառուցման համար։ Այդ մասնաշենքի կառուցման նախահաշվային արժեքը կազմում է 1,526,696․35 հազար դրամ։ Կապալառու կազմակերպության հետ կնքված պայմանագրի շրջանակներում գործող գներով վերահաշվարկի արդյունքում նոր կառուցվող մասնաշենքի արժեքը կազմում է 1,143,</w:t>
      </w:r>
      <w:r w:rsidRPr="008E6F41">
        <w:rPr>
          <w:rFonts w:ascii="GHEA Grapalat" w:hAnsi="GHEA Grapalat"/>
          <w:lang w:val="hy-AM"/>
        </w:rPr>
        <w:t>378</w:t>
      </w:r>
      <w:r>
        <w:rPr>
          <w:rFonts w:ascii="Cambria Math" w:hAnsi="Cambria Math"/>
          <w:lang w:val="hy-AM"/>
        </w:rPr>
        <w:t>․</w:t>
      </w:r>
      <w:r w:rsidRPr="008E6F41">
        <w:rPr>
          <w:rFonts w:ascii="GHEA Grapalat" w:hAnsi="GHEA Grapalat"/>
          <w:lang w:val="hy-AM"/>
        </w:rPr>
        <w:t>56</w:t>
      </w:r>
      <w:r>
        <w:rPr>
          <w:rFonts w:ascii="GHEA Grapalat" w:hAnsi="GHEA Grapalat"/>
          <w:lang w:val="hy-AM"/>
        </w:rPr>
        <w:t xml:space="preserve"> հազար դրամ, որը պակաս է նախահաշվային արժեքից 383,317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8 հազար դրամով։ Հաշվարկի համաձայն վերակառուցման աշխատանքների ընդհանուր արժեքը կկազմի 1,812,373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15  հազար դրամ, ինչը գերազանցում է կնքված պայմանագրի արժեքից 585,374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95 հազար դրամով </w:t>
      </w:r>
      <w:r w:rsidRPr="006C1CBD">
        <w:rPr>
          <w:rFonts w:ascii="GHEA Grapalat" w:hAnsi="GHEA Grapalat"/>
          <w:lang w:val="hy-AM"/>
        </w:rPr>
        <w:t>շուրջ 5</w:t>
      </w:r>
      <w:r>
        <w:rPr>
          <w:rFonts w:ascii="GHEA Grapalat" w:hAnsi="GHEA Grapalat"/>
          <w:lang w:val="hy-AM"/>
        </w:rPr>
        <w:t>0</w:t>
      </w:r>
      <w:r w:rsidRPr="007778A1">
        <w:rPr>
          <w:rFonts w:ascii="GHEA Grapalat" w:hAnsi="GHEA Grapalat"/>
          <w:lang w:val="hy-AM"/>
        </w:rPr>
        <w:t>%</w:t>
      </w:r>
      <w:r>
        <w:rPr>
          <w:rFonts w:ascii="GHEA Grapalat" w:hAnsi="GHEA Grapalat"/>
          <w:lang w:val="hy-AM"/>
        </w:rPr>
        <w:t xml:space="preserve">։ </w:t>
      </w:r>
    </w:p>
    <w:p w:rsidR="00FA2799" w:rsidRDefault="00FA2799" w:rsidP="00FA2799">
      <w:pPr>
        <w:pStyle w:val="NormalWeb"/>
        <w:shd w:val="clear" w:color="auto" w:fill="FFFFFF" w:themeFill="background1"/>
        <w:spacing w:after="0"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 xml:space="preserve">ՀՀ կառավարության 2017 թվականի մայիսի 4-ի N 526-Ն որոշմամբ հաստատված գնումների գործընթացի կազմակերպման կարգի 56-րդ կետի 2-րդ </w:t>
      </w:r>
      <w:r>
        <w:rPr>
          <w:rFonts w:ascii="GHEA Grapalat" w:hAnsi="GHEA Grapalat"/>
          <w:color w:val="000000" w:themeColor="text1"/>
          <w:lang w:val="hy-AM"/>
        </w:rPr>
        <w:t>ենթա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կետով արգելվում է (արհեստական է համարվում) </w:t>
      </w:r>
      <w:r w:rsidRPr="001A4E3B">
        <w:rPr>
          <w:rFonts w:ascii="GHEA Grapalat" w:hAnsi="GHEA Grapalat"/>
          <w:i/>
          <w:color w:val="000000" w:themeColor="text1"/>
          <w:lang w:val="hy-AM"/>
        </w:rPr>
        <w:t>գնման պայմանագրով նախատեսված աշխատանքների կամ ծառայությունների ծավալների ավելացումը, որը գերազանցում է պայմանագրի ընդհանուր գնի 10 տոկոսը</w:t>
      </w:r>
      <w:r>
        <w:rPr>
          <w:rFonts w:ascii="GHEA Grapalat" w:hAnsi="GHEA Grapalat"/>
          <w:i/>
          <w:color w:val="000000" w:themeColor="text1"/>
          <w:lang w:val="hy-AM"/>
        </w:rPr>
        <w:t xml:space="preserve">, իսկ </w:t>
      </w:r>
      <w:r w:rsidRPr="000D6131">
        <w:rPr>
          <w:rFonts w:ascii="GHEA Grapalat" w:hAnsi="GHEA Grapalat"/>
          <w:lang w:val="hy-AM"/>
        </w:rPr>
        <w:t>«Սիսիանի բժշկական կենտրոն» ՓԲԸ վերակառուցման</w:t>
      </w:r>
      <w:r>
        <w:rPr>
          <w:rFonts w:ascii="GHEA Grapalat" w:hAnsi="GHEA Grapalat"/>
          <w:lang w:val="hy-AM"/>
        </w:rPr>
        <w:t xml:space="preserve"> աշխատանքների նոր գինը</w:t>
      </w:r>
      <w:r w:rsidRPr="007778A1">
        <w:rPr>
          <w:rFonts w:ascii="GHEA Grapalat" w:hAnsi="GHEA Grapalat"/>
          <w:lang w:val="hy-AM"/>
        </w:rPr>
        <w:t xml:space="preserve"> շուրջ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50</w:t>
      </w:r>
      <w:r w:rsidRPr="007778A1">
        <w:rPr>
          <w:rFonts w:ascii="GHEA Grapalat" w:hAnsi="GHEA Grapalat"/>
          <w:color w:val="000000" w:themeColor="text1"/>
          <w:lang w:val="hy-AM"/>
        </w:rPr>
        <w:t>%</w:t>
      </w:r>
      <w:r>
        <w:rPr>
          <w:rFonts w:ascii="GHEA Grapalat" w:hAnsi="GHEA Grapalat"/>
          <w:color w:val="000000" w:themeColor="text1"/>
          <w:lang w:val="hy-AM"/>
        </w:rPr>
        <w:t xml:space="preserve">-ով </w:t>
      </w:r>
      <w:r w:rsidRPr="001A4E3B">
        <w:rPr>
          <w:rFonts w:ascii="GHEA Grapalat" w:hAnsi="GHEA Grapalat"/>
          <w:color w:val="000000" w:themeColor="text1"/>
          <w:lang w:val="hy-AM"/>
        </w:rPr>
        <w:t>գերազանցում է կապալային աշխատանքների ձեռքբերման</w:t>
      </w:r>
      <w:r>
        <w:rPr>
          <w:rFonts w:ascii="GHEA Grapalat" w:hAnsi="GHEA Grapalat"/>
          <w:color w:val="000000" w:themeColor="text1"/>
          <w:lang w:val="hy-AM"/>
        </w:rPr>
        <w:t xml:space="preserve"> նպատակով կնքված պայամնագրի արժեքը։</w:t>
      </w:r>
    </w:p>
    <w:p w:rsidR="00FA2799" w:rsidRDefault="00FA2799" w:rsidP="00FA2799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i/>
          <w:color w:val="000000" w:themeColor="text1"/>
          <w:lang w:val="hy-AM"/>
        </w:rPr>
        <w:t xml:space="preserve">Հաշվի առնելով, որ ստեղծված իրավիճակը վրա է հասել </w:t>
      </w:r>
      <w:r w:rsidRPr="000E0DC1">
        <w:rPr>
          <w:rFonts w:ascii="GHEA Grapalat" w:hAnsi="GHEA Grapalat"/>
          <w:i/>
          <w:color w:val="000000" w:themeColor="text1"/>
          <w:lang w:val="hy-AM"/>
        </w:rPr>
        <w:t>Պայմանագրի կողմերից անկախ գործոնների ազդեցությամբ</w:t>
      </w:r>
      <w:r>
        <w:rPr>
          <w:rFonts w:ascii="GHEA Grapalat" w:hAnsi="GHEA Grapalat"/>
          <w:i/>
          <w:color w:val="000000" w:themeColor="text1"/>
          <w:lang w:val="hy-AM"/>
        </w:rPr>
        <w:t xml:space="preserve">, ուստի տվյալ դեպքում կիրառելի է </w:t>
      </w:r>
      <w:r w:rsidRPr="000E0DC1">
        <w:rPr>
          <w:rFonts w:ascii="GHEA Grapalat" w:hAnsi="GHEA Grapalat"/>
          <w:i/>
          <w:color w:val="000000" w:themeColor="text1"/>
          <w:lang w:val="hy-AM"/>
        </w:rPr>
        <w:t>ՀՀ կառավարության 2017 թվականի մայիսի 4-ի N 526-Ն որոշմամբ հաստատված գնումների գործընթացի կազմակերպման կարգի 5</w:t>
      </w:r>
      <w:r>
        <w:rPr>
          <w:rFonts w:ascii="GHEA Grapalat" w:hAnsi="GHEA Grapalat"/>
          <w:i/>
          <w:color w:val="000000" w:themeColor="text1"/>
          <w:lang w:val="hy-AM"/>
        </w:rPr>
        <w:t>7</w:t>
      </w:r>
      <w:r w:rsidRPr="000E0DC1">
        <w:rPr>
          <w:rFonts w:ascii="GHEA Grapalat" w:hAnsi="GHEA Grapalat"/>
          <w:i/>
          <w:color w:val="000000" w:themeColor="text1"/>
          <w:lang w:val="hy-AM"/>
        </w:rPr>
        <w:t>-րդ կետ</w:t>
      </w:r>
      <w:r>
        <w:rPr>
          <w:rFonts w:ascii="GHEA Grapalat" w:hAnsi="GHEA Grapalat"/>
          <w:i/>
          <w:color w:val="000000" w:themeColor="text1"/>
          <w:lang w:val="hy-AM"/>
        </w:rPr>
        <w:t xml:space="preserve">ը, միաժամանակ նույն </w:t>
      </w:r>
      <w:r>
        <w:rPr>
          <w:rFonts w:ascii="GHEA Grapalat" w:hAnsi="GHEA Grapalat"/>
          <w:i/>
          <w:color w:val="000000" w:themeColor="text1"/>
          <w:lang w:val="hy-AM"/>
        </w:rPr>
        <w:lastRenderedPageBreak/>
        <w:t xml:space="preserve">կարգի 3-րդ կետի կիրառմամբ անհրաժեշտություն է առաջացել </w:t>
      </w:r>
      <w:r>
        <w:rPr>
          <w:rFonts w:ascii="GHEA Grapalat" w:hAnsi="GHEA Grapalat"/>
          <w:color w:val="000000" w:themeColor="text1"/>
          <w:lang w:val="hy-AM"/>
        </w:rPr>
        <w:t>շինարարական աշխատանքների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ծավալի ավելաց</w:t>
      </w:r>
      <w:r w:rsidRPr="001A4E3B">
        <w:rPr>
          <w:rFonts w:ascii="GHEA Grapalat" w:hAnsi="GHEA Grapalat"/>
          <w:color w:val="000000" w:themeColor="text1"/>
          <w:lang w:val="hy-AM"/>
        </w:rPr>
        <w:t>մ</w:t>
      </w:r>
      <w:r>
        <w:rPr>
          <w:rFonts w:ascii="GHEA Grapalat" w:hAnsi="GHEA Grapalat"/>
          <w:color w:val="000000" w:themeColor="text1"/>
          <w:lang w:val="hy-AM"/>
        </w:rPr>
        <w:t>ան նպատակով մշակել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ՀՀ կառավարության որոշմա</w:t>
      </w:r>
      <w:r>
        <w:rPr>
          <w:rFonts w:ascii="GHEA Grapalat" w:hAnsi="GHEA Grapalat"/>
          <w:color w:val="000000" w:themeColor="text1"/>
          <w:lang w:val="hy-AM"/>
        </w:rPr>
        <w:t>ն նախագիծ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: </w:t>
      </w:r>
    </w:p>
    <w:p w:rsidR="00FA2799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lang w:val="hy-AM"/>
        </w:rPr>
      </w:pPr>
    </w:p>
    <w:p w:rsidR="00FA2799" w:rsidRPr="001A4E3B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E6F41">
        <w:rPr>
          <w:rFonts w:ascii="GHEA Grapalat" w:hAnsi="GHEA Grapalat"/>
          <w:b/>
          <w:color w:val="000000" w:themeColor="text1"/>
          <w:lang w:val="hy-AM"/>
        </w:rPr>
        <w:t>«Սիսիանի բժշկական կենտրոն» ՓԲԸ վերակառուցման</w:t>
      </w:r>
      <w:r w:rsidRPr="001A4E3B">
        <w:rPr>
          <w:rFonts w:ascii="GHEA Grapalat" w:hAnsi="GHEA Grapalat"/>
          <w:b/>
          <w:color w:val="000000" w:themeColor="text1"/>
          <w:lang w:val="hy-AM"/>
        </w:rPr>
        <w:t xml:space="preserve"> նախնական և փոփոխված արժեքների համեմատական աղյուսակ</w:t>
      </w:r>
    </w:p>
    <w:p w:rsidR="00FA2799" w:rsidRPr="001A4E3B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000000" w:themeColor="text1"/>
          <w:sz w:val="20"/>
          <w:szCs w:val="20"/>
          <w:lang w:val="hy-AM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08"/>
        <w:gridCol w:w="1609"/>
        <w:gridCol w:w="1609"/>
        <w:gridCol w:w="1608"/>
        <w:gridCol w:w="1609"/>
        <w:gridCol w:w="1609"/>
      </w:tblGrid>
      <w:tr w:rsidR="00FA2799" w:rsidRPr="006E4C92" w:rsidTr="0098331F">
        <w:trPr>
          <w:cantSplit/>
          <w:trHeight w:val="3391"/>
          <w:jc w:val="center"/>
        </w:trPr>
        <w:tc>
          <w:tcPr>
            <w:tcW w:w="1608" w:type="dxa"/>
            <w:shd w:val="clear" w:color="auto" w:fill="DEEAF6" w:themeFill="accent1" w:themeFillTint="33"/>
            <w:textDirection w:val="btLr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Պայմանագրային արժեք</w:t>
            </w:r>
          </w:p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609" w:type="dxa"/>
            <w:shd w:val="clear" w:color="auto" w:fill="DEEAF6" w:themeFill="accent1" w:themeFillTint="33"/>
            <w:textDirection w:val="btLr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Նվազող ծավալների </w:t>
            </w:r>
            <w:proofErr w:type="spellStart"/>
            <w:r w:rsidRPr="00D262F6">
              <w:rPr>
                <w:rFonts w:ascii="GHEA Grapalat" w:hAnsi="GHEA Grapalat"/>
                <w:b/>
                <w:sz w:val="20"/>
                <w:szCs w:val="20"/>
              </w:rPr>
              <w:t>արժեք</w:t>
            </w:r>
            <w:proofErr w:type="spellEnd"/>
          </w:p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609" w:type="dxa"/>
            <w:shd w:val="clear" w:color="auto" w:fill="DEEAF6" w:themeFill="accent1" w:themeFillTint="33"/>
            <w:textDirection w:val="btLr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Նոր կառուցվող մասնաշենքի նախահաշվային արժեք </w:t>
            </w:r>
          </w:p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608" w:type="dxa"/>
            <w:shd w:val="clear" w:color="auto" w:fill="DEEAF6" w:themeFill="accent1" w:themeFillTint="33"/>
            <w:textDirection w:val="btLr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Նոր կառուցվող մասնաշենքի նախատեսվող պայմանագրային արժեք /հազար դրամ/</w:t>
            </w:r>
          </w:p>
        </w:tc>
        <w:tc>
          <w:tcPr>
            <w:tcW w:w="1609" w:type="dxa"/>
            <w:shd w:val="clear" w:color="auto" w:fill="DEEAF6" w:themeFill="accent1" w:themeFillTint="33"/>
            <w:textDirection w:val="btLr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Նոր պայմանագրային արժեք</w:t>
            </w:r>
          </w:p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609" w:type="dxa"/>
            <w:shd w:val="clear" w:color="auto" w:fill="DEEAF6" w:themeFill="accent1" w:themeFillTint="33"/>
            <w:textDirection w:val="btLr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Պայմանագրային արժեքների տարբերություն</w:t>
            </w:r>
          </w:p>
          <w:p w:rsidR="00FA2799" w:rsidRPr="00D262F6" w:rsidRDefault="00FA2799" w:rsidP="0098331F">
            <w:pPr>
              <w:pStyle w:val="NormalWeb"/>
              <w:spacing w:line="360" w:lineRule="auto"/>
              <w:ind w:left="113" w:right="113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</w:tr>
      <w:tr w:rsidR="00FA2799" w:rsidRPr="00D262F6" w:rsidTr="0098331F">
        <w:trPr>
          <w:trHeight w:val="701"/>
          <w:jc w:val="center"/>
        </w:trPr>
        <w:tc>
          <w:tcPr>
            <w:tcW w:w="1608" w:type="dxa"/>
            <w:shd w:val="clear" w:color="auto" w:fill="auto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1,226,998</w:t>
            </w:r>
            <w:r w:rsidRPr="00D262F6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609" w:type="dxa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558,003</w:t>
            </w:r>
            <w:r w:rsidRPr="00D262F6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62</w:t>
            </w:r>
          </w:p>
        </w:tc>
        <w:tc>
          <w:tcPr>
            <w:tcW w:w="1609" w:type="dxa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1,526,696</w:t>
            </w:r>
            <w:r w:rsidRPr="00D262F6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</w:p>
        </w:tc>
        <w:tc>
          <w:tcPr>
            <w:tcW w:w="1608" w:type="dxa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1,143,378</w:t>
            </w:r>
            <w:r w:rsidRPr="00D262F6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56</w:t>
            </w:r>
          </w:p>
        </w:tc>
        <w:tc>
          <w:tcPr>
            <w:tcW w:w="1609" w:type="dxa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1,812,373.15</w:t>
            </w:r>
          </w:p>
        </w:tc>
        <w:tc>
          <w:tcPr>
            <w:tcW w:w="1609" w:type="dxa"/>
            <w:vAlign w:val="center"/>
          </w:tcPr>
          <w:p w:rsidR="00FA2799" w:rsidRPr="00D262F6" w:rsidRDefault="00FA2799" w:rsidP="0098331F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585,374</w:t>
            </w:r>
            <w:r w:rsidRPr="00D262F6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Pr="00D262F6">
              <w:rPr>
                <w:rFonts w:ascii="GHEA Grapalat" w:hAnsi="GHEA Grapalat"/>
                <w:sz w:val="20"/>
                <w:szCs w:val="20"/>
                <w:lang w:val="hy-AM"/>
              </w:rPr>
              <w:t>95</w:t>
            </w:r>
          </w:p>
        </w:tc>
      </w:tr>
    </w:tbl>
    <w:p w:rsidR="00FA2799" w:rsidRPr="001A4E3B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</w:p>
    <w:p w:rsidR="00FA2799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 xml:space="preserve">Հաշվի առնելով այն հանգամանքը, որ նշված շինարարական </w:t>
      </w:r>
      <w:r>
        <w:rPr>
          <w:rFonts w:ascii="GHEA Grapalat" w:hAnsi="GHEA Grapalat"/>
          <w:color w:val="000000" w:themeColor="text1"/>
          <w:lang w:val="hy-AM"/>
        </w:rPr>
        <w:t xml:space="preserve">աշխատանքների համար 2021 և 2022թթ․ ՀՀ կառավարութան համապատասխան որոշումներով </w:t>
      </w:r>
      <w:r w:rsidRPr="001A4E3B">
        <w:rPr>
          <w:rFonts w:ascii="GHEA Grapalat" w:hAnsi="GHEA Grapalat"/>
          <w:color w:val="000000" w:themeColor="text1"/>
          <w:lang w:val="hy-AM"/>
        </w:rPr>
        <w:t>արդեն իսկ հատկացվել են ֆինանսական միջոցներ</w:t>
      </w:r>
      <w:r>
        <w:rPr>
          <w:rFonts w:ascii="GHEA Grapalat" w:hAnsi="GHEA Grapalat"/>
          <w:color w:val="000000" w:themeColor="text1"/>
          <w:lang w:val="hy-AM"/>
        </w:rPr>
        <w:t xml:space="preserve">, ինչպես նաև այն 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կարևոր </w:t>
      </w:r>
      <w:r>
        <w:rPr>
          <w:rFonts w:ascii="GHEA Grapalat" w:hAnsi="GHEA Grapalat"/>
          <w:color w:val="000000" w:themeColor="text1"/>
          <w:lang w:val="hy-AM"/>
        </w:rPr>
        <w:t>հանգամանքը, որ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, </w:t>
      </w:r>
      <w:r>
        <w:rPr>
          <w:rFonts w:ascii="GHEA Grapalat" w:hAnsi="GHEA Grapalat"/>
          <w:color w:val="000000" w:themeColor="text1"/>
          <w:lang w:val="hy-AM"/>
        </w:rPr>
        <w:t>աշխատանքներն ընթանում են Սիսիանի բժշկական կենտրոնի տեղաբաշխման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տարածքում հին շենքերի փոխարեն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, </w:t>
      </w:r>
      <w:r>
        <w:rPr>
          <w:rFonts w:ascii="GHEA Grapalat" w:hAnsi="GHEA Grapalat"/>
          <w:color w:val="000000" w:themeColor="text1"/>
          <w:lang w:val="hy-AM"/>
        </w:rPr>
        <w:t xml:space="preserve">իսկ կենտրոնի կողմից բժշկական օգնության և սպասարկման ծառայությունները </w:t>
      </w:r>
      <w:r w:rsidRPr="001A4E3B">
        <w:rPr>
          <w:rFonts w:ascii="GHEA Grapalat" w:hAnsi="GHEA Grapalat"/>
          <w:color w:val="000000" w:themeColor="text1"/>
          <w:lang w:val="hy-AM"/>
        </w:rPr>
        <w:t>կազմակերպվ</w:t>
      </w:r>
      <w:r w:rsidR="0024673F">
        <w:rPr>
          <w:rFonts w:ascii="GHEA Grapalat" w:hAnsi="GHEA Grapalat"/>
          <w:color w:val="000000" w:themeColor="text1"/>
          <w:lang w:val="hy-AM"/>
        </w:rPr>
        <w:t>ած են մի</w:t>
      </w:r>
      <w:r>
        <w:rPr>
          <w:rFonts w:ascii="GHEA Grapalat" w:hAnsi="GHEA Grapalat"/>
          <w:color w:val="000000" w:themeColor="text1"/>
          <w:lang w:val="hy-AM"/>
        </w:rPr>
        <w:t xml:space="preserve">մյանցից զգալի հեռավորության վրա գտնվող և </w:t>
      </w:r>
      <w:r w:rsidRPr="001A4E3B">
        <w:rPr>
          <w:rFonts w:ascii="GHEA Grapalat" w:hAnsi="GHEA Grapalat"/>
          <w:color w:val="000000" w:themeColor="text1"/>
          <w:lang w:val="hy-AM"/>
        </w:rPr>
        <w:t>անբարենպաստ պայմաններո</w:t>
      </w:r>
      <w:r>
        <w:rPr>
          <w:rFonts w:ascii="GHEA Grapalat" w:hAnsi="GHEA Grapalat"/>
          <w:color w:val="000000" w:themeColor="text1"/>
          <w:lang w:val="hy-AM"/>
        </w:rPr>
        <w:t xml:space="preserve">վ </w:t>
      </w:r>
      <w:r w:rsidRPr="001A4E3B">
        <w:rPr>
          <w:rFonts w:ascii="GHEA Grapalat" w:hAnsi="GHEA Grapalat"/>
          <w:color w:val="000000" w:themeColor="text1"/>
          <w:lang w:val="hy-AM"/>
        </w:rPr>
        <w:t>շենք</w:t>
      </w:r>
      <w:r>
        <w:rPr>
          <w:rFonts w:ascii="GHEA Grapalat" w:hAnsi="GHEA Grapalat"/>
          <w:color w:val="000000" w:themeColor="text1"/>
          <w:lang w:val="hy-AM"/>
        </w:rPr>
        <w:t>երում՝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խիստ հրատապ է նշված խնդրի լուծում</w:t>
      </w:r>
      <w:r>
        <w:rPr>
          <w:rFonts w:ascii="GHEA Grapalat" w:hAnsi="GHEA Grapalat"/>
          <w:color w:val="000000" w:themeColor="text1"/>
          <w:lang w:val="hy-AM"/>
        </w:rPr>
        <w:t>ն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ու շինարարական աշխատանքների շարունակականության ապահովումը:</w:t>
      </w:r>
    </w:p>
    <w:p w:rsidR="00FA2799" w:rsidRPr="001A4E3B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</w:p>
    <w:p w:rsidR="00FA2799" w:rsidRDefault="004B797A" w:rsidP="004B797A">
      <w:pPr>
        <w:pStyle w:val="NormalWeb"/>
        <w:shd w:val="clear" w:color="auto" w:fill="FFFFFF" w:themeFill="background1"/>
        <w:spacing w:line="360" w:lineRule="auto"/>
        <w:jc w:val="both"/>
        <w:rPr>
          <w:rFonts w:ascii="GHEA Grapalat" w:hAnsi="GHEA Grapalat"/>
          <w:color w:val="000000" w:themeColor="text1"/>
          <w:lang w:val="pt-BR"/>
        </w:rPr>
      </w:pPr>
      <w:r>
        <w:rPr>
          <w:rFonts w:ascii="GHEA Grapalat" w:hAnsi="GHEA Grapalat"/>
          <w:b/>
          <w:lang w:val="hy-AM"/>
        </w:rPr>
        <w:t xml:space="preserve">2․ </w:t>
      </w:r>
      <w:r w:rsidR="00FA2799" w:rsidRPr="00393FAB">
        <w:rPr>
          <w:rFonts w:ascii="GHEA Grapalat" w:hAnsi="GHEA Grapalat" w:cs="Sylfaen"/>
          <w:b/>
          <w:lang w:val="hy-AM"/>
        </w:rPr>
        <w:t>Առա</w:t>
      </w:r>
      <w:r>
        <w:rPr>
          <w:rFonts w:ascii="GHEA Grapalat" w:hAnsi="GHEA Grapalat" w:cs="Sylfaen"/>
          <w:b/>
          <w:lang w:val="hy-AM"/>
        </w:rPr>
        <w:t>ջարկվող կարգավորումների բնույթը</w:t>
      </w:r>
      <w:r w:rsidR="00FA2799" w:rsidRPr="001A4E3B">
        <w:rPr>
          <w:rFonts w:ascii="GHEA Grapalat" w:hAnsi="GHEA Grapalat"/>
          <w:color w:val="000000" w:themeColor="text1"/>
          <w:lang w:val="pt-BR"/>
        </w:rPr>
        <w:t xml:space="preserve">        </w:t>
      </w:r>
    </w:p>
    <w:p w:rsidR="00FA2799" w:rsidRPr="0024673F" w:rsidRDefault="00FA2799" w:rsidP="00FA2799">
      <w:pPr>
        <w:pStyle w:val="NormalWeb"/>
        <w:shd w:val="clear" w:color="auto" w:fill="FFFFFF" w:themeFill="background1"/>
        <w:spacing w:line="360" w:lineRule="auto"/>
        <w:ind w:firstLine="709"/>
        <w:jc w:val="both"/>
        <w:rPr>
          <w:rFonts w:ascii="GHEA Grapalat" w:hAnsi="GHEA Grapalat"/>
          <w:color w:val="000000" w:themeColor="text1"/>
          <w:lang w:val="pt-BR"/>
        </w:rPr>
      </w:pPr>
      <w:r w:rsidRPr="001A4E3B">
        <w:rPr>
          <w:rFonts w:ascii="GHEA Grapalat" w:hAnsi="GHEA Grapalat"/>
          <w:color w:val="000000" w:themeColor="text1"/>
          <w:lang w:val="hy-AM"/>
        </w:rPr>
        <w:t xml:space="preserve">Հաշվի առնելով վերոգրյալը՝ Նախագծով </w:t>
      </w:r>
      <w:r>
        <w:rPr>
          <w:rFonts w:ascii="GHEA Grapalat" w:hAnsi="GHEA Grapalat"/>
          <w:color w:val="000000" w:themeColor="text1"/>
          <w:lang w:val="hy-AM"/>
        </w:rPr>
        <w:t xml:space="preserve">առաջարկվում է </w:t>
      </w:r>
      <w:r w:rsidRPr="001A4E3B">
        <w:rPr>
          <w:rFonts w:ascii="GHEA Grapalat" w:hAnsi="GHEA Grapalat"/>
          <w:color w:val="000000" w:themeColor="text1"/>
          <w:lang w:val="hy-AM"/>
        </w:rPr>
        <w:t>թույլատր</w:t>
      </w:r>
      <w:r>
        <w:rPr>
          <w:rFonts w:ascii="GHEA Grapalat" w:hAnsi="GHEA Grapalat"/>
          <w:color w:val="000000" w:themeColor="text1"/>
          <w:lang w:val="hy-AM"/>
        </w:rPr>
        <w:t>ել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աշխատանքների պատվիրատուին (ՀՀ </w:t>
      </w:r>
      <w:r>
        <w:rPr>
          <w:rFonts w:ascii="GHEA Grapalat" w:hAnsi="GHEA Grapalat"/>
          <w:color w:val="000000" w:themeColor="text1"/>
          <w:lang w:val="hy-AM"/>
        </w:rPr>
        <w:t>առողջապահության նախարարությանը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) </w:t>
      </w:r>
      <w:r w:rsidRPr="000D6131">
        <w:rPr>
          <w:rFonts w:ascii="GHEA Grapalat" w:hAnsi="GHEA Grapalat"/>
          <w:lang w:val="hy-AM"/>
        </w:rPr>
        <w:lastRenderedPageBreak/>
        <w:t>«Սիսիանի բժշկական կենտրոն» ՓԲԸ վերակառուցման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աշխատանքների ծավալն ավելացնել՝ գերազանցելով թույլատրելի 10 տոկոսը և առավելագույն ավելացման տոկոս սահմանել </w:t>
      </w:r>
      <w:r w:rsidRPr="007778A1">
        <w:rPr>
          <w:rFonts w:ascii="GHEA Grapalat" w:hAnsi="GHEA Grapalat"/>
          <w:color w:val="000000" w:themeColor="text1"/>
          <w:lang w:val="hy-AM"/>
        </w:rPr>
        <w:t>50</w:t>
      </w:r>
      <w:r w:rsidR="00AC3E9E">
        <w:rPr>
          <w:rFonts w:ascii="GHEA Grapalat" w:hAnsi="GHEA Grapalat"/>
          <w:color w:val="000000" w:themeColor="text1"/>
          <w:lang w:val="hy-AM"/>
        </w:rPr>
        <w:t>-ը, ինչպես նաև պայմանագրերի իրականացման ժամկետները երկարացնել մինչև 2025թ․ հուլիսի 1-ը</w:t>
      </w:r>
      <w:r w:rsidR="0024673F" w:rsidRPr="0024673F">
        <w:rPr>
          <w:rFonts w:ascii="GHEA Grapalat" w:hAnsi="GHEA Grapalat"/>
          <w:color w:val="000000" w:themeColor="text1"/>
          <w:lang w:val="pt-BR"/>
        </w:rPr>
        <w:t xml:space="preserve"> </w:t>
      </w:r>
      <w:r w:rsidR="0024673F">
        <w:rPr>
          <w:rFonts w:ascii="GHEA Grapalat" w:hAnsi="GHEA Grapalat"/>
          <w:color w:val="000000" w:themeColor="text1"/>
          <w:lang w:val="pt-BR"/>
        </w:rPr>
        <w:t>(</w:t>
      </w:r>
      <w:r w:rsidR="0024673F">
        <w:rPr>
          <w:rFonts w:ascii="GHEA Grapalat" w:hAnsi="GHEA Grapalat"/>
          <w:color w:val="000000" w:themeColor="text1"/>
          <w:lang w:val="hy-AM"/>
        </w:rPr>
        <w:t>նոր աշխատանքային գրաֆիկը կցվում է</w:t>
      </w:r>
      <w:r w:rsidR="0024673F">
        <w:rPr>
          <w:rFonts w:ascii="GHEA Grapalat" w:hAnsi="GHEA Grapalat"/>
          <w:color w:val="000000" w:themeColor="text1"/>
          <w:lang w:val="pt-BR"/>
        </w:rPr>
        <w:t>)</w:t>
      </w:r>
      <w:r w:rsidR="00AC3E9E">
        <w:rPr>
          <w:rFonts w:ascii="GHEA Grapalat" w:hAnsi="GHEA Grapalat"/>
          <w:color w:val="000000" w:themeColor="text1"/>
          <w:lang w:val="hy-AM"/>
        </w:rPr>
        <w:t>։</w:t>
      </w:r>
    </w:p>
    <w:p w:rsidR="00FA2799" w:rsidRPr="001A4E3B" w:rsidRDefault="00FA2799" w:rsidP="00FA2799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Որոշման նախագծի ընդունմամբ կապահովվի </w:t>
      </w:r>
      <w:r w:rsidR="00AC3E9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Սյունիքի մարզի </w:t>
      </w:r>
      <w:r w:rsidRPr="000D6131">
        <w:rPr>
          <w:rFonts w:ascii="GHEA Grapalat" w:hAnsi="GHEA Grapalat"/>
          <w:sz w:val="24"/>
          <w:szCs w:val="24"/>
          <w:lang w:val="hy-AM"/>
        </w:rPr>
        <w:t xml:space="preserve">«Սիսիանի բժշկական կենտրոն» ՓԲԸ </w:t>
      </w:r>
      <w:r>
        <w:rPr>
          <w:rFonts w:ascii="GHEA Grapalat" w:hAnsi="GHEA Grapalat"/>
          <w:sz w:val="24"/>
          <w:szCs w:val="24"/>
          <w:lang w:val="hy-AM"/>
        </w:rPr>
        <w:t xml:space="preserve">փլուզված մասնաշենքի փոխարեն նոր մասնաշենքի </w:t>
      </w:r>
      <w:r w:rsidR="00C10BAA">
        <w:rPr>
          <w:rFonts w:ascii="GHEA Grapalat" w:hAnsi="GHEA Grapalat"/>
          <w:color w:val="000000" w:themeColor="text1"/>
          <w:sz w:val="24"/>
          <w:szCs w:val="24"/>
          <w:lang w:val="hy-AM"/>
        </w:rPr>
        <w:t>կառուցման աշխատանքների ներառումն</w:t>
      </w:r>
      <w:r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արդեն կնքված կապալային աշխատա</w:t>
      </w:r>
      <w:r w:rsidR="00C10BAA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>քների գնման պայմանագրում:</w:t>
      </w:r>
    </w:p>
    <w:p w:rsidR="00FA2799" w:rsidRPr="001A4E3B" w:rsidRDefault="00FA2799" w:rsidP="00FA2799">
      <w:pPr>
        <w:spacing w:line="360" w:lineRule="auto"/>
        <w:contextualSpacing/>
        <w:jc w:val="both"/>
        <w:rPr>
          <w:rFonts w:ascii="GHEA Grapalat" w:hAnsi="GHEA Grapalat" w:cs="Sylfaen"/>
          <w:b/>
          <w:color w:val="000000" w:themeColor="text1"/>
          <w:szCs w:val="24"/>
          <w:lang w:val="hy-AM"/>
        </w:rPr>
      </w:pPr>
      <w:r w:rsidRPr="001A4E3B"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  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pt-BR"/>
        </w:rPr>
        <w:t xml:space="preserve">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pt-BR"/>
        </w:rPr>
        <w:t xml:space="preserve">   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 </w:t>
      </w:r>
    </w:p>
    <w:p w:rsidR="00FA2799" w:rsidRPr="00393FAB" w:rsidRDefault="00FA2799" w:rsidP="00FA2799">
      <w:pPr>
        <w:spacing w:line="360" w:lineRule="auto"/>
        <w:ind w:right="-424"/>
        <w:jc w:val="both"/>
        <w:rPr>
          <w:rFonts w:ascii="GHEA Grapalat" w:eastAsia="Calibri" w:hAnsi="GHEA Grapalat"/>
          <w:b/>
          <w:sz w:val="24"/>
          <w:lang w:val="hy-AM"/>
        </w:rPr>
      </w:pPr>
      <w:r w:rsidRPr="00393FAB">
        <w:rPr>
          <w:rFonts w:ascii="GHEA Grapalat" w:eastAsia="Calibri" w:hAnsi="GHEA Grapalat"/>
          <w:b/>
          <w:sz w:val="24"/>
          <w:lang w:val="hy-AM"/>
        </w:rPr>
        <w:t>3</w:t>
      </w:r>
      <w:r w:rsidRPr="00393FAB">
        <w:rPr>
          <w:rFonts w:ascii="Cambria Math" w:eastAsia="Calibri" w:hAnsi="Cambria Math" w:cs="Cambria Math"/>
          <w:b/>
          <w:sz w:val="24"/>
          <w:lang w:val="hy-AM"/>
        </w:rPr>
        <w:t>․</w:t>
      </w:r>
      <w:r w:rsidRPr="00393FAB">
        <w:rPr>
          <w:rFonts w:ascii="GHEA Grapalat" w:eastAsia="Calibri" w:hAnsi="GHEA Grapalat"/>
          <w:b/>
          <w:sz w:val="24"/>
          <w:lang w:val="hy-AM"/>
        </w:rPr>
        <w:t xml:space="preserve">  Նախագծի մշակման գործընթացում ներգրավված ինստիտուտները և անձինք </w:t>
      </w:r>
    </w:p>
    <w:p w:rsidR="00FA2799" w:rsidRPr="00393FAB" w:rsidRDefault="00FA2799" w:rsidP="00FA2799">
      <w:pPr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lang w:val="hy-AM"/>
        </w:rPr>
      </w:pPr>
      <w:r w:rsidRPr="00393FAB">
        <w:rPr>
          <w:rFonts w:ascii="GHEA Grapalat" w:eastAsia="Calibri" w:hAnsi="GHEA Grapalat"/>
          <w:sz w:val="24"/>
          <w:lang w:val="hy-AM"/>
        </w:rPr>
        <w:t>Իրավական ակտի նախագիծը մշակվել է Հայաստանի Հանրապետության առողջապահության նախարարության համապատասխան մասնագետների կողմից:</w:t>
      </w:r>
    </w:p>
    <w:p w:rsidR="00FA2799" w:rsidRPr="001A4E3B" w:rsidRDefault="00FA2799" w:rsidP="00FA2799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000000" w:themeColor="text1"/>
          <w:szCs w:val="24"/>
          <w:lang w:val="hy-AM" w:eastAsia="en-US"/>
        </w:rPr>
      </w:pPr>
      <w:r w:rsidRPr="001A4E3B">
        <w:rPr>
          <w:rFonts w:ascii="GHEA Grapalat" w:hAnsi="GHEA Grapalat" w:cs="Sylfaen"/>
          <w:b/>
          <w:color w:val="000000" w:themeColor="text1"/>
          <w:szCs w:val="24"/>
          <w:lang w:val="hy-AM" w:eastAsia="en-US"/>
        </w:rPr>
        <w:t xml:space="preserve"> </w:t>
      </w:r>
    </w:p>
    <w:p w:rsidR="00FA2799" w:rsidRPr="00393FAB" w:rsidRDefault="00FA2799" w:rsidP="00FA2799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93FAB">
        <w:rPr>
          <w:rFonts w:ascii="GHEA Grapalat" w:hAnsi="GHEA Grapalat"/>
          <w:b/>
          <w:sz w:val="24"/>
          <w:szCs w:val="24"/>
          <w:lang w:val="af-ZA"/>
        </w:rPr>
        <w:t>4</w:t>
      </w:r>
      <w:r w:rsidRPr="00393FAB">
        <w:rPr>
          <w:rFonts w:ascii="Cambria Math" w:hAnsi="Cambria Math"/>
          <w:b/>
          <w:sz w:val="24"/>
          <w:szCs w:val="24"/>
          <w:lang w:val="hy-AM"/>
        </w:rPr>
        <w:t>․</w:t>
      </w:r>
      <w:r w:rsidRPr="00393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3FA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393FAB">
        <w:rPr>
          <w:rFonts w:ascii="GHEA Grapalat" w:hAnsi="GHEA Grapalat" w:cs="Sylfaen"/>
          <w:b/>
          <w:sz w:val="24"/>
          <w:szCs w:val="24"/>
          <w:lang w:val="af-ZA"/>
        </w:rPr>
        <w:t>կնկալվող</w:t>
      </w:r>
      <w:r w:rsidRPr="00393FA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93FA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FA2799" w:rsidRPr="001A4E3B" w:rsidRDefault="00FA2799" w:rsidP="00C10BAA">
      <w:pPr>
        <w:pStyle w:val="NormalWeb"/>
        <w:spacing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7778A1">
        <w:rPr>
          <w:rFonts w:ascii="GHEA Grapalat" w:hAnsi="GHEA Grapalat"/>
          <w:color w:val="000000" w:themeColor="text1"/>
          <w:lang w:val="hy-AM"/>
        </w:rPr>
        <w:t xml:space="preserve">Ներկայացված որոշման Նախագծի ընդունման արդյունքում կապահովվի  </w:t>
      </w:r>
      <w:r w:rsidRPr="007778A1">
        <w:rPr>
          <w:rFonts w:ascii="GHEA Grapalat" w:hAnsi="GHEA Grapalat"/>
          <w:lang w:val="hy-AM"/>
        </w:rPr>
        <w:t>«Սիսիանի բժշկական կենտրոն» ՓԲԸ</w:t>
      </w:r>
      <w:r w:rsidRPr="007778A1">
        <w:rPr>
          <w:rFonts w:ascii="GHEA Grapalat" w:hAnsi="GHEA Grapalat"/>
          <w:color w:val="000000" w:themeColor="text1"/>
          <w:lang w:val="hy-AM"/>
        </w:rPr>
        <w:t xml:space="preserve"> վերակառուցման շինարարական աշ</w:t>
      </w:r>
      <w:r w:rsidR="008F003F">
        <w:rPr>
          <w:rFonts w:ascii="GHEA Grapalat" w:hAnsi="GHEA Grapalat"/>
          <w:color w:val="000000" w:themeColor="text1"/>
          <w:lang w:val="hy-AM"/>
        </w:rPr>
        <w:t>խատանքների շարունակականությունը</w:t>
      </w:r>
      <w:r w:rsidRPr="007778A1">
        <w:rPr>
          <w:rFonts w:ascii="GHEA Grapalat" w:hAnsi="GHEA Grapalat"/>
          <w:color w:val="000000" w:themeColor="text1"/>
          <w:lang w:val="hy-AM"/>
        </w:rPr>
        <w:t xml:space="preserve"> և Սիսիան քաղաքի ազգաբնակչությանը որակյալ և մատչելի բժշկական օգնության և սպասար</w:t>
      </w:r>
      <w:r w:rsidR="00C10BAA">
        <w:rPr>
          <w:rFonts w:ascii="GHEA Grapalat" w:hAnsi="GHEA Grapalat"/>
          <w:color w:val="000000" w:themeColor="text1"/>
          <w:lang w:val="hy-AM"/>
        </w:rPr>
        <w:t>կման ծառայությունների մատուցումը</w:t>
      </w:r>
      <w:r w:rsidRPr="007778A1">
        <w:rPr>
          <w:rFonts w:ascii="GHEA Grapalat" w:hAnsi="GHEA Grapalat"/>
          <w:color w:val="000000" w:themeColor="text1"/>
          <w:lang w:val="hy-AM"/>
        </w:rPr>
        <w:t>։</w:t>
      </w:r>
    </w:p>
    <w:p w:rsidR="00FA2799" w:rsidRDefault="00FA2799" w:rsidP="00FA2799">
      <w:pPr>
        <w:spacing w:line="360" w:lineRule="auto"/>
        <w:ind w:right="-42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3FAB">
        <w:rPr>
          <w:rFonts w:ascii="GHEA Grapalat" w:hAnsi="GHEA Grapalat"/>
          <w:b/>
          <w:sz w:val="24"/>
          <w:szCs w:val="24"/>
          <w:lang w:val="hy-AM"/>
        </w:rPr>
        <w:t xml:space="preserve">5.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FA2799" w:rsidRPr="00D9209B" w:rsidRDefault="00FA2799" w:rsidP="00FA2799">
      <w:pPr>
        <w:spacing w:line="360" w:lineRule="auto"/>
        <w:ind w:right="-42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9209B">
        <w:rPr>
          <w:rFonts w:ascii="GHEA Grapalat" w:hAnsi="GHEA Grapalat"/>
          <w:sz w:val="24"/>
          <w:szCs w:val="24"/>
          <w:lang w:val="hy-AM"/>
        </w:rPr>
        <w:t xml:space="preserve">Նախագիծը 2022 թվականի պետական բյուջեում լրացուցիչ ֆինանսական միջոցների անհրաժեշտություն չի առաջացնում։ </w:t>
      </w:r>
    </w:p>
    <w:p w:rsidR="00FA2799" w:rsidRPr="00D9209B" w:rsidRDefault="00C10BAA" w:rsidP="00FA2799">
      <w:pPr>
        <w:spacing w:line="360" w:lineRule="auto"/>
        <w:ind w:right="-424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Անհրաժեշտ</w:t>
      </w:r>
      <w:r w:rsidR="00FA2799" w:rsidRPr="00D9209B">
        <w:rPr>
          <w:rFonts w:ascii="GHEA Grapalat" w:hAnsi="GHEA Grapalat"/>
          <w:sz w:val="24"/>
          <w:szCs w:val="24"/>
          <w:lang w:val="hy-AM"/>
        </w:rPr>
        <w:t xml:space="preserve"> ֆինանսական միջոցների հատկացման հայտը կներկայացվի 2023թ</w:t>
      </w:r>
      <w:r w:rsidR="00FA2799" w:rsidRPr="007778A1">
        <w:rPr>
          <w:rFonts w:ascii="Cambria Math" w:hAnsi="Cambria Math" w:cs="Cambria Math"/>
          <w:sz w:val="24"/>
          <w:szCs w:val="24"/>
          <w:lang w:val="hy-AM"/>
        </w:rPr>
        <w:t>․</w:t>
      </w:r>
      <w:r w:rsidR="00FA2799" w:rsidRPr="007778A1">
        <w:rPr>
          <w:rFonts w:ascii="GHEA Grapalat" w:hAnsi="GHEA Grapalat"/>
          <w:sz w:val="24"/>
          <w:szCs w:val="24"/>
          <w:lang w:val="hy-AM"/>
        </w:rPr>
        <w:t xml:space="preserve"> բյուջեի կազմման ընթացքում։</w:t>
      </w:r>
    </w:p>
    <w:p w:rsidR="00FA2799" w:rsidRDefault="00FA2799" w:rsidP="00FA2799">
      <w:pPr>
        <w:spacing w:line="360" w:lineRule="auto"/>
        <w:ind w:right="-424"/>
        <w:jc w:val="both"/>
        <w:rPr>
          <w:rFonts w:ascii="GHEA Grapalat" w:hAnsi="GHEA Grapalat"/>
          <w:sz w:val="24"/>
          <w:szCs w:val="24"/>
          <w:lang w:val="hy-AM"/>
        </w:rPr>
      </w:pPr>
    </w:p>
    <w:p w:rsidR="00FA2799" w:rsidRPr="00393FAB" w:rsidRDefault="00FA2799" w:rsidP="00FA2799">
      <w:pPr>
        <w:spacing w:line="360" w:lineRule="auto"/>
        <w:ind w:right="-424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393FAB">
        <w:rPr>
          <w:rFonts w:ascii="GHEA Grapalat" w:hAnsi="GHEA Grapalat" w:cs="Sylfaen"/>
          <w:b/>
          <w:sz w:val="24"/>
          <w:szCs w:val="24"/>
          <w:lang w:val="af-ZA"/>
        </w:rPr>
        <w:lastRenderedPageBreak/>
        <w:t>6</w:t>
      </w:r>
      <w:r w:rsidRPr="00393FAB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393FAB">
        <w:rPr>
          <w:rFonts w:ascii="GHEA Grapalat" w:hAnsi="GHEA Grapalat" w:cs="Sylfaen"/>
          <w:b/>
          <w:sz w:val="24"/>
          <w:szCs w:val="24"/>
          <w:lang w:val="af-ZA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FA2799" w:rsidRPr="00393FAB" w:rsidRDefault="00FA2799" w:rsidP="008F003F">
      <w:pPr>
        <w:spacing w:line="360" w:lineRule="auto"/>
        <w:ind w:right="-42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3FAB">
        <w:rPr>
          <w:rFonts w:ascii="GHEA Grapalat" w:hAnsi="GHEA Grapalat"/>
          <w:sz w:val="24"/>
          <w:szCs w:val="24"/>
          <w:lang w:val="hy-AM"/>
        </w:rPr>
        <w:t>Ներկայացված որոշման նախագիծը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393F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393F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3FAB">
        <w:rPr>
          <w:rFonts w:ascii="GHEA Grapalat" w:hAnsi="GHEA Grapalat" w:cs="GHEA Grapalat"/>
          <w:sz w:val="24"/>
          <w:szCs w:val="24"/>
          <w:lang w:val="hy-AM"/>
        </w:rPr>
        <w:t>«Առողջ</w:t>
      </w:r>
      <w:r w:rsidRPr="00393F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3FAB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393F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3FAB">
        <w:rPr>
          <w:rFonts w:ascii="GHEA Grapalat" w:hAnsi="GHEA Grapalat" w:cs="GHEA Grapalat"/>
          <w:sz w:val="24"/>
          <w:szCs w:val="24"/>
          <w:lang w:val="hy-AM"/>
        </w:rPr>
        <w:t>ապահով</w:t>
      </w:r>
      <w:r w:rsidRPr="00393F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3FAB">
        <w:rPr>
          <w:rFonts w:ascii="GHEA Grapalat" w:hAnsi="GHEA Grapalat" w:cs="GHEA Grapalat"/>
          <w:sz w:val="24"/>
          <w:szCs w:val="24"/>
          <w:lang w:val="hy-AM"/>
        </w:rPr>
        <w:t>քաղաքացի</w:t>
      </w:r>
      <w:r w:rsidRPr="00393FA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93FAB">
        <w:rPr>
          <w:rFonts w:ascii="GHEA Grapalat" w:hAnsi="GHEA Grapalat" w:cs="GHEA Grapalat"/>
          <w:sz w:val="24"/>
          <w:szCs w:val="24"/>
          <w:lang w:val="hy-AM"/>
        </w:rPr>
        <w:t>ժողովուրդ»</w:t>
      </w:r>
      <w:r w:rsidRPr="00393FAB">
        <w:rPr>
          <w:rFonts w:ascii="Cambria Math" w:hAnsi="Cambria Math"/>
          <w:sz w:val="24"/>
          <w:szCs w:val="24"/>
          <w:lang w:val="hy-AM"/>
        </w:rPr>
        <w:t>․</w:t>
      </w:r>
      <w:r w:rsidRPr="00393FA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2799" w:rsidRPr="00393FAB" w:rsidRDefault="00FA2799" w:rsidP="008F003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3FAB">
        <w:rPr>
          <w:rFonts w:ascii="GHEA Grapalat" w:hAnsi="GHEA Grapalat"/>
          <w:sz w:val="24"/>
          <w:szCs w:val="24"/>
          <w:lang w:val="hy-AM"/>
        </w:rPr>
        <w:t xml:space="preserve"> Նախագիծը համահունչ է նաև ներկայում ՀՀ կառավարության կողմից վարվող ՀՀ տարածքների համաչափ զարգացման քաղաքականության հետ,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նաև անմիջապես բխում է </w:t>
      </w:r>
      <w:r w:rsidRPr="00483365">
        <w:rPr>
          <w:rFonts w:ascii="GHEA Grapalat" w:hAnsi="GHEA Grapalat"/>
          <w:sz w:val="24"/>
          <w:szCs w:val="24"/>
          <w:lang w:val="hy-AM"/>
        </w:rPr>
        <w:t>ՀՀ կառավարության 2021-2026թթ</w:t>
      </w:r>
      <w:r w:rsidRPr="0048336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83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3365">
        <w:rPr>
          <w:rFonts w:ascii="GHEA Grapalat" w:hAnsi="GHEA Grapalat" w:cs="GHEA Grapalat"/>
          <w:sz w:val="24"/>
          <w:szCs w:val="24"/>
          <w:lang w:val="hy-AM"/>
        </w:rPr>
        <w:t>ծրագրից</w:t>
      </w:r>
      <w:r w:rsidRPr="0048336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83365">
        <w:rPr>
          <w:rFonts w:ascii="GHEA Grapalat" w:hAnsi="GHEA Grapalat" w:cs="GHEA Grapalat"/>
          <w:sz w:val="24"/>
          <w:szCs w:val="24"/>
          <w:lang w:val="hy-AM"/>
        </w:rPr>
        <w:t>քանի</w:t>
      </w:r>
      <w:r w:rsidRPr="00483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3365">
        <w:rPr>
          <w:rFonts w:ascii="GHEA Grapalat" w:hAnsi="GHEA Grapalat" w:cs="GHEA Grapalat"/>
          <w:sz w:val="24"/>
          <w:szCs w:val="24"/>
          <w:lang w:val="hy-AM"/>
        </w:rPr>
        <w:t>որ</w:t>
      </w:r>
      <w:r w:rsidRPr="004833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ապահովում է ՀՀ Սյունիքի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3365">
        <w:rPr>
          <w:rFonts w:ascii="GHEA Grapalat" w:hAnsi="GHEA Grapalat" w:cs="GHEA Grapalat"/>
          <w:sz w:val="24"/>
          <w:szCs w:val="24"/>
          <w:lang w:val="hy-AM"/>
        </w:rPr>
        <w:t>մարզի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«Սիսիանի ԲԿ» ՓԲԸ արդեն մեկնարկած վերակառուցման </w:t>
      </w:r>
      <w:r w:rsidRPr="004833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աշխատանքների անխափան ընթացքը։ </w:t>
      </w:r>
      <w:r w:rsidRPr="00483365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Առողջապահության բնագավառ, կետ 28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483365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FA2799" w:rsidRDefault="00FA2799" w:rsidP="00FA2799"/>
    <w:p w:rsidR="00FA2799" w:rsidRPr="001A4E3B" w:rsidRDefault="00FA2799" w:rsidP="00FA2799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515969" w:rsidRDefault="00A449D9"/>
    <w:sectPr w:rsidR="00515969" w:rsidSect="002252B0">
      <w:headerReference w:type="even" r:id="rId6"/>
      <w:footerReference w:type="default" r:id="rId7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9D9" w:rsidRDefault="00A449D9">
      <w:r>
        <w:separator/>
      </w:r>
    </w:p>
  </w:endnote>
  <w:endnote w:type="continuationSeparator" w:id="0">
    <w:p w:rsidR="00A449D9" w:rsidRDefault="00A4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A449D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449D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449D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9D9" w:rsidRDefault="00A449D9">
      <w:r>
        <w:separator/>
      </w:r>
    </w:p>
  </w:footnote>
  <w:footnote w:type="continuationSeparator" w:id="0">
    <w:p w:rsidR="00A449D9" w:rsidRDefault="00A4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FA2799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99"/>
    <w:rsid w:val="000D6254"/>
    <w:rsid w:val="0024673F"/>
    <w:rsid w:val="00257444"/>
    <w:rsid w:val="003134B0"/>
    <w:rsid w:val="004B4BFC"/>
    <w:rsid w:val="004B797A"/>
    <w:rsid w:val="005110D3"/>
    <w:rsid w:val="00515C05"/>
    <w:rsid w:val="00650196"/>
    <w:rsid w:val="006E4C92"/>
    <w:rsid w:val="008F003F"/>
    <w:rsid w:val="009134EE"/>
    <w:rsid w:val="00983E6D"/>
    <w:rsid w:val="00A449D9"/>
    <w:rsid w:val="00AC3E9E"/>
    <w:rsid w:val="00C10BAA"/>
    <w:rsid w:val="00E97B82"/>
    <w:rsid w:val="00FA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B48580-CE09-494C-8516-B378C2AF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A279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A279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FA279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FA279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Hovhannisyan</dc:creator>
  <cp:keywords>https://mul2.gov.am/tasks/717846/oneclick/9817bbfa3f0a23393f50ed23bc7fba7711c35dff82e890cf4078694520550c5d.docx?token=9514d2ff2b3e9b7f9c394bb5277c9b22</cp:keywords>
  <dc:description/>
  <cp:lastModifiedBy>Anna Hovhannisyan</cp:lastModifiedBy>
  <cp:revision>10</cp:revision>
  <dcterms:created xsi:type="dcterms:W3CDTF">2022-08-10T11:03:00Z</dcterms:created>
  <dcterms:modified xsi:type="dcterms:W3CDTF">2022-10-31T11:30:00Z</dcterms:modified>
</cp:coreProperties>
</file>