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E2CAF" w:rsidRPr="00E14AB5" w:rsidRDefault="00FE2CAF" w:rsidP="00FE2CAF">
      <w:pPr>
        <w:pStyle w:val="a3"/>
        <w:shd w:val="clear" w:color="auto" w:fill="FFFFFF"/>
        <w:spacing w:before="0" w:beforeAutospacing="0" w:after="0" w:afterAutospacing="0" w:line="360" w:lineRule="auto"/>
        <w:ind w:left="360"/>
        <w:jc w:val="right"/>
        <w:rPr>
          <w:rStyle w:val="a4"/>
          <w:rFonts w:ascii="GHEA Grapalat" w:hAnsi="GHEA Grapalat"/>
          <w:color w:val="000000"/>
          <w:sz w:val="16"/>
          <w:lang w:val="hy-AM"/>
        </w:rPr>
      </w:pPr>
    </w:p>
    <w:p w:rsidR="00FE2CAF" w:rsidRPr="005622D1" w:rsidRDefault="00FE2CAF" w:rsidP="00FE2CAF">
      <w:pPr>
        <w:spacing w:after="0" w:line="360" w:lineRule="auto"/>
        <w:jc w:val="right"/>
        <w:rPr>
          <w:rFonts w:ascii="GHEA Grapalat" w:hAnsi="GHEA Grapalat"/>
          <w:b/>
          <w:sz w:val="20"/>
          <w:szCs w:val="20"/>
          <w:lang w:val="hy-AM"/>
        </w:rPr>
      </w:pPr>
      <w:r w:rsidRPr="005622D1">
        <w:rPr>
          <w:rFonts w:ascii="GHEA Grapalat" w:hAnsi="GHEA Grapalat" w:cs="Sylfaen"/>
          <w:b/>
          <w:sz w:val="20"/>
          <w:szCs w:val="20"/>
          <w:lang w:val="hy-AM"/>
        </w:rPr>
        <w:t>Հավելված</w:t>
      </w:r>
    </w:p>
    <w:p w:rsidR="00FE2CAF" w:rsidRPr="00FE2CAF" w:rsidRDefault="00FE2CAF" w:rsidP="00FE2CAF">
      <w:pPr>
        <w:spacing w:after="0" w:line="360" w:lineRule="auto"/>
        <w:jc w:val="right"/>
        <w:rPr>
          <w:rFonts w:ascii="GHEA Grapalat" w:hAnsi="GHEA Grapalat"/>
          <w:b/>
          <w:sz w:val="20"/>
          <w:szCs w:val="20"/>
          <w:lang w:val="hy-AM"/>
        </w:rPr>
      </w:pPr>
      <w:r w:rsidRPr="005622D1">
        <w:rPr>
          <w:rFonts w:ascii="GHEA Grapalat" w:hAnsi="GHEA Grapalat" w:cs="Sylfaen"/>
          <w:b/>
          <w:sz w:val="20"/>
          <w:szCs w:val="20"/>
          <w:lang w:val="hy-AM"/>
        </w:rPr>
        <w:t>ՀՀ</w:t>
      </w:r>
      <w:r w:rsidRPr="005622D1">
        <w:rPr>
          <w:rFonts w:ascii="GHEA Grapalat" w:hAnsi="GHEA Grapalat"/>
          <w:b/>
          <w:sz w:val="20"/>
          <w:szCs w:val="20"/>
          <w:lang w:val="hy-AM"/>
        </w:rPr>
        <w:t xml:space="preserve"> </w:t>
      </w:r>
      <w:r w:rsidRPr="005622D1">
        <w:rPr>
          <w:rFonts w:ascii="GHEA Grapalat" w:hAnsi="GHEA Grapalat" w:cs="Sylfaen"/>
          <w:b/>
          <w:sz w:val="20"/>
          <w:szCs w:val="20"/>
          <w:lang w:val="hy-AM"/>
        </w:rPr>
        <w:t>կառավարության</w:t>
      </w:r>
      <w:r w:rsidRPr="005622D1">
        <w:rPr>
          <w:rFonts w:ascii="GHEA Grapalat" w:hAnsi="GHEA Grapalat"/>
          <w:b/>
          <w:sz w:val="20"/>
          <w:szCs w:val="20"/>
          <w:lang w:val="hy-AM"/>
        </w:rPr>
        <w:t xml:space="preserve"> 2022 </w:t>
      </w:r>
      <w:r w:rsidRPr="005622D1">
        <w:rPr>
          <w:rFonts w:ascii="GHEA Grapalat" w:hAnsi="GHEA Grapalat" w:cs="Sylfaen"/>
          <w:b/>
          <w:sz w:val="20"/>
          <w:szCs w:val="20"/>
          <w:lang w:val="hy-AM"/>
        </w:rPr>
        <w:t xml:space="preserve">թվականի </w:t>
      </w:r>
      <w:r w:rsidRPr="00FE2CAF">
        <w:rPr>
          <w:rFonts w:ascii="GHEA Grapalat" w:hAnsi="GHEA Grapalat" w:cs="Sylfaen"/>
          <w:b/>
          <w:sz w:val="20"/>
          <w:szCs w:val="20"/>
          <w:lang w:val="hy-AM"/>
        </w:rPr>
        <w:t xml:space="preserve">    -ի</w:t>
      </w:r>
    </w:p>
    <w:p w:rsidR="00FE2CAF" w:rsidRPr="005622D1" w:rsidRDefault="00FE2CAF" w:rsidP="00FE2CAF">
      <w:pPr>
        <w:spacing w:after="0" w:line="360" w:lineRule="auto"/>
        <w:jc w:val="right"/>
        <w:rPr>
          <w:rFonts w:ascii="GHEA Grapalat" w:hAnsi="GHEA Grapalat"/>
          <w:b/>
          <w:sz w:val="20"/>
          <w:szCs w:val="20"/>
          <w:lang w:val="hy-AM"/>
        </w:rPr>
      </w:pPr>
      <w:r w:rsidRPr="005622D1">
        <w:rPr>
          <w:rFonts w:ascii="GHEA Grapalat" w:hAnsi="GHEA Grapalat"/>
          <w:b/>
          <w:sz w:val="20"/>
          <w:szCs w:val="20"/>
          <w:lang w:val="hy-AM"/>
        </w:rPr>
        <w:t>N -</w:t>
      </w:r>
      <w:r w:rsidRPr="005622D1">
        <w:rPr>
          <w:rFonts w:ascii="GHEA Grapalat" w:hAnsi="GHEA Grapalat" w:cs="Sylfaen"/>
          <w:b/>
          <w:sz w:val="20"/>
          <w:szCs w:val="20"/>
          <w:lang w:val="hy-AM"/>
        </w:rPr>
        <w:t>Ն</w:t>
      </w:r>
      <w:r w:rsidRPr="005622D1">
        <w:rPr>
          <w:rFonts w:ascii="GHEA Grapalat" w:hAnsi="GHEA Grapalat"/>
          <w:b/>
          <w:sz w:val="20"/>
          <w:szCs w:val="20"/>
          <w:lang w:val="hy-AM"/>
        </w:rPr>
        <w:t xml:space="preserve"> </w:t>
      </w:r>
      <w:r w:rsidRPr="005622D1">
        <w:rPr>
          <w:rFonts w:ascii="GHEA Grapalat" w:hAnsi="GHEA Grapalat" w:cs="Sylfaen"/>
          <w:b/>
          <w:sz w:val="20"/>
          <w:szCs w:val="20"/>
          <w:lang w:val="hy-AM"/>
        </w:rPr>
        <w:t>որոշման</w:t>
      </w:r>
    </w:p>
    <w:p w:rsidR="00FE2CAF" w:rsidRPr="00E14AB5" w:rsidRDefault="00FE2CAF" w:rsidP="00FE2CAF">
      <w:pPr>
        <w:pStyle w:val="a3"/>
        <w:shd w:val="clear" w:color="auto" w:fill="FFFFFF"/>
        <w:spacing w:before="0" w:beforeAutospacing="0" w:after="0" w:afterAutospacing="0" w:line="360" w:lineRule="auto"/>
        <w:ind w:left="360"/>
        <w:jc w:val="right"/>
        <w:rPr>
          <w:rStyle w:val="a4"/>
          <w:rFonts w:ascii="GHEA Grapalat" w:hAnsi="GHEA Grapalat"/>
          <w:color w:val="000000"/>
          <w:sz w:val="16"/>
          <w:lang w:val="hy-AM"/>
        </w:rPr>
      </w:pPr>
    </w:p>
    <w:p w:rsidR="00FE2CAF" w:rsidRPr="00E14AB5" w:rsidRDefault="00FE2CAF" w:rsidP="00FE2CAF">
      <w:pPr>
        <w:spacing w:after="0" w:line="360" w:lineRule="auto"/>
        <w:jc w:val="both"/>
        <w:rPr>
          <w:rFonts w:ascii="GHEA Grapalat" w:hAnsi="GHEA Grapalat"/>
          <w:color w:val="000000"/>
          <w:sz w:val="24"/>
          <w:szCs w:val="24"/>
          <w:lang w:val="hy-AM"/>
        </w:rPr>
      </w:pPr>
    </w:p>
    <w:p w:rsidR="00FE2CAF" w:rsidRPr="00E14AB5" w:rsidRDefault="00FE2CAF" w:rsidP="00FE2CAF">
      <w:pPr>
        <w:spacing w:after="0" w:line="360" w:lineRule="auto"/>
        <w:ind w:firstLine="375"/>
        <w:jc w:val="center"/>
        <w:rPr>
          <w:rFonts w:ascii="GHEA Grapalat" w:hAnsi="GHEA Grapalat"/>
          <w:b/>
          <w:color w:val="000000"/>
          <w:sz w:val="24"/>
          <w:szCs w:val="24"/>
          <w:lang w:val="hy-AM"/>
        </w:rPr>
      </w:pPr>
      <w:r w:rsidRPr="00E14AB5">
        <w:rPr>
          <w:rFonts w:ascii="GHEA Grapalat" w:hAnsi="GHEA Grapalat"/>
          <w:b/>
          <w:color w:val="000000"/>
          <w:sz w:val="24"/>
          <w:szCs w:val="24"/>
          <w:lang w:val="hy-AM"/>
        </w:rPr>
        <w:t>Կ Ա Ր Գ</w:t>
      </w:r>
    </w:p>
    <w:p w:rsidR="00FE2CAF" w:rsidRPr="00E14AB5" w:rsidRDefault="00FE2CAF" w:rsidP="00FE2CAF">
      <w:pPr>
        <w:spacing w:after="0" w:line="360" w:lineRule="auto"/>
        <w:ind w:firstLine="375"/>
        <w:jc w:val="center"/>
        <w:rPr>
          <w:rFonts w:ascii="GHEA Grapalat" w:hAnsi="GHEA Grapalat"/>
          <w:color w:val="000000"/>
          <w:sz w:val="24"/>
          <w:szCs w:val="24"/>
          <w:lang w:val="hy-AM"/>
        </w:rPr>
      </w:pPr>
    </w:p>
    <w:p w:rsidR="00FE2CAF" w:rsidRPr="00E14AB5" w:rsidRDefault="00FE2CAF" w:rsidP="00FE2CAF">
      <w:pPr>
        <w:spacing w:after="0" w:line="360" w:lineRule="auto"/>
        <w:ind w:firstLine="375"/>
        <w:jc w:val="center"/>
        <w:rPr>
          <w:rFonts w:ascii="GHEA Grapalat" w:hAnsi="GHEA Grapalat"/>
          <w:b/>
          <w:color w:val="000000"/>
          <w:sz w:val="24"/>
          <w:szCs w:val="24"/>
          <w:lang w:val="hy-AM"/>
        </w:rPr>
      </w:pPr>
      <w:r w:rsidRPr="00E14AB5">
        <w:rPr>
          <w:rFonts w:ascii="GHEA Grapalat" w:hAnsi="GHEA Grapalat" w:cs="Sylfaen"/>
          <w:b/>
          <w:bCs/>
          <w:sz w:val="24"/>
          <w:szCs w:val="24"/>
          <w:lang w:val="hy-AM"/>
        </w:rPr>
        <w:t>ՀԱՅԱՍՏԱՆԻ ՀԱՆՐԱՊԵՏՈՒԹՅՈՒՆՈՒՄ ԲԺՇԿԱԿԱՆ ՕԳՆՈՒԹՅՈՒՆ ԵՎ ՍՊԱՍԱՐԿՈՒՄ ԻՐԱԿԱՆԱՑՆԵԼԻՍ ՆԵՐՊԱՏՎԱՍՏՄԱՆ ԵՎ ՓՈԽՊԱՏՎԱՍՏՄԱՆ ՇՐՋԱՆԱԿՆԵՐՈՒՄ ԿԼԻՆԻԿԱԿԱՆ ՓՈՐՁԱՐԿՈՒՄՆԵՐԻ ԻՐԱԿԱՆԱՑՄԱՆ</w:t>
      </w:r>
    </w:p>
    <w:p w:rsidR="00FE2CAF" w:rsidRPr="00E14AB5" w:rsidRDefault="00FE2CAF" w:rsidP="00FE2CAF">
      <w:pPr>
        <w:spacing w:after="0" w:line="360" w:lineRule="auto"/>
        <w:ind w:firstLine="375"/>
        <w:jc w:val="center"/>
        <w:rPr>
          <w:rFonts w:ascii="GHEA Grapalat" w:hAnsi="GHEA Grapalat"/>
          <w:b/>
          <w:color w:val="000000"/>
          <w:sz w:val="24"/>
          <w:szCs w:val="24"/>
          <w:lang w:val="hy-AM"/>
        </w:rPr>
      </w:pPr>
    </w:p>
    <w:p w:rsidR="00FE2CAF" w:rsidRPr="00E14AB5" w:rsidRDefault="00FE2CAF" w:rsidP="00FE2CAF">
      <w:pPr>
        <w:spacing w:after="0" w:line="360" w:lineRule="auto"/>
        <w:ind w:firstLine="375"/>
        <w:jc w:val="center"/>
        <w:rPr>
          <w:rFonts w:ascii="GHEA Grapalat" w:hAnsi="GHEA Grapalat"/>
          <w:b/>
          <w:color w:val="000000"/>
          <w:sz w:val="24"/>
          <w:szCs w:val="24"/>
          <w:lang w:val="hy-AM"/>
        </w:rPr>
      </w:pPr>
      <w:r w:rsidRPr="00E14AB5">
        <w:rPr>
          <w:rFonts w:ascii="GHEA Grapalat" w:hAnsi="GHEA Grapalat"/>
          <w:b/>
          <w:color w:val="000000"/>
          <w:sz w:val="24"/>
          <w:szCs w:val="24"/>
          <w:lang w:val="hy-AM"/>
        </w:rPr>
        <w:t>1. ԸՆԴՀԱՆՈՒՐ ԴՐՈՒՅԹՆԵՐ</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olor w:val="000000"/>
          <w:sz w:val="24"/>
          <w:szCs w:val="24"/>
          <w:lang w:val="hy-AM"/>
        </w:rPr>
        <w:t>1.</w:t>
      </w:r>
      <w:r w:rsidRPr="00E14AB5">
        <w:rPr>
          <w:rFonts w:ascii="GHEA Grapalat" w:hAnsi="GHEA Grapalat"/>
          <w:b/>
          <w:color w:val="000000"/>
          <w:sz w:val="24"/>
          <w:szCs w:val="24"/>
          <w:lang w:val="hy-AM"/>
        </w:rPr>
        <w:t xml:space="preserve"> </w:t>
      </w:r>
      <w:r w:rsidRPr="00E14AB5">
        <w:rPr>
          <w:rFonts w:ascii="GHEA Grapalat" w:hAnsi="GHEA Grapalat"/>
          <w:color w:val="000000"/>
          <w:sz w:val="24"/>
          <w:szCs w:val="24"/>
          <w:lang w:val="hy-AM"/>
        </w:rPr>
        <w:t xml:space="preserve">Սույն կարգով կարգավորվում են </w:t>
      </w:r>
      <w:r w:rsidRPr="00E14AB5">
        <w:rPr>
          <w:rFonts w:ascii="GHEA Grapalat" w:hAnsi="GHEA Grapalat" w:cs="Sylfaen"/>
          <w:bCs/>
          <w:sz w:val="24"/>
          <w:szCs w:val="24"/>
          <w:lang w:val="hy-AM"/>
        </w:rPr>
        <w:t xml:space="preserve">Հայաստանի Հանրապետությունում բժշկական օգնություն և սպասարկում իրականացնելիս ներպատվաստման և փոխպատվաստման շրջանակներում </w:t>
      </w:r>
      <w:r w:rsidRPr="00E14AB5">
        <w:rPr>
          <w:rFonts w:ascii="GHEA Grapalat" w:hAnsi="GHEA Grapalat" w:cs="GHEA Grapalat"/>
          <w:color w:val="000000"/>
          <w:sz w:val="24"/>
          <w:szCs w:val="24"/>
          <w:lang w:val="hy-AM"/>
        </w:rPr>
        <w:t xml:space="preserve">կլինիկական փորձարկումների (այսուհետ` կլինիկական փորձարկում) իրականացման հետ կապված հարաբերությունները: </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2. Սույն կարգում օգտագործվող հասկացություններն են.</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1) էթիկական փորձաքննություն` կլինիկական փորձարկման նյութերի նախնական ուսումնասիրություն և էթիկայի հանձնաժողովի հիմնավորված կարծիքի տրամադրում` էթիկապես ընդունելիության, մասնակիցների համար անվտանգության և տվյալ կլինիկական փորձարկման</w:t>
      </w:r>
      <w:r w:rsidRPr="00E14AB5" w:rsidDel="00380413">
        <w:rPr>
          <w:rFonts w:ascii="GHEA Grapalat" w:hAnsi="GHEA Grapalat" w:cs="GHEA Grapalat"/>
          <w:color w:val="000000"/>
          <w:sz w:val="24"/>
          <w:szCs w:val="24"/>
          <w:lang w:val="hy-AM"/>
        </w:rPr>
        <w:t xml:space="preserve"> </w:t>
      </w:r>
      <w:r w:rsidRPr="00E14AB5">
        <w:rPr>
          <w:rFonts w:ascii="GHEA Grapalat" w:hAnsi="GHEA Grapalat" w:cs="GHEA Grapalat"/>
          <w:color w:val="000000"/>
          <w:sz w:val="24"/>
          <w:szCs w:val="24"/>
          <w:lang w:val="hy-AM"/>
        </w:rPr>
        <w:t>նպատակահարմարության տեսանկյունից.</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2) հովանավոր (ղեկավար)՝ ֆիզիկական կամ իրավաբանական անձ, որը նախաձեռնում է կլինիկական փորձարկում և պատասխանատու է դրա կազմակերպման, ինչպես նաև ֆինանսավորման համար.</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3) նախակլինիկական (ոչ կլինիկական) հետազոտություն՝ քիմիական, ֆիզիկական, կենսաբանական, մանրէաբանական, դեղաբանական, թունաբանական և այլ փորձարարական հետազոտություն կամ հետազոտությունների շարք՝ հետազոտվող մեթոդի և (կամ) նյութի ուսումնասիրության համար՝ կիրառելով գնահատման գիտական մեթոդներ՝ կոնկրետ գործողությունն ուսումնասիրելու և/կամ մարդու առողջության համար անվտանգության ապացույցներ ձեռք բերելու համար.</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lastRenderedPageBreak/>
        <w:t>4) կլինիկական փորձարկում՝ անձին որպես սուբյեկտ ներգրավող հետազոտություն, որն իրականացվում է հիվանդությունների կանխարգելման, ախտորոշման և բուժման մեթոդների անվտանգությունն ու արդյունավետությունը բացահայտելու կամ հաստատելու նպատակով.</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5) պատշաճ կլինիկական գործունեություն` կլինիկական փորձարկումների պլանավորման, կազմակերպման, անցկացման, մոնիտորինգի, աուդիտի, փաստաթղթավորման, ինչպես նաև դրանց արդյունքների վերլուծության և ներկայացման պահանջներ, որոնք ծառայում են որպես ստացված տվյալների և ներկայացված արդյունքների հավաստիության և ճշգրտության, ինչպես նաև փորձաքննության սուբյեկտների իրավունքների, առողջության, տվյալների գաղտնիության երաշխիք.</w:t>
      </w:r>
    </w:p>
    <w:p w:rsidR="00FE2CAF" w:rsidRPr="005622D1" w:rsidRDefault="00FE2CAF" w:rsidP="00FE2CAF">
      <w:pPr>
        <w:tabs>
          <w:tab w:val="left" w:pos="709"/>
        </w:tabs>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6) արձանագրության համառոտագիր` կլինիկական փորձարկման արձանագրության ամփոփագիր</w:t>
      </w:r>
      <w:r w:rsidRPr="005622D1">
        <w:rPr>
          <w:rFonts w:ascii="GHEA Grapalat" w:hAnsi="GHEA Grapalat" w:cs="GHEA Grapalat"/>
          <w:color w:val="000000"/>
          <w:sz w:val="24"/>
          <w:szCs w:val="24"/>
          <w:lang w:val="hy-AM"/>
        </w:rPr>
        <w:t>.</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7) կլինիկական փորձարկման մասնակից/</w:t>
      </w:r>
      <w:r w:rsidRPr="00E14AB5">
        <w:rPr>
          <w:rFonts w:ascii="GHEA Grapalat" w:hAnsi="GHEA Grapalat" w:cs="Sylfaen"/>
          <w:bCs/>
          <w:sz w:val="24"/>
          <w:szCs w:val="24"/>
          <w:lang w:val="hy-AM"/>
        </w:rPr>
        <w:t xml:space="preserve"> փորձարկվող անձ</w:t>
      </w:r>
      <w:r w:rsidRPr="00E14AB5">
        <w:rPr>
          <w:rFonts w:ascii="GHEA Grapalat" w:hAnsi="GHEA Grapalat" w:cs="GHEA Grapalat"/>
          <w:color w:val="000000"/>
          <w:sz w:val="24"/>
          <w:szCs w:val="24"/>
          <w:lang w:val="hy-AM"/>
        </w:rPr>
        <w:t>՝</w:t>
      </w:r>
      <w:r w:rsidRPr="00E14AB5">
        <w:rPr>
          <w:lang w:val="hy-AM"/>
        </w:rPr>
        <w:t xml:space="preserve"> </w:t>
      </w:r>
      <w:r w:rsidRPr="00E14AB5">
        <w:rPr>
          <w:rFonts w:ascii="GHEA Grapalat" w:hAnsi="GHEA Grapalat" w:cs="Sylfaen"/>
          <w:bCs/>
          <w:sz w:val="24"/>
          <w:szCs w:val="24"/>
          <w:lang w:val="hy-AM"/>
        </w:rPr>
        <w:t>կենդանի մարդ, որը մասնակցում է կլինիկական փորձարկմանը:</w:t>
      </w:r>
    </w:p>
    <w:p w:rsidR="00FE2CAF" w:rsidRPr="00E14AB5" w:rsidRDefault="00FE2CAF" w:rsidP="00FE2CAF">
      <w:pPr>
        <w:spacing w:after="0" w:line="360" w:lineRule="auto"/>
        <w:ind w:firstLine="375"/>
        <w:jc w:val="center"/>
        <w:rPr>
          <w:rFonts w:ascii="GHEA Grapalat" w:hAnsi="GHEA Grapalat"/>
          <w:b/>
          <w:color w:val="000000"/>
          <w:sz w:val="24"/>
          <w:szCs w:val="24"/>
          <w:lang w:val="hy-AM"/>
        </w:rPr>
      </w:pPr>
    </w:p>
    <w:p w:rsidR="00FE2CAF" w:rsidRPr="00E14AB5" w:rsidRDefault="00FE2CAF" w:rsidP="00FE2CAF">
      <w:pPr>
        <w:spacing w:after="0" w:line="360" w:lineRule="auto"/>
        <w:ind w:firstLine="375"/>
        <w:jc w:val="center"/>
        <w:rPr>
          <w:rFonts w:ascii="GHEA Grapalat" w:hAnsi="GHEA Grapalat"/>
          <w:b/>
          <w:color w:val="000000"/>
          <w:sz w:val="24"/>
          <w:szCs w:val="24"/>
          <w:lang w:val="hy-AM"/>
        </w:rPr>
      </w:pPr>
      <w:r w:rsidRPr="00E14AB5">
        <w:rPr>
          <w:rFonts w:ascii="GHEA Grapalat" w:hAnsi="GHEA Grapalat"/>
          <w:b/>
          <w:color w:val="000000"/>
          <w:sz w:val="24"/>
          <w:szCs w:val="24"/>
          <w:lang w:val="hy-AM"/>
        </w:rPr>
        <w:t>2. ԿԼԻՆԻԿԱԿԱՆ ՓՈՐՁԱՐԿՈՒՄՆԵՐԻ ԻՐԱԿԱՆԱՑՄԱՆ ԿԱԶՄԱԿԵՐՊՄԱՆ ԳՈՐԾԸՆԹԱՑԸ</w:t>
      </w:r>
    </w:p>
    <w:p w:rsidR="00FE2CAF" w:rsidRPr="00E14AB5" w:rsidRDefault="00FE2CAF" w:rsidP="00B619EB">
      <w:pPr>
        <w:shd w:val="clear" w:color="auto" w:fill="FFFFFF"/>
        <w:tabs>
          <w:tab w:val="left" w:pos="567"/>
          <w:tab w:val="left" w:pos="709"/>
        </w:tabs>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3. Կլինիկական փորձարկումներն իրականացվում են Հայաստանի Հանրապետության առողջապահության նախարարի 2017 թվականի մայիսի 17-ի թիվ 25-Ն հրամանի համաձայն:</w:t>
      </w:r>
    </w:p>
    <w:p w:rsidR="00FE2CAF" w:rsidRDefault="00FE2CAF" w:rsidP="00FE2CAF">
      <w:pPr>
        <w:shd w:val="clear" w:color="auto" w:fill="FFFFFF"/>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4. Կլինիկական փորձարկումների իրականացման թույլտվությունը տալիս է Լիազոր մարմինը` կլինիկական փորձարկումների էթիկայի հանձնաժողովի դրական եզրակացության հիման վրա</w:t>
      </w:r>
      <w:r w:rsidR="00BA066B">
        <w:rPr>
          <w:rFonts w:ascii="GHEA Grapalat" w:hAnsi="GHEA Grapalat" w:cs="GHEA Grapalat"/>
          <w:color w:val="000000"/>
          <w:sz w:val="24"/>
          <w:szCs w:val="24"/>
          <w:lang w:val="hy-AM"/>
        </w:rPr>
        <w:t>`</w:t>
      </w:r>
      <w:r w:rsidR="00BA066B" w:rsidRPr="00BA066B">
        <w:rPr>
          <w:rFonts w:ascii="GHEA Grapalat" w:hAnsi="GHEA Grapalat"/>
          <w:color w:val="000000"/>
          <w:sz w:val="24"/>
          <w:szCs w:val="24"/>
          <w:lang w:val="hy-AM"/>
        </w:rPr>
        <w:t xml:space="preserve"> </w:t>
      </w:r>
      <w:r w:rsidR="00BA066B" w:rsidRPr="00D26BE9">
        <w:rPr>
          <w:rFonts w:ascii="GHEA Grapalat" w:hAnsi="GHEA Grapalat"/>
          <w:color w:val="000000"/>
          <w:sz w:val="24"/>
          <w:szCs w:val="24"/>
          <w:lang w:val="hy-AM"/>
        </w:rPr>
        <w:t>հաստատելով փորձարկման ծրագիրը և կից փաստաթղթերը</w:t>
      </w:r>
      <w:r w:rsidRPr="00E14AB5">
        <w:rPr>
          <w:rFonts w:ascii="GHEA Grapalat" w:hAnsi="GHEA Grapalat" w:cs="GHEA Grapalat"/>
          <w:color w:val="000000"/>
          <w:sz w:val="24"/>
          <w:szCs w:val="24"/>
          <w:lang w:val="hy-AM"/>
        </w:rPr>
        <w:t>:</w:t>
      </w:r>
    </w:p>
    <w:p w:rsidR="00BA066B" w:rsidRDefault="00BA066B" w:rsidP="006C6954">
      <w:pPr>
        <w:pStyle w:val="a3"/>
        <w:shd w:val="clear" w:color="auto" w:fill="FFFFFF"/>
        <w:spacing w:before="0" w:beforeAutospacing="0" w:after="0" w:afterAutospacing="0" w:line="360" w:lineRule="auto"/>
        <w:ind w:firstLine="375"/>
        <w:jc w:val="both"/>
        <w:rPr>
          <w:rFonts w:ascii="GHEA Grapalat" w:hAnsi="GHEA Grapalat"/>
          <w:color w:val="000000"/>
          <w:lang w:val="hy-AM" w:eastAsia="en-US"/>
        </w:rPr>
      </w:pPr>
      <w:r>
        <w:rPr>
          <w:rFonts w:ascii="GHEA Grapalat" w:hAnsi="GHEA Grapalat" w:cs="GHEA Grapalat"/>
          <w:color w:val="000000"/>
          <w:lang w:val="hy-AM"/>
        </w:rPr>
        <w:t>5.</w:t>
      </w:r>
      <w:r w:rsidRPr="00BA066B">
        <w:rPr>
          <w:rFonts w:ascii="GHEA Grapalat" w:hAnsi="GHEA Grapalat"/>
          <w:color w:val="000000"/>
          <w:lang w:val="hy-AM" w:eastAsia="en-US"/>
        </w:rPr>
        <w:t xml:space="preserve"> Թույլտվություն ստանալու նպատակով </w:t>
      </w:r>
      <w:r w:rsidR="00F57AAF">
        <w:rPr>
          <w:rFonts w:ascii="GHEA Grapalat" w:hAnsi="GHEA Grapalat"/>
          <w:color w:val="000000"/>
          <w:lang w:val="hy-AM" w:eastAsia="en-US"/>
        </w:rPr>
        <w:t>դիմում</w:t>
      </w:r>
      <w:r w:rsidRPr="00BA066B">
        <w:rPr>
          <w:rFonts w:ascii="GHEA Grapalat" w:hAnsi="GHEA Grapalat"/>
          <w:color w:val="000000"/>
          <w:lang w:val="hy-AM" w:eastAsia="en-US"/>
        </w:rPr>
        <w:t xml:space="preserve">ատու կարող է հանդես գալ պատվիրատուն կամ նրա կողմից Հայաստանի Հանրապետության օրենսդրությամբ սահմանված կարգով լիազորված անձը (այսուհետ՝ </w:t>
      </w:r>
      <w:r w:rsidR="00F57AAF">
        <w:rPr>
          <w:rFonts w:ascii="GHEA Grapalat" w:hAnsi="GHEA Grapalat"/>
          <w:color w:val="000000"/>
          <w:lang w:val="hy-AM" w:eastAsia="en-US"/>
        </w:rPr>
        <w:t>դիմում</w:t>
      </w:r>
      <w:r w:rsidRPr="00BA066B">
        <w:rPr>
          <w:rFonts w:ascii="GHEA Grapalat" w:hAnsi="GHEA Grapalat"/>
          <w:color w:val="000000"/>
          <w:lang w:val="hy-AM" w:eastAsia="en-US"/>
        </w:rPr>
        <w:t>ատու):</w:t>
      </w:r>
    </w:p>
    <w:p w:rsidR="00AA789E" w:rsidRDefault="00BA066B" w:rsidP="00AA789E">
      <w:pPr>
        <w:pStyle w:val="a3"/>
        <w:shd w:val="clear" w:color="auto" w:fill="FFFFFF"/>
        <w:spacing w:before="0" w:beforeAutospacing="0" w:after="0" w:afterAutospacing="0" w:line="360" w:lineRule="auto"/>
        <w:ind w:firstLine="375"/>
        <w:jc w:val="both"/>
        <w:rPr>
          <w:rFonts w:ascii="GHEA Grapalat" w:hAnsi="GHEA Grapalat"/>
          <w:color w:val="000000"/>
          <w:lang w:val="hy-AM" w:eastAsia="en-US"/>
        </w:rPr>
      </w:pPr>
      <w:r>
        <w:rPr>
          <w:rFonts w:ascii="GHEA Grapalat" w:hAnsi="GHEA Grapalat"/>
          <w:color w:val="000000"/>
          <w:lang w:val="hy-AM"/>
        </w:rPr>
        <w:t>6.</w:t>
      </w:r>
      <w:r w:rsidRPr="00BA066B">
        <w:rPr>
          <w:rFonts w:ascii="GHEA Grapalat" w:hAnsi="GHEA Grapalat"/>
          <w:color w:val="000000"/>
          <w:lang w:val="hy-AM"/>
        </w:rPr>
        <w:t xml:space="preserve"> </w:t>
      </w:r>
      <w:r w:rsidR="00F57AAF">
        <w:rPr>
          <w:rFonts w:ascii="GHEA Grapalat" w:hAnsi="GHEA Grapalat"/>
          <w:color w:val="000000"/>
          <w:lang w:val="hy-AM"/>
        </w:rPr>
        <w:t>Դիմում</w:t>
      </w:r>
      <w:r w:rsidRPr="00D26BE9">
        <w:rPr>
          <w:rFonts w:ascii="GHEA Grapalat" w:hAnsi="GHEA Grapalat"/>
          <w:color w:val="000000"/>
          <w:lang w:val="hy-AM"/>
        </w:rPr>
        <w:t xml:space="preserve">ատուն առձեռն կամ փոստով կամ պաշտոնական էլեկտրոնային փոստի` info@moh.am հասցեով լիազոր մարմին է ներկայացնում </w:t>
      </w:r>
      <w:r w:rsidR="00F57AAF">
        <w:rPr>
          <w:rFonts w:ascii="GHEA Grapalat" w:hAnsi="GHEA Grapalat"/>
          <w:color w:val="000000"/>
          <w:lang w:val="hy-AM"/>
        </w:rPr>
        <w:t>դիմում</w:t>
      </w:r>
      <w:r w:rsidRPr="00D26BE9">
        <w:rPr>
          <w:rFonts w:ascii="GHEA Grapalat" w:hAnsi="GHEA Grapalat"/>
          <w:color w:val="000000"/>
          <w:lang w:val="hy-AM"/>
        </w:rPr>
        <w:t>, որն ընդունված լինելու փա</w:t>
      </w:r>
      <w:r w:rsidR="00B619EB">
        <w:rPr>
          <w:rFonts w:ascii="GHEA Grapalat" w:hAnsi="GHEA Grapalat"/>
          <w:color w:val="000000"/>
          <w:lang w:val="hy-AM"/>
        </w:rPr>
        <w:t>ստը նույն օրվա ընթացքում հաստատ</w:t>
      </w:r>
      <w:r w:rsidRPr="00D26BE9">
        <w:rPr>
          <w:rFonts w:ascii="GHEA Grapalat" w:hAnsi="GHEA Grapalat"/>
          <w:color w:val="000000"/>
          <w:lang w:val="hy-AM"/>
        </w:rPr>
        <w:t>ում է</w:t>
      </w:r>
      <w:r w:rsidR="00B619EB" w:rsidRPr="00B619EB">
        <w:rPr>
          <w:rFonts w:ascii="GHEA Grapalat" w:hAnsi="GHEA Grapalat"/>
          <w:color w:val="000000"/>
          <w:lang w:val="hy-AM"/>
        </w:rPr>
        <w:t>`</w:t>
      </w:r>
      <w:r w:rsidRPr="00D26BE9">
        <w:rPr>
          <w:rFonts w:ascii="GHEA Grapalat" w:hAnsi="GHEA Grapalat"/>
          <w:color w:val="000000"/>
          <w:lang w:val="hy-AM"/>
        </w:rPr>
        <w:t xml:space="preserve"> </w:t>
      </w:r>
      <w:r w:rsidR="00F57AAF">
        <w:rPr>
          <w:rFonts w:ascii="GHEA Grapalat" w:hAnsi="GHEA Grapalat"/>
          <w:color w:val="000000"/>
          <w:lang w:val="hy-AM"/>
        </w:rPr>
        <w:t>դիմումա</w:t>
      </w:r>
      <w:r w:rsidRPr="00D26BE9">
        <w:rPr>
          <w:rFonts w:ascii="GHEA Grapalat" w:hAnsi="GHEA Grapalat"/>
          <w:color w:val="000000"/>
          <w:lang w:val="hy-AM"/>
        </w:rPr>
        <w:t xml:space="preserve">ատուի էլեկտրոնային </w:t>
      </w:r>
      <w:r w:rsidRPr="00D26BE9">
        <w:rPr>
          <w:rFonts w:ascii="GHEA Grapalat" w:hAnsi="GHEA Grapalat"/>
          <w:color w:val="000000"/>
          <w:lang w:val="hy-AM"/>
        </w:rPr>
        <w:lastRenderedPageBreak/>
        <w:t>հասցեին ուղարկելով հետադարձ նամակ</w:t>
      </w:r>
      <w:r w:rsidR="00B619EB" w:rsidRPr="00B619EB">
        <w:rPr>
          <w:rFonts w:ascii="GHEA Grapalat" w:hAnsi="GHEA Grapalat"/>
          <w:color w:val="000000"/>
          <w:lang w:val="hy-AM"/>
        </w:rPr>
        <w:t>,</w:t>
      </w:r>
      <w:r w:rsidRPr="00D26BE9">
        <w:rPr>
          <w:rFonts w:ascii="GHEA Grapalat" w:hAnsi="GHEA Grapalat"/>
          <w:color w:val="000000"/>
          <w:lang w:val="hy-AM"/>
        </w:rPr>
        <w:t xml:space="preserve"> միաժամանակ դրա մասին տեղեկացնելով կազմակերպությանը: Լիազոր մարմնի նամակն ստանալուց հետո մեկ օրվա ընթացքում </w:t>
      </w:r>
      <w:r w:rsidR="00F57AAF">
        <w:rPr>
          <w:rFonts w:ascii="GHEA Grapalat" w:hAnsi="GHEA Grapalat"/>
          <w:color w:val="000000"/>
          <w:lang w:val="hy-AM"/>
        </w:rPr>
        <w:t>դիմումա</w:t>
      </w:r>
      <w:r w:rsidRPr="00D26BE9">
        <w:rPr>
          <w:rFonts w:ascii="GHEA Grapalat" w:hAnsi="GHEA Grapalat"/>
          <w:color w:val="000000"/>
          <w:lang w:val="hy-AM"/>
        </w:rPr>
        <w:t xml:space="preserve">տուն անհրաժեշտ փաստաթղթերը ներկայացնում է </w:t>
      </w:r>
      <w:r w:rsidRPr="00D26BE9">
        <w:rPr>
          <w:rFonts w:ascii="GHEA Grapalat" w:hAnsi="GHEA Grapalat"/>
          <w:color w:val="000000"/>
          <w:lang w:val="hy-AM" w:eastAsia="en-US"/>
        </w:rPr>
        <w:t>կազմակերպություն՝ հայերենով և (կամ) ռուսերենով և (կամ) անգլերենով, էլեկտրոնային կամ այլ նյութական կրիչով՝</w:t>
      </w:r>
      <w:r w:rsidRPr="00BA066B">
        <w:rPr>
          <w:rFonts w:ascii="GHEA Grapalat" w:hAnsi="GHEA Grapalat"/>
          <w:color w:val="000000"/>
          <w:lang w:val="hy-AM" w:eastAsia="en-US"/>
        </w:rPr>
        <w:t xml:space="preserve"> </w:t>
      </w:r>
      <w:r w:rsidRPr="00D26BE9">
        <w:rPr>
          <w:rFonts w:ascii="GHEA Grapalat" w:hAnsi="GHEA Grapalat"/>
          <w:color w:val="000000"/>
          <w:lang w:val="hy-AM" w:eastAsia="en-US"/>
        </w:rPr>
        <w:t>առձեռն և (կամ) էլեկտրոնային փոստով և (կամ) էլեկտրոնային համակարգի միջոցով և (կամ) փոստային առաքմամբ:</w:t>
      </w:r>
      <w:r w:rsidR="00AA789E" w:rsidRPr="00AA789E">
        <w:rPr>
          <w:rFonts w:ascii="GHEA Grapalat" w:hAnsi="GHEA Grapalat"/>
          <w:color w:val="000000"/>
          <w:lang w:val="hy-AM" w:eastAsia="en-US"/>
        </w:rPr>
        <w:t xml:space="preserve"> </w:t>
      </w:r>
    </w:p>
    <w:p w:rsidR="00BE50ED" w:rsidRDefault="00AA789E" w:rsidP="00AA789E">
      <w:pPr>
        <w:pStyle w:val="a3"/>
        <w:shd w:val="clear" w:color="auto" w:fill="FFFFFF"/>
        <w:spacing w:before="0" w:beforeAutospacing="0" w:after="0" w:afterAutospacing="0" w:line="360" w:lineRule="auto"/>
        <w:ind w:firstLine="375"/>
        <w:jc w:val="both"/>
        <w:rPr>
          <w:rFonts w:ascii="GHEA Grapalat" w:hAnsi="GHEA Grapalat"/>
          <w:color w:val="000000"/>
          <w:lang w:val="hy-AM" w:eastAsia="en-US"/>
        </w:rPr>
      </w:pPr>
      <w:r w:rsidRPr="00AA789E">
        <w:rPr>
          <w:rFonts w:ascii="GHEA Grapalat" w:hAnsi="GHEA Grapalat"/>
          <w:color w:val="000000"/>
          <w:lang w:val="hy-AM" w:eastAsia="en-US"/>
        </w:rPr>
        <w:t xml:space="preserve">7. </w:t>
      </w:r>
      <w:r w:rsidR="00BE50ED">
        <w:rPr>
          <w:rFonts w:ascii="GHEA Grapalat" w:hAnsi="GHEA Grapalat"/>
          <w:color w:val="000000"/>
          <w:lang w:val="hy-AM" w:eastAsia="en-US"/>
        </w:rPr>
        <w:t>Կլի</w:t>
      </w:r>
      <w:r w:rsidR="00B619EB">
        <w:rPr>
          <w:rFonts w:ascii="GHEA Grapalat" w:hAnsi="GHEA Grapalat"/>
          <w:color w:val="000000"/>
          <w:lang w:val="hy-AM" w:eastAsia="en-US"/>
        </w:rPr>
        <w:t>ն</w:t>
      </w:r>
      <w:r w:rsidR="00BE50ED">
        <w:rPr>
          <w:rFonts w:ascii="GHEA Grapalat" w:hAnsi="GHEA Grapalat"/>
          <w:color w:val="000000"/>
          <w:lang w:val="hy-AM" w:eastAsia="en-US"/>
        </w:rPr>
        <w:t xml:space="preserve">իկական փորձարկման </w:t>
      </w:r>
      <w:r w:rsidR="005D32E2">
        <w:rPr>
          <w:rFonts w:ascii="GHEA Grapalat" w:hAnsi="GHEA Grapalat"/>
          <w:color w:val="000000"/>
          <w:lang w:val="hy-AM" w:eastAsia="en-US"/>
        </w:rPr>
        <w:t xml:space="preserve">թույլտվություն ստանալու </w:t>
      </w:r>
      <w:r w:rsidR="00BE50ED">
        <w:rPr>
          <w:rFonts w:ascii="GHEA Grapalat" w:hAnsi="GHEA Grapalat"/>
          <w:color w:val="000000"/>
          <w:lang w:val="hy-AM" w:eastAsia="en-US"/>
        </w:rPr>
        <w:t>համար ներկայացվող փաստաթղթերն են`</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eastAsia="en-US"/>
        </w:rPr>
      </w:pPr>
      <w:r w:rsidRPr="001057F4">
        <w:rPr>
          <w:rFonts w:ascii="GHEA Grapalat" w:hAnsi="GHEA Grapalat"/>
          <w:color w:val="000000"/>
          <w:lang w:val="hy-AM" w:eastAsia="en-US"/>
        </w:rPr>
        <w:t>1</w:t>
      </w:r>
      <w:r w:rsidRPr="006C6954">
        <w:rPr>
          <w:rFonts w:ascii="GHEA Grapalat" w:hAnsi="GHEA Grapalat"/>
          <w:color w:val="000000"/>
          <w:lang w:val="hy-AM" w:eastAsia="en-US"/>
        </w:rPr>
        <w:t>)</w:t>
      </w:r>
      <w:r w:rsidR="0008248D" w:rsidRPr="006C6954">
        <w:rPr>
          <w:rFonts w:ascii="GHEA Grapalat" w:hAnsi="GHEA Grapalat"/>
          <w:color w:val="000000"/>
          <w:lang w:val="hy-AM" w:eastAsia="en-US"/>
        </w:rPr>
        <w:t xml:space="preserve"> </w:t>
      </w:r>
      <w:r w:rsidR="00B619EB">
        <w:rPr>
          <w:rFonts w:ascii="GHEA Grapalat" w:hAnsi="GHEA Grapalat"/>
          <w:color w:val="000000"/>
          <w:lang w:val="hy-AM" w:eastAsia="en-US"/>
        </w:rPr>
        <w:t>դ</w:t>
      </w:r>
      <w:r w:rsidR="0008248D" w:rsidRPr="006C6954">
        <w:rPr>
          <w:rFonts w:ascii="GHEA Grapalat" w:hAnsi="GHEA Grapalat"/>
          <w:color w:val="000000"/>
          <w:lang w:val="hy-AM" w:eastAsia="en-US"/>
        </w:rPr>
        <w:t xml:space="preserve">իմում՝ </w:t>
      </w:r>
      <w:r w:rsidR="0008248D">
        <w:rPr>
          <w:rFonts w:ascii="GHEA Grapalat" w:hAnsi="GHEA Grapalat"/>
          <w:color w:val="000000"/>
          <w:lang w:val="hy-AM" w:eastAsia="en-US"/>
        </w:rPr>
        <w:t>կլինիկական փորձարկման</w:t>
      </w:r>
      <w:r w:rsidR="0008248D" w:rsidRPr="006C6954">
        <w:rPr>
          <w:rFonts w:ascii="GHEA Grapalat" w:hAnsi="GHEA Grapalat"/>
          <w:color w:val="000000"/>
          <w:lang w:val="hy-AM" w:eastAsia="en-US"/>
        </w:rPr>
        <w:t xml:space="preserve"> թույլտվություն ստանալու համար՝  կիրառվող </w:t>
      </w:r>
      <w:r w:rsidR="0008248D">
        <w:rPr>
          <w:rFonts w:ascii="GHEA Grapalat" w:hAnsi="GHEA Grapalat"/>
          <w:color w:val="000000"/>
          <w:lang w:val="hy-AM" w:eastAsia="en-US"/>
        </w:rPr>
        <w:t>կլինիկական փորձարկման</w:t>
      </w:r>
      <w:r w:rsidR="0008248D" w:rsidRPr="006C6954">
        <w:rPr>
          <w:rFonts w:ascii="GHEA Grapalat" w:hAnsi="GHEA Grapalat"/>
          <w:color w:val="000000"/>
          <w:lang w:val="hy-AM" w:eastAsia="en-US"/>
        </w:rPr>
        <w:t xml:space="preserve"> նկարագրությամբ և կցվող փաստաթղթերի վերաբերյալ տեղեկություններով</w:t>
      </w:r>
      <w:r w:rsidR="00B619EB">
        <w:rPr>
          <w:rFonts w:ascii="Cambria Math" w:hAnsi="Cambria Math"/>
          <w:color w:val="000000"/>
          <w:lang w:val="hy-AM" w:eastAsia="en-US"/>
        </w:rPr>
        <w:t>․</w:t>
      </w:r>
    </w:p>
    <w:p w:rsidR="0008248D" w:rsidRPr="00B619EB" w:rsidRDefault="0008248D"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eastAsia="en-US"/>
        </w:rPr>
        <w:t>2</w:t>
      </w:r>
      <w:r w:rsidR="001057F4" w:rsidRPr="006C6954">
        <w:rPr>
          <w:rFonts w:ascii="GHEA Grapalat" w:hAnsi="GHEA Grapalat"/>
          <w:color w:val="000000"/>
          <w:lang w:val="hy-AM" w:eastAsia="en-US"/>
        </w:rPr>
        <w:t>)</w:t>
      </w:r>
      <w:r w:rsidRPr="006C6954">
        <w:rPr>
          <w:rFonts w:ascii="GHEA Grapalat" w:hAnsi="GHEA Grapalat"/>
          <w:color w:val="000000"/>
          <w:lang w:val="hy-AM" w:eastAsia="en-US"/>
        </w:rPr>
        <w:t xml:space="preserve"> </w:t>
      </w:r>
      <w:r w:rsidR="00B619EB">
        <w:rPr>
          <w:rFonts w:ascii="GHEA Grapalat" w:hAnsi="GHEA Grapalat"/>
          <w:color w:val="000000"/>
          <w:lang w:val="hy-AM" w:eastAsia="en-US"/>
        </w:rPr>
        <w:t>կ</w:t>
      </w:r>
      <w:r>
        <w:rPr>
          <w:rFonts w:ascii="GHEA Grapalat" w:hAnsi="GHEA Grapalat"/>
          <w:color w:val="000000"/>
          <w:lang w:val="hy-AM" w:eastAsia="en-US"/>
        </w:rPr>
        <w:t>լինիկական փորձարկման</w:t>
      </w:r>
      <w:r w:rsidRPr="006C6954">
        <w:rPr>
          <w:rFonts w:ascii="GHEA Grapalat" w:hAnsi="GHEA Grapalat"/>
          <w:color w:val="000000"/>
          <w:lang w:val="hy-AM" w:eastAsia="en-US"/>
        </w:rPr>
        <w:t xml:space="preserve"> որակի</w:t>
      </w:r>
      <w:r w:rsidRPr="006C6954">
        <w:rPr>
          <w:rFonts w:ascii="GHEA Grapalat" w:hAnsi="GHEA Grapalat"/>
          <w:color w:val="000000"/>
          <w:lang w:val="hy-AM"/>
        </w:rPr>
        <w:t>, անվտանգության և արդյունավետության վերաբերյալ փաստաթղթերի փաթեթ</w:t>
      </w:r>
      <w:r w:rsidR="00B619EB">
        <w:rPr>
          <w:rFonts w:ascii="Cambria Math" w:hAnsi="Cambria Math"/>
          <w:color w:val="000000"/>
          <w:lang w:val="hy-AM"/>
        </w:rPr>
        <w:t>․</w:t>
      </w:r>
    </w:p>
    <w:p w:rsidR="0008248D" w:rsidRPr="00B619EB" w:rsidRDefault="0008248D"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3</w:t>
      </w:r>
      <w:r w:rsidR="001057F4" w:rsidRPr="006C6954">
        <w:rPr>
          <w:rFonts w:ascii="GHEA Grapalat" w:hAnsi="GHEA Grapalat"/>
          <w:color w:val="000000"/>
          <w:lang w:val="hy-AM"/>
        </w:rPr>
        <w:t>)</w:t>
      </w:r>
      <w:r w:rsidRPr="00742404">
        <w:rPr>
          <w:rFonts w:ascii="GHEA Grapalat" w:hAnsi="GHEA Grapalat"/>
          <w:color w:val="000000"/>
          <w:lang w:val="hy-AM"/>
        </w:rPr>
        <w:t xml:space="preserve"> </w:t>
      </w:r>
      <w:r w:rsidR="00B619EB">
        <w:rPr>
          <w:rFonts w:ascii="GHEA Grapalat" w:hAnsi="GHEA Grapalat"/>
          <w:color w:val="000000"/>
          <w:lang w:val="hy-AM"/>
        </w:rPr>
        <w:t>ա</w:t>
      </w:r>
      <w:r w:rsidRPr="00742404">
        <w:rPr>
          <w:rFonts w:ascii="GHEA Grapalat" w:hAnsi="GHEA Grapalat"/>
          <w:color w:val="000000"/>
          <w:lang w:val="hy-AM"/>
        </w:rPr>
        <w:t>յլ երկրների իրավասու մարմինների կողմից</w:t>
      </w:r>
      <w:r w:rsidRPr="00742404">
        <w:rPr>
          <w:rFonts w:ascii="Calibri" w:hAnsi="Calibri" w:cs="Calibri"/>
          <w:color w:val="000000"/>
          <w:lang w:val="hy-AM"/>
        </w:rPr>
        <w:t> </w:t>
      </w:r>
      <w:r w:rsidRPr="00742404">
        <w:rPr>
          <w:rFonts w:ascii="GHEA Grapalat" w:hAnsi="GHEA Grapalat"/>
          <w:color w:val="000000"/>
          <w:lang w:val="hy-AM"/>
        </w:rPr>
        <w:t>կլինիկական</w:t>
      </w:r>
      <w:r w:rsidRPr="00742404">
        <w:rPr>
          <w:rFonts w:ascii="Calibri" w:hAnsi="Calibri" w:cs="Calibri"/>
          <w:color w:val="000000"/>
          <w:lang w:val="hy-AM"/>
        </w:rPr>
        <w:t> </w:t>
      </w:r>
      <w:r w:rsidRPr="00742404">
        <w:rPr>
          <w:rFonts w:ascii="GHEA Grapalat" w:hAnsi="GHEA Grapalat"/>
          <w:color w:val="000000"/>
          <w:lang w:val="hy-AM"/>
        </w:rPr>
        <w:t>փորձարկման թույլտվության մասին տվյալներ (առկայության դեպքում)</w:t>
      </w:r>
      <w:r w:rsidR="00B619EB">
        <w:rPr>
          <w:rFonts w:ascii="Cambria Math" w:hAnsi="Cambria Math"/>
          <w:color w:val="000000"/>
          <w:lang w:val="hy-AM"/>
        </w:rPr>
        <w:t>․</w:t>
      </w:r>
    </w:p>
    <w:p w:rsidR="0008248D" w:rsidRPr="00B619EB" w:rsidRDefault="0008248D"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4</w:t>
      </w:r>
      <w:r w:rsidR="001057F4" w:rsidRPr="006C6954">
        <w:rPr>
          <w:rFonts w:ascii="GHEA Grapalat" w:hAnsi="GHEA Grapalat"/>
          <w:color w:val="000000"/>
          <w:lang w:val="hy-AM"/>
        </w:rPr>
        <w:t>)</w:t>
      </w:r>
      <w:r w:rsidRPr="0008248D">
        <w:rPr>
          <w:rFonts w:ascii="Calibri" w:hAnsi="Calibri" w:cs="Calibri"/>
          <w:color w:val="000000"/>
          <w:lang w:val="hy-AM"/>
        </w:rPr>
        <w:t> </w:t>
      </w:r>
      <w:r w:rsidR="00B619EB">
        <w:rPr>
          <w:rFonts w:ascii="GHEA Grapalat" w:hAnsi="GHEA Grapalat"/>
          <w:color w:val="000000"/>
          <w:lang w:val="hy-AM"/>
        </w:rPr>
        <w:t>կ</w:t>
      </w:r>
      <w:r w:rsidRPr="00742404">
        <w:rPr>
          <w:rFonts w:ascii="GHEA Grapalat" w:hAnsi="GHEA Grapalat"/>
          <w:color w:val="000000"/>
          <w:lang w:val="hy-AM"/>
        </w:rPr>
        <w:t>լինիկական</w:t>
      </w:r>
      <w:r w:rsidRPr="0008248D">
        <w:rPr>
          <w:rFonts w:ascii="Calibri" w:hAnsi="Calibri" w:cs="Calibri"/>
          <w:color w:val="000000"/>
          <w:lang w:val="hy-AM"/>
        </w:rPr>
        <w:t> </w:t>
      </w:r>
      <w:r w:rsidRPr="00742404">
        <w:rPr>
          <w:rFonts w:ascii="GHEA Grapalat" w:hAnsi="GHEA Grapalat"/>
          <w:color w:val="000000"/>
          <w:lang w:val="hy-AM"/>
        </w:rPr>
        <w:t>փորձարկման ծրագիր՝ հայերենով (թարգմանության դեպքում կցել բնօրինակը)</w:t>
      </w:r>
      <w:r w:rsidR="00B619EB">
        <w:rPr>
          <w:rFonts w:ascii="Cambria Math" w:hAnsi="Cambria Math"/>
          <w:color w:val="000000"/>
          <w:lang w:val="hy-AM"/>
        </w:rPr>
        <w:t>․</w:t>
      </w:r>
    </w:p>
    <w:p w:rsidR="001833B3"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5</w:t>
      </w:r>
      <w:r w:rsidRPr="006C6954">
        <w:rPr>
          <w:rFonts w:ascii="GHEA Grapalat" w:hAnsi="GHEA Grapalat"/>
          <w:color w:val="000000"/>
          <w:lang w:val="hy-AM"/>
        </w:rPr>
        <w:t>)</w:t>
      </w:r>
      <w:r w:rsidR="001833B3">
        <w:rPr>
          <w:rFonts w:ascii="GHEA Grapalat" w:hAnsi="GHEA Grapalat"/>
          <w:color w:val="000000"/>
          <w:lang w:val="hy-AM"/>
        </w:rPr>
        <w:t xml:space="preserve"> </w:t>
      </w:r>
      <w:r w:rsidR="00B619EB">
        <w:rPr>
          <w:rFonts w:ascii="GHEA Grapalat" w:hAnsi="GHEA Grapalat"/>
          <w:color w:val="000000"/>
          <w:lang w:val="hy-AM"/>
        </w:rPr>
        <w:t>ն</w:t>
      </w:r>
      <w:r w:rsidR="001833B3">
        <w:rPr>
          <w:rFonts w:ascii="GHEA Grapalat" w:hAnsi="GHEA Grapalat"/>
          <w:color w:val="000000"/>
          <w:lang w:val="hy-AM"/>
        </w:rPr>
        <w:t xml:space="preserve">ախակլինիկական փորձարկման վերաբերյալ </w:t>
      </w:r>
      <w:r w:rsidR="00B6628F">
        <w:rPr>
          <w:rFonts w:ascii="GHEA Grapalat" w:hAnsi="GHEA Grapalat"/>
          <w:color w:val="000000"/>
          <w:lang w:val="hy-AM"/>
        </w:rPr>
        <w:t>հաշվետվություն</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6</w:t>
      </w:r>
      <w:r w:rsidRPr="006C6954">
        <w:rPr>
          <w:rFonts w:ascii="GHEA Grapalat" w:hAnsi="GHEA Grapalat"/>
          <w:color w:val="000000"/>
          <w:lang w:val="hy-AM"/>
        </w:rPr>
        <w:t>)</w:t>
      </w:r>
      <w:r w:rsidR="0008248D" w:rsidRPr="006C6954">
        <w:rPr>
          <w:rFonts w:ascii="GHEA Grapalat" w:hAnsi="GHEA Grapalat"/>
          <w:color w:val="000000"/>
          <w:lang w:val="hy-AM"/>
        </w:rPr>
        <w:t xml:space="preserve"> էթիկայի հանձնաժողովի եզրակացությունը</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7</w:t>
      </w:r>
      <w:r w:rsidRPr="006C6954">
        <w:rPr>
          <w:rFonts w:ascii="GHEA Grapalat" w:hAnsi="GHEA Grapalat"/>
          <w:color w:val="000000"/>
          <w:lang w:val="hy-AM"/>
        </w:rPr>
        <w:t>)</w:t>
      </w:r>
      <w:r w:rsidR="0008248D" w:rsidRPr="00DF03EE">
        <w:rPr>
          <w:rFonts w:ascii="GHEA Grapalat" w:hAnsi="GHEA Grapalat"/>
          <w:color w:val="000000"/>
          <w:lang w:val="hy-AM"/>
        </w:rPr>
        <w:t xml:space="preserve"> </w:t>
      </w:r>
      <w:r w:rsidR="00B619EB">
        <w:rPr>
          <w:rFonts w:ascii="GHEA Grapalat" w:hAnsi="GHEA Grapalat"/>
          <w:color w:val="000000"/>
          <w:lang w:val="hy-AM"/>
        </w:rPr>
        <w:t>ա</w:t>
      </w:r>
      <w:r w:rsidR="0008248D" w:rsidRPr="00DF03EE">
        <w:rPr>
          <w:rFonts w:ascii="GHEA Grapalat" w:hAnsi="GHEA Grapalat"/>
          <w:color w:val="000000"/>
          <w:lang w:val="hy-AM"/>
        </w:rPr>
        <w:t>նհատական գրանցման քարտի ձև</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8</w:t>
      </w:r>
      <w:r w:rsidRPr="006C6954">
        <w:rPr>
          <w:rFonts w:ascii="GHEA Grapalat" w:hAnsi="GHEA Grapalat"/>
          <w:color w:val="000000"/>
          <w:lang w:val="hy-AM"/>
        </w:rPr>
        <w:t>)</w:t>
      </w:r>
      <w:r w:rsidR="0008248D" w:rsidRPr="00DF03EE">
        <w:rPr>
          <w:rFonts w:ascii="GHEA Grapalat" w:hAnsi="GHEA Grapalat"/>
          <w:color w:val="000000"/>
          <w:lang w:val="hy-AM"/>
        </w:rPr>
        <w:t xml:space="preserve"> </w:t>
      </w:r>
      <w:r w:rsidR="00B619EB">
        <w:rPr>
          <w:rFonts w:ascii="GHEA Grapalat" w:hAnsi="GHEA Grapalat"/>
          <w:color w:val="000000"/>
          <w:lang w:val="hy-AM"/>
        </w:rPr>
        <w:t>կ</w:t>
      </w:r>
      <w:r w:rsidR="0008248D">
        <w:rPr>
          <w:rFonts w:ascii="GHEA Grapalat" w:hAnsi="GHEA Grapalat"/>
          <w:color w:val="000000"/>
          <w:lang w:val="hy-AM"/>
        </w:rPr>
        <w:t>լինիկական փորձարկման</w:t>
      </w:r>
      <w:r w:rsidR="0008248D" w:rsidRPr="00DF03EE">
        <w:rPr>
          <w:rFonts w:ascii="GHEA Grapalat" w:hAnsi="GHEA Grapalat"/>
          <w:color w:val="000000"/>
          <w:lang w:val="hy-AM"/>
        </w:rPr>
        <w:t xml:space="preserve"> բնութագիր փորձարկողի համար (փորձարկողի բրոշյուր)՝ հայերենով (թարգմանության դեպքում` կցել բնօրինակը)</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sidRPr="006C6954">
        <w:rPr>
          <w:rFonts w:ascii="GHEA Grapalat" w:hAnsi="GHEA Grapalat"/>
          <w:color w:val="000000"/>
          <w:lang w:val="hy-AM"/>
        </w:rPr>
        <w:t xml:space="preserve">9) </w:t>
      </w:r>
      <w:r w:rsidR="00B619EB">
        <w:rPr>
          <w:rFonts w:ascii="GHEA Grapalat" w:hAnsi="GHEA Grapalat"/>
          <w:color w:val="000000"/>
          <w:lang w:val="hy-AM"/>
        </w:rPr>
        <w:t>փ</w:t>
      </w:r>
      <w:r w:rsidR="0008248D" w:rsidRPr="00DF03EE">
        <w:rPr>
          <w:rFonts w:ascii="GHEA Grapalat" w:hAnsi="GHEA Grapalat"/>
          <w:color w:val="000000"/>
          <w:lang w:val="hy-AM"/>
        </w:rPr>
        <w:t>որձարկման մասին տեղեկացված համաձայնության ձև՝ հայերենով (թարգմանության դեպքում` կցել բնօրինակը)</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10</w:t>
      </w:r>
      <w:r w:rsidRPr="006C6954">
        <w:rPr>
          <w:rFonts w:ascii="GHEA Grapalat" w:hAnsi="GHEA Grapalat"/>
          <w:color w:val="000000"/>
          <w:lang w:val="hy-AM"/>
        </w:rPr>
        <w:t>)</w:t>
      </w:r>
      <w:r w:rsidR="0008248D" w:rsidRPr="0008248D">
        <w:rPr>
          <w:rFonts w:ascii="Calibri" w:hAnsi="Calibri" w:cs="Calibri"/>
          <w:color w:val="000000"/>
          <w:lang w:val="hy-AM"/>
        </w:rPr>
        <w:t> </w:t>
      </w:r>
      <w:r w:rsidR="00B619EB">
        <w:rPr>
          <w:rFonts w:ascii="GHEA Grapalat" w:hAnsi="GHEA Grapalat"/>
          <w:color w:val="000000"/>
          <w:lang w:val="hy-AM"/>
        </w:rPr>
        <w:t>փ</w:t>
      </w:r>
      <w:r w:rsidR="0008248D" w:rsidRPr="00DF03EE">
        <w:rPr>
          <w:rFonts w:ascii="GHEA Grapalat" w:hAnsi="GHEA Grapalat"/>
          <w:color w:val="000000"/>
          <w:lang w:val="hy-AM"/>
        </w:rPr>
        <w:t>որձարկվողին տրամադրվող լրացուցիչ տեղեկատվություն՝ հայերենով (առկայության դեպքում)</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11</w:t>
      </w:r>
      <w:r w:rsidRPr="006C6954">
        <w:rPr>
          <w:rFonts w:ascii="GHEA Grapalat" w:hAnsi="GHEA Grapalat"/>
          <w:color w:val="000000"/>
          <w:lang w:val="hy-AM"/>
        </w:rPr>
        <w:t>)</w:t>
      </w:r>
      <w:r w:rsidR="0008248D" w:rsidRPr="00DF03EE">
        <w:rPr>
          <w:rFonts w:ascii="GHEA Grapalat" w:hAnsi="GHEA Grapalat"/>
          <w:color w:val="000000"/>
          <w:lang w:val="hy-AM"/>
        </w:rPr>
        <w:t xml:space="preserve"> </w:t>
      </w:r>
      <w:r w:rsidR="00B619EB">
        <w:rPr>
          <w:rFonts w:ascii="GHEA Grapalat" w:hAnsi="GHEA Grapalat"/>
          <w:color w:val="000000"/>
          <w:lang w:val="hy-AM"/>
        </w:rPr>
        <w:t>տ</w:t>
      </w:r>
      <w:r w:rsidR="0008248D" w:rsidRPr="00DF03EE">
        <w:rPr>
          <w:rFonts w:ascii="GHEA Grapalat" w:hAnsi="GHEA Grapalat"/>
          <w:color w:val="000000"/>
          <w:lang w:val="hy-AM"/>
        </w:rPr>
        <w:t>վյալներ փորձարկողի (փորձարկող</w:t>
      </w:r>
      <w:r w:rsidR="0008248D">
        <w:rPr>
          <w:rFonts w:ascii="GHEA Grapalat" w:hAnsi="GHEA Grapalat"/>
          <w:color w:val="000000"/>
          <w:lang w:val="hy-AM"/>
        </w:rPr>
        <w:t>ներ</w:t>
      </w:r>
      <w:r w:rsidR="0008248D" w:rsidRPr="00DF03EE">
        <w:rPr>
          <w:rFonts w:ascii="GHEA Grapalat" w:hAnsi="GHEA Grapalat"/>
          <w:color w:val="000000"/>
          <w:lang w:val="hy-AM"/>
        </w:rPr>
        <w:t>ի) մասին՝ հայերենով` ներառելով մասնագիտական կրթության և աշխատանքային փորձի վերաբերյալ տեղեկություններ</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lastRenderedPageBreak/>
        <w:t>12</w:t>
      </w:r>
      <w:r w:rsidRPr="006C6954">
        <w:rPr>
          <w:rFonts w:ascii="GHEA Grapalat" w:hAnsi="GHEA Grapalat"/>
          <w:color w:val="000000"/>
          <w:lang w:val="hy-AM"/>
        </w:rPr>
        <w:t>)</w:t>
      </w:r>
      <w:r w:rsidR="0008248D" w:rsidRPr="00DF03EE">
        <w:rPr>
          <w:rFonts w:ascii="GHEA Grapalat" w:hAnsi="GHEA Grapalat"/>
          <w:color w:val="000000"/>
          <w:lang w:val="hy-AM"/>
        </w:rPr>
        <w:t xml:space="preserve"> </w:t>
      </w:r>
      <w:r w:rsidR="00B619EB">
        <w:rPr>
          <w:rFonts w:ascii="GHEA Grapalat" w:hAnsi="GHEA Grapalat"/>
          <w:color w:val="000000"/>
          <w:lang w:val="hy-AM"/>
        </w:rPr>
        <w:t>տ</w:t>
      </w:r>
      <w:r w:rsidR="0008248D" w:rsidRPr="00DF03EE">
        <w:rPr>
          <w:rFonts w:ascii="GHEA Grapalat" w:hAnsi="GHEA Grapalat"/>
          <w:color w:val="000000"/>
          <w:lang w:val="hy-AM"/>
        </w:rPr>
        <w:t>եղեկություններ</w:t>
      </w:r>
      <w:r w:rsidR="0008248D" w:rsidRPr="00DF03EE">
        <w:rPr>
          <w:rFonts w:ascii="Calibri" w:hAnsi="Calibri" w:cs="Calibri"/>
          <w:color w:val="000000"/>
          <w:lang w:val="hy-AM"/>
        </w:rPr>
        <w:t> </w:t>
      </w:r>
      <w:r w:rsidR="0008248D" w:rsidRPr="00DF03EE">
        <w:rPr>
          <w:rFonts w:ascii="GHEA Grapalat" w:hAnsi="GHEA Grapalat"/>
          <w:color w:val="000000"/>
          <w:lang w:val="hy-AM"/>
        </w:rPr>
        <w:t>կլինիկական</w:t>
      </w:r>
      <w:r w:rsidR="0008248D" w:rsidRPr="00DF03EE">
        <w:rPr>
          <w:rFonts w:ascii="Calibri" w:hAnsi="Calibri" w:cs="Calibri"/>
          <w:color w:val="000000"/>
          <w:lang w:val="hy-AM"/>
        </w:rPr>
        <w:t> </w:t>
      </w:r>
      <w:r w:rsidR="0008248D" w:rsidRPr="00DF03EE">
        <w:rPr>
          <w:rFonts w:ascii="GHEA Grapalat" w:hAnsi="GHEA Grapalat"/>
          <w:color w:val="000000"/>
          <w:lang w:val="hy-AM"/>
        </w:rPr>
        <w:t>փորձարկման մեջ ընդգրկված բժշկական հաստատության (հաստատությունների) վերաբերյալ՝ նշելով անվանումը, լիցենզիայի համարը և կցելով լիցենզիայի պատճենը</w:t>
      </w:r>
      <w:r w:rsidR="00B619EB">
        <w:rPr>
          <w:rFonts w:ascii="Cambria Math" w:hAnsi="Cambria Math"/>
          <w:color w:val="000000"/>
          <w:lang w:val="hy-AM"/>
        </w:rPr>
        <w:t>․</w:t>
      </w:r>
    </w:p>
    <w:p w:rsidR="0008248D" w:rsidRPr="00B619EB" w:rsidRDefault="001057F4" w:rsidP="006C6954">
      <w:pPr>
        <w:pStyle w:val="a3"/>
        <w:shd w:val="clear" w:color="auto" w:fill="FFFFFF"/>
        <w:spacing w:before="0" w:beforeAutospacing="0" w:after="0" w:afterAutospacing="0" w:line="360" w:lineRule="auto"/>
        <w:ind w:firstLine="375"/>
        <w:jc w:val="both"/>
        <w:rPr>
          <w:rFonts w:ascii="Cambria Math" w:hAnsi="Cambria Math"/>
          <w:color w:val="000000"/>
          <w:lang w:val="hy-AM"/>
        </w:rPr>
      </w:pPr>
      <w:r>
        <w:rPr>
          <w:rFonts w:ascii="GHEA Grapalat" w:hAnsi="GHEA Grapalat"/>
          <w:color w:val="000000"/>
          <w:lang w:val="hy-AM"/>
        </w:rPr>
        <w:t>13</w:t>
      </w:r>
      <w:r w:rsidRPr="006C6954">
        <w:rPr>
          <w:rFonts w:ascii="GHEA Grapalat" w:hAnsi="GHEA Grapalat"/>
          <w:color w:val="000000"/>
          <w:lang w:val="hy-AM"/>
        </w:rPr>
        <w:t>)</w:t>
      </w:r>
      <w:r w:rsidR="0008248D" w:rsidRPr="00DF03EE">
        <w:rPr>
          <w:rFonts w:ascii="GHEA Grapalat" w:hAnsi="GHEA Grapalat"/>
          <w:color w:val="000000"/>
          <w:lang w:val="hy-AM"/>
        </w:rPr>
        <w:t xml:space="preserve"> </w:t>
      </w:r>
      <w:r w:rsidR="00B619EB">
        <w:rPr>
          <w:rFonts w:ascii="GHEA Grapalat" w:hAnsi="GHEA Grapalat"/>
          <w:color w:val="000000"/>
          <w:lang w:val="hy-AM"/>
        </w:rPr>
        <w:t>պ</w:t>
      </w:r>
      <w:r w:rsidR="0008248D" w:rsidRPr="00DF03EE">
        <w:rPr>
          <w:rFonts w:ascii="GHEA Grapalat" w:hAnsi="GHEA Grapalat"/>
          <w:color w:val="000000"/>
          <w:lang w:val="hy-AM"/>
        </w:rPr>
        <w:t xml:space="preserve">ատվիրատուի և (կամ) պայմանագրային </w:t>
      </w:r>
      <w:r w:rsidR="0008248D">
        <w:rPr>
          <w:rFonts w:ascii="GHEA Grapalat" w:hAnsi="GHEA Grapalat"/>
          <w:color w:val="000000"/>
          <w:lang w:val="hy-AM"/>
        </w:rPr>
        <w:t xml:space="preserve">փորձարկող </w:t>
      </w:r>
      <w:r w:rsidR="0008248D" w:rsidRPr="00DF03EE">
        <w:rPr>
          <w:rFonts w:ascii="GHEA Grapalat" w:hAnsi="GHEA Grapalat"/>
          <w:color w:val="000000"/>
          <w:lang w:val="hy-AM"/>
        </w:rPr>
        <w:t>կազմակերպության (կազմակերպությունների) և</w:t>
      </w:r>
      <w:r w:rsidR="0008248D" w:rsidRPr="00DF03EE">
        <w:rPr>
          <w:rFonts w:ascii="Calibri" w:hAnsi="Calibri" w:cs="Calibri"/>
          <w:color w:val="000000"/>
          <w:lang w:val="hy-AM"/>
        </w:rPr>
        <w:t> </w:t>
      </w:r>
      <w:r w:rsidR="0008248D" w:rsidRPr="00DF03EE">
        <w:rPr>
          <w:rFonts w:ascii="GHEA Grapalat" w:hAnsi="GHEA Grapalat"/>
          <w:color w:val="000000"/>
          <w:lang w:val="hy-AM"/>
        </w:rPr>
        <w:t>կլինիկական</w:t>
      </w:r>
      <w:r w:rsidR="0008248D" w:rsidRPr="00DF03EE">
        <w:rPr>
          <w:rFonts w:ascii="Calibri" w:hAnsi="Calibri" w:cs="Calibri"/>
          <w:color w:val="000000"/>
          <w:lang w:val="hy-AM"/>
        </w:rPr>
        <w:t> </w:t>
      </w:r>
      <w:r w:rsidR="0008248D" w:rsidRPr="00DF03EE">
        <w:rPr>
          <w:rFonts w:ascii="GHEA Grapalat" w:hAnsi="GHEA Grapalat"/>
          <w:color w:val="000000"/>
          <w:lang w:val="hy-AM"/>
        </w:rPr>
        <w:t>փորձարկման մեջ ընդգրկվող բժշկական հաստատության (հաստատությունների) միջև պայմանագրի նախագիծ</w:t>
      </w:r>
      <w:r w:rsidR="00B619EB">
        <w:rPr>
          <w:rFonts w:ascii="Cambria Math" w:hAnsi="Cambria Math"/>
          <w:color w:val="000000"/>
          <w:lang w:val="hy-AM"/>
        </w:rPr>
        <w:t>․</w:t>
      </w:r>
    </w:p>
    <w:p w:rsidR="0008248D" w:rsidRDefault="001057F4" w:rsidP="006C6954">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14</w:t>
      </w:r>
      <w:r w:rsidRPr="006C6954">
        <w:rPr>
          <w:rFonts w:ascii="GHEA Grapalat" w:hAnsi="GHEA Grapalat"/>
          <w:color w:val="000000"/>
          <w:lang w:val="hy-AM"/>
        </w:rPr>
        <w:t>)</w:t>
      </w:r>
      <w:r w:rsidR="0008248D" w:rsidRPr="00DF03EE">
        <w:rPr>
          <w:rFonts w:ascii="Calibri" w:hAnsi="Calibri" w:cs="Calibri"/>
          <w:color w:val="000000"/>
          <w:lang w:val="hy-AM"/>
        </w:rPr>
        <w:t> </w:t>
      </w:r>
      <w:r w:rsidR="00B619EB">
        <w:rPr>
          <w:rFonts w:ascii="GHEA Grapalat" w:hAnsi="GHEA Grapalat"/>
          <w:color w:val="000000"/>
          <w:lang w:val="hy-AM"/>
        </w:rPr>
        <w:t>փ</w:t>
      </w:r>
      <w:r w:rsidR="0008248D" w:rsidRPr="00DF03EE">
        <w:rPr>
          <w:rFonts w:ascii="GHEA Grapalat" w:hAnsi="GHEA Grapalat"/>
          <w:color w:val="000000"/>
          <w:lang w:val="hy-AM"/>
        </w:rPr>
        <w:t>որձարկվողի ապահովագրությունը հավաստող փաստաթղթի պատճենը</w:t>
      </w:r>
      <w:r w:rsidR="0008248D">
        <w:rPr>
          <w:rFonts w:ascii="GHEA Grapalat" w:hAnsi="GHEA Grapalat"/>
          <w:color w:val="000000"/>
          <w:lang w:val="hy-AM"/>
        </w:rPr>
        <w:t>:</w:t>
      </w:r>
      <w:r w:rsidR="0008248D" w:rsidRPr="00DF03EE">
        <w:rPr>
          <w:rFonts w:ascii="GHEA Grapalat" w:hAnsi="GHEA Grapalat"/>
          <w:color w:val="000000"/>
          <w:lang w:val="hy-AM"/>
        </w:rPr>
        <w:t xml:space="preserve"> </w:t>
      </w:r>
    </w:p>
    <w:p w:rsidR="006C3125" w:rsidRPr="006C6954" w:rsidRDefault="001057F4" w:rsidP="00AA789E">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6C6954">
        <w:rPr>
          <w:rFonts w:ascii="GHEA Grapalat" w:hAnsi="GHEA Grapalat"/>
          <w:color w:val="000000"/>
          <w:lang w:val="hy-AM"/>
        </w:rPr>
        <w:t xml:space="preserve">8. </w:t>
      </w:r>
      <w:r w:rsidR="006C3125" w:rsidRPr="006C6954">
        <w:rPr>
          <w:rFonts w:ascii="GHEA Grapalat" w:hAnsi="GHEA Grapalat"/>
          <w:color w:val="000000"/>
          <w:lang w:val="hy-AM"/>
        </w:rPr>
        <w:t xml:space="preserve">Կլինիկական փորձարկման թույտվություն ստանալու համար անհրաժեշտ փաստաթղթերը մուտքագրվելոց հետո 3 աշխատանքային օրվա ընթացքում կատարվում է </w:t>
      </w:r>
      <w:r w:rsidR="005D747F">
        <w:rPr>
          <w:rFonts w:ascii="GHEA Grapalat" w:hAnsi="GHEA Grapalat"/>
          <w:color w:val="000000"/>
          <w:lang w:val="hy-AM"/>
        </w:rPr>
        <w:t>դիմում</w:t>
      </w:r>
      <w:bookmarkStart w:id="0" w:name="_GoBack"/>
      <w:bookmarkEnd w:id="0"/>
      <w:r w:rsidR="006C3125" w:rsidRPr="006C6954">
        <w:rPr>
          <w:rFonts w:ascii="GHEA Grapalat" w:hAnsi="GHEA Grapalat"/>
          <w:color w:val="000000"/>
          <w:lang w:val="hy-AM"/>
        </w:rPr>
        <w:t xml:space="preserve">ատուի կողմից ներկայացված փաստաթղթերի նախնական ուսումնասիրություն, ներառյալ փաստաթղթերի փաթեթի ամբողջականության, համալրվածության և ձևավորման ճշտության ստուգումը, որի արդյունքների մասին (ներառյալ թերի կամ բացակայող փաստաթղթերը և տվյալները) </w:t>
      </w:r>
      <w:r w:rsidR="00277307">
        <w:rPr>
          <w:rFonts w:ascii="GHEA Grapalat" w:hAnsi="GHEA Grapalat"/>
          <w:color w:val="000000"/>
          <w:lang w:val="hy-AM"/>
        </w:rPr>
        <w:t>դիմում</w:t>
      </w:r>
      <w:r w:rsidR="006C3125" w:rsidRPr="006C6954">
        <w:rPr>
          <w:rFonts w:ascii="GHEA Grapalat" w:hAnsi="GHEA Grapalat"/>
          <w:color w:val="000000"/>
          <w:lang w:val="hy-AM"/>
        </w:rPr>
        <w:t>ատուն գրավոր ծանուցվում է՝ փոստային առաքմամբ կամ էլեկտրոնային փոստի միջոցով:</w:t>
      </w:r>
    </w:p>
    <w:p w:rsidR="006C3125" w:rsidRPr="006C6954" w:rsidRDefault="001057F4" w:rsidP="006C6954">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sidRPr="001057F4">
        <w:rPr>
          <w:rFonts w:ascii="GHEA Grapalat" w:hAnsi="GHEA Grapalat"/>
          <w:color w:val="000000"/>
          <w:lang w:val="hy-AM"/>
        </w:rPr>
        <w:t>9</w:t>
      </w:r>
      <w:r w:rsidR="006C3125" w:rsidRPr="006C6954">
        <w:rPr>
          <w:rFonts w:ascii="GHEA Grapalat" w:hAnsi="GHEA Grapalat"/>
          <w:color w:val="000000"/>
          <w:lang w:val="hy-AM"/>
        </w:rPr>
        <w:t xml:space="preserve">. </w:t>
      </w:r>
      <w:r>
        <w:rPr>
          <w:rFonts w:ascii="GHEA Grapalat" w:hAnsi="GHEA Grapalat"/>
          <w:color w:val="000000"/>
          <w:lang w:val="hy-AM"/>
        </w:rPr>
        <w:t>Սույն կարգի 8</w:t>
      </w:r>
      <w:r w:rsidR="006C3125" w:rsidRPr="006C6954">
        <w:rPr>
          <w:rFonts w:ascii="GHEA Grapalat" w:hAnsi="GHEA Grapalat"/>
          <w:color w:val="000000"/>
          <w:lang w:val="hy-AM"/>
        </w:rPr>
        <w:t xml:space="preserve">-րդ կետով նախատեսված կարգով ծանուցումից հետո 10 աշխատանքային օրվա ընթացքում անհրաժեշտ փաստաթղթերը չներկայացնելու դեպքում </w:t>
      </w:r>
      <w:r w:rsidR="00277307">
        <w:rPr>
          <w:rFonts w:ascii="GHEA Grapalat" w:hAnsi="GHEA Grapalat"/>
          <w:color w:val="000000"/>
          <w:lang w:val="hy-AM"/>
        </w:rPr>
        <w:t>դիմում</w:t>
      </w:r>
      <w:r w:rsidR="006C3125" w:rsidRPr="006C6954">
        <w:rPr>
          <w:rFonts w:ascii="GHEA Grapalat" w:hAnsi="GHEA Grapalat"/>
          <w:color w:val="000000"/>
          <w:lang w:val="hy-AM"/>
        </w:rPr>
        <w:t xml:space="preserve">ը մերժվում է ներկայացված փաստաթղթերի և (կամ) տվյալների թերի լինելու հիմքով: </w:t>
      </w:r>
    </w:p>
    <w:p w:rsidR="001833B3" w:rsidRPr="00555410" w:rsidRDefault="001057F4" w:rsidP="00AA789E">
      <w:pPr>
        <w:pStyle w:val="a3"/>
        <w:shd w:val="clear" w:color="auto" w:fill="FFFFFF"/>
        <w:spacing w:before="0" w:beforeAutospacing="0" w:after="0" w:afterAutospacing="0" w:line="360" w:lineRule="auto"/>
        <w:ind w:firstLine="375"/>
        <w:jc w:val="both"/>
        <w:rPr>
          <w:rFonts w:ascii="GHEA Grapalat" w:hAnsi="GHEA Grapalat"/>
          <w:color w:val="000000"/>
          <w:lang w:val="hy-AM"/>
        </w:rPr>
      </w:pPr>
      <w:r>
        <w:rPr>
          <w:rFonts w:ascii="GHEA Grapalat" w:hAnsi="GHEA Grapalat"/>
          <w:color w:val="000000"/>
          <w:lang w:val="hy-AM"/>
        </w:rPr>
        <w:t>10</w:t>
      </w:r>
      <w:r w:rsidR="001833B3" w:rsidRPr="00C348D8">
        <w:rPr>
          <w:rFonts w:ascii="GHEA Grapalat" w:hAnsi="GHEA Grapalat"/>
          <w:color w:val="000000"/>
          <w:lang w:val="hy-AM"/>
        </w:rPr>
        <w:t xml:space="preserve">. Կլինիկական փորձարկման թույլտվության տրամադրման կամ մերժման մասին նախարարի հրամանն ընդունելուց հետո 2 աշխատանքային օրվա ընթացքում ուղարկվում է </w:t>
      </w:r>
      <w:r w:rsidR="00277307">
        <w:rPr>
          <w:rFonts w:ascii="GHEA Grapalat" w:hAnsi="GHEA Grapalat"/>
          <w:color w:val="000000"/>
          <w:lang w:val="hy-AM"/>
        </w:rPr>
        <w:t>դիմում</w:t>
      </w:r>
      <w:r w:rsidR="001833B3" w:rsidRPr="00C348D8">
        <w:rPr>
          <w:rFonts w:ascii="GHEA Grapalat" w:hAnsi="GHEA Grapalat"/>
          <w:color w:val="000000"/>
          <w:lang w:val="hy-AM"/>
        </w:rPr>
        <w:t>ատուին՝ էլեկտրոնային փոստի միջոցով և (կամ) փոստային առաքմամբ` թույլտվության դեպքում կցելով հաստատված փաստաթղթերը:</w:t>
      </w:r>
    </w:p>
    <w:p w:rsidR="00FE2CAF" w:rsidRPr="00E14AB5"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11</w:t>
      </w:r>
      <w:r w:rsidR="00FE2CAF" w:rsidRPr="00E14AB5">
        <w:rPr>
          <w:rFonts w:ascii="GHEA Grapalat" w:hAnsi="GHEA Grapalat" w:cs="Sylfaen"/>
          <w:bCs/>
          <w:sz w:val="24"/>
          <w:szCs w:val="24"/>
          <w:lang w:val="hy-AM"/>
        </w:rPr>
        <w:t>. Կլինիկական փորձարկման ենթակա մեթոդը պետք է մշակված լինի օրենսդրության պահանջներին համապատասխան:</w:t>
      </w:r>
    </w:p>
    <w:p w:rsidR="00FE2CAF" w:rsidRPr="00E14AB5" w:rsidRDefault="001057F4" w:rsidP="00FE2CAF">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12</w:t>
      </w:r>
      <w:r w:rsidR="00FE2CAF" w:rsidRPr="00E14AB5">
        <w:rPr>
          <w:rFonts w:ascii="GHEA Grapalat" w:hAnsi="GHEA Grapalat" w:cs="Sylfaen"/>
          <w:bCs/>
          <w:sz w:val="24"/>
          <w:szCs w:val="24"/>
          <w:lang w:val="hy-AM"/>
        </w:rPr>
        <w:t xml:space="preserve">. Մասնակցությունը կլինիկական փորձարկումներին կամավոր է: Կլինիկական փորձարկումները կարող են իրականացվել փորձարկվող անձի կամ նրա օրինական ներկայացուցչի գրավոր համաձայնությամբ՝ փորձարկվող անձի կամ նրա օրինական ներկայացուցչի հետ կնքված պայմանագրի առկայության դեպքում: Փորձարկվողը (օրինական ներկայացուցիչը) պետք է գրավոր տեղեկացված լինի փորձարկվող մեթոդի, դրա անվտանգության, սպասվող արդյունավետության, հավանական վտանգի չափի, փորձարկման պայմանների, նպատակի, տևողության, առողջությանը </w:t>
      </w:r>
      <w:r w:rsidR="00FE2CAF" w:rsidRPr="00E14AB5">
        <w:rPr>
          <w:rFonts w:ascii="GHEA Grapalat" w:hAnsi="GHEA Grapalat" w:cs="Sylfaen"/>
          <w:bCs/>
          <w:sz w:val="24"/>
          <w:szCs w:val="24"/>
          <w:lang w:val="hy-AM"/>
        </w:rPr>
        <w:lastRenderedPageBreak/>
        <w:t xml:space="preserve">վնաս հասցնելու դեպքում </w:t>
      </w:r>
      <w:r w:rsidR="00FE2CAF" w:rsidRPr="00E14AB5">
        <w:rPr>
          <w:rFonts w:ascii="GHEA Grapalat" w:hAnsi="GHEA Grapalat" w:cs="GHEA Grapalat"/>
          <w:color w:val="000000"/>
          <w:sz w:val="24"/>
          <w:szCs w:val="24"/>
          <w:lang w:val="hy-AM"/>
        </w:rPr>
        <w:t xml:space="preserve">փորձարկման հովանավորի (ղեկավարի) </w:t>
      </w:r>
      <w:r w:rsidR="00FE2CAF" w:rsidRPr="00E14AB5">
        <w:rPr>
          <w:rFonts w:ascii="GHEA Grapalat" w:hAnsi="GHEA Grapalat" w:cs="Sylfaen"/>
          <w:bCs/>
          <w:sz w:val="24"/>
          <w:szCs w:val="24"/>
          <w:lang w:val="hy-AM"/>
        </w:rPr>
        <w:t>գործողությունների, կյանքի և առողջության ապահովագրության պայմանների, նրա մասնակցության գաղտնիության ապահովման երաշխիքների մասին:</w:t>
      </w:r>
    </w:p>
    <w:p w:rsidR="00FE2CAF" w:rsidRPr="00E14AB5" w:rsidRDefault="001057F4" w:rsidP="00FE2CAF">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13</w:t>
      </w:r>
      <w:r w:rsidR="00FE2CAF" w:rsidRPr="00E14AB5">
        <w:rPr>
          <w:rFonts w:ascii="GHEA Grapalat" w:hAnsi="GHEA Grapalat" w:cs="Sylfaen"/>
          <w:bCs/>
          <w:sz w:val="24"/>
          <w:szCs w:val="24"/>
          <w:lang w:val="hy-AM"/>
        </w:rPr>
        <w:t>. Կլինիկական փորձարկումներում չեն ներգրավվում`</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1) ձերբակալված, կալանավորված և ազատազրկման դատապարտված անձինք.</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2) զինծառայողները.</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3) անչափահասները, բացառությամբ այն դեպքերի, երբ փորձարկվող մեթոդը նախատեսված է անչափահասների համար, և եթե նույն մեթոդի փորձարկման` չափահասների շրջանում անցկացված կլինիկական փորձարկումների արդյունքները դրական են եղել: Անչափահասին կլինիկական փորձարկումներում ներգրավելու համաձայնությունը տալիս է օրինական ներկայացուցիչը` գրավոր.</w:t>
      </w:r>
    </w:p>
    <w:p w:rsidR="00FE2CAF"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4) հղի կանայք ու կերակրող մայրերը:</w:t>
      </w:r>
    </w:p>
    <w:p w:rsidR="00FE2CAF" w:rsidRPr="00E14AB5" w:rsidRDefault="001057F4"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1</w:t>
      </w:r>
      <w:r>
        <w:rPr>
          <w:rFonts w:ascii="GHEA Grapalat" w:hAnsi="GHEA Grapalat" w:cs="Sylfaen"/>
          <w:bCs/>
          <w:sz w:val="24"/>
          <w:szCs w:val="24"/>
          <w:lang w:val="hy-AM"/>
        </w:rPr>
        <w:t>4</w:t>
      </w:r>
      <w:r w:rsidR="00FE2CAF" w:rsidRPr="00E14AB5">
        <w:rPr>
          <w:rFonts w:ascii="GHEA Grapalat" w:hAnsi="GHEA Grapalat" w:cs="Sylfaen"/>
          <w:bCs/>
          <w:sz w:val="24"/>
          <w:szCs w:val="24"/>
          <w:lang w:val="hy-AM"/>
        </w:rPr>
        <w:t>. Կլինիկական փորձարկումների թույլտվության տրամադրումը մերժվում է, եթե`</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1) ներկայացված են թերի և (կամ) պահանջվող տեղեկատվությունը ամբողջությամբ չպարունակող փաստաթղթեր.</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 xml:space="preserve">2) նախակլինիկական հետազոտության և </w:t>
      </w:r>
      <w:r w:rsidRPr="00E14AB5">
        <w:rPr>
          <w:rFonts w:ascii="GHEA Grapalat" w:hAnsi="GHEA Grapalat" w:cs="GHEA Grapalat"/>
          <w:color w:val="000000"/>
          <w:sz w:val="24"/>
          <w:szCs w:val="24"/>
          <w:lang w:val="hy-AM"/>
        </w:rPr>
        <w:t>կլինիկական փորձարկման</w:t>
      </w:r>
      <w:r w:rsidRPr="00E14AB5" w:rsidDel="00380413">
        <w:rPr>
          <w:rFonts w:ascii="GHEA Grapalat" w:hAnsi="GHEA Grapalat" w:cs="Sylfaen"/>
          <w:bCs/>
          <w:sz w:val="24"/>
          <w:szCs w:val="24"/>
          <w:lang w:val="hy-AM"/>
        </w:rPr>
        <w:t xml:space="preserve"> </w:t>
      </w:r>
      <w:r w:rsidRPr="00E14AB5">
        <w:rPr>
          <w:rFonts w:ascii="GHEA Grapalat" w:hAnsi="GHEA Grapalat" w:cs="Sylfaen"/>
          <w:bCs/>
          <w:sz w:val="24"/>
          <w:szCs w:val="24"/>
          <w:lang w:val="hy-AM"/>
        </w:rPr>
        <w:t>արդյունքները բացասական են կամ ոչ բավարար.</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3) առկա է էթիկայի հանձնաժողովի բացասական եզրակացություն(ներ)ը.</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4) օտարերկրյա կամ միջազգային մասնագիտական կառույցներից և այլ երկրների կլինիկական փորձարկումների ոլորտը կարգավորող իրավասու մարմիններից ստացված են հիմնավորված ու հավաստի բացասական տվյալներ.</w:t>
      </w:r>
    </w:p>
    <w:p w:rsidR="00FE2CAF" w:rsidRPr="00D9495A"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 xml:space="preserve">5) խախտված են </w:t>
      </w:r>
      <w:r w:rsidRPr="00A834F6">
        <w:rPr>
          <w:rFonts w:ascii="GHEA Grapalat" w:hAnsi="GHEA Grapalat" w:cs="Sylfaen"/>
          <w:bCs/>
          <w:sz w:val="24"/>
          <w:szCs w:val="24"/>
          <w:lang w:val="hy-AM"/>
        </w:rPr>
        <w:t xml:space="preserve">սույն </w:t>
      </w:r>
      <w:r w:rsidRPr="00AA789E">
        <w:rPr>
          <w:rFonts w:ascii="GHEA Grapalat" w:hAnsi="GHEA Grapalat" w:cs="Sylfaen"/>
          <w:bCs/>
          <w:sz w:val="24"/>
          <w:szCs w:val="24"/>
          <w:lang w:val="hy-AM"/>
        </w:rPr>
        <w:t xml:space="preserve">կարգի 3-րդ, </w:t>
      </w:r>
      <w:r w:rsidR="00A834F6" w:rsidRPr="00AA789E">
        <w:rPr>
          <w:rFonts w:ascii="GHEA Grapalat" w:hAnsi="GHEA Grapalat" w:cs="Sylfaen"/>
          <w:bCs/>
          <w:sz w:val="24"/>
          <w:szCs w:val="24"/>
          <w:lang w:val="hy-AM"/>
        </w:rPr>
        <w:t>11</w:t>
      </w:r>
      <w:r w:rsidRPr="00AA789E">
        <w:rPr>
          <w:rFonts w:ascii="GHEA Grapalat" w:hAnsi="GHEA Grapalat" w:cs="Sylfaen"/>
          <w:bCs/>
          <w:sz w:val="24"/>
          <w:szCs w:val="24"/>
          <w:lang w:val="hy-AM"/>
        </w:rPr>
        <w:t>-</w:t>
      </w:r>
      <w:r w:rsidR="00A834F6" w:rsidRPr="00AA789E">
        <w:rPr>
          <w:rFonts w:ascii="GHEA Grapalat" w:hAnsi="GHEA Grapalat" w:cs="Sylfaen"/>
          <w:bCs/>
          <w:sz w:val="24"/>
          <w:szCs w:val="24"/>
          <w:lang w:val="hy-AM"/>
        </w:rPr>
        <w:t>13</w:t>
      </w:r>
      <w:r w:rsidRPr="00AA789E">
        <w:rPr>
          <w:rFonts w:ascii="GHEA Grapalat" w:hAnsi="GHEA Grapalat" w:cs="Sylfaen"/>
          <w:bCs/>
          <w:sz w:val="24"/>
          <w:szCs w:val="24"/>
          <w:lang w:val="hy-AM"/>
        </w:rPr>
        <w:t xml:space="preserve">-րդ կետերի </w:t>
      </w:r>
      <w:r w:rsidRPr="00D9495A">
        <w:rPr>
          <w:rFonts w:ascii="GHEA Grapalat" w:hAnsi="GHEA Grapalat" w:cs="Sylfaen"/>
          <w:bCs/>
          <w:sz w:val="24"/>
          <w:szCs w:val="24"/>
          <w:lang w:val="hy-AM"/>
        </w:rPr>
        <w:t>պահանջները:</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6C6954">
        <w:rPr>
          <w:rFonts w:ascii="GHEA Grapalat" w:hAnsi="GHEA Grapalat" w:cs="Sylfaen"/>
          <w:bCs/>
          <w:sz w:val="24"/>
          <w:szCs w:val="24"/>
          <w:lang w:val="hy-AM"/>
        </w:rPr>
        <w:t>1</w:t>
      </w:r>
      <w:r w:rsidR="001057F4" w:rsidRPr="006C6954">
        <w:rPr>
          <w:rFonts w:ascii="GHEA Grapalat" w:hAnsi="GHEA Grapalat" w:cs="Sylfaen"/>
          <w:bCs/>
          <w:sz w:val="24"/>
          <w:szCs w:val="24"/>
          <w:lang w:val="hy-AM"/>
        </w:rPr>
        <w:t>5</w:t>
      </w:r>
      <w:r w:rsidRPr="006C6954">
        <w:rPr>
          <w:rFonts w:ascii="GHEA Grapalat" w:hAnsi="GHEA Grapalat" w:cs="Sylfaen"/>
          <w:bCs/>
          <w:sz w:val="24"/>
          <w:szCs w:val="24"/>
          <w:lang w:val="hy-AM"/>
        </w:rPr>
        <w:t>. Կլինիկական փորձարկումների մասին ներկայացված</w:t>
      </w:r>
      <w:r w:rsidRPr="00E14AB5">
        <w:rPr>
          <w:rFonts w:ascii="GHEA Grapalat" w:hAnsi="GHEA Grapalat" w:cs="Sylfaen"/>
          <w:bCs/>
          <w:sz w:val="24"/>
          <w:szCs w:val="24"/>
          <w:lang w:val="hy-AM"/>
        </w:rPr>
        <w:t xml:space="preserve"> տվյալների ճշգրտության և հավաստիության համար պատասխանատու է կլինիկական փորձարկումների </w:t>
      </w:r>
      <w:r w:rsidRPr="00E14AB5">
        <w:rPr>
          <w:rFonts w:ascii="GHEA Grapalat" w:hAnsi="GHEA Grapalat" w:cs="GHEA Grapalat"/>
          <w:color w:val="000000"/>
          <w:sz w:val="24"/>
          <w:szCs w:val="24"/>
          <w:lang w:val="hy-AM"/>
        </w:rPr>
        <w:t>հովանավորը (ղեկավարը)</w:t>
      </w:r>
      <w:r w:rsidRPr="00E14AB5">
        <w:rPr>
          <w:rFonts w:ascii="GHEA Grapalat" w:hAnsi="GHEA Grapalat" w:cs="Sylfaen"/>
          <w:bCs/>
          <w:sz w:val="24"/>
          <w:szCs w:val="24"/>
          <w:lang w:val="hy-AM"/>
        </w:rPr>
        <w:t>:</w:t>
      </w:r>
    </w:p>
    <w:p w:rsidR="00FE2CAF" w:rsidRPr="00E14AB5"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C348D8">
        <w:rPr>
          <w:rFonts w:ascii="GHEA Grapalat" w:hAnsi="GHEA Grapalat" w:cs="Sylfaen"/>
          <w:bCs/>
          <w:sz w:val="24"/>
          <w:szCs w:val="24"/>
          <w:lang w:val="hy-AM"/>
        </w:rPr>
        <w:t>1</w:t>
      </w:r>
      <w:r w:rsidR="001057F4">
        <w:rPr>
          <w:rFonts w:ascii="GHEA Grapalat" w:hAnsi="GHEA Grapalat" w:cs="Sylfaen"/>
          <w:bCs/>
          <w:sz w:val="24"/>
          <w:szCs w:val="24"/>
          <w:lang w:val="hy-AM"/>
        </w:rPr>
        <w:t>6</w:t>
      </w:r>
      <w:r w:rsidRPr="00C348D8">
        <w:rPr>
          <w:rFonts w:ascii="GHEA Grapalat" w:hAnsi="GHEA Grapalat" w:cs="Sylfaen"/>
          <w:bCs/>
          <w:sz w:val="24"/>
          <w:szCs w:val="24"/>
          <w:lang w:val="hy-AM"/>
        </w:rPr>
        <w:t>. Կլինիկական փորձարկումների</w:t>
      </w:r>
      <w:r w:rsidRPr="00C348D8">
        <w:rPr>
          <w:rFonts w:ascii="GHEA Grapalat" w:hAnsi="GHEA Grapalat" w:cs="GHEA Grapalat"/>
          <w:color w:val="000000"/>
          <w:sz w:val="24"/>
          <w:szCs w:val="24"/>
          <w:lang w:val="hy-AM"/>
        </w:rPr>
        <w:t xml:space="preserve"> հովանավորը (ղեկավարը) </w:t>
      </w:r>
      <w:r w:rsidRPr="00C348D8">
        <w:rPr>
          <w:rFonts w:ascii="GHEA Grapalat" w:hAnsi="GHEA Grapalat" w:cs="Sylfaen"/>
          <w:bCs/>
          <w:sz w:val="24"/>
          <w:szCs w:val="24"/>
          <w:lang w:val="hy-AM"/>
        </w:rPr>
        <w:t xml:space="preserve">պարտավոր է Լիազոր մարմնի սահմանած կարգով և ժամկետներում Լիազոր մարմնին հայտնել փորձարկումների ընթացքում արձանագրված ծայրահեղ վնասակար կողմնակի ազդեցության դեպքերի (մահվան, կյանքին սպառնացող, հոսպիտալացում պահանջող, անգործունակություն, ֆիզիկական խեղում կամ բնածին արատ </w:t>
      </w:r>
      <w:r w:rsidRPr="00C348D8">
        <w:rPr>
          <w:rFonts w:ascii="GHEA Grapalat" w:hAnsi="GHEA Grapalat" w:cs="Sylfaen"/>
          <w:bCs/>
          <w:sz w:val="24"/>
          <w:szCs w:val="24"/>
          <w:lang w:val="hy-AM"/>
        </w:rPr>
        <w:lastRenderedPageBreak/>
        <w:t>առաջացնող), փորձարկումներն սկսելու, դադարեցնելու կամ ավարտելու մասին, ինչպես նաև ներկայացնել Լիազոր մարմնի սահմանած ձևի հաշվետվություն:</w:t>
      </w:r>
    </w:p>
    <w:p w:rsidR="00AA789E" w:rsidRDefault="00FE2CAF" w:rsidP="00FE2CAF">
      <w:pPr>
        <w:shd w:val="clear" w:color="auto" w:fill="FFFFFF"/>
        <w:tabs>
          <w:tab w:val="left" w:pos="709"/>
          <w:tab w:val="left" w:pos="851"/>
        </w:tabs>
        <w:spacing w:after="0" w:line="360" w:lineRule="auto"/>
        <w:ind w:firstLine="375"/>
        <w:jc w:val="both"/>
        <w:rPr>
          <w:rFonts w:ascii="GHEA Grapalat" w:hAnsi="GHEA Grapalat" w:cs="Sylfaen"/>
          <w:bCs/>
          <w:sz w:val="24"/>
          <w:szCs w:val="24"/>
          <w:lang w:val="hy-AM"/>
        </w:rPr>
      </w:pPr>
      <w:r w:rsidRPr="00E14AB5">
        <w:rPr>
          <w:rFonts w:ascii="GHEA Grapalat" w:hAnsi="GHEA Grapalat" w:cs="Sylfaen"/>
          <w:bCs/>
          <w:sz w:val="24"/>
          <w:szCs w:val="24"/>
          <w:lang w:val="hy-AM"/>
        </w:rPr>
        <w:t>1</w:t>
      </w:r>
      <w:r w:rsidR="001057F4">
        <w:rPr>
          <w:rFonts w:ascii="GHEA Grapalat" w:hAnsi="GHEA Grapalat" w:cs="Sylfaen"/>
          <w:bCs/>
          <w:sz w:val="24"/>
          <w:szCs w:val="24"/>
          <w:lang w:val="hy-AM"/>
        </w:rPr>
        <w:t>7</w:t>
      </w:r>
      <w:r w:rsidRPr="00E14AB5">
        <w:rPr>
          <w:rFonts w:ascii="GHEA Grapalat" w:hAnsi="GHEA Grapalat" w:cs="Sylfaen"/>
          <w:bCs/>
          <w:sz w:val="24"/>
          <w:szCs w:val="24"/>
          <w:lang w:val="hy-AM"/>
        </w:rPr>
        <w:t xml:space="preserve">. Կլինիկական փորձարկումների նկատմամբ վերահսկողությունն իրականացվում է կլինիկական </w:t>
      </w:r>
      <w:r w:rsidRPr="00E14AB5">
        <w:rPr>
          <w:rFonts w:ascii="GHEA Grapalat" w:hAnsi="GHEA Grapalat" w:cs="GHEA Grapalat"/>
          <w:color w:val="000000"/>
          <w:sz w:val="24"/>
          <w:szCs w:val="24"/>
          <w:lang w:val="hy-AM"/>
        </w:rPr>
        <w:t xml:space="preserve">փորձարկման հովանավորի (ղեկավարի) </w:t>
      </w:r>
      <w:r w:rsidRPr="00E14AB5">
        <w:rPr>
          <w:rFonts w:ascii="GHEA Grapalat" w:hAnsi="GHEA Grapalat" w:cs="Sylfaen"/>
          <w:bCs/>
          <w:sz w:val="24"/>
          <w:szCs w:val="24"/>
          <w:lang w:val="hy-AM"/>
        </w:rPr>
        <w:t xml:space="preserve">կողմից: </w:t>
      </w:r>
    </w:p>
    <w:p w:rsidR="00CE49A6" w:rsidRDefault="001057F4" w:rsidP="00FE2CAF">
      <w:pPr>
        <w:shd w:val="clear" w:color="auto" w:fill="FFFFFF"/>
        <w:tabs>
          <w:tab w:val="left" w:pos="709"/>
          <w:tab w:val="left" w:pos="851"/>
        </w:tabs>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18.</w:t>
      </w:r>
      <w:r w:rsidR="00AA789E" w:rsidRPr="00AA789E">
        <w:rPr>
          <w:rFonts w:ascii="GHEA Grapalat" w:hAnsi="GHEA Grapalat" w:cs="Sylfaen"/>
          <w:bCs/>
          <w:sz w:val="24"/>
          <w:szCs w:val="24"/>
          <w:lang w:val="hy-AM"/>
        </w:rPr>
        <w:t xml:space="preserve"> </w:t>
      </w:r>
      <w:r w:rsidR="00FE2CAF" w:rsidRPr="00E14AB5">
        <w:rPr>
          <w:rFonts w:ascii="GHEA Grapalat" w:hAnsi="GHEA Grapalat" w:cs="Sylfaen"/>
          <w:bCs/>
          <w:sz w:val="24"/>
          <w:szCs w:val="24"/>
          <w:lang w:val="hy-AM"/>
        </w:rPr>
        <w:t xml:space="preserve">Լիազոր մարմինն իրավասու է կլինիկական </w:t>
      </w:r>
      <w:r w:rsidR="00FE2CAF" w:rsidRPr="00E14AB5">
        <w:rPr>
          <w:rFonts w:ascii="GHEA Grapalat" w:hAnsi="GHEA Grapalat" w:cs="GHEA Grapalat"/>
          <w:color w:val="000000"/>
          <w:sz w:val="24"/>
          <w:szCs w:val="24"/>
          <w:lang w:val="hy-AM"/>
        </w:rPr>
        <w:t xml:space="preserve">փորձարկման հովանավորից (ղեկավարից) </w:t>
      </w:r>
      <w:r w:rsidR="00FE2CAF" w:rsidRPr="00E14AB5">
        <w:rPr>
          <w:rFonts w:ascii="GHEA Grapalat" w:hAnsi="GHEA Grapalat" w:cs="Sylfaen"/>
          <w:bCs/>
          <w:sz w:val="24"/>
          <w:szCs w:val="24"/>
          <w:lang w:val="hy-AM"/>
        </w:rPr>
        <w:t xml:space="preserve">պահանջելու` փոխել կլինիկական փորձարկման ծրագիրը կամ դադարեցնել այն: </w:t>
      </w:r>
    </w:p>
    <w:p w:rsidR="00740884" w:rsidRDefault="001057F4" w:rsidP="00D9495A">
      <w:pPr>
        <w:shd w:val="clear" w:color="auto" w:fill="FFFFFF"/>
        <w:tabs>
          <w:tab w:val="left" w:pos="709"/>
          <w:tab w:val="left" w:pos="851"/>
        </w:tabs>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19. </w:t>
      </w:r>
      <w:r w:rsidR="00245900" w:rsidRPr="00D03A7E">
        <w:rPr>
          <w:rFonts w:ascii="GHEA Grapalat" w:hAnsi="GHEA Grapalat" w:cs="Sylfaen"/>
          <w:bCs/>
          <w:sz w:val="24"/>
          <w:szCs w:val="24"/>
          <w:lang w:val="hy-AM"/>
        </w:rPr>
        <w:t>Կլինիկական փորձարկումների նկատմամբ մասնագիտական դիտարկումներ</w:t>
      </w:r>
      <w:r w:rsidR="00CE49A6" w:rsidRPr="006C6954">
        <w:rPr>
          <w:rFonts w:ascii="GHEA Grapalat" w:hAnsi="GHEA Grapalat" w:cs="Sylfaen"/>
          <w:bCs/>
          <w:sz w:val="24"/>
          <w:szCs w:val="24"/>
          <w:lang w:val="hy-AM"/>
        </w:rPr>
        <w:t>ն</w:t>
      </w:r>
      <w:r w:rsidR="00FE2CAF" w:rsidRPr="00D03A7E">
        <w:rPr>
          <w:rFonts w:ascii="GHEA Grapalat" w:hAnsi="GHEA Grapalat" w:cs="Sylfaen"/>
          <w:bCs/>
          <w:sz w:val="24"/>
          <w:szCs w:val="24"/>
          <w:lang w:val="hy-AM"/>
        </w:rPr>
        <w:t xml:space="preserve"> </w:t>
      </w:r>
      <w:r w:rsidR="00CE49A6" w:rsidRPr="00695E6C">
        <w:rPr>
          <w:rFonts w:ascii="GHEA Grapalat" w:hAnsi="GHEA Grapalat" w:cs="Sylfaen"/>
          <w:bCs/>
          <w:sz w:val="24"/>
          <w:szCs w:val="24"/>
          <w:lang w:val="hy-AM"/>
        </w:rPr>
        <w:t>իրականաց</w:t>
      </w:r>
      <w:r w:rsidR="00CE49A6" w:rsidRPr="006C6954">
        <w:rPr>
          <w:rFonts w:ascii="GHEA Grapalat" w:hAnsi="GHEA Grapalat" w:cs="Sylfaen"/>
          <w:bCs/>
          <w:sz w:val="24"/>
          <w:szCs w:val="24"/>
          <w:lang w:val="hy-AM"/>
        </w:rPr>
        <w:t>վում են Լիազոր մարմնի ղեկավարի հրաման</w:t>
      </w:r>
      <w:r w:rsidR="004766CE" w:rsidRPr="004766CE">
        <w:rPr>
          <w:rFonts w:ascii="GHEA Grapalat" w:hAnsi="GHEA Grapalat" w:cs="Sylfaen"/>
          <w:bCs/>
          <w:sz w:val="24"/>
          <w:szCs w:val="24"/>
          <w:lang w:val="hy-AM"/>
        </w:rPr>
        <w:t>ով ստեղծված հանձնաժողովի կողմից</w:t>
      </w:r>
      <w:r w:rsidR="004766CE">
        <w:rPr>
          <w:rFonts w:ascii="GHEA Grapalat" w:hAnsi="GHEA Grapalat" w:cs="Sylfaen"/>
          <w:bCs/>
          <w:sz w:val="24"/>
          <w:szCs w:val="24"/>
          <w:lang w:val="hy-AM"/>
        </w:rPr>
        <w:t>: Դիտարկումների իրակականացման մասին յուրաքանչյուր դեպքով ընդունված հրամանում նշվում են դիտարկում իրականացնող հանձնաժողովի կողմից դիտարկման ենթակա հարցերի շրջանակը, դիտարկման ժամկետը</w:t>
      </w:r>
      <w:r w:rsidR="00740884">
        <w:rPr>
          <w:rFonts w:ascii="GHEA Grapalat" w:hAnsi="GHEA Grapalat" w:cs="Sylfaen"/>
          <w:bCs/>
          <w:sz w:val="24"/>
          <w:szCs w:val="24"/>
          <w:lang w:val="hy-AM"/>
        </w:rPr>
        <w:t xml:space="preserve">: </w:t>
      </w:r>
    </w:p>
    <w:p w:rsid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20. </w:t>
      </w:r>
      <w:r w:rsidR="00740884">
        <w:rPr>
          <w:rFonts w:ascii="GHEA Grapalat" w:hAnsi="GHEA Grapalat" w:cs="Sylfaen"/>
          <w:bCs/>
          <w:sz w:val="24"/>
          <w:szCs w:val="24"/>
          <w:lang w:val="hy-AM"/>
        </w:rPr>
        <w:t xml:space="preserve">Դիտարկում իրականացնող հանձնաժողովի </w:t>
      </w:r>
      <w:r w:rsidR="00CE49A6" w:rsidRPr="006C6954">
        <w:rPr>
          <w:rFonts w:ascii="GHEA Grapalat" w:hAnsi="GHEA Grapalat" w:cs="Sylfaen"/>
          <w:bCs/>
          <w:sz w:val="24"/>
          <w:szCs w:val="24"/>
          <w:lang w:val="hy-AM"/>
        </w:rPr>
        <w:t xml:space="preserve"> կողմից տրված եզրակացության հիման վրա, </w:t>
      </w:r>
      <w:r w:rsidR="00CE49A6" w:rsidRPr="00D03A7E">
        <w:rPr>
          <w:rFonts w:ascii="GHEA Grapalat" w:hAnsi="GHEA Grapalat" w:cs="Sylfaen"/>
          <w:bCs/>
          <w:sz w:val="24"/>
          <w:szCs w:val="24"/>
          <w:lang w:val="hy-AM"/>
        </w:rPr>
        <w:t xml:space="preserve"> </w:t>
      </w:r>
      <w:r w:rsidR="002428F7" w:rsidRPr="006C6954">
        <w:rPr>
          <w:rFonts w:ascii="GHEA Grapalat" w:hAnsi="GHEA Grapalat" w:cs="Sylfaen"/>
          <w:bCs/>
          <w:sz w:val="24"/>
          <w:szCs w:val="24"/>
          <w:lang w:val="hy-AM"/>
        </w:rPr>
        <w:t>Լիազոր մարմնի ղեկավա</w:t>
      </w:r>
      <w:r w:rsidR="00CE49A6" w:rsidRPr="006C6954">
        <w:rPr>
          <w:rFonts w:ascii="GHEA Grapalat" w:hAnsi="GHEA Grapalat" w:cs="Sylfaen"/>
          <w:bCs/>
          <w:sz w:val="24"/>
          <w:szCs w:val="24"/>
          <w:lang w:val="hy-AM"/>
        </w:rPr>
        <w:t xml:space="preserve">րը կարող է որոշում կայացնել </w:t>
      </w:r>
      <w:r w:rsidR="00FE2CAF" w:rsidRPr="00D03A7E">
        <w:rPr>
          <w:rFonts w:ascii="GHEA Grapalat" w:hAnsi="GHEA Grapalat" w:cs="Sylfaen"/>
          <w:bCs/>
          <w:sz w:val="24"/>
          <w:szCs w:val="24"/>
          <w:lang w:val="hy-AM"/>
        </w:rPr>
        <w:t>կլինիկական փորձարկումները դադար</w:t>
      </w:r>
      <w:r w:rsidR="00FE2CAF" w:rsidRPr="00695E6C">
        <w:rPr>
          <w:rFonts w:ascii="GHEA Grapalat" w:hAnsi="GHEA Grapalat" w:cs="Sylfaen"/>
          <w:bCs/>
          <w:sz w:val="24"/>
          <w:szCs w:val="24"/>
          <w:lang w:val="hy-AM"/>
        </w:rPr>
        <w:t>եցնելու, ինչպես նաև կլինիկական փորձարկումների ծրագրում փոփոխություններ կամ լրացումներ կատարելու</w:t>
      </w:r>
      <w:r w:rsidR="002428F7" w:rsidRPr="006C6954">
        <w:rPr>
          <w:rFonts w:ascii="GHEA Grapalat" w:hAnsi="GHEA Grapalat" w:cs="Sylfaen"/>
          <w:bCs/>
          <w:sz w:val="24"/>
          <w:szCs w:val="24"/>
          <w:lang w:val="hy-AM"/>
        </w:rPr>
        <w:t xml:space="preserve"> մասին:</w:t>
      </w:r>
    </w:p>
    <w:p w:rsidR="00FE2CAF" w:rsidRDefault="00FE2CAF" w:rsidP="00AA789E">
      <w:pPr>
        <w:shd w:val="clear" w:color="auto" w:fill="FFFFFF"/>
        <w:spacing w:after="0" w:line="360" w:lineRule="auto"/>
        <w:ind w:firstLine="375"/>
        <w:jc w:val="both"/>
        <w:rPr>
          <w:rFonts w:ascii="GHEA Grapalat" w:hAnsi="GHEA Grapalat" w:cs="Sylfaen"/>
          <w:bCs/>
          <w:sz w:val="24"/>
          <w:szCs w:val="24"/>
          <w:lang w:val="hy-AM"/>
        </w:rPr>
      </w:pPr>
      <w:r w:rsidRPr="00D03A7E">
        <w:rPr>
          <w:rFonts w:ascii="GHEA Grapalat" w:hAnsi="GHEA Grapalat" w:cs="Sylfaen"/>
          <w:bCs/>
          <w:sz w:val="24"/>
          <w:szCs w:val="24"/>
          <w:lang w:val="hy-AM"/>
        </w:rPr>
        <w:t xml:space="preserve"> </w:t>
      </w:r>
      <w:r w:rsidR="001057F4">
        <w:rPr>
          <w:rFonts w:ascii="GHEA Grapalat" w:hAnsi="GHEA Grapalat" w:cs="Sylfaen"/>
          <w:bCs/>
          <w:sz w:val="24"/>
          <w:szCs w:val="24"/>
          <w:lang w:val="hy-AM"/>
        </w:rPr>
        <w:t>21</w:t>
      </w:r>
      <w:r w:rsidRPr="00E14AB5">
        <w:rPr>
          <w:rFonts w:ascii="GHEA Grapalat" w:hAnsi="GHEA Grapalat" w:cs="Sylfaen"/>
          <w:bCs/>
          <w:sz w:val="24"/>
          <w:szCs w:val="24"/>
          <w:lang w:val="hy-AM"/>
        </w:rPr>
        <w:t>. Կլինիկական փորձարկումը դադարեցվում է, եթե վտանգված են փորձարկվողի առողջությունը և (կամ) կյանքը, խախտված են սույն օրենքով կլինիկական փորձարկումներին ներկայացվող պահանջները, բժշկական էթիկայի՝ Լիազոր մարմնի ընդունած «Պատշաճ կլինիկական գործունեության» պահանջների նորմերը, ինչպես նաև փորձարկվող մեթոդը բավարար արդյունավետ և անվտանգ չէ:</w:t>
      </w:r>
    </w:p>
    <w:p w:rsid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22. </w:t>
      </w:r>
      <w:r w:rsidR="00695E6C">
        <w:rPr>
          <w:rFonts w:ascii="GHEA Grapalat" w:hAnsi="GHEA Grapalat" w:cs="Sylfaen"/>
          <w:bCs/>
          <w:sz w:val="24"/>
          <w:szCs w:val="24"/>
          <w:lang w:val="hy-AM"/>
        </w:rPr>
        <w:t>Կլինիկական փորձարկման դադարեցման մասին որոշումը Լիազոր մարմնի ղեկավարը կայացնում է դիտարկում իրականացրած հանձնաժողովի կողմից կլինիկական փորձարկումը դադարեցնելու անհրաժեշտության վերաբերյալ հիմնավորմամբ եզրակացությունը Լիազոր մարմնին ներկա</w:t>
      </w:r>
      <w:r>
        <w:rPr>
          <w:rFonts w:ascii="GHEA Grapalat" w:hAnsi="GHEA Grapalat" w:cs="Sylfaen"/>
          <w:bCs/>
          <w:sz w:val="24"/>
          <w:szCs w:val="24"/>
          <w:lang w:val="hy-AM"/>
        </w:rPr>
        <w:t>յացնելուց հետո 1-օրյա ժամկետում:</w:t>
      </w:r>
    </w:p>
    <w:p w:rsidR="00FE2CAF"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23. </w:t>
      </w:r>
      <w:r w:rsidR="00FE2CAF" w:rsidRPr="00E14AB5">
        <w:rPr>
          <w:rFonts w:ascii="GHEA Grapalat" w:hAnsi="GHEA Grapalat" w:cs="Sylfaen"/>
          <w:bCs/>
          <w:sz w:val="24"/>
          <w:szCs w:val="24"/>
          <w:lang w:val="hy-AM"/>
        </w:rPr>
        <w:t xml:space="preserve">Լիազոր մարմինը վարում է Լիազոր մարմնի սահմանած ձևին համապատասխան թույլատրված և մերժված կլինիկական փորձարկումների գրանցամատյան` ներառելով տվյալներ կլինիկական </w:t>
      </w:r>
      <w:r w:rsidR="00FE2CAF" w:rsidRPr="00E14AB5">
        <w:rPr>
          <w:rFonts w:ascii="GHEA Grapalat" w:hAnsi="GHEA Grapalat" w:cs="GHEA Grapalat"/>
          <w:color w:val="000000"/>
          <w:sz w:val="24"/>
          <w:szCs w:val="24"/>
          <w:lang w:val="hy-AM"/>
        </w:rPr>
        <w:t xml:space="preserve">փորձարկման հովանավորի </w:t>
      </w:r>
      <w:r w:rsidR="00FE2CAF" w:rsidRPr="00E14AB5">
        <w:rPr>
          <w:rFonts w:ascii="GHEA Grapalat" w:hAnsi="GHEA Grapalat" w:cs="GHEA Grapalat"/>
          <w:color w:val="000000"/>
          <w:sz w:val="24"/>
          <w:szCs w:val="24"/>
          <w:lang w:val="hy-AM"/>
        </w:rPr>
        <w:lastRenderedPageBreak/>
        <w:t>(ղեկավարի)</w:t>
      </w:r>
      <w:r w:rsidR="00FE2CAF" w:rsidRPr="00E14AB5">
        <w:rPr>
          <w:rFonts w:ascii="GHEA Grapalat" w:hAnsi="GHEA Grapalat" w:cs="Sylfaen"/>
          <w:bCs/>
          <w:sz w:val="24"/>
          <w:szCs w:val="24"/>
          <w:lang w:val="hy-AM"/>
        </w:rPr>
        <w:t>, փորձարկվող մեթոդի, փորձարկման նպատակի, սկզբի և ավարտի մասին և ապահովում գրանցամատյանի տեղադրումը իր պաշտոնական կայքում:</w:t>
      </w:r>
    </w:p>
    <w:p w:rsidR="00695E6C" w:rsidRDefault="001057F4" w:rsidP="00695E6C">
      <w:pPr>
        <w:shd w:val="clear" w:color="auto" w:fill="FFFFFF"/>
        <w:tabs>
          <w:tab w:val="left" w:pos="709"/>
          <w:tab w:val="left" w:pos="851"/>
        </w:tabs>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24. </w:t>
      </w:r>
      <w:r w:rsidR="00695E6C">
        <w:rPr>
          <w:rFonts w:ascii="GHEA Grapalat" w:hAnsi="GHEA Grapalat" w:cs="Sylfaen"/>
          <w:bCs/>
          <w:sz w:val="24"/>
          <w:szCs w:val="24"/>
          <w:lang w:val="hy-AM"/>
        </w:rPr>
        <w:t>Կ</w:t>
      </w:r>
      <w:r w:rsidR="00695E6C" w:rsidRPr="00555410">
        <w:rPr>
          <w:rFonts w:ascii="GHEA Grapalat" w:hAnsi="GHEA Grapalat" w:cs="Sylfaen"/>
          <w:bCs/>
          <w:sz w:val="24"/>
          <w:szCs w:val="24"/>
          <w:lang w:val="hy-AM"/>
        </w:rPr>
        <w:t>լինիկական փորձարկումների ծրագրում փոփոխություններ կամ լրացումներ կատարելու</w:t>
      </w:r>
      <w:r w:rsidR="00695E6C">
        <w:rPr>
          <w:rFonts w:ascii="GHEA Grapalat" w:hAnsi="GHEA Grapalat" w:cs="Sylfaen"/>
          <w:bCs/>
          <w:sz w:val="24"/>
          <w:szCs w:val="24"/>
          <w:lang w:val="hy-AM"/>
        </w:rPr>
        <w:t xml:space="preserve"> որոշումը Լիազոր մարմնի ղեկավարը կայացնում է դիտարկում իրականացրած հանձնաժողովի կողմից </w:t>
      </w:r>
      <w:r w:rsidR="00695E6C" w:rsidRPr="00555410">
        <w:rPr>
          <w:rFonts w:ascii="GHEA Grapalat" w:hAnsi="GHEA Grapalat" w:cs="Sylfaen"/>
          <w:bCs/>
          <w:sz w:val="24"/>
          <w:szCs w:val="24"/>
          <w:lang w:val="hy-AM"/>
        </w:rPr>
        <w:t>կլինիկական փորձարկումների ծրագրում փոփոխություններ կամ լրացումներ կատարելու</w:t>
      </w:r>
      <w:r w:rsidR="00695E6C">
        <w:rPr>
          <w:rFonts w:ascii="GHEA Grapalat" w:hAnsi="GHEA Grapalat" w:cs="Sylfaen"/>
          <w:bCs/>
          <w:sz w:val="24"/>
          <w:szCs w:val="24"/>
          <w:lang w:val="hy-AM"/>
        </w:rPr>
        <w:t xml:space="preserve"> անհրաժեշտության վերաբերյալ հիմնավորմամբ եզրակացությունը Լիազոր մարմնին ներկայացնելուց հետո 5-օրյա ժամկետում:</w:t>
      </w:r>
    </w:p>
    <w:p w:rsid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25. </w:t>
      </w:r>
      <w:r w:rsidR="00695E6C">
        <w:rPr>
          <w:rFonts w:ascii="GHEA Grapalat" w:hAnsi="GHEA Grapalat" w:cs="Sylfaen"/>
          <w:bCs/>
          <w:sz w:val="24"/>
          <w:szCs w:val="24"/>
          <w:lang w:val="hy-AM"/>
        </w:rPr>
        <w:t>Կ</w:t>
      </w:r>
      <w:r w:rsidR="00695E6C" w:rsidRPr="00555410">
        <w:rPr>
          <w:rFonts w:ascii="GHEA Grapalat" w:hAnsi="GHEA Grapalat" w:cs="Sylfaen"/>
          <w:bCs/>
          <w:sz w:val="24"/>
          <w:szCs w:val="24"/>
          <w:lang w:val="hy-AM"/>
        </w:rPr>
        <w:t>լինիկական փորձարկումների ծրագրում փոփոխութ</w:t>
      </w:r>
      <w:r w:rsidR="00695E6C">
        <w:rPr>
          <w:rFonts w:ascii="GHEA Grapalat" w:hAnsi="GHEA Grapalat" w:cs="Sylfaen"/>
          <w:bCs/>
          <w:sz w:val="24"/>
          <w:szCs w:val="24"/>
          <w:lang w:val="hy-AM"/>
        </w:rPr>
        <w:t>յուններ կամ լրացումներ կարող են իրականացվել, եթե դրանք չեն վտանգ չեն ներկայացնի փորձարկվողի կյանքի կամ առողջության համար և եթե չեն այդ փոփոխույթունները էական շեղումներ չեն առաջացնում կլինիկական փորձարկման համար նախապես ներկայացված փաստաթղթերից:</w:t>
      </w:r>
    </w:p>
    <w:p w:rsidR="00FE2CAF" w:rsidRPr="00E14AB5"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 xml:space="preserve">26. </w:t>
      </w:r>
      <w:r w:rsidR="00FE2CAF" w:rsidRPr="00E14AB5">
        <w:rPr>
          <w:rFonts w:ascii="GHEA Grapalat" w:hAnsi="GHEA Grapalat" w:cs="Sylfaen"/>
          <w:bCs/>
          <w:sz w:val="24"/>
          <w:szCs w:val="24"/>
          <w:lang w:val="hy-AM"/>
        </w:rPr>
        <w:t>Կլինիկական փորձարկման թույլտվության տրամադրումը մերժելու կամ կլինիկական փորձարկումը դադարեցնելու մասին որոշումը կարող է բողոքարկվել «Վարչարարության հիմունքների և վարչական վարույթի մասին» օրենքով սահմանված կարգով կամ դատական կարգով:</w:t>
      </w:r>
    </w:p>
    <w:p w:rsidR="00FE2CAF" w:rsidRPr="00E14AB5" w:rsidRDefault="001057F4" w:rsidP="00FE2CAF">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2</w:t>
      </w:r>
      <w:r w:rsidRPr="00E14AB5">
        <w:rPr>
          <w:rFonts w:ascii="GHEA Grapalat" w:hAnsi="GHEA Grapalat" w:cs="Sylfaen"/>
          <w:bCs/>
          <w:sz w:val="24"/>
          <w:szCs w:val="24"/>
          <w:lang w:val="hy-AM"/>
        </w:rPr>
        <w:t>7</w:t>
      </w:r>
      <w:r w:rsidR="00FE2CAF" w:rsidRPr="00E14AB5">
        <w:rPr>
          <w:rFonts w:ascii="GHEA Grapalat" w:hAnsi="GHEA Grapalat" w:cs="Sylfaen"/>
          <w:bCs/>
          <w:sz w:val="24"/>
          <w:szCs w:val="24"/>
          <w:lang w:val="hy-AM"/>
        </w:rPr>
        <w:t xml:space="preserve">. Այլ երկրներում կլինիկական փորձարկումների փուլում գտնվող փորձարկվող մեթոդները կարող են կիրառվել այն պացիենտների բուժման համար, </w:t>
      </w:r>
      <w:r w:rsidR="00FE2CAF" w:rsidRPr="00E14AB5">
        <w:rPr>
          <w:rFonts w:ascii="GHEA Grapalat" w:hAnsi="GHEA Grapalat"/>
          <w:sz w:val="24"/>
          <w:szCs w:val="24"/>
          <w:lang w:val="hy-AM"/>
        </w:rPr>
        <w:t>որոնց մոտ առկա է կյանքին վտանգ սպառնացող վիճակ(ներ) կամ հիվանդություն(ներ)</w:t>
      </w:r>
      <w:r w:rsidR="00FE2CAF" w:rsidRPr="00E14AB5">
        <w:rPr>
          <w:rFonts w:ascii="GHEA Grapalat" w:hAnsi="GHEA Grapalat" w:cs="Sylfaen"/>
          <w:bCs/>
          <w:sz w:val="24"/>
          <w:szCs w:val="24"/>
          <w:lang w:val="hy-AM"/>
        </w:rPr>
        <w:t>` Լիազոր մարմնի թույլտվության առկայության դեպքում:</w:t>
      </w:r>
    </w:p>
    <w:p w:rsidR="00FE2CAF" w:rsidRPr="00E14AB5" w:rsidRDefault="001057F4" w:rsidP="00FE2CAF">
      <w:pPr>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00FE2CAF" w:rsidRPr="00E14AB5">
        <w:rPr>
          <w:rFonts w:ascii="GHEA Grapalat" w:hAnsi="GHEA Grapalat" w:cs="GHEA Grapalat"/>
          <w:color w:val="000000"/>
          <w:sz w:val="24"/>
          <w:szCs w:val="24"/>
          <w:lang w:val="hy-AM"/>
        </w:rPr>
        <w:t>8. Կլինիկական փորձարկման փաստաթղթերի (նյութերի) էթիկական փորձաքննություն անցկացնելու համար փորձարկման հովանավորը (ղեկավարը) էթիկայի հանձնաժողով է ներկայացնում հետևյալ փաստաթղթերը`</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1) էթիկական փորձաքննություն իրականացնելու մասին դիմում` ուղեկցող նամակով.</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2) կլինիկական փորձարկման արձանագրություն (բնօրինակ կամ պատճեն), որը ստորագրված է կլինիկական փորձարկման հովանավորի (ղեկավարի) կողմից.</w:t>
      </w:r>
    </w:p>
    <w:p w:rsidR="00FE2CAF" w:rsidRPr="00E14AB5" w:rsidRDefault="00FE2CAF" w:rsidP="00FE2CAF">
      <w:pPr>
        <w:spacing w:after="0" w:line="360" w:lineRule="auto"/>
        <w:ind w:firstLine="375"/>
        <w:jc w:val="both"/>
        <w:rPr>
          <w:rFonts w:ascii="GHEA Grapalat" w:hAnsi="GHEA Grapalat" w:cs="GHEA Grapalat"/>
          <w:sz w:val="24"/>
          <w:szCs w:val="24"/>
          <w:lang w:val="hy-AM"/>
        </w:rPr>
      </w:pPr>
      <w:r w:rsidRPr="00E14AB5">
        <w:rPr>
          <w:rFonts w:ascii="GHEA Grapalat" w:hAnsi="GHEA Grapalat" w:cs="GHEA Grapalat"/>
          <w:color w:val="000000"/>
          <w:sz w:val="24"/>
          <w:szCs w:val="24"/>
          <w:lang w:val="hy-AM"/>
        </w:rPr>
        <w:t xml:space="preserve">3) միջազգային հետազոտությունների համար արձանագրության համառոտագիրը` </w:t>
      </w:r>
      <w:r w:rsidRPr="00E14AB5">
        <w:rPr>
          <w:rFonts w:ascii="GHEA Grapalat" w:hAnsi="GHEA Grapalat" w:cs="GHEA Grapalat"/>
          <w:sz w:val="24"/>
          <w:szCs w:val="24"/>
          <w:lang w:val="hy-AM"/>
        </w:rPr>
        <w:t>հայերեն և (կամ) ռուսերեն և (կամ) անգլերեն լեզուներով.</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4) փորձարկվող մեթոդի բժշկական օգտագործման հրահանգը.</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lastRenderedPageBreak/>
        <w:t>5)</w:t>
      </w:r>
      <w:r w:rsidRPr="00E14AB5">
        <w:rPr>
          <w:lang w:val="hy-AM"/>
        </w:rPr>
        <w:t xml:space="preserve"> </w:t>
      </w:r>
      <w:r w:rsidRPr="00E14AB5">
        <w:rPr>
          <w:rFonts w:ascii="GHEA Grapalat" w:hAnsi="GHEA Grapalat" w:cs="GHEA Grapalat"/>
          <w:color w:val="000000"/>
          <w:sz w:val="24"/>
          <w:szCs w:val="24"/>
          <w:lang w:val="hy-AM"/>
        </w:rPr>
        <w:t>կլինիկական փորձարկման մասին տեղեկա</w:t>
      </w:r>
      <w:r w:rsidR="008946DB">
        <w:rPr>
          <w:rFonts w:ascii="GHEA Grapalat" w:hAnsi="GHEA Grapalat" w:cs="GHEA Grapalat"/>
          <w:color w:val="000000"/>
          <w:sz w:val="24"/>
          <w:szCs w:val="24"/>
          <w:lang w:val="hy-AM"/>
        </w:rPr>
        <w:t>տվությունը փորձարկվող սուբյեկտի</w:t>
      </w:r>
      <w:r w:rsidRPr="00E14AB5">
        <w:rPr>
          <w:rFonts w:ascii="GHEA Grapalat" w:hAnsi="GHEA Grapalat" w:cs="GHEA Grapalat"/>
          <w:color w:val="000000"/>
          <w:sz w:val="24"/>
          <w:szCs w:val="24"/>
          <w:lang w:val="hy-AM"/>
        </w:rPr>
        <w:t xml:space="preserve"> կամ նրա օրինական ներկայացուցչի համար հայերեն և վերջիններիս հասկանալի այլ լեզվով.</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6) փորձարկվող սուբյեկտի կամ նրա օրինական ներկայացուցչի համար գրավոր իրազեկված համաձայնության թերթիկի ձևը` հայերեն և վերջիններիս հասկանալի այլ լեզվով.</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7) տեղեկատվություն կլինիկական բազա(ներ)ի մասին.</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8) հովանավորի կամ կլինիկական փորձարկման հովանավորի (ղեկավարի)</w:t>
      </w:r>
      <w:r w:rsidRPr="005622D1">
        <w:rPr>
          <w:rFonts w:ascii="GHEA Grapalat" w:hAnsi="GHEA Grapalat" w:cs="GHEA Grapalat"/>
          <w:color w:val="000000"/>
          <w:sz w:val="24"/>
          <w:szCs w:val="24"/>
          <w:lang w:val="hy-AM"/>
        </w:rPr>
        <w:t xml:space="preserve"> </w:t>
      </w:r>
      <w:r w:rsidRPr="00E14AB5">
        <w:rPr>
          <w:rFonts w:ascii="GHEA Grapalat" w:hAnsi="GHEA Grapalat" w:cs="GHEA Grapalat"/>
          <w:color w:val="000000"/>
          <w:sz w:val="24"/>
          <w:szCs w:val="24"/>
          <w:lang w:val="hy-AM"/>
        </w:rPr>
        <w:t>կողմից տրված լիազորագիր՝ հստակ սահմանված լիազորություններով, եթե կլինիկական փորձարկման սուբյեկտը հովանավորը (կամ ղեկավարը) չէ.</w:t>
      </w:r>
    </w:p>
    <w:p w:rsidR="00FE2CAF" w:rsidRPr="00E14AB5" w:rsidRDefault="00FE2CAF" w:rsidP="00FE2CAF">
      <w:pPr>
        <w:spacing w:after="0" w:line="360" w:lineRule="auto"/>
        <w:ind w:firstLine="375"/>
        <w:jc w:val="both"/>
        <w:rPr>
          <w:rFonts w:ascii="GHEA Grapalat" w:hAnsi="GHEA Grapalat" w:cs="GHEA Grapalat"/>
          <w:sz w:val="24"/>
          <w:szCs w:val="24"/>
          <w:lang w:val="hy-AM"/>
        </w:rPr>
      </w:pPr>
      <w:r w:rsidRPr="00E14AB5">
        <w:rPr>
          <w:rFonts w:ascii="GHEA Grapalat" w:hAnsi="GHEA Grapalat" w:cs="GHEA Grapalat"/>
          <w:color w:val="000000"/>
          <w:sz w:val="24"/>
          <w:szCs w:val="24"/>
          <w:lang w:val="hy-AM"/>
        </w:rPr>
        <w:t xml:space="preserve">9) տեղեկատվություն կլինիկական փորձարկման սուբյեկտների հավաքագրման վերաբերյալ, (տեղեկատվական և գովազդային նյութեր, որոնք կօգտագործվեն կլինիկական փորձարկման համար անհրաժեշտ սուբյեկտներին կլինիկական փորձարկումներին ներգրավելու համար (եթե առկա է) </w:t>
      </w:r>
      <w:r w:rsidRPr="00E14AB5">
        <w:rPr>
          <w:rFonts w:ascii="GHEA Grapalat" w:hAnsi="GHEA Grapalat" w:cs="GHEA Grapalat"/>
          <w:sz w:val="24"/>
          <w:szCs w:val="24"/>
          <w:lang w:val="hy-AM"/>
        </w:rPr>
        <w:t>հայերեն և (կամ) ռուսերեն և (կամ) անգլերեն լեզուներով).</w:t>
      </w:r>
    </w:p>
    <w:p w:rsidR="00FE2CAF" w:rsidRPr="00E14AB5" w:rsidRDefault="00FE2CAF" w:rsidP="00FE2CAF">
      <w:pPr>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10) փաստաթուղթ, որը սահմանում է կլինիկական փորձարկմանը մասնակցելու համար փորձարկվող սուբյեկտների վարձատրության կամ փոխհատուցման վճարման պայմանները (եթե դա նախատեսված է կլինիկական փորձարկման արձանագրությամբ): Կլինիկական փորձարկմանը մասնակցելու համար փորձարկվող սուբյեկտներին վճարման կամ փոխհատուցման պայմանների վերաբերյալ տեղեկատվությունը տրամադրվում է ուղեկցող նամակում՝ հղում կատարելով դա նախատեսող համապատասխան փաստաթղթին:</w:t>
      </w:r>
    </w:p>
    <w:p w:rsidR="00FE2CAF" w:rsidRPr="00E14AB5" w:rsidRDefault="00FE2CAF" w:rsidP="00FE2CAF">
      <w:pPr>
        <w:shd w:val="clear" w:color="auto" w:fill="FFFFFF"/>
        <w:spacing w:after="0" w:line="360" w:lineRule="auto"/>
        <w:jc w:val="both"/>
        <w:rPr>
          <w:rFonts w:ascii="GHEA Grapalat" w:hAnsi="GHEA Grapalat" w:cs="Sylfaen"/>
          <w:bCs/>
          <w:sz w:val="24"/>
          <w:szCs w:val="24"/>
          <w:lang w:val="hy-AM"/>
        </w:rPr>
      </w:pPr>
    </w:p>
    <w:p w:rsidR="00FE2CAF" w:rsidRPr="00E14AB5" w:rsidRDefault="00FE2CAF" w:rsidP="00FE2CAF">
      <w:pPr>
        <w:shd w:val="clear" w:color="auto" w:fill="FFFFFF"/>
        <w:spacing w:after="0" w:line="360" w:lineRule="auto"/>
        <w:ind w:firstLine="375"/>
        <w:jc w:val="center"/>
        <w:rPr>
          <w:rFonts w:ascii="GHEA Grapalat" w:hAnsi="GHEA Grapalat" w:cs="Sylfaen"/>
          <w:b/>
          <w:bCs/>
          <w:sz w:val="24"/>
          <w:szCs w:val="24"/>
          <w:lang w:val="hy-AM"/>
        </w:rPr>
      </w:pPr>
      <w:r w:rsidRPr="00E14AB5">
        <w:rPr>
          <w:rFonts w:ascii="GHEA Grapalat" w:hAnsi="GHEA Grapalat" w:cs="Sylfaen"/>
          <w:b/>
          <w:bCs/>
          <w:sz w:val="24"/>
          <w:szCs w:val="24"/>
          <w:lang w:val="hy-AM"/>
        </w:rPr>
        <w:t>3. ԿԼԻՆԻԿԱԿԱՆ ՓՈՐՁԱՐԿՈՒՄՆԵՐԻ ԷԹԻԿԱՅԻ ՀԱՆՁՆԱԺՈՂՈՎԸ, ՆՊԱՏԱԿՆԵՐԸ ԵՎ ԳՈՐԾԱՌՈՒՅԹՆԵՐԸ</w:t>
      </w:r>
    </w:p>
    <w:p w:rsidR="00FE2CAF" w:rsidRPr="00E14AB5" w:rsidRDefault="001057F4" w:rsidP="00FE2CAF">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2</w:t>
      </w:r>
      <w:r w:rsidR="00FE2CAF" w:rsidRPr="00E14AB5">
        <w:rPr>
          <w:rFonts w:ascii="GHEA Grapalat" w:hAnsi="GHEA Grapalat" w:cs="GHEA Grapalat"/>
          <w:color w:val="000000"/>
          <w:sz w:val="24"/>
          <w:szCs w:val="24"/>
          <w:lang w:val="hy-AM"/>
        </w:rPr>
        <w:t>9. Կլինիկական փորձարկումների Էթիկայի հանձնաժողովը հասարակական հիմունքներով գործող մարմին է:</w:t>
      </w:r>
    </w:p>
    <w:p w:rsidR="00FE2CAF" w:rsidRPr="00E14AB5" w:rsidRDefault="001057F4" w:rsidP="00FE2CAF">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00FE2CAF" w:rsidRPr="00E14AB5">
        <w:rPr>
          <w:rFonts w:ascii="GHEA Grapalat" w:hAnsi="GHEA Grapalat" w:cs="GHEA Grapalat"/>
          <w:color w:val="000000"/>
          <w:sz w:val="24"/>
          <w:szCs w:val="24"/>
          <w:lang w:val="hy-AM"/>
        </w:rPr>
        <w:t xml:space="preserve">0. Կլինիկական փորձարկումների Էթիկայի հանձնաժողովը բաղկացած է առնվազն 5 հոգուց: Կլինիկական փորձարկումների Էթիկայի հանձնաժողովի կազմում ընդգրկվում են </w:t>
      </w:r>
      <w:r w:rsidR="00391231" w:rsidRPr="006C6954">
        <w:rPr>
          <w:rFonts w:ascii="GHEA Grapalat" w:hAnsi="GHEA Grapalat" w:cs="GHEA Grapalat"/>
          <w:color w:val="000000"/>
          <w:sz w:val="24"/>
          <w:szCs w:val="24"/>
          <w:lang w:val="hy-AM"/>
        </w:rPr>
        <w:t>բժշկագիտության ոլորտում գործունեություն ծավալող երկու գիտական աշխատող կամ գիտնական</w:t>
      </w:r>
      <w:r w:rsidR="00FE2CAF" w:rsidRPr="00E14AB5">
        <w:rPr>
          <w:rFonts w:ascii="GHEA Grapalat" w:hAnsi="GHEA Grapalat" w:cs="GHEA Grapalat"/>
          <w:color w:val="000000"/>
          <w:sz w:val="24"/>
          <w:szCs w:val="24"/>
          <w:lang w:val="hy-AM"/>
        </w:rPr>
        <w:t xml:space="preserve"> դեղագետ, իրավաբան, պացիենտների </w:t>
      </w:r>
      <w:r w:rsidR="00FE2CAF" w:rsidRPr="00E14AB5">
        <w:rPr>
          <w:rFonts w:ascii="GHEA Grapalat" w:hAnsi="GHEA Grapalat" w:cs="GHEA Grapalat"/>
          <w:color w:val="000000"/>
          <w:sz w:val="24"/>
          <w:szCs w:val="24"/>
          <w:lang w:val="hy-AM"/>
        </w:rPr>
        <w:lastRenderedPageBreak/>
        <w:t xml:space="preserve">իրավունքների պաշտպանությամբ զբաղվող հասարակական կազմակերպությունների ներկայացուցիչ: </w:t>
      </w:r>
    </w:p>
    <w:p w:rsidR="00FE2CAF" w:rsidRPr="00E14AB5" w:rsidRDefault="001057F4" w:rsidP="00FE2CAF">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00FE2CAF" w:rsidRPr="00E14AB5">
        <w:rPr>
          <w:rFonts w:ascii="GHEA Grapalat" w:hAnsi="GHEA Grapalat" w:cs="GHEA Grapalat"/>
          <w:color w:val="000000"/>
          <w:sz w:val="24"/>
          <w:szCs w:val="24"/>
          <w:lang w:val="hy-AM"/>
        </w:rPr>
        <w:t>1. Կլինիկական փորձարկումների էթիկայի հանձնաժողովի անդամների անհատական կազմը սահմանում է Լիազոր մարմինը:</w:t>
      </w:r>
    </w:p>
    <w:p w:rsidR="00FE2CAF" w:rsidRDefault="001057F4" w:rsidP="00FE2CAF">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w:t>
      </w:r>
      <w:r w:rsidR="00FE2CAF" w:rsidRPr="00E14AB5">
        <w:rPr>
          <w:rFonts w:ascii="GHEA Grapalat" w:hAnsi="GHEA Grapalat" w:cs="GHEA Grapalat"/>
          <w:color w:val="000000"/>
          <w:sz w:val="24"/>
          <w:szCs w:val="24"/>
          <w:lang w:val="hy-AM"/>
        </w:rPr>
        <w:t>2. Կլինիկական փորձարկումների էթիկայի հանձնաժողովի անդամի պաշտոնավարման ժամկետը հինգ տարի է: Կլինիկական փորձարկումների էթիկայի հանձնաժողովի անդամը կարող է պաշտոնավարել միայն անընդմեջ մեկ ժամկետ: Կլինիկական փորձարկումների Էթիկայի հանձնաժողովի անդամը իր լիազորություններն իրականացնելիս անկախ է և ենթարկվում է միայն Հայաստանի Հանրապետության Սահմանադրությանը և օրենքներին:</w:t>
      </w:r>
    </w:p>
    <w:p w:rsid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GHEA Grapalat"/>
          <w:color w:val="000000"/>
          <w:sz w:val="24"/>
          <w:szCs w:val="24"/>
          <w:lang w:val="hy-AM"/>
        </w:rPr>
        <w:t xml:space="preserve">33. </w:t>
      </w:r>
      <w:r w:rsidR="00E93394" w:rsidRPr="00E14AB5">
        <w:rPr>
          <w:rFonts w:ascii="GHEA Grapalat" w:hAnsi="GHEA Grapalat" w:cs="GHEA Grapalat"/>
          <w:color w:val="000000"/>
          <w:sz w:val="24"/>
          <w:szCs w:val="24"/>
          <w:lang w:val="hy-AM"/>
        </w:rPr>
        <w:t>Կլինիկական փորձարկումների էթիկայի հանձնաժողովի անդամները յուրաքանչյուր կլինիկական փորձարկման համար պարտավոր</w:t>
      </w:r>
      <w:r w:rsidR="00E93394" w:rsidRPr="00E14AB5">
        <w:rPr>
          <w:rFonts w:ascii="GHEA Grapalat" w:hAnsi="GHEA Grapalat" w:cs="Sylfaen"/>
          <w:bCs/>
          <w:sz w:val="24"/>
          <w:szCs w:val="24"/>
          <w:lang w:val="hy-AM"/>
        </w:rPr>
        <w:t xml:space="preserve"> են ստորագրել Լիազոր մարմնի սահմանած ձևի հայտարարագիր շահերի բախման, գաղտնիության ապահովման վերաբերյալ: Այդ հայտարարագիրը ստորագրելուց հրաժարված հանձնաժողովի անդամի լիազորությունները դադարեցվում են:</w:t>
      </w:r>
    </w:p>
    <w:p w:rsidR="00FE2CAF" w:rsidRPr="00E14AB5" w:rsidRDefault="001057F4" w:rsidP="00AA789E">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34.</w:t>
      </w:r>
      <w:r w:rsidR="00FE2CAF" w:rsidRPr="00E14AB5">
        <w:rPr>
          <w:rFonts w:ascii="GHEA Grapalat" w:hAnsi="GHEA Grapalat" w:cs="GHEA Grapalat"/>
          <w:color w:val="000000"/>
          <w:sz w:val="24"/>
          <w:szCs w:val="24"/>
          <w:lang w:val="hy-AM"/>
        </w:rPr>
        <w:t>Կլինիկական փորձարկումների էթիկայի հանձնաժողովի անդամի լիազորությունները Լիազոր մարմինը դադարեցնում է, եթե Լիազոր մարմնի սահմանած ձևի շահերի բախման, գաղտնիության ապահովման վերաբերյալ հայտարարագիր ստորագրելուց հետո Լիազոր մարմնին հայտնի են դարձել տվյալ կլինիկական փորձարկման մասով շահերի բախման առկայության վերաբերյալ չհայտարարագրված տվյալներ: Կլինիկական փորձարկումների էթիկայի հանձնաժողովի անդամի լիազորությունները դադարեցվում են այդ տվյալները Լիազոր մարմնին հայտնի դառնալուց հետո՝ երեք աշխատանքային օրվա ընթացքում:</w:t>
      </w:r>
    </w:p>
    <w:p w:rsidR="00FE2CAF" w:rsidRPr="00E14AB5" w:rsidRDefault="001057F4" w:rsidP="00FE2CAF">
      <w:pPr>
        <w:shd w:val="clear" w:color="auto" w:fill="FFFFFF"/>
        <w:spacing w:after="0" w:line="360" w:lineRule="auto"/>
        <w:ind w:firstLine="375"/>
        <w:jc w:val="both"/>
        <w:rPr>
          <w:rFonts w:ascii="GHEA Grapalat" w:hAnsi="GHEA Grapalat" w:cs="GHEA Grapalat"/>
          <w:color w:val="000000"/>
          <w:sz w:val="24"/>
          <w:szCs w:val="24"/>
          <w:lang w:val="hy-AM"/>
        </w:rPr>
      </w:pPr>
      <w:r>
        <w:rPr>
          <w:rFonts w:ascii="GHEA Grapalat" w:hAnsi="GHEA Grapalat" w:cs="GHEA Grapalat"/>
          <w:color w:val="000000"/>
          <w:sz w:val="24"/>
          <w:szCs w:val="24"/>
          <w:lang w:val="hy-AM"/>
        </w:rPr>
        <w:t>35</w:t>
      </w:r>
      <w:r w:rsidR="00FE2CAF" w:rsidRPr="00E14AB5">
        <w:rPr>
          <w:rFonts w:ascii="GHEA Grapalat" w:hAnsi="GHEA Grapalat" w:cs="GHEA Grapalat"/>
          <w:color w:val="000000"/>
          <w:sz w:val="24"/>
          <w:szCs w:val="24"/>
          <w:lang w:val="hy-AM"/>
        </w:rPr>
        <w:t>. Կլինիկական փորձարկումների Էթիկայի հանձնաժողովի գործունեության նպատակներն են`</w:t>
      </w:r>
    </w:p>
    <w:p w:rsidR="00FE2CAF" w:rsidRPr="00E14AB5" w:rsidRDefault="00FE2CAF" w:rsidP="00FE2CAF">
      <w:pPr>
        <w:shd w:val="clear" w:color="auto" w:fill="FFFFFF"/>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1) Հայաստանի Հանրապետությունում փորձարկվող մեթոդի կլինիկական փորձարկումների ընթացքում բոլոր շահագրգիռ անձանց իրավունքների առավելագույն պաշտպանությունը.</w:t>
      </w:r>
    </w:p>
    <w:p w:rsidR="00FE2CAF" w:rsidRPr="00E14AB5" w:rsidRDefault="00FE2CAF" w:rsidP="00FE2CAF">
      <w:pPr>
        <w:shd w:val="clear" w:color="auto" w:fill="FFFFFF"/>
        <w:tabs>
          <w:tab w:val="left" w:pos="851"/>
        </w:tabs>
        <w:spacing w:after="0" w:line="360" w:lineRule="auto"/>
        <w:ind w:firstLine="375"/>
        <w:jc w:val="both"/>
        <w:rPr>
          <w:rFonts w:ascii="GHEA Grapalat" w:hAnsi="GHEA Grapalat" w:cs="GHEA Grapalat"/>
          <w:color w:val="000000"/>
          <w:sz w:val="24"/>
          <w:szCs w:val="24"/>
          <w:lang w:val="hy-AM"/>
        </w:rPr>
      </w:pPr>
      <w:r w:rsidRPr="00E14AB5">
        <w:rPr>
          <w:rFonts w:ascii="GHEA Grapalat" w:hAnsi="GHEA Grapalat" w:cs="GHEA Grapalat"/>
          <w:color w:val="000000"/>
          <w:sz w:val="24"/>
          <w:szCs w:val="24"/>
          <w:lang w:val="hy-AM"/>
        </w:rPr>
        <w:t>2) կլինիկական փորձարկումներին մասնակցելու կամավորության, մասնակիցների անվտանգության երաշխիքների ապահովումը:</w:t>
      </w:r>
    </w:p>
    <w:p w:rsidR="00FE2CAF" w:rsidRPr="00AA789E" w:rsidRDefault="001057F4" w:rsidP="00FE2CAF">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lastRenderedPageBreak/>
        <w:t>36</w:t>
      </w:r>
      <w:r w:rsidR="00FE2CAF" w:rsidRPr="00AA789E">
        <w:rPr>
          <w:rFonts w:ascii="GHEA Grapalat" w:hAnsi="GHEA Grapalat" w:cs="Sylfaen"/>
          <w:bCs/>
          <w:sz w:val="24"/>
          <w:szCs w:val="24"/>
          <w:lang w:val="hy-AM"/>
        </w:rPr>
        <w:t xml:space="preserve">. Կլինիկական փորձարկումների էթիկայի հանձնաժողովը, հիմք ընդունելով սույն կարգի </w:t>
      </w:r>
      <w:r w:rsidR="00D9495A" w:rsidRPr="00AA789E">
        <w:rPr>
          <w:rFonts w:ascii="GHEA Grapalat" w:hAnsi="GHEA Grapalat" w:cs="Sylfaen"/>
          <w:bCs/>
          <w:sz w:val="24"/>
          <w:szCs w:val="24"/>
          <w:lang w:val="hy-AM"/>
        </w:rPr>
        <w:t>12</w:t>
      </w:r>
      <w:r w:rsidR="00FE2CAF" w:rsidRPr="00AA789E">
        <w:rPr>
          <w:rFonts w:ascii="GHEA Grapalat" w:hAnsi="GHEA Grapalat" w:cs="Sylfaen"/>
          <w:bCs/>
          <w:sz w:val="24"/>
          <w:szCs w:val="24"/>
          <w:lang w:val="hy-AM"/>
        </w:rPr>
        <w:t>-րդ կետի դրույթները, իրականացնում է հետևյալ գործառույթները.</w:t>
      </w:r>
    </w:p>
    <w:p w:rsidR="00FE2CAF" w:rsidRPr="00AA789E" w:rsidRDefault="00FE2CAF" w:rsidP="00FE2CAF">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1) կլինիկական փորձարկումների անցկացման գնահատում` էթիկական տեսանկյունից ըստ Լիազոր մարմնի ընդունած «Պատշաճ կլինիկական գործունեության» պահանջների և դրա արդյունքում դրական կամ բացասական եզրակացությունների տրամադրումը.</w:t>
      </w:r>
    </w:p>
    <w:p w:rsidR="00AA789E" w:rsidRPr="00AA789E" w:rsidRDefault="00FE2CAF"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2) կլինիկական փորձարկման ծրագրի և այլ փաստաթղթերի փոփոխությունների ու լրացումների գնահատում` էթիկական տեսանկյունից ըստ Լիազոր մարմնի ընդունած «Պատշաճ կլինիկական գործունեության» պահանջների և դրա արդյունքում դրական կամ բացասական եզրակացությունների տրամադրումը:</w:t>
      </w:r>
      <w:r w:rsidR="00AA789E" w:rsidRPr="00AA789E">
        <w:rPr>
          <w:rFonts w:ascii="GHEA Grapalat" w:hAnsi="GHEA Grapalat" w:cs="Sylfaen"/>
          <w:bCs/>
          <w:sz w:val="24"/>
          <w:szCs w:val="24"/>
          <w:lang w:val="hy-AM"/>
        </w:rPr>
        <w:t xml:space="preserve"> </w:t>
      </w:r>
    </w:p>
    <w:p w:rsidR="006D5DF2"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37. Հ</w:t>
      </w:r>
      <w:r w:rsidR="00895529" w:rsidRPr="00AA789E">
        <w:rPr>
          <w:rFonts w:ascii="GHEA Grapalat" w:hAnsi="GHEA Grapalat" w:cs="Sylfaen"/>
          <w:bCs/>
          <w:sz w:val="24"/>
          <w:szCs w:val="24"/>
          <w:lang w:val="hy-AM"/>
        </w:rPr>
        <w:t>անձնաժող</w:t>
      </w:r>
      <w:r w:rsidR="00B561A9" w:rsidRPr="00AA789E">
        <w:rPr>
          <w:rFonts w:ascii="GHEA Grapalat" w:hAnsi="GHEA Grapalat" w:cs="Sylfaen"/>
          <w:bCs/>
          <w:sz w:val="24"/>
          <w:szCs w:val="24"/>
          <w:lang w:val="hy-AM"/>
        </w:rPr>
        <w:t>ովի անդամները ընտր</w:t>
      </w:r>
      <w:r w:rsidR="00895529" w:rsidRPr="00AA789E">
        <w:rPr>
          <w:rFonts w:ascii="GHEA Grapalat" w:hAnsi="GHEA Grapalat" w:cs="Sylfaen"/>
          <w:bCs/>
          <w:sz w:val="24"/>
          <w:szCs w:val="24"/>
          <w:lang w:val="hy-AM"/>
        </w:rPr>
        <w:t xml:space="preserve">վում են </w:t>
      </w:r>
      <w:r w:rsidR="006D5DF2" w:rsidRPr="00AA789E">
        <w:rPr>
          <w:rFonts w:ascii="GHEA Grapalat" w:hAnsi="GHEA Grapalat" w:cs="Sylfaen"/>
          <w:bCs/>
          <w:sz w:val="24"/>
          <w:szCs w:val="24"/>
          <w:lang w:val="hy-AM"/>
        </w:rPr>
        <w:t>հանձնաժողովի նիստում տարիքով ավագ անդամի կողմից թեկնածուի առաջադրմամբ</w:t>
      </w:r>
      <w:r w:rsidRPr="00AA789E">
        <w:rPr>
          <w:rFonts w:ascii="GHEA Grapalat" w:hAnsi="GHEA Grapalat" w:cs="Sylfaen"/>
          <w:bCs/>
          <w:sz w:val="24"/>
          <w:szCs w:val="24"/>
          <w:lang w:val="hy-AM"/>
        </w:rPr>
        <w:t>:</w:t>
      </w:r>
      <w:r w:rsidR="006D5DF2" w:rsidRPr="00AA789E">
        <w:rPr>
          <w:rFonts w:ascii="GHEA Grapalat" w:hAnsi="GHEA Grapalat" w:cs="Sylfaen"/>
          <w:bCs/>
          <w:sz w:val="24"/>
          <w:szCs w:val="24"/>
          <w:lang w:val="hy-AM"/>
        </w:rPr>
        <w:t xml:space="preserve"> </w:t>
      </w:r>
    </w:p>
    <w:p w:rsidR="00895529"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 xml:space="preserve">38. </w:t>
      </w:r>
      <w:r w:rsidR="00895529" w:rsidRPr="00AA789E">
        <w:rPr>
          <w:rFonts w:ascii="GHEA Grapalat" w:hAnsi="GHEA Grapalat" w:cs="Sylfaen"/>
          <w:bCs/>
          <w:sz w:val="24"/>
          <w:szCs w:val="24"/>
          <w:lang w:val="hy-AM"/>
        </w:rPr>
        <w:t xml:space="preserve">Եթե </w:t>
      </w:r>
      <w:r w:rsidR="00895529" w:rsidRPr="00AA789E">
        <w:rPr>
          <w:rFonts w:ascii="Cambria Math" w:hAnsi="Cambria Math" w:cs="Cambria Math"/>
          <w:bCs/>
          <w:sz w:val="24"/>
          <w:szCs w:val="24"/>
          <w:lang w:val="hy-AM"/>
        </w:rPr>
        <w:t>​​</w:t>
      </w:r>
      <w:r w:rsidR="00895529" w:rsidRPr="00AA789E">
        <w:rPr>
          <w:rFonts w:ascii="GHEA Grapalat" w:hAnsi="GHEA Grapalat" w:cs="Sylfaen"/>
          <w:bCs/>
          <w:sz w:val="24"/>
          <w:szCs w:val="24"/>
          <w:lang w:val="hy-AM"/>
        </w:rPr>
        <w:t>Հանձնաժողովի անդամն օբյեկտիվ պատճառներով չի կարող մասնակցել դրա աշխատանքներին, ապա նա կարող է իր ցանկությամբ հեռացվել կազմից՝ ներկայացված դիմումի համաձայն։</w:t>
      </w:r>
    </w:p>
    <w:p w:rsidR="00895529"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 xml:space="preserve">39. </w:t>
      </w:r>
      <w:r w:rsidR="00895529" w:rsidRPr="00AA789E">
        <w:rPr>
          <w:rFonts w:ascii="GHEA Grapalat" w:hAnsi="GHEA Grapalat" w:cs="Sylfaen"/>
          <w:bCs/>
          <w:sz w:val="24"/>
          <w:szCs w:val="24"/>
          <w:lang w:val="hy-AM"/>
        </w:rPr>
        <w:t xml:space="preserve">Եթե </w:t>
      </w:r>
      <w:r w:rsidR="00895529" w:rsidRPr="00AA789E">
        <w:rPr>
          <w:rFonts w:ascii="Cambria Math" w:hAnsi="Cambria Math" w:cs="Cambria Math"/>
          <w:bCs/>
          <w:sz w:val="24"/>
          <w:szCs w:val="24"/>
          <w:lang w:val="hy-AM"/>
        </w:rPr>
        <w:t>​​</w:t>
      </w:r>
      <w:r w:rsidR="00895529" w:rsidRPr="00AA789E">
        <w:rPr>
          <w:rFonts w:ascii="GHEA Grapalat" w:hAnsi="GHEA Grapalat" w:cs="Sylfaen"/>
          <w:bCs/>
          <w:sz w:val="24"/>
          <w:szCs w:val="24"/>
          <w:lang w:val="hy-AM"/>
        </w:rPr>
        <w:t xml:space="preserve">Հանձնաժողովի անդամի գործունեությունը չի նպաստում Հանձնաժողովի գործառույթների արդյունավետ իրականացմանը, ապա նա կարող է հեռացվել հանձնաժողովի կազմից՝ հանձնաժողովի անդամների ժողովի որոշմամբ՝ հանջնաժողովի նախագահի առաջարկությամբ։ </w:t>
      </w:r>
    </w:p>
    <w:p w:rsidR="00895529"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 xml:space="preserve">40. </w:t>
      </w:r>
      <w:r w:rsidR="00895529" w:rsidRPr="00AA789E">
        <w:rPr>
          <w:rFonts w:ascii="GHEA Grapalat" w:hAnsi="GHEA Grapalat" w:cs="Sylfaen"/>
          <w:bCs/>
          <w:sz w:val="24"/>
          <w:szCs w:val="24"/>
          <w:lang w:val="hy-AM"/>
        </w:rPr>
        <w:t>Հանձնաժողովի գործունեությունը համակարգում են հանձնաժողովի նախագահը, նրա տեղակալը և քարտուղարը:</w:t>
      </w:r>
    </w:p>
    <w:p w:rsidR="00895529"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 xml:space="preserve">41. </w:t>
      </w:r>
      <w:r w:rsidR="00637561">
        <w:rPr>
          <w:rFonts w:ascii="GHEA Grapalat" w:hAnsi="GHEA Grapalat" w:cs="Sylfaen"/>
          <w:bCs/>
          <w:sz w:val="24"/>
          <w:szCs w:val="24"/>
          <w:lang w:val="hy-AM"/>
        </w:rPr>
        <w:t>Հանձնաժողովի նախագահ</w:t>
      </w:r>
      <w:r w:rsidR="00895529" w:rsidRPr="00AA789E">
        <w:rPr>
          <w:rFonts w:ascii="GHEA Grapalat" w:hAnsi="GHEA Grapalat" w:cs="Sylfaen"/>
          <w:bCs/>
          <w:sz w:val="24"/>
          <w:szCs w:val="24"/>
          <w:lang w:val="hy-AM"/>
        </w:rPr>
        <w:t xml:space="preserve"> կարող է լինել այն անդամը, ով </w:t>
      </w:r>
      <w:r w:rsidR="007E732B" w:rsidRPr="00AA789E">
        <w:rPr>
          <w:rFonts w:ascii="GHEA Grapalat" w:hAnsi="GHEA Grapalat" w:cs="Sylfaen"/>
          <w:bCs/>
          <w:sz w:val="24"/>
          <w:szCs w:val="24"/>
          <w:lang w:val="hy-AM"/>
        </w:rPr>
        <w:t>տիրապետում է էթիկական հարցերին, մարդու իրավունքների հարցերին</w:t>
      </w:r>
      <w:r w:rsidR="00895529" w:rsidRPr="00AA789E">
        <w:rPr>
          <w:rFonts w:ascii="GHEA Grapalat" w:hAnsi="GHEA Grapalat" w:cs="Sylfaen"/>
          <w:bCs/>
          <w:sz w:val="24"/>
          <w:szCs w:val="24"/>
          <w:lang w:val="hy-AM"/>
        </w:rPr>
        <w:t xml:space="preserve">, </w:t>
      </w:r>
      <w:r w:rsidR="007E732B" w:rsidRPr="00AA789E">
        <w:rPr>
          <w:rFonts w:ascii="GHEA Grapalat" w:hAnsi="GHEA Grapalat" w:cs="Sylfaen"/>
          <w:bCs/>
          <w:sz w:val="24"/>
          <w:szCs w:val="24"/>
          <w:lang w:val="hy-AM"/>
        </w:rPr>
        <w:t>կլինիկական փորձարկումներին</w:t>
      </w:r>
      <w:r w:rsidR="00895529" w:rsidRPr="00AA789E">
        <w:rPr>
          <w:rFonts w:ascii="GHEA Grapalat" w:hAnsi="GHEA Grapalat" w:cs="Sylfaen"/>
          <w:bCs/>
          <w:sz w:val="24"/>
          <w:szCs w:val="24"/>
          <w:lang w:val="hy-AM"/>
        </w:rPr>
        <w:t xml:space="preserve"> մարդու մասնակցության վերաբերյալ օրենքներ</w:t>
      </w:r>
      <w:r w:rsidR="007E732B" w:rsidRPr="00AA789E">
        <w:rPr>
          <w:rFonts w:ascii="GHEA Grapalat" w:hAnsi="GHEA Grapalat" w:cs="Sylfaen"/>
          <w:bCs/>
          <w:sz w:val="24"/>
          <w:szCs w:val="24"/>
          <w:lang w:val="hy-AM"/>
        </w:rPr>
        <w:t>ին ու կանոնակարգերին</w:t>
      </w:r>
      <w:r w:rsidR="00895529" w:rsidRPr="00AA789E">
        <w:rPr>
          <w:rFonts w:ascii="GHEA Grapalat" w:hAnsi="GHEA Grapalat" w:cs="Sylfaen"/>
          <w:bCs/>
          <w:sz w:val="24"/>
          <w:szCs w:val="24"/>
          <w:lang w:val="hy-AM"/>
        </w:rPr>
        <w:t>:</w:t>
      </w:r>
    </w:p>
    <w:p w:rsidR="007E732B"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 xml:space="preserve">42. </w:t>
      </w:r>
      <w:r w:rsidR="007E732B" w:rsidRPr="00AA789E">
        <w:rPr>
          <w:rFonts w:ascii="GHEA Grapalat" w:hAnsi="GHEA Grapalat" w:cs="Sylfaen"/>
          <w:bCs/>
          <w:sz w:val="24"/>
          <w:szCs w:val="24"/>
          <w:lang w:val="hy-AM"/>
        </w:rPr>
        <w:t>Հանձնաժողովի նախագահն ապահովում է հանձնաժողովի գործունեության համապատասխանությունը կանոնադրական նպատակներին, սահմանված ընթացակարգերին և օրենսդրական ու իրավական ակտերին, վարում է հանձնաժողովի նիստերը և պատասխանատու է փաստաթղթերի ճիշտ վարման և պահպանման համար:</w:t>
      </w:r>
    </w:p>
    <w:p w:rsidR="007E732B"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lastRenderedPageBreak/>
        <w:t xml:space="preserve">43. </w:t>
      </w:r>
      <w:r w:rsidR="007E732B" w:rsidRPr="00AA789E">
        <w:rPr>
          <w:rFonts w:ascii="GHEA Grapalat" w:hAnsi="GHEA Grapalat" w:cs="Sylfaen"/>
          <w:bCs/>
          <w:sz w:val="24"/>
          <w:szCs w:val="24"/>
          <w:lang w:val="hy-AM"/>
        </w:rPr>
        <w:t>Հանձնաժողովի նիստն իրավազոր է, եթե նիստին մասնակցում են հանձնաժողովի երեք անդամները:</w:t>
      </w:r>
    </w:p>
    <w:p w:rsidR="00BA3D8A" w:rsidRPr="00AA789E"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 xml:space="preserve">44. </w:t>
      </w:r>
      <w:r w:rsidR="00BA3D8A" w:rsidRPr="00AA789E">
        <w:rPr>
          <w:rFonts w:ascii="GHEA Grapalat" w:hAnsi="GHEA Grapalat" w:cs="Sylfaen"/>
          <w:bCs/>
          <w:sz w:val="24"/>
          <w:szCs w:val="24"/>
          <w:lang w:val="hy-AM"/>
        </w:rPr>
        <w:t>Հանձնաժողովի նիստերը կարող են անցկացվել ինչպես բաց, այնպես էլ փակ ձևով: Բա</w:t>
      </w:r>
      <w:r w:rsidRPr="00AA789E">
        <w:rPr>
          <w:rFonts w:ascii="GHEA Grapalat" w:hAnsi="GHEA Grapalat" w:cs="Sylfaen"/>
          <w:bCs/>
          <w:sz w:val="24"/>
          <w:szCs w:val="24"/>
          <w:lang w:val="hy-AM"/>
        </w:rPr>
        <w:t xml:space="preserve">ց </w:t>
      </w:r>
      <w:r w:rsidR="00BA3D8A" w:rsidRPr="00AA789E">
        <w:rPr>
          <w:rFonts w:ascii="GHEA Grapalat" w:hAnsi="GHEA Grapalat" w:cs="Sylfaen"/>
          <w:bCs/>
          <w:sz w:val="24"/>
          <w:szCs w:val="24"/>
          <w:lang w:val="hy-AM"/>
        </w:rPr>
        <w:t>ձևը նախընտրելի է, երբ պետք է քննարկվեն ընդհանուր բնույթի հարցեր, իսկ փակ ձևը իրականացվում  է գաղտնիության սկզբունքի ապահովման համար։</w:t>
      </w:r>
    </w:p>
    <w:p w:rsidR="00B561A9" w:rsidRDefault="001057F4"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t>45. Հ</w:t>
      </w:r>
      <w:r w:rsidR="00B561A9" w:rsidRPr="00AA789E">
        <w:rPr>
          <w:rFonts w:ascii="GHEA Grapalat" w:hAnsi="GHEA Grapalat" w:cs="Sylfaen"/>
          <w:bCs/>
          <w:sz w:val="24"/>
          <w:szCs w:val="24"/>
          <w:lang w:val="hy-AM"/>
        </w:rPr>
        <w:t>անձնաժողովի նիստերը կարող են ացկացվել դռնփակ, եթե դա ցանկան</w:t>
      </w:r>
      <w:r w:rsidR="00AA789E">
        <w:rPr>
          <w:rFonts w:ascii="GHEA Grapalat" w:hAnsi="GHEA Grapalat" w:cs="Sylfaen"/>
          <w:bCs/>
          <w:sz w:val="24"/>
          <w:szCs w:val="24"/>
          <w:lang w:val="hy-AM"/>
        </w:rPr>
        <w:t>ում են</w:t>
      </w:r>
      <w:r w:rsidR="00B561A9" w:rsidRPr="00AA789E">
        <w:rPr>
          <w:rFonts w:ascii="GHEA Grapalat" w:hAnsi="GHEA Grapalat" w:cs="Sylfaen"/>
          <w:bCs/>
          <w:sz w:val="24"/>
          <w:szCs w:val="24"/>
          <w:lang w:val="hy-AM"/>
        </w:rPr>
        <w:t xml:space="preserve"> քննարկվող իրա</w:t>
      </w:r>
      <w:r w:rsidR="00AA789E">
        <w:rPr>
          <w:rFonts w:ascii="GHEA Grapalat" w:hAnsi="GHEA Grapalat" w:cs="Sylfaen"/>
          <w:bCs/>
          <w:sz w:val="24"/>
          <w:szCs w:val="24"/>
          <w:lang w:val="hy-AM"/>
        </w:rPr>
        <w:t>վիճակում ներգրավված բժիշկները կամ հիվանդները</w:t>
      </w:r>
      <w:r w:rsidR="00B561A9" w:rsidRPr="00AA789E">
        <w:rPr>
          <w:rFonts w:ascii="GHEA Grapalat" w:hAnsi="GHEA Grapalat" w:cs="Sylfaen"/>
          <w:bCs/>
          <w:sz w:val="24"/>
          <w:szCs w:val="24"/>
          <w:lang w:val="hy-AM"/>
        </w:rPr>
        <w:t xml:space="preserve">: Նիստին կարող են մասնակցել լրացուցիչ ներգրավված փորձագետներ՝ խորհրդատվական ձայնի իրավունքով։ Եթե </w:t>
      </w:r>
      <w:r w:rsidR="00B561A9" w:rsidRPr="00AA789E">
        <w:rPr>
          <w:rFonts w:ascii="Cambria Math" w:hAnsi="Cambria Math" w:cs="Cambria Math"/>
          <w:bCs/>
          <w:sz w:val="24"/>
          <w:szCs w:val="24"/>
          <w:lang w:val="hy-AM"/>
        </w:rPr>
        <w:t>​​</w:t>
      </w:r>
      <w:r w:rsidR="00B561A9" w:rsidRPr="00AA789E">
        <w:rPr>
          <w:rFonts w:ascii="GHEA Grapalat" w:hAnsi="GHEA Grapalat" w:cs="Sylfaen"/>
          <w:bCs/>
          <w:sz w:val="24"/>
          <w:szCs w:val="24"/>
          <w:lang w:val="hy-AM"/>
        </w:rPr>
        <w:t>քննարկվող փորձարկմանը մասնակցող գիտաշխատողը հանձնաժողովի անդամ է, ապա նա չի կարող մասնակցել քվեարկությանը։</w:t>
      </w:r>
    </w:p>
    <w:p w:rsidR="00AD6147" w:rsidRPr="00AA789E" w:rsidRDefault="002B2DCD"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46. Հ</w:t>
      </w:r>
      <w:r w:rsidR="00AD6147">
        <w:rPr>
          <w:rFonts w:ascii="GHEA Grapalat" w:hAnsi="GHEA Grapalat" w:cs="Sylfaen"/>
          <w:bCs/>
          <w:sz w:val="24"/>
          <w:szCs w:val="24"/>
          <w:lang w:val="hy-AM"/>
        </w:rPr>
        <w:t>անձնաժողովի նիստում քվեարկության արդյունքներով ձա</w:t>
      </w:r>
      <w:r>
        <w:rPr>
          <w:rFonts w:ascii="GHEA Grapalat" w:hAnsi="GHEA Grapalat" w:cs="Sylfaen"/>
          <w:bCs/>
          <w:sz w:val="24"/>
          <w:szCs w:val="24"/>
          <w:lang w:val="hy-AM"/>
        </w:rPr>
        <w:t>յների հավասարության դեպքում հանձ</w:t>
      </w:r>
      <w:r w:rsidR="00AD6147">
        <w:rPr>
          <w:rFonts w:ascii="GHEA Grapalat" w:hAnsi="GHEA Grapalat" w:cs="Sylfaen"/>
          <w:bCs/>
          <w:sz w:val="24"/>
          <w:szCs w:val="24"/>
          <w:lang w:val="hy-AM"/>
        </w:rPr>
        <w:t>նաժողովի նիստը նախագահողի ձայնը վճռորոշ է:</w:t>
      </w:r>
    </w:p>
    <w:p w:rsidR="00B561A9" w:rsidRPr="00AA789E" w:rsidRDefault="00AD6147" w:rsidP="00AA789E">
      <w:pPr>
        <w:shd w:val="clear" w:color="auto" w:fill="FFFFFF"/>
        <w:spacing w:after="0" w:line="360" w:lineRule="auto"/>
        <w:ind w:firstLine="375"/>
        <w:jc w:val="both"/>
        <w:rPr>
          <w:rFonts w:ascii="GHEA Grapalat" w:hAnsi="GHEA Grapalat" w:cs="Sylfaen"/>
          <w:bCs/>
          <w:sz w:val="24"/>
          <w:szCs w:val="24"/>
          <w:lang w:val="hy-AM"/>
        </w:rPr>
      </w:pPr>
      <w:r>
        <w:rPr>
          <w:rFonts w:ascii="GHEA Grapalat" w:hAnsi="GHEA Grapalat" w:cs="Sylfaen"/>
          <w:bCs/>
          <w:sz w:val="24"/>
          <w:szCs w:val="24"/>
          <w:lang w:val="hy-AM"/>
        </w:rPr>
        <w:t>47</w:t>
      </w:r>
      <w:r w:rsidR="001057F4" w:rsidRPr="00AA789E">
        <w:rPr>
          <w:rFonts w:ascii="GHEA Grapalat" w:hAnsi="GHEA Grapalat" w:cs="Sylfaen"/>
          <w:bCs/>
          <w:sz w:val="24"/>
          <w:szCs w:val="24"/>
          <w:lang w:val="hy-AM"/>
        </w:rPr>
        <w:t>.Հ</w:t>
      </w:r>
      <w:r w:rsidR="00B561A9" w:rsidRPr="00AA789E">
        <w:rPr>
          <w:rFonts w:ascii="GHEA Grapalat" w:hAnsi="GHEA Grapalat" w:cs="Sylfaen"/>
          <w:bCs/>
          <w:sz w:val="24"/>
          <w:szCs w:val="24"/>
          <w:lang w:val="hy-AM"/>
        </w:rPr>
        <w:t>անձնաժողովի բոլոր անդամները և տեխնիկական անձնակազմ</w:t>
      </w:r>
      <w:r w:rsidR="00637561">
        <w:rPr>
          <w:rFonts w:ascii="GHEA Grapalat" w:hAnsi="GHEA Grapalat" w:cs="Sylfaen"/>
          <w:bCs/>
          <w:sz w:val="24"/>
          <w:szCs w:val="24"/>
          <w:lang w:val="hy-AM"/>
        </w:rPr>
        <w:t>ը պետք է պահպանեն գաղտնիություն</w:t>
      </w:r>
      <w:r w:rsidR="00B561A9" w:rsidRPr="00AA789E">
        <w:rPr>
          <w:rFonts w:ascii="GHEA Grapalat" w:hAnsi="GHEA Grapalat" w:cs="Sylfaen"/>
          <w:bCs/>
          <w:sz w:val="24"/>
          <w:szCs w:val="24"/>
          <w:lang w:val="hy-AM"/>
        </w:rPr>
        <w:t xml:space="preserve"> կլինիկական փորձարկումների հետ կապված հարցերում:</w:t>
      </w:r>
    </w:p>
    <w:p w:rsidR="007E5E47" w:rsidRPr="00AA789E" w:rsidRDefault="007E5E47" w:rsidP="006C6954">
      <w:pPr>
        <w:shd w:val="clear" w:color="auto" w:fill="FFFFFF"/>
        <w:spacing w:after="0" w:line="360" w:lineRule="auto"/>
        <w:ind w:firstLine="375"/>
        <w:jc w:val="both"/>
        <w:rPr>
          <w:rFonts w:ascii="GHEA Grapalat" w:hAnsi="GHEA Grapalat" w:cs="Sylfaen"/>
          <w:bCs/>
          <w:sz w:val="24"/>
          <w:szCs w:val="24"/>
          <w:lang w:val="hy-AM"/>
        </w:rPr>
      </w:pPr>
    </w:p>
    <w:p w:rsidR="007E732B" w:rsidRPr="00AA789E" w:rsidRDefault="007E732B" w:rsidP="00AA789E">
      <w:pPr>
        <w:shd w:val="clear" w:color="auto" w:fill="FFFFFF"/>
        <w:spacing w:after="0" w:line="360" w:lineRule="auto"/>
        <w:ind w:firstLine="375"/>
        <w:jc w:val="both"/>
        <w:rPr>
          <w:rFonts w:ascii="GHEA Grapalat" w:hAnsi="GHEA Grapalat" w:cs="Sylfaen"/>
          <w:bCs/>
          <w:sz w:val="24"/>
          <w:szCs w:val="24"/>
          <w:lang w:val="hy-AM"/>
        </w:rPr>
      </w:pPr>
    </w:p>
    <w:p w:rsidR="00895529" w:rsidRPr="00AA789E" w:rsidRDefault="00895529" w:rsidP="00AA789E">
      <w:pPr>
        <w:shd w:val="clear" w:color="auto" w:fill="FFFFFF"/>
        <w:spacing w:after="0" w:line="360" w:lineRule="auto"/>
        <w:ind w:firstLine="375"/>
        <w:jc w:val="both"/>
        <w:rPr>
          <w:rFonts w:ascii="GHEA Grapalat" w:hAnsi="GHEA Grapalat" w:cs="Sylfaen"/>
          <w:bCs/>
          <w:sz w:val="24"/>
          <w:szCs w:val="24"/>
          <w:lang w:val="hy-AM"/>
        </w:rPr>
      </w:pPr>
      <w:r w:rsidRPr="00AA789E">
        <w:rPr>
          <w:rFonts w:ascii="GHEA Grapalat" w:hAnsi="GHEA Grapalat" w:cs="Sylfaen"/>
          <w:bCs/>
          <w:sz w:val="24"/>
          <w:szCs w:val="24"/>
          <w:lang w:val="hy-AM"/>
        </w:rPr>
        <w:br/>
      </w:r>
      <w:r w:rsidRPr="00AA789E">
        <w:rPr>
          <w:rFonts w:ascii="GHEA Grapalat" w:hAnsi="GHEA Grapalat" w:cs="Sylfaen"/>
          <w:bCs/>
          <w:sz w:val="24"/>
          <w:szCs w:val="24"/>
          <w:lang w:val="hy-AM"/>
        </w:rPr>
        <w:br/>
      </w:r>
    </w:p>
    <w:sectPr w:rsidR="00895529" w:rsidRPr="00AA789E" w:rsidSect="005545BF">
      <w:pgSz w:w="11906" w:h="16838" w:code="9"/>
      <w:pgMar w:top="851" w:right="1134"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702040204020203"/>
    <w:charset w:val="CC"/>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C202FC8"/>
    <w:multiLevelType w:val="hybridMultilevel"/>
    <w:tmpl w:val="61DE191C"/>
    <w:lvl w:ilvl="0" w:tplc="42BA54CA">
      <w:start w:val="1"/>
      <w:numFmt w:val="decimal"/>
      <w:lvlText w:val="%1)"/>
      <w:lvlJc w:val="left"/>
      <w:pPr>
        <w:ind w:left="810" w:hanging="450"/>
      </w:pPr>
      <w:rPr>
        <w:rFonts w:ascii="GHEA Grapalat" w:hAnsi="GHEA Grapalat" w:hint="default"/>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00F58"/>
    <w:rsid w:val="00004D22"/>
    <w:rsid w:val="000065C6"/>
    <w:rsid w:val="000066D0"/>
    <w:rsid w:val="00010368"/>
    <w:rsid w:val="00017227"/>
    <w:rsid w:val="000202B6"/>
    <w:rsid w:val="000217B3"/>
    <w:rsid w:val="00022457"/>
    <w:rsid w:val="00025B2A"/>
    <w:rsid w:val="0003235D"/>
    <w:rsid w:val="000334D8"/>
    <w:rsid w:val="00033A5B"/>
    <w:rsid w:val="00035009"/>
    <w:rsid w:val="0003755C"/>
    <w:rsid w:val="000445CB"/>
    <w:rsid w:val="000447A6"/>
    <w:rsid w:val="000516BD"/>
    <w:rsid w:val="000578D9"/>
    <w:rsid w:val="0007222B"/>
    <w:rsid w:val="00073B61"/>
    <w:rsid w:val="000740B7"/>
    <w:rsid w:val="0008073D"/>
    <w:rsid w:val="00081272"/>
    <w:rsid w:val="0008248D"/>
    <w:rsid w:val="0008749E"/>
    <w:rsid w:val="000907CB"/>
    <w:rsid w:val="0009170D"/>
    <w:rsid w:val="00094BD0"/>
    <w:rsid w:val="000A110B"/>
    <w:rsid w:val="000A3467"/>
    <w:rsid w:val="000A3ABC"/>
    <w:rsid w:val="000A4DE7"/>
    <w:rsid w:val="000A56C4"/>
    <w:rsid w:val="000A57BC"/>
    <w:rsid w:val="000A7E99"/>
    <w:rsid w:val="000B199B"/>
    <w:rsid w:val="000B4FF3"/>
    <w:rsid w:val="000C0CD3"/>
    <w:rsid w:val="000C411C"/>
    <w:rsid w:val="000C494C"/>
    <w:rsid w:val="000C6E3F"/>
    <w:rsid w:val="000C7E5C"/>
    <w:rsid w:val="000D1892"/>
    <w:rsid w:val="000D2144"/>
    <w:rsid w:val="000D3F33"/>
    <w:rsid w:val="000D43E5"/>
    <w:rsid w:val="000D665D"/>
    <w:rsid w:val="000D7DFD"/>
    <w:rsid w:val="000E44BB"/>
    <w:rsid w:val="000E5E25"/>
    <w:rsid w:val="000E643B"/>
    <w:rsid w:val="000F0D5C"/>
    <w:rsid w:val="000F538E"/>
    <w:rsid w:val="000F7D46"/>
    <w:rsid w:val="001036CC"/>
    <w:rsid w:val="001057F4"/>
    <w:rsid w:val="0011349F"/>
    <w:rsid w:val="00114CE9"/>
    <w:rsid w:val="001156CE"/>
    <w:rsid w:val="00120224"/>
    <w:rsid w:val="00121390"/>
    <w:rsid w:val="00121C71"/>
    <w:rsid w:val="00123404"/>
    <w:rsid w:val="00125629"/>
    <w:rsid w:val="00127826"/>
    <w:rsid w:val="00131A56"/>
    <w:rsid w:val="0013421E"/>
    <w:rsid w:val="001361A1"/>
    <w:rsid w:val="001369C4"/>
    <w:rsid w:val="00136F1A"/>
    <w:rsid w:val="00144731"/>
    <w:rsid w:val="00144BEC"/>
    <w:rsid w:val="001475AB"/>
    <w:rsid w:val="001508A7"/>
    <w:rsid w:val="00150ACD"/>
    <w:rsid w:val="00152EC0"/>
    <w:rsid w:val="00155294"/>
    <w:rsid w:val="001566A4"/>
    <w:rsid w:val="0015759A"/>
    <w:rsid w:val="001607BB"/>
    <w:rsid w:val="00165DB7"/>
    <w:rsid w:val="001719AE"/>
    <w:rsid w:val="00172851"/>
    <w:rsid w:val="001747AE"/>
    <w:rsid w:val="0017756F"/>
    <w:rsid w:val="00177D90"/>
    <w:rsid w:val="001811DD"/>
    <w:rsid w:val="00182D58"/>
    <w:rsid w:val="00182E73"/>
    <w:rsid w:val="001833B3"/>
    <w:rsid w:val="00185EB9"/>
    <w:rsid w:val="00186045"/>
    <w:rsid w:val="0019023B"/>
    <w:rsid w:val="00191A94"/>
    <w:rsid w:val="0019238F"/>
    <w:rsid w:val="001937C7"/>
    <w:rsid w:val="00197F67"/>
    <w:rsid w:val="001A060F"/>
    <w:rsid w:val="001A192E"/>
    <w:rsid w:val="001A66C2"/>
    <w:rsid w:val="001B1467"/>
    <w:rsid w:val="001B1519"/>
    <w:rsid w:val="001B52A5"/>
    <w:rsid w:val="001B5DA6"/>
    <w:rsid w:val="001B71B9"/>
    <w:rsid w:val="001B7544"/>
    <w:rsid w:val="001C1EBE"/>
    <w:rsid w:val="001C3CBA"/>
    <w:rsid w:val="001C438E"/>
    <w:rsid w:val="001C48BA"/>
    <w:rsid w:val="001C65AE"/>
    <w:rsid w:val="001C7AD7"/>
    <w:rsid w:val="001C7D4D"/>
    <w:rsid w:val="001D1948"/>
    <w:rsid w:val="001D2917"/>
    <w:rsid w:val="001D47F4"/>
    <w:rsid w:val="001D4AFA"/>
    <w:rsid w:val="001E1B1B"/>
    <w:rsid w:val="001E3862"/>
    <w:rsid w:val="001E67B6"/>
    <w:rsid w:val="001E77C1"/>
    <w:rsid w:val="001F0693"/>
    <w:rsid w:val="001F1C60"/>
    <w:rsid w:val="001F414A"/>
    <w:rsid w:val="001F634A"/>
    <w:rsid w:val="00200F58"/>
    <w:rsid w:val="00201E96"/>
    <w:rsid w:val="00206A5B"/>
    <w:rsid w:val="0021087D"/>
    <w:rsid w:val="00212DD6"/>
    <w:rsid w:val="0021631F"/>
    <w:rsid w:val="0021636B"/>
    <w:rsid w:val="00223672"/>
    <w:rsid w:val="002262CA"/>
    <w:rsid w:val="00227797"/>
    <w:rsid w:val="00230CCF"/>
    <w:rsid w:val="002311F1"/>
    <w:rsid w:val="002336AF"/>
    <w:rsid w:val="0023517A"/>
    <w:rsid w:val="00240FC7"/>
    <w:rsid w:val="002428F7"/>
    <w:rsid w:val="00244C53"/>
    <w:rsid w:val="00245900"/>
    <w:rsid w:val="00246600"/>
    <w:rsid w:val="002477F0"/>
    <w:rsid w:val="002532F9"/>
    <w:rsid w:val="00256D7D"/>
    <w:rsid w:val="00262DC4"/>
    <w:rsid w:val="00264CDF"/>
    <w:rsid w:val="00265BA6"/>
    <w:rsid w:val="002660FC"/>
    <w:rsid w:val="00266FBF"/>
    <w:rsid w:val="002718EA"/>
    <w:rsid w:val="00277307"/>
    <w:rsid w:val="00285310"/>
    <w:rsid w:val="00285B41"/>
    <w:rsid w:val="00290194"/>
    <w:rsid w:val="00297687"/>
    <w:rsid w:val="002A1ECA"/>
    <w:rsid w:val="002A4D92"/>
    <w:rsid w:val="002A4EE6"/>
    <w:rsid w:val="002B2DCD"/>
    <w:rsid w:val="002B6060"/>
    <w:rsid w:val="002C1247"/>
    <w:rsid w:val="002C2F89"/>
    <w:rsid w:val="002C3175"/>
    <w:rsid w:val="002C51FB"/>
    <w:rsid w:val="002C55F2"/>
    <w:rsid w:val="002C7866"/>
    <w:rsid w:val="002D2C39"/>
    <w:rsid w:val="002D33D8"/>
    <w:rsid w:val="002D4A84"/>
    <w:rsid w:val="002D4C07"/>
    <w:rsid w:val="002E063E"/>
    <w:rsid w:val="002E5C3E"/>
    <w:rsid w:val="002F361E"/>
    <w:rsid w:val="002F611C"/>
    <w:rsid w:val="002F6359"/>
    <w:rsid w:val="002F6A46"/>
    <w:rsid w:val="003001D1"/>
    <w:rsid w:val="0031096A"/>
    <w:rsid w:val="0031394D"/>
    <w:rsid w:val="00315C11"/>
    <w:rsid w:val="0031759D"/>
    <w:rsid w:val="00320038"/>
    <w:rsid w:val="00321C21"/>
    <w:rsid w:val="003244C1"/>
    <w:rsid w:val="0032612A"/>
    <w:rsid w:val="003266F8"/>
    <w:rsid w:val="00330742"/>
    <w:rsid w:val="00330FB0"/>
    <w:rsid w:val="00332DC3"/>
    <w:rsid w:val="00332EF1"/>
    <w:rsid w:val="00340816"/>
    <w:rsid w:val="0034530E"/>
    <w:rsid w:val="003501A3"/>
    <w:rsid w:val="00350824"/>
    <w:rsid w:val="003509C7"/>
    <w:rsid w:val="003543B2"/>
    <w:rsid w:val="003558A6"/>
    <w:rsid w:val="00357BE1"/>
    <w:rsid w:val="00357F69"/>
    <w:rsid w:val="00362E52"/>
    <w:rsid w:val="003644D9"/>
    <w:rsid w:val="00366F23"/>
    <w:rsid w:val="00374F34"/>
    <w:rsid w:val="003756EF"/>
    <w:rsid w:val="00375B03"/>
    <w:rsid w:val="003762C5"/>
    <w:rsid w:val="0038722F"/>
    <w:rsid w:val="00391231"/>
    <w:rsid w:val="0039184D"/>
    <w:rsid w:val="00392DD1"/>
    <w:rsid w:val="003945EC"/>
    <w:rsid w:val="003A1611"/>
    <w:rsid w:val="003A33C9"/>
    <w:rsid w:val="003A4DDE"/>
    <w:rsid w:val="003A7228"/>
    <w:rsid w:val="003B45EF"/>
    <w:rsid w:val="003B72B0"/>
    <w:rsid w:val="003C31DA"/>
    <w:rsid w:val="003D0FE8"/>
    <w:rsid w:val="003D2B15"/>
    <w:rsid w:val="003D7178"/>
    <w:rsid w:val="003E5086"/>
    <w:rsid w:val="003F0B34"/>
    <w:rsid w:val="003F2497"/>
    <w:rsid w:val="003F3ADE"/>
    <w:rsid w:val="003F4A2A"/>
    <w:rsid w:val="003F53C5"/>
    <w:rsid w:val="003F5FA0"/>
    <w:rsid w:val="003F6AD7"/>
    <w:rsid w:val="003F6DF0"/>
    <w:rsid w:val="004047C1"/>
    <w:rsid w:val="00406334"/>
    <w:rsid w:val="004064AE"/>
    <w:rsid w:val="00407FBE"/>
    <w:rsid w:val="00410060"/>
    <w:rsid w:val="0041337E"/>
    <w:rsid w:val="00413982"/>
    <w:rsid w:val="004152D3"/>
    <w:rsid w:val="00416B0C"/>
    <w:rsid w:val="004176FB"/>
    <w:rsid w:val="00423964"/>
    <w:rsid w:val="00425DD0"/>
    <w:rsid w:val="004266AF"/>
    <w:rsid w:val="00430727"/>
    <w:rsid w:val="00430CFA"/>
    <w:rsid w:val="004311C6"/>
    <w:rsid w:val="00431D61"/>
    <w:rsid w:val="00434A32"/>
    <w:rsid w:val="004375EB"/>
    <w:rsid w:val="00440C32"/>
    <w:rsid w:val="004415F2"/>
    <w:rsid w:val="00442070"/>
    <w:rsid w:val="0044357C"/>
    <w:rsid w:val="00447A3E"/>
    <w:rsid w:val="004517C0"/>
    <w:rsid w:val="004520A8"/>
    <w:rsid w:val="0045478C"/>
    <w:rsid w:val="00455061"/>
    <w:rsid w:val="0045618C"/>
    <w:rsid w:val="00461822"/>
    <w:rsid w:val="00461C2D"/>
    <w:rsid w:val="00474BA3"/>
    <w:rsid w:val="004766CE"/>
    <w:rsid w:val="00476E29"/>
    <w:rsid w:val="00480553"/>
    <w:rsid w:val="00481EC1"/>
    <w:rsid w:val="00482F69"/>
    <w:rsid w:val="00485255"/>
    <w:rsid w:val="00485BB7"/>
    <w:rsid w:val="00486AB1"/>
    <w:rsid w:val="00487DAB"/>
    <w:rsid w:val="00487E00"/>
    <w:rsid w:val="00490301"/>
    <w:rsid w:val="0049322F"/>
    <w:rsid w:val="00494775"/>
    <w:rsid w:val="004968FF"/>
    <w:rsid w:val="00497D62"/>
    <w:rsid w:val="004A4AA9"/>
    <w:rsid w:val="004B29EB"/>
    <w:rsid w:val="004B429E"/>
    <w:rsid w:val="004C02E1"/>
    <w:rsid w:val="004C2AF6"/>
    <w:rsid w:val="004C48F5"/>
    <w:rsid w:val="004C4F4A"/>
    <w:rsid w:val="004C5D2C"/>
    <w:rsid w:val="004D343E"/>
    <w:rsid w:val="004D712B"/>
    <w:rsid w:val="004D7E9E"/>
    <w:rsid w:val="004F1863"/>
    <w:rsid w:val="004F2699"/>
    <w:rsid w:val="004F2A19"/>
    <w:rsid w:val="004F2C0A"/>
    <w:rsid w:val="004F4674"/>
    <w:rsid w:val="004F4DF0"/>
    <w:rsid w:val="004F71EA"/>
    <w:rsid w:val="005008C6"/>
    <w:rsid w:val="005054BA"/>
    <w:rsid w:val="0050606F"/>
    <w:rsid w:val="005130B1"/>
    <w:rsid w:val="005152BA"/>
    <w:rsid w:val="00517CCD"/>
    <w:rsid w:val="005212D0"/>
    <w:rsid w:val="005221C7"/>
    <w:rsid w:val="00522E98"/>
    <w:rsid w:val="00523184"/>
    <w:rsid w:val="00527836"/>
    <w:rsid w:val="00533EC6"/>
    <w:rsid w:val="005364DE"/>
    <w:rsid w:val="00541DF4"/>
    <w:rsid w:val="005452B1"/>
    <w:rsid w:val="00545A0C"/>
    <w:rsid w:val="00550003"/>
    <w:rsid w:val="00550254"/>
    <w:rsid w:val="00550E57"/>
    <w:rsid w:val="005545BF"/>
    <w:rsid w:val="00555156"/>
    <w:rsid w:val="005564DD"/>
    <w:rsid w:val="00557792"/>
    <w:rsid w:val="00557BBF"/>
    <w:rsid w:val="005608FE"/>
    <w:rsid w:val="00561BC6"/>
    <w:rsid w:val="00563350"/>
    <w:rsid w:val="00564DA5"/>
    <w:rsid w:val="005661AB"/>
    <w:rsid w:val="00567384"/>
    <w:rsid w:val="00567AE5"/>
    <w:rsid w:val="005729DB"/>
    <w:rsid w:val="00572BD9"/>
    <w:rsid w:val="00587E9A"/>
    <w:rsid w:val="00590D2B"/>
    <w:rsid w:val="00592F1C"/>
    <w:rsid w:val="00596FBE"/>
    <w:rsid w:val="005A0725"/>
    <w:rsid w:val="005A0915"/>
    <w:rsid w:val="005A0A6F"/>
    <w:rsid w:val="005A128C"/>
    <w:rsid w:val="005A5098"/>
    <w:rsid w:val="005A6AAE"/>
    <w:rsid w:val="005B00A9"/>
    <w:rsid w:val="005B3A60"/>
    <w:rsid w:val="005B3D4D"/>
    <w:rsid w:val="005C48BD"/>
    <w:rsid w:val="005C7670"/>
    <w:rsid w:val="005D32E2"/>
    <w:rsid w:val="005D5EBA"/>
    <w:rsid w:val="005D747F"/>
    <w:rsid w:val="005E0C14"/>
    <w:rsid w:val="005E66DA"/>
    <w:rsid w:val="005E7E4A"/>
    <w:rsid w:val="005F1D99"/>
    <w:rsid w:val="005F291B"/>
    <w:rsid w:val="005F2AFA"/>
    <w:rsid w:val="005F5466"/>
    <w:rsid w:val="00607491"/>
    <w:rsid w:val="0061004B"/>
    <w:rsid w:val="006148AB"/>
    <w:rsid w:val="00615020"/>
    <w:rsid w:val="00617E0E"/>
    <w:rsid w:val="006208D2"/>
    <w:rsid w:val="00620D4F"/>
    <w:rsid w:val="006243A3"/>
    <w:rsid w:val="006266AB"/>
    <w:rsid w:val="00626ABE"/>
    <w:rsid w:val="00627F57"/>
    <w:rsid w:val="006315D2"/>
    <w:rsid w:val="00631C55"/>
    <w:rsid w:val="00635ADF"/>
    <w:rsid w:val="00635ECC"/>
    <w:rsid w:val="00637561"/>
    <w:rsid w:val="00642071"/>
    <w:rsid w:val="00642FCF"/>
    <w:rsid w:val="00652E7E"/>
    <w:rsid w:val="00660856"/>
    <w:rsid w:val="006620A0"/>
    <w:rsid w:val="00666ECC"/>
    <w:rsid w:val="00666F44"/>
    <w:rsid w:val="00667955"/>
    <w:rsid w:val="006704A5"/>
    <w:rsid w:val="00671846"/>
    <w:rsid w:val="00674633"/>
    <w:rsid w:val="006748B8"/>
    <w:rsid w:val="00674DF3"/>
    <w:rsid w:val="00674EE5"/>
    <w:rsid w:val="00681247"/>
    <w:rsid w:val="00681834"/>
    <w:rsid w:val="006838DF"/>
    <w:rsid w:val="00684271"/>
    <w:rsid w:val="00684CD1"/>
    <w:rsid w:val="0068514B"/>
    <w:rsid w:val="00690B51"/>
    <w:rsid w:val="006923F0"/>
    <w:rsid w:val="00695E6C"/>
    <w:rsid w:val="006968CB"/>
    <w:rsid w:val="00697FC5"/>
    <w:rsid w:val="006A0AE9"/>
    <w:rsid w:val="006A1D73"/>
    <w:rsid w:val="006A25B3"/>
    <w:rsid w:val="006A7548"/>
    <w:rsid w:val="006B156B"/>
    <w:rsid w:val="006B2A50"/>
    <w:rsid w:val="006B3970"/>
    <w:rsid w:val="006B4849"/>
    <w:rsid w:val="006B56E3"/>
    <w:rsid w:val="006B68F6"/>
    <w:rsid w:val="006B6AB8"/>
    <w:rsid w:val="006C12DA"/>
    <w:rsid w:val="006C209F"/>
    <w:rsid w:val="006C3125"/>
    <w:rsid w:val="006C3500"/>
    <w:rsid w:val="006C54A3"/>
    <w:rsid w:val="006C5F45"/>
    <w:rsid w:val="006C6954"/>
    <w:rsid w:val="006C7C12"/>
    <w:rsid w:val="006D1906"/>
    <w:rsid w:val="006D5DF2"/>
    <w:rsid w:val="006E0519"/>
    <w:rsid w:val="006E1658"/>
    <w:rsid w:val="006E28CC"/>
    <w:rsid w:val="006F039D"/>
    <w:rsid w:val="006F3146"/>
    <w:rsid w:val="006F3FA3"/>
    <w:rsid w:val="006F59AF"/>
    <w:rsid w:val="00702C14"/>
    <w:rsid w:val="00703595"/>
    <w:rsid w:val="00706970"/>
    <w:rsid w:val="0071065A"/>
    <w:rsid w:val="00711DCE"/>
    <w:rsid w:val="00716EE0"/>
    <w:rsid w:val="00726E16"/>
    <w:rsid w:val="0073449A"/>
    <w:rsid w:val="00735BAF"/>
    <w:rsid w:val="0073711A"/>
    <w:rsid w:val="00740624"/>
    <w:rsid w:val="00740884"/>
    <w:rsid w:val="00740C01"/>
    <w:rsid w:val="007427E7"/>
    <w:rsid w:val="007556DC"/>
    <w:rsid w:val="00755AE0"/>
    <w:rsid w:val="00757382"/>
    <w:rsid w:val="00757CD7"/>
    <w:rsid w:val="007600F3"/>
    <w:rsid w:val="00761ABE"/>
    <w:rsid w:val="007627BD"/>
    <w:rsid w:val="00762E4E"/>
    <w:rsid w:val="00762F05"/>
    <w:rsid w:val="00763859"/>
    <w:rsid w:val="00763F46"/>
    <w:rsid w:val="007657EA"/>
    <w:rsid w:val="007663FA"/>
    <w:rsid w:val="0076641B"/>
    <w:rsid w:val="00766422"/>
    <w:rsid w:val="00770C58"/>
    <w:rsid w:val="00777701"/>
    <w:rsid w:val="0078145E"/>
    <w:rsid w:val="00781823"/>
    <w:rsid w:val="00783E22"/>
    <w:rsid w:val="00787317"/>
    <w:rsid w:val="00795F25"/>
    <w:rsid w:val="007A284C"/>
    <w:rsid w:val="007A5C2E"/>
    <w:rsid w:val="007B1F2D"/>
    <w:rsid w:val="007B21EB"/>
    <w:rsid w:val="007B22C2"/>
    <w:rsid w:val="007B74B5"/>
    <w:rsid w:val="007C1E91"/>
    <w:rsid w:val="007C3DDD"/>
    <w:rsid w:val="007C48AC"/>
    <w:rsid w:val="007D239F"/>
    <w:rsid w:val="007D25F9"/>
    <w:rsid w:val="007D2E12"/>
    <w:rsid w:val="007D5875"/>
    <w:rsid w:val="007E1F7E"/>
    <w:rsid w:val="007E486B"/>
    <w:rsid w:val="007E5E47"/>
    <w:rsid w:val="007E68DB"/>
    <w:rsid w:val="007E7057"/>
    <w:rsid w:val="007E732B"/>
    <w:rsid w:val="007F04A5"/>
    <w:rsid w:val="007F06A3"/>
    <w:rsid w:val="007F300D"/>
    <w:rsid w:val="007F56DA"/>
    <w:rsid w:val="00801220"/>
    <w:rsid w:val="00802210"/>
    <w:rsid w:val="00811F8D"/>
    <w:rsid w:val="00812C6B"/>
    <w:rsid w:val="00814493"/>
    <w:rsid w:val="0081652D"/>
    <w:rsid w:val="0082048F"/>
    <w:rsid w:val="00821174"/>
    <w:rsid w:val="0082127E"/>
    <w:rsid w:val="00822102"/>
    <w:rsid w:val="00825DBC"/>
    <w:rsid w:val="00827729"/>
    <w:rsid w:val="0083059C"/>
    <w:rsid w:val="00830E01"/>
    <w:rsid w:val="00834907"/>
    <w:rsid w:val="00835881"/>
    <w:rsid w:val="008400FD"/>
    <w:rsid w:val="0084015C"/>
    <w:rsid w:val="008408CB"/>
    <w:rsid w:val="00840D21"/>
    <w:rsid w:val="008444E3"/>
    <w:rsid w:val="0084654F"/>
    <w:rsid w:val="008500A3"/>
    <w:rsid w:val="008512F9"/>
    <w:rsid w:val="00857404"/>
    <w:rsid w:val="00861641"/>
    <w:rsid w:val="00862884"/>
    <w:rsid w:val="00863894"/>
    <w:rsid w:val="008654E8"/>
    <w:rsid w:val="008665C2"/>
    <w:rsid w:val="008719D9"/>
    <w:rsid w:val="00875CD4"/>
    <w:rsid w:val="00881020"/>
    <w:rsid w:val="0088247A"/>
    <w:rsid w:val="00882BB4"/>
    <w:rsid w:val="008902F9"/>
    <w:rsid w:val="00892705"/>
    <w:rsid w:val="008939E5"/>
    <w:rsid w:val="008946DB"/>
    <w:rsid w:val="00895529"/>
    <w:rsid w:val="00895A3B"/>
    <w:rsid w:val="00897094"/>
    <w:rsid w:val="008A2640"/>
    <w:rsid w:val="008A6A50"/>
    <w:rsid w:val="008B494E"/>
    <w:rsid w:val="008B5051"/>
    <w:rsid w:val="008B56F2"/>
    <w:rsid w:val="008B7474"/>
    <w:rsid w:val="008C07FA"/>
    <w:rsid w:val="008C2AC4"/>
    <w:rsid w:val="008C4370"/>
    <w:rsid w:val="008D1A69"/>
    <w:rsid w:val="008D3182"/>
    <w:rsid w:val="008D3B3A"/>
    <w:rsid w:val="008D3CE7"/>
    <w:rsid w:val="008D3D01"/>
    <w:rsid w:val="008D4F1D"/>
    <w:rsid w:val="008D6235"/>
    <w:rsid w:val="008D7972"/>
    <w:rsid w:val="008E190B"/>
    <w:rsid w:val="008E203F"/>
    <w:rsid w:val="008E281E"/>
    <w:rsid w:val="008E2DC0"/>
    <w:rsid w:val="008E59C0"/>
    <w:rsid w:val="008E69B1"/>
    <w:rsid w:val="008F0534"/>
    <w:rsid w:val="008F0CFD"/>
    <w:rsid w:val="008F42C2"/>
    <w:rsid w:val="0091022C"/>
    <w:rsid w:val="009149DF"/>
    <w:rsid w:val="00915183"/>
    <w:rsid w:val="00915A14"/>
    <w:rsid w:val="00915A89"/>
    <w:rsid w:val="009219B3"/>
    <w:rsid w:val="009219D8"/>
    <w:rsid w:val="00922006"/>
    <w:rsid w:val="00927984"/>
    <w:rsid w:val="00930F82"/>
    <w:rsid w:val="00931FCB"/>
    <w:rsid w:val="00933D35"/>
    <w:rsid w:val="00933D64"/>
    <w:rsid w:val="00937CD7"/>
    <w:rsid w:val="009400AC"/>
    <w:rsid w:val="00947516"/>
    <w:rsid w:val="00947FEC"/>
    <w:rsid w:val="00951289"/>
    <w:rsid w:val="00960453"/>
    <w:rsid w:val="009610D2"/>
    <w:rsid w:val="00964E59"/>
    <w:rsid w:val="0096603B"/>
    <w:rsid w:val="0096671B"/>
    <w:rsid w:val="009668B6"/>
    <w:rsid w:val="009723F3"/>
    <w:rsid w:val="00974D10"/>
    <w:rsid w:val="009750D6"/>
    <w:rsid w:val="00986CE2"/>
    <w:rsid w:val="00986FEF"/>
    <w:rsid w:val="00994FAE"/>
    <w:rsid w:val="009A3DAC"/>
    <w:rsid w:val="009A4B31"/>
    <w:rsid w:val="009A4C7F"/>
    <w:rsid w:val="009B1A02"/>
    <w:rsid w:val="009B28CF"/>
    <w:rsid w:val="009B3736"/>
    <w:rsid w:val="009B5F99"/>
    <w:rsid w:val="009B759A"/>
    <w:rsid w:val="009C3D04"/>
    <w:rsid w:val="009C5B17"/>
    <w:rsid w:val="009D10C3"/>
    <w:rsid w:val="009D252F"/>
    <w:rsid w:val="009D3E62"/>
    <w:rsid w:val="009D4F30"/>
    <w:rsid w:val="009D7EE0"/>
    <w:rsid w:val="009E259D"/>
    <w:rsid w:val="009E3F46"/>
    <w:rsid w:val="009E4ABD"/>
    <w:rsid w:val="009E565D"/>
    <w:rsid w:val="009F0C9A"/>
    <w:rsid w:val="009F30F2"/>
    <w:rsid w:val="00A01FB1"/>
    <w:rsid w:val="00A028FF"/>
    <w:rsid w:val="00A03FC2"/>
    <w:rsid w:val="00A0693C"/>
    <w:rsid w:val="00A11FB4"/>
    <w:rsid w:val="00A13364"/>
    <w:rsid w:val="00A161DC"/>
    <w:rsid w:val="00A17ED8"/>
    <w:rsid w:val="00A2026F"/>
    <w:rsid w:val="00A22B85"/>
    <w:rsid w:val="00A27158"/>
    <w:rsid w:val="00A27326"/>
    <w:rsid w:val="00A31F59"/>
    <w:rsid w:val="00A3543A"/>
    <w:rsid w:val="00A42D4F"/>
    <w:rsid w:val="00A43878"/>
    <w:rsid w:val="00A440AB"/>
    <w:rsid w:val="00A461D9"/>
    <w:rsid w:val="00A50C79"/>
    <w:rsid w:val="00A52385"/>
    <w:rsid w:val="00A604DD"/>
    <w:rsid w:val="00A61536"/>
    <w:rsid w:val="00A6457D"/>
    <w:rsid w:val="00A70D46"/>
    <w:rsid w:val="00A76B42"/>
    <w:rsid w:val="00A76BD8"/>
    <w:rsid w:val="00A80808"/>
    <w:rsid w:val="00A834F6"/>
    <w:rsid w:val="00A85923"/>
    <w:rsid w:val="00A875CD"/>
    <w:rsid w:val="00A875FB"/>
    <w:rsid w:val="00A94210"/>
    <w:rsid w:val="00A95E43"/>
    <w:rsid w:val="00AA0153"/>
    <w:rsid w:val="00AA05FA"/>
    <w:rsid w:val="00AA321F"/>
    <w:rsid w:val="00AA3C7D"/>
    <w:rsid w:val="00AA789E"/>
    <w:rsid w:val="00AB372C"/>
    <w:rsid w:val="00AB474C"/>
    <w:rsid w:val="00AB7634"/>
    <w:rsid w:val="00AC22FF"/>
    <w:rsid w:val="00AC2B17"/>
    <w:rsid w:val="00AC4C3C"/>
    <w:rsid w:val="00AC5669"/>
    <w:rsid w:val="00AC5FA5"/>
    <w:rsid w:val="00AC6981"/>
    <w:rsid w:val="00AC74CA"/>
    <w:rsid w:val="00AC7696"/>
    <w:rsid w:val="00AD0504"/>
    <w:rsid w:val="00AD081B"/>
    <w:rsid w:val="00AD147C"/>
    <w:rsid w:val="00AD14E8"/>
    <w:rsid w:val="00AD306B"/>
    <w:rsid w:val="00AD6147"/>
    <w:rsid w:val="00AD6663"/>
    <w:rsid w:val="00AE3577"/>
    <w:rsid w:val="00AE5BBC"/>
    <w:rsid w:val="00AF0EB5"/>
    <w:rsid w:val="00AF2846"/>
    <w:rsid w:val="00AF4CE7"/>
    <w:rsid w:val="00B105C1"/>
    <w:rsid w:val="00B16181"/>
    <w:rsid w:val="00B207EE"/>
    <w:rsid w:val="00B21EE9"/>
    <w:rsid w:val="00B22DDD"/>
    <w:rsid w:val="00B30334"/>
    <w:rsid w:val="00B30A45"/>
    <w:rsid w:val="00B33F42"/>
    <w:rsid w:val="00B35157"/>
    <w:rsid w:val="00B373D5"/>
    <w:rsid w:val="00B37F1E"/>
    <w:rsid w:val="00B43DB4"/>
    <w:rsid w:val="00B5376B"/>
    <w:rsid w:val="00B54431"/>
    <w:rsid w:val="00B552B5"/>
    <w:rsid w:val="00B561A9"/>
    <w:rsid w:val="00B6162E"/>
    <w:rsid w:val="00B619EB"/>
    <w:rsid w:val="00B65F64"/>
    <w:rsid w:val="00B6628F"/>
    <w:rsid w:val="00B6785E"/>
    <w:rsid w:val="00B7041A"/>
    <w:rsid w:val="00B70889"/>
    <w:rsid w:val="00B7186E"/>
    <w:rsid w:val="00B72781"/>
    <w:rsid w:val="00B72B2A"/>
    <w:rsid w:val="00B7379E"/>
    <w:rsid w:val="00B74C4A"/>
    <w:rsid w:val="00B7649C"/>
    <w:rsid w:val="00B87DE2"/>
    <w:rsid w:val="00B907D8"/>
    <w:rsid w:val="00B9457E"/>
    <w:rsid w:val="00B9510A"/>
    <w:rsid w:val="00B97C40"/>
    <w:rsid w:val="00BA066B"/>
    <w:rsid w:val="00BA08B5"/>
    <w:rsid w:val="00BA1019"/>
    <w:rsid w:val="00BA3D8A"/>
    <w:rsid w:val="00BA4429"/>
    <w:rsid w:val="00BA4802"/>
    <w:rsid w:val="00BB1374"/>
    <w:rsid w:val="00BB1554"/>
    <w:rsid w:val="00BB1E7E"/>
    <w:rsid w:val="00BB2AA0"/>
    <w:rsid w:val="00BB2C9F"/>
    <w:rsid w:val="00BB45B4"/>
    <w:rsid w:val="00BB4CDB"/>
    <w:rsid w:val="00BB4D51"/>
    <w:rsid w:val="00BB4F58"/>
    <w:rsid w:val="00BC2C09"/>
    <w:rsid w:val="00BC372E"/>
    <w:rsid w:val="00BC4391"/>
    <w:rsid w:val="00BC5275"/>
    <w:rsid w:val="00BD333A"/>
    <w:rsid w:val="00BE1BF5"/>
    <w:rsid w:val="00BE50ED"/>
    <w:rsid w:val="00BE5294"/>
    <w:rsid w:val="00BE60A9"/>
    <w:rsid w:val="00BE74D2"/>
    <w:rsid w:val="00BF630E"/>
    <w:rsid w:val="00C0523A"/>
    <w:rsid w:val="00C05B3D"/>
    <w:rsid w:val="00C14DB6"/>
    <w:rsid w:val="00C22C70"/>
    <w:rsid w:val="00C25A53"/>
    <w:rsid w:val="00C304DC"/>
    <w:rsid w:val="00C307B6"/>
    <w:rsid w:val="00C348D8"/>
    <w:rsid w:val="00C40591"/>
    <w:rsid w:val="00C43501"/>
    <w:rsid w:val="00C4430B"/>
    <w:rsid w:val="00C44C02"/>
    <w:rsid w:val="00C45B03"/>
    <w:rsid w:val="00C50B0F"/>
    <w:rsid w:val="00C52C2A"/>
    <w:rsid w:val="00C54568"/>
    <w:rsid w:val="00C5556A"/>
    <w:rsid w:val="00C605E4"/>
    <w:rsid w:val="00C625C0"/>
    <w:rsid w:val="00C65025"/>
    <w:rsid w:val="00C67D3D"/>
    <w:rsid w:val="00C73272"/>
    <w:rsid w:val="00C74F46"/>
    <w:rsid w:val="00C75748"/>
    <w:rsid w:val="00C76811"/>
    <w:rsid w:val="00C76F26"/>
    <w:rsid w:val="00C81BB9"/>
    <w:rsid w:val="00C81F1E"/>
    <w:rsid w:val="00C861EF"/>
    <w:rsid w:val="00C86CF1"/>
    <w:rsid w:val="00C9219D"/>
    <w:rsid w:val="00C953E6"/>
    <w:rsid w:val="00C95947"/>
    <w:rsid w:val="00C96344"/>
    <w:rsid w:val="00C97C0B"/>
    <w:rsid w:val="00CA0ED1"/>
    <w:rsid w:val="00CA3017"/>
    <w:rsid w:val="00CA415F"/>
    <w:rsid w:val="00CA52F3"/>
    <w:rsid w:val="00CA7732"/>
    <w:rsid w:val="00CB0D55"/>
    <w:rsid w:val="00CB28EB"/>
    <w:rsid w:val="00CB45C4"/>
    <w:rsid w:val="00CB6333"/>
    <w:rsid w:val="00CC3CF8"/>
    <w:rsid w:val="00CC4283"/>
    <w:rsid w:val="00CC57D7"/>
    <w:rsid w:val="00CD09E7"/>
    <w:rsid w:val="00CD4004"/>
    <w:rsid w:val="00CD455F"/>
    <w:rsid w:val="00CD53AF"/>
    <w:rsid w:val="00CD61B6"/>
    <w:rsid w:val="00CD69C7"/>
    <w:rsid w:val="00CD7498"/>
    <w:rsid w:val="00CD78D1"/>
    <w:rsid w:val="00CE025E"/>
    <w:rsid w:val="00CE3E40"/>
    <w:rsid w:val="00CE49A6"/>
    <w:rsid w:val="00CE71B2"/>
    <w:rsid w:val="00CF53A6"/>
    <w:rsid w:val="00D00234"/>
    <w:rsid w:val="00D00A61"/>
    <w:rsid w:val="00D03A7E"/>
    <w:rsid w:val="00D049C4"/>
    <w:rsid w:val="00D12FA2"/>
    <w:rsid w:val="00D15EA8"/>
    <w:rsid w:val="00D16766"/>
    <w:rsid w:val="00D17CEB"/>
    <w:rsid w:val="00D221ED"/>
    <w:rsid w:val="00D22BB1"/>
    <w:rsid w:val="00D36222"/>
    <w:rsid w:val="00D40600"/>
    <w:rsid w:val="00D40863"/>
    <w:rsid w:val="00D46863"/>
    <w:rsid w:val="00D56D3A"/>
    <w:rsid w:val="00D62183"/>
    <w:rsid w:val="00D677C1"/>
    <w:rsid w:val="00D7174F"/>
    <w:rsid w:val="00D7270C"/>
    <w:rsid w:val="00D7705F"/>
    <w:rsid w:val="00D80845"/>
    <w:rsid w:val="00D83C52"/>
    <w:rsid w:val="00D9166A"/>
    <w:rsid w:val="00D92DED"/>
    <w:rsid w:val="00D93E4F"/>
    <w:rsid w:val="00D9495A"/>
    <w:rsid w:val="00D951F9"/>
    <w:rsid w:val="00D972B6"/>
    <w:rsid w:val="00D97A71"/>
    <w:rsid w:val="00D97D10"/>
    <w:rsid w:val="00DA1E5B"/>
    <w:rsid w:val="00DB0EED"/>
    <w:rsid w:val="00DB6C2E"/>
    <w:rsid w:val="00DC4545"/>
    <w:rsid w:val="00DD0C2F"/>
    <w:rsid w:val="00DD1963"/>
    <w:rsid w:val="00DE4428"/>
    <w:rsid w:val="00DE5C8D"/>
    <w:rsid w:val="00DE62A4"/>
    <w:rsid w:val="00DE6393"/>
    <w:rsid w:val="00DE712D"/>
    <w:rsid w:val="00DF0EE5"/>
    <w:rsid w:val="00DF0FCD"/>
    <w:rsid w:val="00DF5BDB"/>
    <w:rsid w:val="00DF784E"/>
    <w:rsid w:val="00E01BC6"/>
    <w:rsid w:val="00E029A5"/>
    <w:rsid w:val="00E03E10"/>
    <w:rsid w:val="00E066F8"/>
    <w:rsid w:val="00E15129"/>
    <w:rsid w:val="00E2191E"/>
    <w:rsid w:val="00E225D9"/>
    <w:rsid w:val="00E24C0A"/>
    <w:rsid w:val="00E25CDB"/>
    <w:rsid w:val="00E302F4"/>
    <w:rsid w:val="00E30661"/>
    <w:rsid w:val="00E30A50"/>
    <w:rsid w:val="00E30BDE"/>
    <w:rsid w:val="00E32C03"/>
    <w:rsid w:val="00E4211B"/>
    <w:rsid w:val="00E4400B"/>
    <w:rsid w:val="00E45649"/>
    <w:rsid w:val="00E52BFB"/>
    <w:rsid w:val="00E546D2"/>
    <w:rsid w:val="00E54B36"/>
    <w:rsid w:val="00E5701A"/>
    <w:rsid w:val="00E61110"/>
    <w:rsid w:val="00E66B92"/>
    <w:rsid w:val="00E67441"/>
    <w:rsid w:val="00E71E56"/>
    <w:rsid w:val="00E721D0"/>
    <w:rsid w:val="00E72C95"/>
    <w:rsid w:val="00E74199"/>
    <w:rsid w:val="00E74C7E"/>
    <w:rsid w:val="00E82355"/>
    <w:rsid w:val="00E93394"/>
    <w:rsid w:val="00E9367D"/>
    <w:rsid w:val="00EA11D7"/>
    <w:rsid w:val="00EB012C"/>
    <w:rsid w:val="00EB2D65"/>
    <w:rsid w:val="00EB391A"/>
    <w:rsid w:val="00EB5198"/>
    <w:rsid w:val="00EB6835"/>
    <w:rsid w:val="00EC0608"/>
    <w:rsid w:val="00EC0F0F"/>
    <w:rsid w:val="00EC29CB"/>
    <w:rsid w:val="00EC70CA"/>
    <w:rsid w:val="00EC7E57"/>
    <w:rsid w:val="00ED2484"/>
    <w:rsid w:val="00ED2916"/>
    <w:rsid w:val="00ED3C4B"/>
    <w:rsid w:val="00ED5A50"/>
    <w:rsid w:val="00EE199C"/>
    <w:rsid w:val="00EE40B1"/>
    <w:rsid w:val="00EE4E26"/>
    <w:rsid w:val="00EF00CA"/>
    <w:rsid w:val="00EF2F6E"/>
    <w:rsid w:val="00EF5C4F"/>
    <w:rsid w:val="00F01413"/>
    <w:rsid w:val="00F058BC"/>
    <w:rsid w:val="00F1356E"/>
    <w:rsid w:val="00F154C4"/>
    <w:rsid w:val="00F2104B"/>
    <w:rsid w:val="00F217B2"/>
    <w:rsid w:val="00F23EB3"/>
    <w:rsid w:val="00F25835"/>
    <w:rsid w:val="00F258EB"/>
    <w:rsid w:val="00F275E8"/>
    <w:rsid w:val="00F303DA"/>
    <w:rsid w:val="00F317EF"/>
    <w:rsid w:val="00F37A00"/>
    <w:rsid w:val="00F43A9B"/>
    <w:rsid w:val="00F5090A"/>
    <w:rsid w:val="00F573C9"/>
    <w:rsid w:val="00F57AAF"/>
    <w:rsid w:val="00F60B3F"/>
    <w:rsid w:val="00F63C90"/>
    <w:rsid w:val="00F6780F"/>
    <w:rsid w:val="00F74CC5"/>
    <w:rsid w:val="00F82D58"/>
    <w:rsid w:val="00F90677"/>
    <w:rsid w:val="00F90EF4"/>
    <w:rsid w:val="00F923F8"/>
    <w:rsid w:val="00F954B4"/>
    <w:rsid w:val="00F96330"/>
    <w:rsid w:val="00F96B33"/>
    <w:rsid w:val="00FA064B"/>
    <w:rsid w:val="00FA10E8"/>
    <w:rsid w:val="00FA2F0F"/>
    <w:rsid w:val="00FA3692"/>
    <w:rsid w:val="00FA4F35"/>
    <w:rsid w:val="00FA5826"/>
    <w:rsid w:val="00FA58EC"/>
    <w:rsid w:val="00FA5B11"/>
    <w:rsid w:val="00FA5DF5"/>
    <w:rsid w:val="00FA7118"/>
    <w:rsid w:val="00FB2105"/>
    <w:rsid w:val="00FB616D"/>
    <w:rsid w:val="00FC26C3"/>
    <w:rsid w:val="00FC29B6"/>
    <w:rsid w:val="00FC3356"/>
    <w:rsid w:val="00FC3974"/>
    <w:rsid w:val="00FC6D59"/>
    <w:rsid w:val="00FC77DF"/>
    <w:rsid w:val="00FC7DB3"/>
    <w:rsid w:val="00FD0143"/>
    <w:rsid w:val="00FD2EF7"/>
    <w:rsid w:val="00FD3976"/>
    <w:rsid w:val="00FD429D"/>
    <w:rsid w:val="00FD5C52"/>
    <w:rsid w:val="00FD6463"/>
    <w:rsid w:val="00FD67D6"/>
    <w:rsid w:val="00FE2893"/>
    <w:rsid w:val="00FE2CAF"/>
    <w:rsid w:val="00FE4B5A"/>
    <w:rsid w:val="00FE5AFD"/>
    <w:rsid w:val="00FE5F0F"/>
    <w:rsid w:val="00FE6C12"/>
    <w:rsid w:val="00FF145C"/>
    <w:rsid w:val="00FF3965"/>
    <w:rsid w:val="00FF3F98"/>
    <w:rsid w:val="00FF4E96"/>
    <w:rsid w:val="00FF6AA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757C5"/>
  <w15:docId w15:val="{F1BD3931-7281-4B38-8418-167CE939AB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2CAF"/>
    <w:rPr>
      <w:rFonts w:ascii="Calibri" w:eastAsia="Times New Roman" w:hAnsi="Calibri" w:cs="Times New Roman"/>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E2CAF"/>
    <w:pPr>
      <w:spacing w:before="100" w:beforeAutospacing="1" w:after="100" w:afterAutospacing="1" w:line="240" w:lineRule="auto"/>
    </w:pPr>
    <w:rPr>
      <w:rFonts w:ascii="Times New Roman" w:hAnsi="Times New Roman"/>
      <w:sz w:val="24"/>
      <w:szCs w:val="24"/>
      <w:lang w:val="ru-RU" w:eastAsia="ru-RU"/>
    </w:rPr>
  </w:style>
  <w:style w:type="character" w:styleId="a4">
    <w:name w:val="Strong"/>
    <w:uiPriority w:val="22"/>
    <w:qFormat/>
    <w:rsid w:val="00FE2CAF"/>
    <w:rPr>
      <w:b/>
      <w:bCs/>
    </w:rPr>
  </w:style>
  <w:style w:type="paragraph" w:styleId="a5">
    <w:name w:val="Balloon Text"/>
    <w:basedOn w:val="a"/>
    <w:link w:val="a6"/>
    <w:uiPriority w:val="99"/>
    <w:semiHidden/>
    <w:unhideWhenUsed/>
    <w:rsid w:val="00AD306B"/>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AD306B"/>
    <w:rPr>
      <w:rFonts w:ascii="Segoe UI" w:eastAsia="Times New Roman" w:hAnsi="Segoe UI" w:cs="Segoe UI"/>
      <w:sz w:val="18"/>
      <w:szCs w:val="18"/>
      <w:lang w:val="en-US"/>
    </w:rPr>
  </w:style>
  <w:style w:type="paragraph" w:styleId="a7">
    <w:name w:val="List Paragraph"/>
    <w:basedOn w:val="a"/>
    <w:uiPriority w:val="34"/>
    <w:qFormat/>
    <w:rsid w:val="00BE50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506464">
      <w:bodyDiv w:val="1"/>
      <w:marLeft w:val="0"/>
      <w:marRight w:val="0"/>
      <w:marTop w:val="0"/>
      <w:marBottom w:val="0"/>
      <w:divBdr>
        <w:top w:val="none" w:sz="0" w:space="0" w:color="auto"/>
        <w:left w:val="none" w:sz="0" w:space="0" w:color="auto"/>
        <w:bottom w:val="none" w:sz="0" w:space="0" w:color="auto"/>
        <w:right w:val="none" w:sz="0" w:space="0" w:color="auto"/>
      </w:divBdr>
    </w:div>
    <w:div w:id="1979607329">
      <w:bodyDiv w:val="1"/>
      <w:marLeft w:val="0"/>
      <w:marRight w:val="0"/>
      <w:marTop w:val="0"/>
      <w:marBottom w:val="0"/>
      <w:divBdr>
        <w:top w:val="none" w:sz="0" w:space="0" w:color="auto"/>
        <w:left w:val="none" w:sz="0" w:space="0" w:color="auto"/>
        <w:bottom w:val="none" w:sz="0" w:space="0" w:color="auto"/>
        <w:right w:val="none" w:sz="0" w:space="0" w:color="auto"/>
      </w:divBdr>
    </w:div>
    <w:div w:id="21147451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11</Pages>
  <Words>2671</Words>
  <Characters>15225</Characters>
  <Application>Microsoft Office Word</Application>
  <DocSecurity>0</DocSecurity>
  <Lines>126</Lines>
  <Paragraphs>35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SPecialiST RePack</Company>
  <LinksUpToDate>false</LinksUpToDate>
  <CharactersWithSpaces>17861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dc:creator>
  <cp:keywords/>
  <dc:description/>
  <cp:lastModifiedBy>Lilit</cp:lastModifiedBy>
  <cp:revision>10</cp:revision>
  <dcterms:created xsi:type="dcterms:W3CDTF">2022-12-12T12:39:00Z</dcterms:created>
  <dcterms:modified xsi:type="dcterms:W3CDTF">2022-12-12T14:15:00Z</dcterms:modified>
</cp:coreProperties>
</file>