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271EE" w:rsidRDefault="00566FB3" w:rsidP="00163240">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4271EE">
        <w:rPr>
          <w:rStyle w:val="Strong"/>
          <w:rFonts w:ascii="GHEA Grapalat" w:eastAsia="Times New Roman" w:hAnsi="GHEA Grapalat" w:cs="Arial"/>
          <w:sz w:val="24"/>
          <w:szCs w:val="24"/>
          <w:lang w:val="hy-AM" w:eastAsia="ru-RU"/>
        </w:rPr>
        <w:t>ԱՄՓՈՓԱԹԵՐԹ</w:t>
      </w:r>
    </w:p>
    <w:p w:rsidR="00566FB3" w:rsidRPr="000F282A" w:rsidRDefault="000F282A" w:rsidP="00163240">
      <w:pPr>
        <w:shd w:val="clear" w:color="auto" w:fill="FFFFFF"/>
        <w:spacing w:after="0" w:line="360" w:lineRule="auto"/>
        <w:jc w:val="center"/>
        <w:rPr>
          <w:rFonts w:ascii="GHEA Grapalat" w:hAnsi="GHEA Grapalat" w:cs="Times Armenian"/>
          <w:b/>
          <w:sz w:val="24"/>
          <w:szCs w:val="24"/>
          <w:lang w:val="hy-AM"/>
        </w:rPr>
      </w:pPr>
      <w:r w:rsidRPr="000F282A">
        <w:rPr>
          <w:rFonts w:ascii="GHEA Grapalat" w:hAnsi="GHEA Grapalat" w:cs="Times Armenian"/>
          <w:b/>
          <w:sz w:val="24"/>
          <w:szCs w:val="24"/>
          <w:lang w:val="af-ZA"/>
        </w:rPr>
        <w:t>«ՀԱՅԱՍՏԱՆԻ ՀԱՆՐԱՊԵՏՈՒԹՅԱՆ ԿԱՌԱՎԱՐՈՒԹՅԱՆ 2019 ԹՎԱԿԱՆԻ ՀՈՒՆՎԱՐԻ 24-Ի N 50-Ն ՈՐՈՇՄԱՆ ՄԵՋ ՓՈՓՈԽՈՒԹՅՈՒՆՆԵՐ ԿԱՏԱՐԵԼՈՒ ՄԱՍԻՆ»</w:t>
      </w:r>
      <w:r w:rsidRPr="000F282A">
        <w:rPr>
          <w:rFonts w:ascii="GHEA Grapalat" w:hAnsi="GHEA Grapalat"/>
          <w:bCs/>
          <w:sz w:val="24"/>
          <w:szCs w:val="24"/>
          <w:lang w:val="hy-AM"/>
        </w:rPr>
        <w:t xml:space="preserve"> </w:t>
      </w:r>
      <w:r w:rsidR="00566FB3" w:rsidRPr="004271EE">
        <w:rPr>
          <w:rFonts w:ascii="GHEA Grapalat" w:hAnsi="GHEA Grapalat" w:cs="Times Armenian"/>
          <w:b/>
          <w:sz w:val="24"/>
          <w:szCs w:val="24"/>
          <w:lang w:val="af-ZA"/>
        </w:rPr>
        <w:t xml:space="preserve">ՀԱՅԱՍՏԱՆԻ ՀԱՆՐԱՊԵՏՈՒԹՅԱՆ ԿԱՌԱՎԱՐՈՒԹՅԱՆ ՈՐՈՇՄԱՆ </w:t>
      </w:r>
      <w:r w:rsidR="00566FB3" w:rsidRPr="004271EE">
        <w:rPr>
          <w:rFonts w:ascii="GHEA Grapalat" w:hAnsi="GHEA Grapalat" w:cs="Times Armenian"/>
          <w:b/>
          <w:sz w:val="24"/>
          <w:szCs w:val="24"/>
          <w:lang w:val="hy-AM"/>
        </w:rPr>
        <w:t>ՆԱԽԱԳ</w:t>
      </w:r>
      <w:r w:rsidR="00566FB3" w:rsidRPr="000F282A">
        <w:rPr>
          <w:rFonts w:ascii="GHEA Grapalat" w:hAnsi="GHEA Grapalat" w:cs="Times Armenian"/>
          <w:b/>
          <w:sz w:val="24"/>
          <w:szCs w:val="24"/>
          <w:lang w:val="hy-AM"/>
        </w:rPr>
        <w:t>ԾԻ</w:t>
      </w:r>
      <w:r w:rsidR="00566FB3" w:rsidRPr="004271EE">
        <w:rPr>
          <w:rFonts w:ascii="GHEA Grapalat" w:hAnsi="GHEA Grapalat" w:cs="Times Armenian"/>
          <w:b/>
          <w:sz w:val="24"/>
          <w:szCs w:val="24"/>
          <w:lang w:val="af-ZA"/>
        </w:rPr>
        <w:t xml:space="preserve"> </w:t>
      </w:r>
      <w:r w:rsidR="00566FB3" w:rsidRPr="000F282A">
        <w:rPr>
          <w:rFonts w:ascii="GHEA Grapalat" w:hAnsi="GHEA Grapalat" w:cs="Times Armenian"/>
          <w:b/>
          <w:sz w:val="24"/>
          <w:szCs w:val="24"/>
          <w:lang w:val="hy-AM"/>
        </w:rPr>
        <w:t>ՎԵՐԱԲԵՐՅԱԼ</w:t>
      </w:r>
    </w:p>
    <w:tbl>
      <w:tblPr>
        <w:tblStyle w:val="TableGrid"/>
        <w:tblW w:w="13960" w:type="dxa"/>
        <w:jc w:val="center"/>
        <w:tblLook w:val="04A0" w:firstRow="1" w:lastRow="0" w:firstColumn="1" w:lastColumn="0" w:noHBand="0" w:noVBand="1"/>
      </w:tblPr>
      <w:tblGrid>
        <w:gridCol w:w="9209"/>
        <w:gridCol w:w="76"/>
        <w:gridCol w:w="1293"/>
        <w:gridCol w:w="3374"/>
        <w:gridCol w:w="8"/>
      </w:tblGrid>
      <w:tr w:rsidR="00AC7883" w:rsidRPr="004271EE" w:rsidTr="004720FD">
        <w:trPr>
          <w:gridAfter w:val="1"/>
          <w:wAfter w:w="8" w:type="dxa"/>
          <w:jc w:val="center"/>
        </w:trPr>
        <w:tc>
          <w:tcPr>
            <w:tcW w:w="10578" w:type="dxa"/>
            <w:gridSpan w:val="3"/>
          </w:tcPr>
          <w:p w:rsidR="00AC7883" w:rsidRPr="004271EE" w:rsidRDefault="005F2F27" w:rsidP="00163240">
            <w:pPr>
              <w:pStyle w:val="ListParagraph"/>
              <w:numPr>
                <w:ilvl w:val="0"/>
                <w:numId w:val="27"/>
              </w:numPr>
              <w:spacing w:line="360" w:lineRule="auto"/>
              <w:jc w:val="center"/>
              <w:rPr>
                <w:rFonts w:ascii="GHEA Grapalat" w:hAnsi="GHEA Grapalat"/>
                <w:b/>
                <w:sz w:val="24"/>
                <w:szCs w:val="24"/>
              </w:rPr>
            </w:pPr>
            <w:r w:rsidRPr="004271EE">
              <w:rPr>
                <w:rFonts w:ascii="GHEA Grapalat" w:hAnsi="GHEA Grapalat"/>
                <w:b/>
                <w:sz w:val="24"/>
                <w:szCs w:val="24"/>
                <w:lang w:val="hy-AM"/>
              </w:rPr>
              <w:t>ՀՀ մարդու իրավունքների պաշտպան</w:t>
            </w:r>
          </w:p>
        </w:tc>
        <w:tc>
          <w:tcPr>
            <w:tcW w:w="3374" w:type="dxa"/>
          </w:tcPr>
          <w:p w:rsidR="00566FB3" w:rsidRPr="005F2F27" w:rsidRDefault="005F2F27" w:rsidP="00163240">
            <w:pPr>
              <w:spacing w:line="360" w:lineRule="auto"/>
              <w:rPr>
                <w:rFonts w:ascii="GHEA Grapalat" w:hAnsi="GHEA Grapalat"/>
                <w:sz w:val="24"/>
                <w:szCs w:val="24"/>
              </w:rPr>
            </w:pPr>
            <w:r w:rsidRPr="005F2F27">
              <w:rPr>
                <w:rFonts w:ascii="GHEA Grapalat" w:hAnsi="GHEA Grapalat"/>
                <w:sz w:val="24"/>
                <w:szCs w:val="24"/>
                <w:lang w:val="hy-AM"/>
              </w:rPr>
              <w:t>10</w:t>
            </w:r>
            <w:r w:rsidR="00E84468" w:rsidRPr="005F2F27">
              <w:rPr>
                <w:rFonts w:ascii="GHEA Grapalat" w:hAnsi="GHEA Grapalat"/>
                <w:sz w:val="24"/>
                <w:szCs w:val="24"/>
              </w:rPr>
              <w:t>.</w:t>
            </w:r>
            <w:r w:rsidR="001A7A38" w:rsidRPr="005F2F27">
              <w:rPr>
                <w:rFonts w:ascii="GHEA Grapalat" w:hAnsi="GHEA Grapalat"/>
                <w:sz w:val="24"/>
                <w:szCs w:val="24"/>
              </w:rPr>
              <w:t>1</w:t>
            </w:r>
            <w:r w:rsidRPr="005F2F27">
              <w:rPr>
                <w:rFonts w:ascii="GHEA Grapalat" w:hAnsi="GHEA Grapalat"/>
                <w:sz w:val="24"/>
                <w:szCs w:val="24"/>
              </w:rPr>
              <w:t>1</w:t>
            </w:r>
            <w:r w:rsidR="001A7A38" w:rsidRPr="005F2F27">
              <w:rPr>
                <w:rFonts w:ascii="GHEA Grapalat" w:hAnsi="GHEA Grapalat"/>
                <w:sz w:val="24"/>
                <w:szCs w:val="24"/>
              </w:rPr>
              <w:t>.</w:t>
            </w:r>
            <w:r w:rsidR="00566FB3" w:rsidRPr="005F2F27">
              <w:rPr>
                <w:rFonts w:ascii="GHEA Grapalat" w:hAnsi="GHEA Grapalat"/>
                <w:sz w:val="24"/>
                <w:szCs w:val="24"/>
              </w:rPr>
              <w:t>2022</w:t>
            </w:r>
          </w:p>
          <w:p w:rsidR="0095260D" w:rsidRPr="004271EE" w:rsidRDefault="00566FB3" w:rsidP="00163240">
            <w:pPr>
              <w:spacing w:line="360" w:lineRule="auto"/>
              <w:jc w:val="both"/>
              <w:rPr>
                <w:rFonts w:ascii="GHEA Grapalat" w:hAnsi="GHEA Grapalat"/>
                <w:sz w:val="24"/>
                <w:szCs w:val="24"/>
              </w:rPr>
            </w:pPr>
            <w:r w:rsidRPr="005F2F27">
              <w:rPr>
                <w:rFonts w:ascii="GHEA Grapalat" w:hAnsi="GHEA Grapalat"/>
                <w:sz w:val="24"/>
                <w:szCs w:val="24"/>
              </w:rPr>
              <w:t xml:space="preserve">N </w:t>
            </w:r>
            <w:r w:rsidR="005F2F27" w:rsidRPr="005F2F27">
              <w:rPr>
                <w:rFonts w:ascii="GHEA Grapalat" w:hAnsi="GHEA Grapalat"/>
                <w:color w:val="000000"/>
                <w:sz w:val="24"/>
                <w:szCs w:val="24"/>
                <w:shd w:val="clear" w:color="auto" w:fill="FFFFFF"/>
              </w:rPr>
              <w:t>01/13.2/5582-2022</w:t>
            </w:r>
          </w:p>
        </w:tc>
      </w:tr>
      <w:tr w:rsidR="008D2B23" w:rsidRPr="004271EE" w:rsidTr="004720FD">
        <w:trPr>
          <w:jc w:val="center"/>
        </w:trPr>
        <w:tc>
          <w:tcPr>
            <w:tcW w:w="9209" w:type="dxa"/>
          </w:tcPr>
          <w:p w:rsidR="00560FB5" w:rsidRPr="005F2F27" w:rsidRDefault="005F2F27" w:rsidP="00163240">
            <w:pPr>
              <w:autoSpaceDE w:val="0"/>
              <w:autoSpaceDN w:val="0"/>
              <w:adjustRightInd w:val="0"/>
              <w:spacing w:after="240" w:line="360" w:lineRule="auto"/>
              <w:ind w:firstLine="708"/>
              <w:jc w:val="both"/>
              <w:rPr>
                <w:rFonts w:ascii="GHEA Grapalat" w:eastAsia="Calibri" w:hAnsi="GHEA Grapalat"/>
                <w:sz w:val="24"/>
                <w:szCs w:val="24"/>
                <w:lang w:val="hy-AM"/>
              </w:rPr>
            </w:pPr>
            <w:r w:rsidRPr="005F2F27">
              <w:rPr>
                <w:rFonts w:ascii="GHEA Grapalat" w:eastAsia="Calibri" w:hAnsi="GHEA Grapalat"/>
                <w:sz w:val="24"/>
                <w:szCs w:val="24"/>
                <w:lang w:val="hy-AM"/>
              </w:rPr>
              <w:t>Ի</w:t>
            </w:r>
            <w:r w:rsidRPr="005F2F27">
              <w:rPr>
                <w:rFonts w:ascii="GHEA Grapalat" w:eastAsia="Calibri" w:hAnsi="GHEA Grapalat"/>
                <w:sz w:val="24"/>
                <w:szCs w:val="24"/>
                <w:lang w:val="fr-FR"/>
              </w:rPr>
              <w:t xml:space="preserve"> </w:t>
            </w:r>
            <w:r w:rsidRPr="005F2F27">
              <w:rPr>
                <w:rFonts w:ascii="GHEA Grapalat" w:eastAsia="Calibri" w:hAnsi="GHEA Grapalat"/>
                <w:sz w:val="24"/>
                <w:szCs w:val="24"/>
                <w:lang w:val="hy-AM"/>
              </w:rPr>
              <w:t xml:space="preserve">պատասխան՝ Ձեր՝ 2022 թվականի մարտի 4-ի թիվ ՆՄ/ԱԳ-2-3/27536-2022 գրության՝ տեղեկացնում եմ, որ </w:t>
            </w:r>
            <w:r w:rsidRPr="005F2F27">
              <w:rPr>
                <w:rFonts w:ascii="GHEA Grapalat" w:hAnsi="GHEA Grapalat"/>
                <w:bCs/>
                <w:sz w:val="24"/>
                <w:szCs w:val="24"/>
                <w:lang w:val="hy-AM"/>
              </w:rPr>
              <w:t xml:space="preserve">«Հայաստանի Հանրապետության կառավարության 2019 թվականի հունվարի 24-ի N 50-Ն որոշման մեջ փոփոխություններ կատարելու մասին» Հայաստանի Հանրապետության կառավարության որոշման </w:t>
            </w:r>
            <w:r w:rsidRPr="005F2F27">
              <w:rPr>
                <w:rFonts w:ascii="GHEA Grapalat" w:hAnsi="GHEA Grapalat" w:cs="Sylfaen"/>
                <w:sz w:val="24"/>
                <w:szCs w:val="24"/>
                <w:lang w:val="hy-AM"/>
              </w:rPr>
              <w:t>նախագ</w:t>
            </w:r>
            <w:r w:rsidRPr="005F2F27">
              <w:rPr>
                <w:rFonts w:ascii="GHEA Grapalat" w:eastAsia="Calibri" w:hAnsi="GHEA Grapalat" w:cs="Sylfaen"/>
                <w:sz w:val="24"/>
                <w:szCs w:val="24"/>
                <w:lang w:val="hy-AM"/>
              </w:rPr>
              <w:t xml:space="preserve">ծի </w:t>
            </w:r>
            <w:r w:rsidRPr="005F2F27">
              <w:rPr>
                <w:rFonts w:ascii="GHEA Grapalat" w:eastAsia="Calibri" w:hAnsi="GHEA Grapalat"/>
                <w:sz w:val="24"/>
                <w:szCs w:val="24"/>
                <w:lang w:val="hy-AM"/>
              </w:rPr>
              <w:t>վերաբերյալ նկատառումներ չկան։</w:t>
            </w:r>
          </w:p>
        </w:tc>
        <w:tc>
          <w:tcPr>
            <w:tcW w:w="4751" w:type="dxa"/>
            <w:gridSpan w:val="4"/>
          </w:tcPr>
          <w:p w:rsidR="008D2B23" w:rsidRPr="004271EE" w:rsidRDefault="00566FB3" w:rsidP="00163240">
            <w:pPr>
              <w:spacing w:line="360" w:lineRule="auto"/>
              <w:ind w:left="339"/>
              <w:rPr>
                <w:rFonts w:ascii="GHEA Grapalat" w:hAnsi="GHEA Grapalat"/>
                <w:sz w:val="24"/>
                <w:szCs w:val="24"/>
                <w:lang w:val="hy-AM"/>
              </w:rPr>
            </w:pPr>
            <w:r w:rsidRPr="004271EE">
              <w:rPr>
                <w:rFonts w:ascii="GHEA Grapalat" w:hAnsi="GHEA Grapalat"/>
                <w:sz w:val="24"/>
                <w:szCs w:val="24"/>
                <w:lang w:val="hy-AM"/>
              </w:rPr>
              <w:t>Ընդունվել է</w:t>
            </w:r>
            <w:r w:rsidR="006D5C6E" w:rsidRPr="004271EE">
              <w:rPr>
                <w:rFonts w:ascii="GHEA Grapalat" w:hAnsi="GHEA Grapalat"/>
                <w:sz w:val="24"/>
                <w:szCs w:val="24"/>
                <w:lang w:val="hy-AM"/>
              </w:rPr>
              <w:t xml:space="preserve"> ի գիտություն</w:t>
            </w:r>
            <w:r w:rsidRPr="004271EE">
              <w:rPr>
                <w:rFonts w:ascii="GHEA Grapalat" w:hAnsi="GHEA Grapalat"/>
                <w:sz w:val="24"/>
                <w:szCs w:val="24"/>
                <w:lang w:val="hy-AM"/>
              </w:rPr>
              <w:t>։</w:t>
            </w:r>
          </w:p>
        </w:tc>
      </w:tr>
      <w:tr w:rsidR="005F2F27" w:rsidRPr="004271EE" w:rsidTr="004720FD">
        <w:trPr>
          <w:gridAfter w:val="1"/>
          <w:wAfter w:w="8" w:type="dxa"/>
          <w:jc w:val="center"/>
        </w:trPr>
        <w:tc>
          <w:tcPr>
            <w:tcW w:w="10578" w:type="dxa"/>
            <w:gridSpan w:val="3"/>
          </w:tcPr>
          <w:p w:rsidR="005F2F27" w:rsidRPr="004271EE" w:rsidRDefault="005F2F27" w:rsidP="00163240">
            <w:pPr>
              <w:pStyle w:val="ListParagraph"/>
              <w:numPr>
                <w:ilvl w:val="0"/>
                <w:numId w:val="27"/>
              </w:numPr>
              <w:spacing w:line="360" w:lineRule="auto"/>
              <w:jc w:val="center"/>
              <w:rPr>
                <w:rFonts w:ascii="GHEA Grapalat" w:hAnsi="GHEA Grapalat"/>
                <w:b/>
                <w:sz w:val="24"/>
                <w:szCs w:val="24"/>
              </w:rPr>
            </w:pPr>
            <w:r w:rsidRPr="004271EE">
              <w:rPr>
                <w:rFonts w:ascii="GHEA Grapalat" w:hAnsi="GHEA Grapalat"/>
                <w:b/>
                <w:sz w:val="24"/>
                <w:szCs w:val="24"/>
              </w:rPr>
              <w:t>ՀՀ ֆ</w:t>
            </w:r>
            <w:r w:rsidRPr="004271EE">
              <w:rPr>
                <w:rFonts w:ascii="GHEA Grapalat" w:hAnsi="GHEA Grapalat"/>
                <w:b/>
                <w:sz w:val="24"/>
                <w:szCs w:val="24"/>
                <w:lang w:val="hy-AM"/>
              </w:rPr>
              <w:t>ինանսների նախարարություն</w:t>
            </w:r>
          </w:p>
        </w:tc>
        <w:tc>
          <w:tcPr>
            <w:tcW w:w="3374" w:type="dxa"/>
          </w:tcPr>
          <w:p w:rsidR="003F24FB" w:rsidRPr="003F24FB" w:rsidRDefault="003F24FB" w:rsidP="00163240">
            <w:pPr>
              <w:spacing w:line="360" w:lineRule="auto"/>
              <w:rPr>
                <w:rFonts w:ascii="GHEA Grapalat" w:hAnsi="GHEA Grapalat"/>
                <w:sz w:val="24"/>
                <w:szCs w:val="24"/>
              </w:rPr>
            </w:pPr>
            <w:r w:rsidRPr="003F24FB">
              <w:rPr>
                <w:rFonts w:ascii="GHEA Grapalat" w:hAnsi="GHEA Grapalat"/>
                <w:sz w:val="24"/>
                <w:szCs w:val="24"/>
              </w:rPr>
              <w:t>17.11.2022</w:t>
            </w:r>
          </w:p>
          <w:p w:rsidR="005F2F27" w:rsidRPr="003F24FB" w:rsidRDefault="005F2F27" w:rsidP="00163240">
            <w:pPr>
              <w:spacing w:line="360" w:lineRule="auto"/>
              <w:jc w:val="both"/>
              <w:rPr>
                <w:rFonts w:ascii="GHEA Grapalat" w:hAnsi="GHEA Grapalat"/>
                <w:sz w:val="24"/>
                <w:szCs w:val="24"/>
              </w:rPr>
            </w:pPr>
            <w:r w:rsidRPr="003F24FB">
              <w:rPr>
                <w:rFonts w:ascii="GHEA Grapalat" w:hAnsi="GHEA Grapalat"/>
                <w:b/>
                <w:sz w:val="24"/>
                <w:szCs w:val="24"/>
              </w:rPr>
              <w:t xml:space="preserve">N </w:t>
            </w:r>
            <w:r w:rsidR="003F24FB" w:rsidRPr="003F24FB">
              <w:rPr>
                <w:rFonts w:ascii="GHEA Grapalat" w:hAnsi="GHEA Grapalat"/>
                <w:color w:val="000000"/>
                <w:sz w:val="24"/>
                <w:szCs w:val="24"/>
                <w:shd w:val="clear" w:color="auto" w:fill="FFFFFF"/>
              </w:rPr>
              <w:t>01/8-3/19625-2022</w:t>
            </w:r>
          </w:p>
        </w:tc>
      </w:tr>
      <w:tr w:rsidR="005F2F27" w:rsidRPr="004271EE" w:rsidTr="004720FD">
        <w:trPr>
          <w:jc w:val="center"/>
        </w:trPr>
        <w:tc>
          <w:tcPr>
            <w:tcW w:w="9209" w:type="dxa"/>
          </w:tcPr>
          <w:p w:rsidR="005F2F27" w:rsidRPr="003F24FB" w:rsidRDefault="003F24FB" w:rsidP="00163240">
            <w:pPr>
              <w:spacing w:line="360" w:lineRule="auto"/>
              <w:ind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Ուսումնասիրելով </w:t>
            </w:r>
            <w:r>
              <w:rPr>
                <w:rFonts w:ascii="GHEA Grapalat" w:hAnsi="GHEA Grapalat" w:cs="Sylfaen"/>
                <w:sz w:val="24"/>
                <w:szCs w:val="24"/>
                <w:lang w:val="hy-AM"/>
              </w:rPr>
              <w:t>Ձեր 01.11.</w:t>
            </w:r>
            <w:r>
              <w:rPr>
                <w:rFonts w:ascii="GHEA Grapalat" w:eastAsia="Times New Roman" w:hAnsi="GHEA Grapalat" w:cs="Sylfaen"/>
                <w:sz w:val="24"/>
                <w:szCs w:val="24"/>
                <w:lang w:val="hy-AM"/>
              </w:rPr>
              <w:t>2022թ</w:t>
            </w:r>
            <w:r>
              <w:rPr>
                <w:rFonts w:ascii="GHEA Grapalat" w:hAnsi="GHEA Grapalat" w:cs="Sylfaen"/>
                <w:sz w:val="24"/>
                <w:szCs w:val="24"/>
                <w:lang w:val="hy-AM"/>
              </w:rPr>
              <w:t>. N ՆՄ/ԱԳ-2-3/27536-2022 գրությամբ ներկայացված «Հայաստանի Հանրապետության կառավարության 2019 թվականի հունվարի 24-ի N 50-Ն որոշման մեջ փոփոխություններ կատարելու</w:t>
            </w:r>
            <w:r>
              <w:rPr>
                <w:rFonts w:ascii="GHEA Grapalat" w:eastAsia="Times New Roman" w:hAnsi="GHEA Grapalat" w:cs="GHEA Grapalat"/>
                <w:sz w:val="24"/>
                <w:szCs w:val="24"/>
                <w:lang w:val="hy-AM"/>
              </w:rPr>
              <w:t xml:space="preserve"> մասին» </w:t>
            </w:r>
            <w:r>
              <w:rPr>
                <w:rFonts w:ascii="GHEA Grapalat" w:eastAsia="Times New Roman" w:hAnsi="GHEA Grapalat" w:cs="Sylfaen"/>
                <w:sz w:val="24"/>
                <w:szCs w:val="24"/>
                <w:lang w:val="hy-AM"/>
              </w:rPr>
              <w:t xml:space="preserve">ՀՀ կառավարության որոշման նախագիծը, որով նախատեսվում է </w:t>
            </w:r>
            <w:r>
              <w:rPr>
                <w:rFonts w:ascii="GHEA Grapalat" w:eastAsia="Times New Roman" w:hAnsi="GHEA Grapalat" w:cs="Times Armenian"/>
                <w:bCs/>
                <w:color w:val="000000"/>
                <w:sz w:val="24"/>
                <w:szCs w:val="24"/>
                <w:lang w:val="hy-AM"/>
              </w:rPr>
              <w:t>հաստատել</w:t>
            </w:r>
            <w:r>
              <w:rPr>
                <w:rFonts w:ascii="GHEA Grapalat" w:eastAsia="Times New Roman" w:hAnsi="GHEA Grapalat" w:cs="Times New Roman"/>
                <w:color w:val="000000"/>
                <w:sz w:val="24"/>
                <w:szCs w:val="24"/>
                <w:lang w:val="hy-AM"/>
              </w:rPr>
              <w:t xml:space="preserve"> ընտանեկան նպաստի, սոցիալական նպաստի և հրատապ </w:t>
            </w:r>
            <w:r>
              <w:rPr>
                <w:rFonts w:ascii="GHEA Grapalat" w:eastAsia="Times New Roman" w:hAnsi="GHEA Grapalat" w:cs="Times New Roman"/>
                <w:color w:val="000000"/>
                <w:sz w:val="24"/>
                <w:szCs w:val="24"/>
                <w:lang w:val="hy-AM"/>
              </w:rPr>
              <w:lastRenderedPageBreak/>
              <w:t>օգնության վճարման համար նախատեսված ֆինանսական միջոցների չափերն ըստ միասնական սոցիալական ծառայության տարածքային կենտրոնների</w:t>
            </w:r>
            <w:r>
              <w:rPr>
                <w:rFonts w:ascii="GHEA Grapalat" w:eastAsia="Times New Roman" w:hAnsi="GHEA Grapalat" w:cs="Sylfaen"/>
                <w:sz w:val="24"/>
                <w:szCs w:val="24"/>
                <w:lang w:val="hy-AM"/>
              </w:rPr>
              <w:t>, հայտնում ենք հետևյալը.</w:t>
            </w:r>
          </w:p>
        </w:tc>
        <w:tc>
          <w:tcPr>
            <w:tcW w:w="4751" w:type="dxa"/>
            <w:gridSpan w:val="4"/>
          </w:tcPr>
          <w:p w:rsidR="003F24FB" w:rsidRPr="003F24FB" w:rsidRDefault="003F24FB" w:rsidP="00163240">
            <w:pPr>
              <w:spacing w:line="360" w:lineRule="auto"/>
              <w:ind w:left="339"/>
              <w:rPr>
                <w:rFonts w:ascii="GHEA Grapalat" w:hAnsi="GHEA Grapalat"/>
                <w:sz w:val="24"/>
                <w:szCs w:val="24"/>
                <w:lang w:val="hy-AM"/>
              </w:rPr>
            </w:pPr>
            <w:r>
              <w:rPr>
                <w:rFonts w:ascii="GHEA Grapalat" w:hAnsi="GHEA Grapalat"/>
                <w:sz w:val="24"/>
                <w:szCs w:val="24"/>
                <w:lang w:val="hy-AM"/>
              </w:rPr>
              <w:lastRenderedPageBreak/>
              <w:t xml:space="preserve"> </w:t>
            </w:r>
          </w:p>
        </w:tc>
      </w:tr>
      <w:tr w:rsidR="003F24FB" w:rsidRPr="004720FD" w:rsidTr="004720FD">
        <w:trPr>
          <w:jc w:val="center"/>
        </w:trPr>
        <w:tc>
          <w:tcPr>
            <w:tcW w:w="9209" w:type="dxa"/>
          </w:tcPr>
          <w:p w:rsidR="003F24FB" w:rsidRDefault="003F24FB" w:rsidP="00163240">
            <w:pPr>
              <w:spacing w:line="360" w:lineRule="auto"/>
              <w:ind w:firstLine="567"/>
              <w:jc w:val="both"/>
              <w:rPr>
                <w:rFonts w:ascii="GHEA Grapalat" w:eastAsia="Times New Roman" w:hAnsi="GHEA Grapalat" w:cs="Sylfaen"/>
                <w:sz w:val="24"/>
                <w:szCs w:val="24"/>
                <w:lang w:val="hy-AM"/>
              </w:rPr>
            </w:pPr>
            <w:r>
              <w:rPr>
                <w:rFonts w:ascii="GHEA Grapalat" w:eastAsia="Tahoma" w:hAnsi="GHEA Grapalat" w:cs="Tahoma"/>
                <w:color w:val="000000" w:themeColor="text1"/>
                <w:sz w:val="24"/>
                <w:szCs w:val="24"/>
                <w:lang w:val="hy-AM"/>
              </w:rPr>
              <w:t>Նախագծի ընդունումն ըստ էության հանգեցնելու է ՀՀ 2023թ. պետական բյուջեից ընթացիկ պարտավորությունների գծով լրացուցիչ ֆինանսական հատկացումների անհրաժեշտության, որի չափի վերաբերյալ կանխատեսումները ներկայացված Նախագծով բացահայտված չեն, ինչը հնարավորություն չի տալիս ՀՀ ֆինանսների նախարարությանը 2023թ. համար կանխատեսվող մակրոտնտեսական հնարավորությունների շրջանակներում գնահատելու առաջացող լրացուցիչ ծախսերի իրականացման հնարավորությունը:</w:t>
            </w:r>
          </w:p>
        </w:tc>
        <w:tc>
          <w:tcPr>
            <w:tcW w:w="4751" w:type="dxa"/>
            <w:gridSpan w:val="4"/>
          </w:tcPr>
          <w:p w:rsidR="003F24FB" w:rsidRDefault="00647379" w:rsidP="00163240">
            <w:pPr>
              <w:spacing w:line="360" w:lineRule="auto"/>
              <w:ind w:left="339"/>
              <w:rPr>
                <w:rFonts w:ascii="GHEA Grapalat" w:hAnsi="GHEA Grapalat"/>
                <w:sz w:val="24"/>
                <w:szCs w:val="24"/>
                <w:lang w:val="hy-AM"/>
              </w:rPr>
            </w:pPr>
            <w:r>
              <w:rPr>
                <w:rFonts w:ascii="GHEA Grapalat" w:hAnsi="GHEA Grapalat"/>
                <w:sz w:val="24"/>
                <w:szCs w:val="24"/>
                <w:lang w:val="hy-AM"/>
              </w:rPr>
              <w:t>Ընդունվել է ի գիտություն։</w:t>
            </w:r>
          </w:p>
          <w:p w:rsidR="00647379" w:rsidRDefault="00F67951" w:rsidP="00163240">
            <w:pPr>
              <w:tabs>
                <w:tab w:val="left" w:pos="9639"/>
              </w:tabs>
              <w:spacing w:line="360" w:lineRule="auto"/>
              <w:ind w:firstLine="391"/>
              <w:jc w:val="both"/>
              <w:rPr>
                <w:rFonts w:ascii="GHEA Grapalat" w:hAnsi="GHEA Grapalat"/>
                <w:color w:val="000000"/>
                <w:sz w:val="24"/>
                <w:szCs w:val="24"/>
                <w:lang w:val="hy-AM"/>
              </w:rPr>
            </w:pPr>
            <w:r w:rsidRPr="00F67951">
              <w:rPr>
                <w:rFonts w:ascii="GHEA Grapalat" w:hAnsi="GHEA Grapalat"/>
                <w:sz w:val="24"/>
                <w:szCs w:val="24"/>
                <w:lang w:val="hy-AM"/>
              </w:rPr>
              <w:t xml:space="preserve">Նախագծի 1-ին կետի 1-ին ենթակետի համաձայն՝ նախատեսվում է հաստատել </w:t>
            </w:r>
            <w:r w:rsidR="002E31BF">
              <w:rPr>
                <w:rFonts w:ascii="GHEA Grapalat" w:hAnsi="GHEA Grapalat"/>
                <w:sz w:val="24"/>
                <w:szCs w:val="24"/>
                <w:lang w:val="hy-AM"/>
              </w:rPr>
              <w:t xml:space="preserve">2023 թվականին </w:t>
            </w:r>
            <w:r w:rsidRPr="00F67951">
              <w:rPr>
                <w:rFonts w:ascii="GHEA Grapalat" w:hAnsi="GHEA Grapalat"/>
                <w:color w:val="000000"/>
                <w:sz w:val="24"/>
                <w:szCs w:val="24"/>
                <w:lang w:val="hy-AM"/>
              </w:rPr>
              <w:t xml:space="preserve">ընտանեկան նպաստի, սոցիալական նպաստի և հրատապ օգնության վճարման համար ֆինանuական միջոցների չափերն՝ ըuտ </w:t>
            </w:r>
            <w:r w:rsidRPr="00647379">
              <w:rPr>
                <w:rFonts w:ascii="GHEA Grapalat" w:hAnsi="GHEA Grapalat"/>
                <w:color w:val="000000"/>
                <w:sz w:val="24"/>
                <w:szCs w:val="24"/>
                <w:lang w:val="hy-AM"/>
              </w:rPr>
              <w:t>միասնական</w:t>
            </w:r>
            <w:r w:rsidRPr="00F67951">
              <w:rPr>
                <w:rFonts w:ascii="GHEA Grapalat" w:hAnsi="GHEA Grapalat"/>
                <w:color w:val="000000"/>
                <w:sz w:val="24"/>
                <w:szCs w:val="24"/>
                <w:lang w:val="af-ZA"/>
              </w:rPr>
              <w:t xml:space="preserve"> </w:t>
            </w:r>
            <w:r w:rsidRPr="00647379">
              <w:rPr>
                <w:rFonts w:ascii="GHEA Grapalat" w:hAnsi="GHEA Grapalat"/>
                <w:color w:val="000000"/>
                <w:sz w:val="24"/>
                <w:szCs w:val="24"/>
                <w:lang w:val="hy-AM"/>
              </w:rPr>
              <w:t>սոցիալական</w:t>
            </w:r>
            <w:r w:rsidRPr="00F67951">
              <w:rPr>
                <w:rFonts w:ascii="GHEA Grapalat" w:hAnsi="GHEA Grapalat"/>
                <w:color w:val="000000"/>
                <w:sz w:val="24"/>
                <w:szCs w:val="24"/>
                <w:lang w:val="af-ZA"/>
              </w:rPr>
              <w:t xml:space="preserve"> </w:t>
            </w:r>
            <w:r w:rsidRPr="00647379">
              <w:rPr>
                <w:rFonts w:ascii="GHEA Grapalat" w:hAnsi="GHEA Grapalat"/>
                <w:color w:val="000000"/>
                <w:sz w:val="24"/>
                <w:szCs w:val="24"/>
                <w:lang w:val="hy-AM"/>
              </w:rPr>
              <w:t>ծառայության</w:t>
            </w:r>
            <w:r w:rsidRPr="00F67951">
              <w:rPr>
                <w:rFonts w:ascii="GHEA Grapalat" w:hAnsi="GHEA Grapalat"/>
                <w:color w:val="000000"/>
                <w:sz w:val="24"/>
                <w:szCs w:val="24"/>
                <w:lang w:val="af-ZA"/>
              </w:rPr>
              <w:t xml:space="preserve"> </w:t>
            </w:r>
            <w:r w:rsidRPr="00F67951">
              <w:rPr>
                <w:rFonts w:ascii="GHEA Grapalat" w:hAnsi="GHEA Grapalat"/>
                <w:color w:val="000000"/>
                <w:sz w:val="24"/>
                <w:szCs w:val="24"/>
                <w:lang w:val="hy-AM"/>
              </w:rPr>
              <w:t xml:space="preserve">տարածքային </w:t>
            </w:r>
            <w:r w:rsidRPr="00647379">
              <w:rPr>
                <w:rFonts w:ascii="GHEA Grapalat" w:hAnsi="GHEA Grapalat"/>
                <w:color w:val="000000"/>
                <w:sz w:val="24"/>
                <w:szCs w:val="24"/>
                <w:lang w:val="hy-AM"/>
              </w:rPr>
              <w:t>կենտրոնների</w:t>
            </w:r>
            <w:r w:rsidR="00D41BD0">
              <w:rPr>
                <w:rFonts w:ascii="GHEA Grapalat" w:hAnsi="GHEA Grapalat"/>
                <w:color w:val="000000"/>
                <w:sz w:val="24"/>
                <w:szCs w:val="24"/>
                <w:lang w:val="hy-AM"/>
              </w:rPr>
              <w:t>,</w:t>
            </w:r>
            <w:r w:rsidRPr="00F67951">
              <w:rPr>
                <w:rFonts w:ascii="GHEA Grapalat" w:hAnsi="GHEA Grapalat"/>
                <w:color w:val="000000"/>
                <w:sz w:val="24"/>
                <w:szCs w:val="24"/>
                <w:lang w:val="af-ZA"/>
              </w:rPr>
              <w:t xml:space="preserve"> </w:t>
            </w:r>
            <w:r w:rsidR="00623A67" w:rsidRPr="00647379">
              <w:rPr>
                <w:rFonts w:ascii="GHEA Grapalat" w:hAnsi="GHEA Grapalat"/>
                <w:color w:val="000000"/>
                <w:sz w:val="24"/>
                <w:szCs w:val="24"/>
                <w:shd w:val="clear" w:color="auto" w:fill="FFFFFF"/>
                <w:lang w:val="hy-AM"/>
              </w:rPr>
              <w:t>հաշվի առնելով Հայաստանի Հանրապետության 202</w:t>
            </w:r>
            <w:r w:rsidR="00623A67" w:rsidRPr="00F67951">
              <w:rPr>
                <w:rFonts w:ascii="GHEA Grapalat" w:hAnsi="GHEA Grapalat"/>
                <w:color w:val="000000"/>
                <w:sz w:val="24"/>
                <w:szCs w:val="24"/>
                <w:shd w:val="clear" w:color="auto" w:fill="FFFFFF"/>
                <w:lang w:val="hy-AM"/>
              </w:rPr>
              <w:t>3</w:t>
            </w:r>
            <w:r w:rsidR="00623A67" w:rsidRPr="00647379">
              <w:rPr>
                <w:rFonts w:ascii="GHEA Grapalat" w:hAnsi="GHEA Grapalat"/>
                <w:color w:val="000000"/>
                <w:sz w:val="24"/>
                <w:szCs w:val="24"/>
                <w:shd w:val="clear" w:color="auto" w:fill="FFFFFF"/>
                <w:lang w:val="hy-AM"/>
              </w:rPr>
              <w:t xml:space="preserve"> թվականի պետական բյուջեով հատկացված միջոցները</w:t>
            </w:r>
            <w:r w:rsidR="00623A67">
              <w:rPr>
                <w:rFonts w:ascii="GHEA Grapalat" w:hAnsi="GHEA Grapalat"/>
                <w:color w:val="000000"/>
                <w:sz w:val="24"/>
                <w:szCs w:val="24"/>
                <w:shd w:val="clear" w:color="auto" w:fill="FFFFFF"/>
                <w:lang w:val="hy-AM"/>
              </w:rPr>
              <w:t>:</w:t>
            </w:r>
            <w:r w:rsidR="00623A67" w:rsidRPr="00647379">
              <w:rPr>
                <w:rFonts w:ascii="GHEA Grapalat" w:hAnsi="GHEA Grapalat"/>
                <w:color w:val="000000"/>
                <w:sz w:val="24"/>
                <w:szCs w:val="24"/>
                <w:shd w:val="clear" w:color="auto" w:fill="FFFFFF"/>
                <w:lang w:val="hy-AM"/>
              </w:rPr>
              <w:t xml:space="preserve"> Նախագծի</w:t>
            </w:r>
            <w:r w:rsidR="009C4FFB">
              <w:rPr>
                <w:rFonts w:ascii="GHEA Grapalat" w:hAnsi="GHEA Grapalat"/>
                <w:color w:val="000000"/>
                <w:sz w:val="24"/>
                <w:szCs w:val="24"/>
                <w:shd w:val="clear" w:color="auto" w:fill="FFFFFF"/>
                <w:lang w:val="hy-AM"/>
              </w:rPr>
              <w:t>ն կից</w:t>
            </w:r>
            <w:r w:rsidR="00623A67" w:rsidRPr="00647379">
              <w:rPr>
                <w:rFonts w:ascii="GHEA Grapalat" w:hAnsi="GHEA Grapalat"/>
                <w:color w:val="000000"/>
                <w:sz w:val="24"/>
                <w:szCs w:val="24"/>
                <w:shd w:val="clear" w:color="auto" w:fill="FFFFFF"/>
                <w:lang w:val="hy-AM"/>
              </w:rPr>
              <w:t xml:space="preserve"> հավելվածով </w:t>
            </w:r>
            <w:r w:rsidR="00647379">
              <w:rPr>
                <w:rFonts w:ascii="GHEA Grapalat" w:hAnsi="GHEA Grapalat"/>
                <w:color w:val="000000"/>
                <w:sz w:val="24"/>
                <w:szCs w:val="24"/>
                <w:shd w:val="clear" w:color="auto" w:fill="FFFFFF"/>
                <w:lang w:val="hy-AM"/>
              </w:rPr>
              <w:t xml:space="preserve">առաջարկվող չափերով ծախսերը կկազմեն </w:t>
            </w:r>
            <w:r w:rsidR="00D41BD0">
              <w:rPr>
                <w:rFonts w:ascii="GHEA Grapalat" w:hAnsi="GHEA Grapalat"/>
                <w:color w:val="000000"/>
                <w:sz w:val="24"/>
                <w:szCs w:val="24"/>
                <w:shd w:val="clear" w:color="auto" w:fill="FFFFFF"/>
                <w:lang w:val="hy-AM"/>
              </w:rPr>
              <w:t xml:space="preserve">29.1 մլրդ </w:t>
            </w:r>
            <w:r w:rsidR="00623A67">
              <w:rPr>
                <w:rFonts w:ascii="GHEA Grapalat" w:hAnsi="GHEA Grapalat"/>
                <w:color w:val="000000"/>
                <w:sz w:val="24"/>
                <w:szCs w:val="24"/>
                <w:shd w:val="clear" w:color="auto" w:fill="FFFFFF"/>
                <w:lang w:val="hy-AM"/>
              </w:rPr>
              <w:t xml:space="preserve">դրամ է, </w:t>
            </w:r>
            <w:r w:rsidR="00623A67">
              <w:rPr>
                <w:rFonts w:ascii="GHEA Grapalat" w:hAnsi="GHEA Grapalat"/>
                <w:color w:val="000000"/>
                <w:sz w:val="24"/>
                <w:szCs w:val="24"/>
                <w:shd w:val="clear" w:color="auto" w:fill="FFFFFF"/>
                <w:lang w:val="hy-AM"/>
              </w:rPr>
              <w:lastRenderedPageBreak/>
              <w:t xml:space="preserve">որը չի գերազանցում </w:t>
            </w:r>
            <w:r>
              <w:rPr>
                <w:rFonts w:ascii="GHEA Grapalat" w:hAnsi="GHEA Grapalat"/>
                <w:color w:val="000000"/>
                <w:sz w:val="24"/>
                <w:szCs w:val="24"/>
                <w:lang w:val="hy-AM"/>
              </w:rPr>
              <w:t xml:space="preserve">ՀՀ 2023 թվականի պետական բյուջեի նախագծով վերոգրյալ նպատակի համար </w:t>
            </w:r>
            <w:r w:rsidR="00623A67">
              <w:rPr>
                <w:rFonts w:ascii="GHEA Grapalat" w:hAnsi="GHEA Grapalat"/>
                <w:color w:val="000000"/>
                <w:sz w:val="24"/>
                <w:szCs w:val="24"/>
                <w:lang w:val="hy-AM"/>
              </w:rPr>
              <w:t>նախատեսված՝</w:t>
            </w:r>
            <w:r>
              <w:rPr>
                <w:rFonts w:ascii="GHEA Grapalat" w:hAnsi="GHEA Grapalat"/>
                <w:color w:val="000000"/>
                <w:sz w:val="24"/>
                <w:szCs w:val="24"/>
                <w:lang w:val="hy-AM"/>
              </w:rPr>
              <w:t xml:space="preserve"> 32.9 մլրդ դրամ</w:t>
            </w:r>
            <w:r w:rsidR="00623A67">
              <w:rPr>
                <w:rFonts w:ascii="GHEA Grapalat" w:hAnsi="GHEA Grapalat"/>
                <w:color w:val="000000"/>
                <w:sz w:val="24"/>
                <w:szCs w:val="24"/>
                <w:lang w:val="hy-AM"/>
              </w:rPr>
              <w:t>ը</w:t>
            </w:r>
            <w:r w:rsidR="00647379">
              <w:rPr>
                <w:rFonts w:ascii="GHEA Grapalat" w:hAnsi="GHEA Grapalat"/>
                <w:color w:val="000000"/>
                <w:sz w:val="24"/>
                <w:szCs w:val="24"/>
                <w:lang w:val="hy-AM"/>
              </w:rPr>
              <w:t>։</w:t>
            </w:r>
          </w:p>
          <w:p w:rsidR="00F67951" w:rsidRPr="00F67951" w:rsidRDefault="00647379" w:rsidP="00163240">
            <w:pPr>
              <w:tabs>
                <w:tab w:val="left" w:pos="9639"/>
              </w:tabs>
              <w:spacing w:line="360" w:lineRule="auto"/>
              <w:ind w:firstLine="391"/>
              <w:jc w:val="both"/>
              <w:rPr>
                <w:rFonts w:ascii="GHEA Grapalat" w:hAnsi="GHEA Grapalat"/>
                <w:color w:val="000000"/>
                <w:sz w:val="24"/>
                <w:szCs w:val="24"/>
                <w:lang w:val="hy-AM"/>
              </w:rPr>
            </w:pPr>
            <w:r>
              <w:rPr>
                <w:rFonts w:ascii="GHEA Grapalat" w:eastAsia="Tahoma" w:hAnsi="GHEA Grapalat" w:cs="Tahoma"/>
                <w:color w:val="000000" w:themeColor="text1"/>
                <w:sz w:val="24"/>
                <w:szCs w:val="24"/>
                <w:lang w:val="hy-AM"/>
              </w:rPr>
              <w:t>Ը</w:t>
            </w:r>
            <w:r w:rsidR="002E31BF">
              <w:rPr>
                <w:rFonts w:ascii="GHEA Grapalat" w:eastAsia="Tahoma" w:hAnsi="GHEA Grapalat" w:cs="Tahoma"/>
                <w:color w:val="000000" w:themeColor="text1"/>
                <w:sz w:val="24"/>
                <w:szCs w:val="24"/>
                <w:lang w:val="hy-AM"/>
              </w:rPr>
              <w:t xml:space="preserve">ստ այդմ, </w:t>
            </w:r>
            <w:r w:rsidR="00F67951">
              <w:rPr>
                <w:rFonts w:ascii="GHEA Grapalat" w:eastAsia="Tahoma" w:hAnsi="GHEA Grapalat" w:cs="Tahoma"/>
                <w:color w:val="000000" w:themeColor="text1"/>
                <w:sz w:val="24"/>
                <w:szCs w:val="24"/>
                <w:lang w:val="hy-AM"/>
              </w:rPr>
              <w:t>ՀՀ 2023թ. պետական բյուջեից ընթացիկ պարտավորությունների գծով լրացուցիչ ֆինանսական հատկացումների անհրաժեշտություն չկա:</w:t>
            </w:r>
          </w:p>
        </w:tc>
      </w:tr>
      <w:tr w:rsidR="003F24FB" w:rsidRPr="004720FD" w:rsidTr="004720FD">
        <w:trPr>
          <w:jc w:val="center"/>
        </w:trPr>
        <w:tc>
          <w:tcPr>
            <w:tcW w:w="9209" w:type="dxa"/>
          </w:tcPr>
          <w:p w:rsidR="003F24FB" w:rsidRPr="002E31BF" w:rsidRDefault="003F24FB" w:rsidP="00163240">
            <w:pPr>
              <w:spacing w:line="360" w:lineRule="auto"/>
              <w:ind w:firstLine="567"/>
              <w:jc w:val="both"/>
              <w:rPr>
                <w:rFonts w:ascii="GHEA Grapalat" w:eastAsia="Tahoma" w:hAnsi="GHEA Grapalat" w:cs="Tahoma"/>
                <w:color w:val="000000" w:themeColor="text1"/>
                <w:sz w:val="24"/>
                <w:szCs w:val="24"/>
                <w:lang w:val="hy-AM"/>
              </w:rPr>
            </w:pPr>
            <w:r>
              <w:rPr>
                <w:rFonts w:ascii="GHEA Grapalat" w:eastAsia="Tahoma" w:hAnsi="GHEA Grapalat" w:cs="Tahoma"/>
                <w:color w:val="000000" w:themeColor="text1"/>
                <w:sz w:val="24"/>
                <w:szCs w:val="24"/>
                <w:lang w:val="hy-AM"/>
              </w:rPr>
              <w:lastRenderedPageBreak/>
              <w:t xml:space="preserve">Հարկ է նշել նաև, որ Նախագծին կից հավելվածում՝ 2023թ. համար ընտանեկան նպաստի, սոցիալական նպաստի և հրատապ օգնության վճարման համար նախատեսված ֆինանսական միջոցների չափերն ըստ միասնական սոցիալական ծառայության տարածքային կենտրոնների սահմանված է 29.1 մլրդ դրամ՝ մինչդեռ 2023թ. պետական բյուջեի նախագծով նշված նպատակի համար արդեն իսկ նախատեսվել է 32.9 մլրդ դրամ: </w:t>
            </w:r>
          </w:p>
        </w:tc>
        <w:tc>
          <w:tcPr>
            <w:tcW w:w="4751" w:type="dxa"/>
            <w:gridSpan w:val="4"/>
          </w:tcPr>
          <w:p w:rsidR="00542B43" w:rsidRPr="008C04E8" w:rsidRDefault="00542B43" w:rsidP="00163240">
            <w:pPr>
              <w:spacing w:line="360" w:lineRule="auto"/>
              <w:ind w:firstLine="481"/>
              <w:jc w:val="both"/>
              <w:rPr>
                <w:rFonts w:ascii="GHEA Grapalat" w:hAnsi="GHEA Grapalat"/>
                <w:sz w:val="24"/>
                <w:szCs w:val="24"/>
                <w:lang w:val="hy-AM"/>
              </w:rPr>
            </w:pPr>
            <w:r w:rsidRPr="008C04E8">
              <w:rPr>
                <w:rFonts w:ascii="GHEA Grapalat" w:hAnsi="GHEA Grapalat"/>
                <w:sz w:val="24"/>
                <w:szCs w:val="24"/>
                <w:lang w:val="hy-AM"/>
              </w:rPr>
              <w:t>Ընդունվել է ի գիտություն:</w:t>
            </w:r>
          </w:p>
          <w:p w:rsidR="00970B62" w:rsidRPr="008C04E8" w:rsidRDefault="00AE3215" w:rsidP="00163240">
            <w:pPr>
              <w:tabs>
                <w:tab w:val="left" w:pos="1170"/>
              </w:tabs>
              <w:spacing w:line="360" w:lineRule="auto"/>
              <w:ind w:firstLine="391"/>
              <w:jc w:val="both"/>
              <w:rPr>
                <w:rFonts w:ascii="GHEA Grapalat" w:hAnsi="GHEA Grapalat" w:cs="Sylfaen"/>
                <w:sz w:val="24"/>
                <w:szCs w:val="24"/>
                <w:lang w:val="hy-AM"/>
              </w:rPr>
            </w:pPr>
            <w:r w:rsidRPr="008C04E8">
              <w:rPr>
                <w:rFonts w:ascii="GHEA Grapalat" w:hAnsi="GHEA Grapalat" w:cs="Sylfaen"/>
                <w:sz w:val="24"/>
                <w:szCs w:val="24"/>
                <w:lang w:val="hy-AM"/>
              </w:rPr>
              <w:t>ՀՀ 202</w:t>
            </w:r>
            <w:r w:rsidRPr="00647379">
              <w:rPr>
                <w:rFonts w:ascii="GHEA Grapalat" w:hAnsi="GHEA Grapalat" w:cs="Sylfaen"/>
                <w:sz w:val="24"/>
                <w:szCs w:val="24"/>
                <w:lang w:val="hy-AM"/>
              </w:rPr>
              <w:t>3</w:t>
            </w:r>
            <w:r w:rsidRPr="008C04E8">
              <w:rPr>
                <w:rFonts w:ascii="GHEA Grapalat" w:hAnsi="GHEA Grapalat" w:cs="Sylfaen"/>
                <w:sz w:val="24"/>
                <w:szCs w:val="24"/>
                <w:lang w:val="hy-AM"/>
              </w:rPr>
              <w:t xml:space="preserve"> թվականի պետական բյուջեի նախագծի մշակման փուլում համապատասխան ծախսերի գծով կանխատեսումների հիմքում դրվել են </w:t>
            </w:r>
            <w:r w:rsidRPr="008C04E8">
              <w:rPr>
                <w:rFonts w:ascii="GHEA Grapalat" w:hAnsi="GHEA Grapalat"/>
                <w:sz w:val="24"/>
                <w:szCs w:val="24"/>
                <w:lang w:val="hy-AM"/>
              </w:rPr>
              <w:t xml:space="preserve">անապահովության գնահատման նոր համակարգի </w:t>
            </w:r>
            <w:r w:rsidR="009506F2" w:rsidRPr="008C04E8">
              <w:rPr>
                <w:rFonts w:ascii="GHEA Grapalat" w:hAnsi="GHEA Grapalat"/>
                <w:sz w:val="24"/>
                <w:szCs w:val="24"/>
                <w:lang w:val="hy-AM"/>
              </w:rPr>
              <w:t>ներդրմա</w:t>
            </w:r>
            <w:r w:rsidR="00AE01CF">
              <w:rPr>
                <w:rFonts w:ascii="GHEA Grapalat" w:hAnsi="GHEA Grapalat"/>
                <w:sz w:val="24"/>
                <w:szCs w:val="24"/>
                <w:lang w:val="hy-AM"/>
              </w:rPr>
              <w:t xml:space="preserve">ն վերաբերյալ </w:t>
            </w:r>
            <w:r w:rsidR="009506F2" w:rsidRPr="008C04E8">
              <w:rPr>
                <w:rFonts w:ascii="GHEA Grapalat" w:hAnsi="GHEA Grapalat"/>
                <w:sz w:val="24"/>
                <w:szCs w:val="24"/>
                <w:lang w:val="hy-AM"/>
              </w:rPr>
              <w:t xml:space="preserve"> </w:t>
            </w:r>
            <w:r w:rsidR="00970B62" w:rsidRPr="008C04E8">
              <w:rPr>
                <w:rFonts w:ascii="GHEA Grapalat" w:hAnsi="GHEA Grapalat" w:cs="Sylfaen"/>
                <w:sz w:val="24"/>
                <w:szCs w:val="24"/>
                <w:lang w:val="hy-AM"/>
              </w:rPr>
              <w:t>ենթադրությունները</w:t>
            </w:r>
            <w:r w:rsidRPr="008C04E8">
              <w:rPr>
                <w:rFonts w:ascii="GHEA Grapalat" w:hAnsi="GHEA Grapalat" w:cs="Sylfaen"/>
                <w:sz w:val="24"/>
                <w:szCs w:val="24"/>
                <w:lang w:val="hy-AM"/>
              </w:rPr>
              <w:t xml:space="preserve">։ </w:t>
            </w:r>
          </w:p>
          <w:p w:rsidR="00970B62" w:rsidRPr="008C04E8" w:rsidRDefault="00970B62" w:rsidP="00163240">
            <w:pPr>
              <w:tabs>
                <w:tab w:val="left" w:pos="1170"/>
              </w:tabs>
              <w:spacing w:line="360" w:lineRule="auto"/>
              <w:ind w:firstLine="391"/>
              <w:jc w:val="both"/>
              <w:rPr>
                <w:rFonts w:ascii="GHEA Grapalat" w:hAnsi="GHEA Grapalat" w:cs="Sylfaen"/>
                <w:sz w:val="24"/>
                <w:szCs w:val="24"/>
                <w:lang w:val="hy-AM"/>
              </w:rPr>
            </w:pPr>
            <w:r w:rsidRPr="008C04E8">
              <w:rPr>
                <w:rFonts w:ascii="GHEA Grapalat" w:hAnsi="GHEA Grapalat"/>
                <w:sz w:val="24"/>
                <w:szCs w:val="24"/>
                <w:lang w:val="hy-AM"/>
              </w:rPr>
              <w:t xml:space="preserve">ՀՀ կառավարության 18.11.2021 N 1902-Լ որոշմամբ հաստատված </w:t>
            </w:r>
            <w:r w:rsidRPr="008C04E8">
              <w:rPr>
                <w:rFonts w:ascii="GHEA Grapalat" w:hAnsi="GHEA Grapalat" w:cs="Sylfaen"/>
                <w:sz w:val="24"/>
                <w:szCs w:val="24"/>
                <w:lang w:val="hy-AM"/>
              </w:rPr>
              <w:t>ՀՀ</w:t>
            </w:r>
            <w:r w:rsidRPr="008C04E8">
              <w:rPr>
                <w:rFonts w:ascii="GHEA Grapalat" w:hAnsi="GHEA Grapalat"/>
                <w:sz w:val="24"/>
                <w:szCs w:val="24"/>
                <w:lang w:val="hy-AM"/>
              </w:rPr>
              <w:t xml:space="preserve"> </w:t>
            </w:r>
            <w:r w:rsidRPr="008C04E8">
              <w:rPr>
                <w:rFonts w:ascii="GHEA Grapalat" w:hAnsi="GHEA Grapalat" w:cs="Sylfaen"/>
                <w:sz w:val="24"/>
                <w:szCs w:val="24"/>
                <w:lang w:val="hy-AM"/>
              </w:rPr>
              <w:lastRenderedPageBreak/>
              <w:t>կառավարության</w:t>
            </w:r>
            <w:r w:rsidRPr="008C04E8">
              <w:rPr>
                <w:rFonts w:ascii="GHEA Grapalat" w:hAnsi="GHEA Grapalat"/>
                <w:sz w:val="24"/>
                <w:szCs w:val="24"/>
                <w:lang w:val="hy-AM"/>
              </w:rPr>
              <w:t xml:space="preserve"> 2021-2026 </w:t>
            </w:r>
            <w:r w:rsidRPr="008C04E8">
              <w:rPr>
                <w:rFonts w:ascii="GHEA Grapalat" w:hAnsi="GHEA Grapalat" w:cs="Sylfaen"/>
                <w:sz w:val="24"/>
                <w:szCs w:val="24"/>
                <w:lang w:val="hy-AM"/>
              </w:rPr>
              <w:t>թվականների</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գործունեության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 xml:space="preserve">միջոցառումների ծրագրի </w:t>
            </w:r>
            <w:r w:rsidRPr="008C04E8">
              <w:rPr>
                <w:rFonts w:ascii="GHEA Grapalat" w:hAnsi="GHEA Grapalat"/>
                <w:sz w:val="24"/>
                <w:szCs w:val="24"/>
                <w:lang w:val="hy-AM"/>
              </w:rPr>
              <w:t>8.2-րդ կետով նախատեսվում է մինչև 2023 թվականի մայիսի 3-րդ տասնօրյակ վարչապետի աշխատակազմ ներկայացնել «</w:t>
            </w:r>
            <w:r w:rsidRPr="008C04E8">
              <w:rPr>
                <w:rFonts w:ascii="GHEA Grapalat" w:hAnsi="GHEA Grapalat" w:cs="Sylfaen"/>
                <w:sz w:val="24"/>
                <w:szCs w:val="24"/>
                <w:lang w:val="hy-AM"/>
              </w:rPr>
              <w:t>Հայաստանի</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Հանրապետության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կառավարության</w:t>
            </w:r>
            <w:r w:rsidR="008C04E8">
              <w:rPr>
                <w:rFonts w:ascii="GHEA Grapalat" w:hAnsi="GHEA Grapalat"/>
                <w:sz w:val="24"/>
                <w:szCs w:val="24"/>
                <w:lang w:val="hy-AM"/>
              </w:rPr>
              <w:t xml:space="preserve"> 10.05.2015</w:t>
            </w:r>
            <w:r w:rsidRPr="008C04E8">
              <w:rPr>
                <w:rFonts w:ascii="GHEA Grapalat" w:hAnsi="GHEA Grapalat"/>
                <w:sz w:val="24"/>
                <w:szCs w:val="24"/>
                <w:lang w:val="hy-AM"/>
              </w:rPr>
              <w:t xml:space="preserve"> N 1061-</w:t>
            </w:r>
            <w:r w:rsidRPr="008C04E8">
              <w:rPr>
                <w:rFonts w:ascii="GHEA Grapalat" w:hAnsi="GHEA Grapalat" w:cs="Sylfaen"/>
                <w:sz w:val="24"/>
                <w:szCs w:val="24"/>
                <w:lang w:val="hy-AM"/>
              </w:rPr>
              <w:t>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և</w:t>
            </w:r>
            <w:r w:rsidRPr="008C04E8">
              <w:rPr>
                <w:rFonts w:ascii="GHEA Grapalat" w:hAnsi="GHEA Grapalat"/>
                <w:sz w:val="24"/>
                <w:szCs w:val="24"/>
                <w:lang w:val="hy-AM"/>
              </w:rPr>
              <w:t xml:space="preserve"> 30.01.2014 N 145-</w:t>
            </w:r>
            <w:r w:rsidRPr="008C04E8">
              <w:rPr>
                <w:rFonts w:ascii="GHEA Grapalat" w:hAnsi="GHEA Grapalat" w:cs="Sylfaen"/>
                <w:sz w:val="24"/>
                <w:szCs w:val="24"/>
                <w:lang w:val="hy-AM"/>
              </w:rPr>
              <w:t>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որոշումներում</w:t>
            </w:r>
            <w:r w:rsidRPr="008C04E8">
              <w:rPr>
                <w:rFonts w:ascii="GHEA Grapalat" w:hAnsi="GHEA Grapalat"/>
                <w:sz w:val="24"/>
                <w:szCs w:val="24"/>
                <w:lang w:val="hy-AM"/>
              </w:rPr>
              <w:t xml:space="preserve"> </w:t>
            </w:r>
            <w:r w:rsidRPr="008C04E8">
              <w:rPr>
                <w:rFonts w:ascii="GHEA Grapalat" w:hAnsi="GHEA Grapalat" w:cs="Sylfaen"/>
                <w:sz w:val="24"/>
                <w:szCs w:val="24"/>
                <w:lang w:val="hy-AM"/>
              </w:rPr>
              <w:t>փոփոխություններ</w:t>
            </w:r>
            <w:r w:rsidRPr="008C04E8">
              <w:rPr>
                <w:rFonts w:ascii="GHEA Grapalat" w:hAnsi="GHEA Grapalat"/>
                <w:sz w:val="24"/>
                <w:szCs w:val="24"/>
                <w:lang w:val="hy-AM"/>
              </w:rPr>
              <w:t xml:space="preserve"> </w:t>
            </w:r>
            <w:r w:rsidRPr="008C04E8">
              <w:rPr>
                <w:rFonts w:ascii="GHEA Grapalat" w:hAnsi="GHEA Grapalat" w:cs="Sylfaen"/>
                <w:sz w:val="24"/>
                <w:szCs w:val="24"/>
                <w:lang w:val="hy-AM"/>
              </w:rPr>
              <w:t>և</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լրացումներ</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կատարելու մասին» ՀՀ</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կառավարության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որոշման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նախագիծը, որով 2023 թվականի հո</w:t>
            </w:r>
            <w:r w:rsidR="00424E33" w:rsidRPr="008C04E8">
              <w:rPr>
                <w:rFonts w:ascii="GHEA Grapalat" w:hAnsi="GHEA Grapalat" w:cs="Sylfaen"/>
                <w:sz w:val="24"/>
                <w:szCs w:val="24"/>
                <w:lang w:val="hy-AM"/>
              </w:rPr>
              <w:t>կտեմբերի</w:t>
            </w:r>
            <w:r w:rsidRPr="008C04E8">
              <w:rPr>
                <w:rFonts w:ascii="GHEA Grapalat" w:hAnsi="GHEA Grapalat" w:cs="Sylfaen"/>
                <w:sz w:val="24"/>
                <w:szCs w:val="24"/>
                <w:lang w:val="hy-AM"/>
              </w:rPr>
              <w:t xml:space="preserve"> 1-ից գործարկվելու է ընտանիքի</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սոցիալական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անապահովության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գնահատման</w:t>
            </w:r>
            <w:r w:rsidRPr="008C04E8">
              <w:rPr>
                <w:rFonts w:ascii="GHEA Grapalat" w:hAnsi="GHEA Grapalat"/>
                <w:sz w:val="24"/>
                <w:szCs w:val="24"/>
                <w:lang w:val="hy-AM"/>
              </w:rPr>
              <w:t xml:space="preserve"> </w:t>
            </w:r>
            <w:r w:rsidRPr="008C04E8">
              <w:rPr>
                <w:rFonts w:ascii="GHEA Grapalat" w:hAnsi="GHEA Grapalat" w:cs="Sylfaen"/>
                <w:sz w:val="24"/>
                <w:szCs w:val="24"/>
                <w:lang w:val="hy-AM"/>
              </w:rPr>
              <w:t>նոր</w:t>
            </w:r>
            <w:r w:rsidRPr="008C04E8">
              <w:rPr>
                <w:rFonts w:ascii="GHEA Grapalat" w:hAnsi="GHEA Grapalat"/>
                <w:sz w:val="24"/>
                <w:szCs w:val="24"/>
                <w:lang w:val="hy-AM"/>
              </w:rPr>
              <w:t xml:space="preserve"> </w:t>
            </w:r>
            <w:r w:rsidRPr="008C04E8">
              <w:rPr>
                <w:rFonts w:ascii="GHEA Grapalat" w:hAnsi="GHEA Grapalat" w:cs="Sylfaen"/>
                <w:sz w:val="24"/>
                <w:szCs w:val="24"/>
                <w:lang w:val="hy-AM"/>
              </w:rPr>
              <w:t xml:space="preserve">համակարգը։ </w:t>
            </w:r>
          </w:p>
          <w:p w:rsidR="00F07D1E" w:rsidRDefault="00D65495" w:rsidP="00163240">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Ելնելով վերոգրյալից՝ 2023 թվականի հոկտեմբերի 1-ից ընտանեկան նպաստների համար </w:t>
            </w:r>
            <w:r>
              <w:rPr>
                <w:rFonts w:ascii="GHEA Grapalat" w:hAnsi="GHEA Grapalat"/>
                <w:sz w:val="24"/>
                <w:szCs w:val="24"/>
                <w:lang w:val="hy-AM"/>
              </w:rPr>
              <w:lastRenderedPageBreak/>
              <w:t>անհրաժեշտ կլինի ըստ դրամական եկամուտների պարենային աղքատության շեմից</w:t>
            </w:r>
            <w:r w:rsidR="00AE01CF">
              <w:rPr>
                <w:rFonts w:ascii="GHEA Grapalat" w:hAnsi="GHEA Grapalat"/>
                <w:sz w:val="24"/>
                <w:szCs w:val="24"/>
                <w:lang w:val="hy-AM"/>
              </w:rPr>
              <w:t xml:space="preserve">՝ </w:t>
            </w:r>
            <w:r>
              <w:rPr>
                <w:rFonts w:ascii="GHEA Grapalat" w:hAnsi="GHEA Grapalat"/>
                <w:sz w:val="24"/>
                <w:szCs w:val="24"/>
                <w:lang w:val="hy-AM"/>
              </w:rPr>
              <w:t>2022թ-ի 2-րդ եռամսյակի, ըստ ՀԲ մեթոդաբանության հաշվարկված, նվազագույն պարենային զամբյուղի 39066 դրամից, ցածր 68273 ընտանիքների (251452 անդամներ) չափահաս</w:t>
            </w:r>
            <w:r w:rsidR="00F07D1E">
              <w:rPr>
                <w:rFonts w:ascii="GHEA Grapalat" w:hAnsi="GHEA Grapalat"/>
                <w:sz w:val="24"/>
                <w:szCs w:val="24"/>
                <w:lang w:val="hy-AM"/>
              </w:rPr>
              <w:t xml:space="preserve"> </w:t>
            </w:r>
            <w:r>
              <w:rPr>
                <w:rFonts w:ascii="GHEA Grapalat" w:hAnsi="GHEA Grapalat"/>
                <w:sz w:val="24"/>
                <w:szCs w:val="24"/>
                <w:lang w:val="hy-AM"/>
              </w:rPr>
              <w:t>205628 անդամների համար նախատեսել պահանջվող միջին լրացուցիչ եկամուտ՝ 18122 դրամ։ Այսինքն 2023 թվականի չորրորդ եռամսյակի համար կպահանջվի շուրջ</w:t>
            </w:r>
            <w:r w:rsidR="002020F7">
              <w:rPr>
                <w:rFonts w:ascii="GHEA Grapalat" w:hAnsi="GHEA Grapalat"/>
                <w:sz w:val="24"/>
                <w:szCs w:val="24"/>
                <w:lang w:val="hy-AM"/>
              </w:rPr>
              <w:t xml:space="preserve"> 11.</w:t>
            </w:r>
            <w:r>
              <w:rPr>
                <w:rFonts w:ascii="GHEA Grapalat" w:hAnsi="GHEA Grapalat"/>
                <w:sz w:val="24"/>
                <w:szCs w:val="24"/>
                <w:lang w:val="hy-AM"/>
              </w:rPr>
              <w:t>1 մլրդ դրամ՝ ներկայումս գործող բանաձևով նախատեսված շուրջ</w:t>
            </w:r>
            <w:r w:rsidR="002020F7">
              <w:rPr>
                <w:rFonts w:ascii="GHEA Grapalat" w:hAnsi="GHEA Grapalat"/>
                <w:sz w:val="24"/>
                <w:szCs w:val="24"/>
                <w:lang w:val="hy-AM"/>
              </w:rPr>
              <w:t xml:space="preserve"> 7.</w:t>
            </w:r>
            <w:r>
              <w:rPr>
                <w:rFonts w:ascii="GHEA Grapalat" w:hAnsi="GHEA Grapalat"/>
                <w:sz w:val="24"/>
                <w:szCs w:val="24"/>
                <w:lang w:val="hy-AM"/>
              </w:rPr>
              <w:t>2 մլրդ դրամի փոխարեն</w:t>
            </w:r>
            <w:r w:rsidR="00F07D1E">
              <w:rPr>
                <w:rFonts w:ascii="GHEA Grapalat" w:hAnsi="GHEA Grapalat"/>
                <w:sz w:val="24"/>
                <w:szCs w:val="24"/>
                <w:lang w:val="hy-AM"/>
              </w:rPr>
              <w:t>։ ՝ 3.9 մլրդ դրամով ավելի։</w:t>
            </w:r>
          </w:p>
          <w:p w:rsidR="00F07D1E" w:rsidRDefault="00F07D1E" w:rsidP="00163240">
            <w:pPr>
              <w:spacing w:line="360" w:lineRule="auto"/>
              <w:ind w:firstLine="720"/>
              <w:jc w:val="both"/>
              <w:rPr>
                <w:rFonts w:ascii="GHEA Grapalat" w:hAnsi="GHEA Grapalat"/>
                <w:sz w:val="24"/>
                <w:szCs w:val="24"/>
                <w:lang w:val="hy-AM"/>
              </w:rPr>
            </w:pPr>
            <w:r>
              <w:rPr>
                <w:rFonts w:ascii="GHEA Grapalat" w:hAnsi="GHEA Grapalat"/>
                <w:sz w:val="24"/>
                <w:szCs w:val="24"/>
                <w:lang w:val="hy-AM"/>
              </w:rPr>
              <w:t>Այսինքն</w:t>
            </w:r>
            <w:r w:rsidR="00D65495">
              <w:rPr>
                <w:rFonts w:ascii="GHEA Grapalat" w:hAnsi="GHEA Grapalat"/>
                <w:sz w:val="24"/>
                <w:szCs w:val="24"/>
                <w:lang w:val="hy-AM"/>
              </w:rPr>
              <w:t xml:space="preserve">, </w:t>
            </w:r>
            <w:r>
              <w:rPr>
                <w:rFonts w:ascii="GHEA Grapalat" w:hAnsi="GHEA Grapalat"/>
                <w:sz w:val="24"/>
                <w:szCs w:val="24"/>
                <w:lang w:val="hy-AM"/>
              </w:rPr>
              <w:t>նոր համակարգի ներդրմամբ կպահանջվի հատկացնել 3.9 մլրդ դրամ (11.1-</w:t>
            </w:r>
            <w:r w:rsidR="002020F7">
              <w:rPr>
                <w:rFonts w:ascii="GHEA Grapalat" w:hAnsi="GHEA Grapalat"/>
                <w:sz w:val="24"/>
                <w:szCs w:val="24"/>
                <w:lang w:val="hy-AM"/>
              </w:rPr>
              <w:t>7.2</w:t>
            </w:r>
            <w:r>
              <w:rPr>
                <w:rFonts w:ascii="GHEA Grapalat" w:hAnsi="GHEA Grapalat"/>
                <w:sz w:val="24"/>
                <w:szCs w:val="24"/>
                <w:lang w:val="hy-AM"/>
              </w:rPr>
              <w:t>)</w:t>
            </w:r>
            <w:r w:rsidR="002020F7">
              <w:rPr>
                <w:rFonts w:ascii="GHEA Grapalat" w:hAnsi="GHEA Grapalat"/>
                <w:sz w:val="24"/>
                <w:szCs w:val="24"/>
                <w:lang w:val="hy-AM"/>
              </w:rPr>
              <w:t xml:space="preserve">։ Ըստ այդմ, </w:t>
            </w:r>
            <w:r w:rsidR="002020F7">
              <w:rPr>
                <w:rFonts w:ascii="GHEA Grapalat" w:hAnsi="GHEA Grapalat"/>
                <w:sz w:val="24"/>
                <w:szCs w:val="24"/>
                <w:lang w:val="hy-AM"/>
              </w:rPr>
              <w:lastRenderedPageBreak/>
              <w:t xml:space="preserve">նախագծով ներկայացված 29.1 մլրդ դրամի և ՀՀ 2023 թվականի պետական բյուջեի նախագծով նախատեսված 32.9 մլն դրամի տարբերությունը՝ 3.9 մլրդ դրամը (32.9-29.1) կուղղվի նոր համակարգի ներդրմամբ պայմանավորված՝ լրացուցիչ ծախսերի </w:t>
            </w:r>
            <w:r w:rsidR="00080298">
              <w:rPr>
                <w:rFonts w:ascii="GHEA Grapalat" w:hAnsi="GHEA Grapalat"/>
                <w:sz w:val="24"/>
                <w:szCs w:val="24"/>
                <w:lang w:val="hy-AM"/>
              </w:rPr>
              <w:t>ֆինանսավո</w:t>
            </w:r>
            <w:r w:rsidR="002020F7">
              <w:rPr>
                <w:rFonts w:ascii="GHEA Grapalat" w:hAnsi="GHEA Grapalat"/>
                <w:sz w:val="24"/>
                <w:szCs w:val="24"/>
                <w:lang w:val="hy-AM"/>
              </w:rPr>
              <w:t>րմանը։</w:t>
            </w:r>
          </w:p>
          <w:p w:rsidR="00D65495" w:rsidRPr="008C04E8" w:rsidRDefault="00080298" w:rsidP="00163240">
            <w:pPr>
              <w:spacing w:line="360" w:lineRule="auto"/>
              <w:ind w:firstLine="720"/>
              <w:jc w:val="both"/>
              <w:rPr>
                <w:rFonts w:ascii="GHEA Grapalat" w:hAnsi="GHEA Grapalat"/>
                <w:sz w:val="24"/>
                <w:szCs w:val="24"/>
                <w:lang w:val="hy-AM"/>
              </w:rPr>
            </w:pPr>
            <w:r>
              <w:rPr>
                <w:rFonts w:ascii="GHEA Grapalat" w:hAnsi="GHEA Grapalat"/>
                <w:sz w:val="24"/>
                <w:szCs w:val="24"/>
                <w:lang w:val="hy-AM"/>
              </w:rPr>
              <w:t>Ուստի նախագծի ընդունմամբ</w:t>
            </w:r>
            <w:r w:rsidR="00D65495">
              <w:rPr>
                <w:rFonts w:ascii="GHEA Grapalat" w:hAnsi="GHEA Grapalat"/>
                <w:sz w:val="24"/>
                <w:szCs w:val="24"/>
                <w:lang w:val="hy-AM"/>
              </w:rPr>
              <w:t xml:space="preserve"> ՀՀ</w:t>
            </w:r>
            <w:r>
              <w:rPr>
                <w:rFonts w:ascii="GHEA Grapalat" w:hAnsi="GHEA Grapalat"/>
                <w:sz w:val="24"/>
                <w:szCs w:val="24"/>
                <w:lang w:val="hy-AM"/>
              </w:rPr>
              <w:t xml:space="preserve"> 2023թ</w:t>
            </w:r>
            <w:r w:rsidR="00D65495">
              <w:rPr>
                <w:rFonts w:ascii="GHEA Grapalat" w:hAnsi="GHEA Grapalat"/>
                <w:sz w:val="24"/>
                <w:szCs w:val="24"/>
                <w:lang w:val="hy-AM"/>
              </w:rPr>
              <w:t xml:space="preserve"> պետական բյուջեից լրացուցիչ ֆինանսական հատկացման անհրաժեշտություն չի առաջանա և</w:t>
            </w:r>
            <w:r>
              <w:rPr>
                <w:rFonts w:ascii="GHEA Grapalat" w:hAnsi="GHEA Grapalat"/>
                <w:sz w:val="24"/>
                <w:szCs w:val="24"/>
                <w:lang w:val="hy-AM"/>
              </w:rPr>
              <w:t xml:space="preserve"> ներկայիս գործող և ներդրվող նոր համակարգում </w:t>
            </w:r>
            <w:r w:rsidR="00D65495">
              <w:rPr>
                <w:rFonts w:ascii="GHEA Grapalat" w:hAnsi="GHEA Grapalat"/>
                <w:sz w:val="24"/>
                <w:szCs w:val="24"/>
                <w:lang w:val="hy-AM"/>
              </w:rPr>
              <w:t xml:space="preserve"> վճարումները կիրականացվեն նախատեսված</w:t>
            </w:r>
            <w:r>
              <w:rPr>
                <w:rFonts w:ascii="GHEA Grapalat" w:hAnsi="GHEA Grapalat"/>
                <w:sz w:val="24"/>
                <w:szCs w:val="24"/>
                <w:lang w:val="hy-AM"/>
              </w:rPr>
              <w:t xml:space="preserve"> 32.</w:t>
            </w:r>
            <w:r w:rsidR="00D65495">
              <w:rPr>
                <w:rFonts w:ascii="GHEA Grapalat" w:hAnsi="GHEA Grapalat"/>
                <w:sz w:val="24"/>
                <w:szCs w:val="24"/>
                <w:lang w:val="hy-AM"/>
              </w:rPr>
              <w:t xml:space="preserve">9 մլրդ դրամ գումարի սահմաններում։ </w:t>
            </w:r>
          </w:p>
        </w:tc>
      </w:tr>
      <w:tr w:rsidR="002E31BF" w:rsidRPr="004720FD" w:rsidTr="004720FD">
        <w:trPr>
          <w:jc w:val="center"/>
        </w:trPr>
        <w:tc>
          <w:tcPr>
            <w:tcW w:w="9209" w:type="dxa"/>
          </w:tcPr>
          <w:p w:rsidR="002E31BF" w:rsidRDefault="002E31BF" w:rsidP="00163240">
            <w:pPr>
              <w:spacing w:line="360" w:lineRule="auto"/>
              <w:ind w:firstLine="567"/>
              <w:jc w:val="both"/>
              <w:rPr>
                <w:rFonts w:ascii="GHEA Grapalat" w:eastAsia="Tahoma" w:hAnsi="GHEA Grapalat" w:cs="Tahoma"/>
                <w:color w:val="000000" w:themeColor="text1"/>
                <w:sz w:val="24"/>
                <w:szCs w:val="24"/>
                <w:lang w:val="hy-AM"/>
              </w:rPr>
            </w:pPr>
            <w:r>
              <w:rPr>
                <w:rFonts w:ascii="GHEA Grapalat" w:eastAsia="Tahoma" w:hAnsi="GHEA Grapalat" w:cs="Tahoma"/>
                <w:color w:val="000000" w:themeColor="text1"/>
                <w:sz w:val="24"/>
                <w:szCs w:val="24"/>
                <w:lang w:val="hy-AM"/>
              </w:rPr>
              <w:lastRenderedPageBreak/>
              <w:t xml:space="preserve">Ելնելով վերոգրյալից, ներկայացված Նախագծի ընդունմանը ներկա փուլում դեմ ենք և դրա հետագա քննարկմանը հնարավոր է անդրադառնալ 2023թ. մակրոտնտեսական ցուցանիշների դրական փոփոխության և ՀՀ </w:t>
            </w:r>
            <w:r>
              <w:rPr>
                <w:rFonts w:ascii="GHEA Grapalat" w:eastAsia="Tahoma" w:hAnsi="GHEA Grapalat" w:cs="Tahoma"/>
                <w:color w:val="000000" w:themeColor="text1"/>
                <w:sz w:val="24"/>
                <w:szCs w:val="24"/>
                <w:lang w:val="hy-AM"/>
              </w:rPr>
              <w:lastRenderedPageBreak/>
              <w:t>կառավարության կողմից հավելյալ ծախսերի իրականացման գծով առաջնահերթությունների սահմանման դեպքում:</w:t>
            </w:r>
          </w:p>
        </w:tc>
        <w:tc>
          <w:tcPr>
            <w:tcW w:w="4751" w:type="dxa"/>
            <w:gridSpan w:val="4"/>
          </w:tcPr>
          <w:p w:rsidR="002E31BF" w:rsidRDefault="00080298" w:rsidP="00163240">
            <w:pPr>
              <w:spacing w:line="360" w:lineRule="auto"/>
              <w:ind w:left="339"/>
              <w:rPr>
                <w:rFonts w:ascii="GHEA Grapalat" w:hAnsi="GHEA Grapalat"/>
                <w:sz w:val="24"/>
                <w:szCs w:val="24"/>
                <w:lang w:val="hy-AM"/>
              </w:rPr>
            </w:pPr>
            <w:r>
              <w:rPr>
                <w:rFonts w:ascii="GHEA Grapalat" w:hAnsi="GHEA Grapalat"/>
                <w:sz w:val="24"/>
                <w:szCs w:val="24"/>
                <w:lang w:val="hy-AM"/>
              </w:rPr>
              <w:lastRenderedPageBreak/>
              <w:t>Չի ընդունվում</w:t>
            </w:r>
            <w:r w:rsidR="002E31BF">
              <w:rPr>
                <w:rFonts w:ascii="GHEA Grapalat" w:hAnsi="GHEA Grapalat"/>
                <w:sz w:val="24"/>
                <w:szCs w:val="24"/>
                <w:lang w:val="hy-AM"/>
              </w:rPr>
              <w:t>:</w:t>
            </w:r>
          </w:p>
          <w:p w:rsidR="00080298" w:rsidRDefault="00080298" w:rsidP="00163240">
            <w:pPr>
              <w:tabs>
                <w:tab w:val="left" w:pos="9639"/>
              </w:tabs>
              <w:spacing w:line="360" w:lineRule="auto"/>
              <w:ind w:firstLine="391"/>
              <w:jc w:val="both"/>
              <w:rPr>
                <w:rFonts w:ascii="GHEA Grapalat" w:hAnsi="GHEA Grapalat"/>
                <w:sz w:val="24"/>
                <w:szCs w:val="24"/>
                <w:lang w:val="hy-AM"/>
              </w:rPr>
            </w:pPr>
            <w:r>
              <w:rPr>
                <w:rFonts w:ascii="GHEA Grapalat" w:hAnsi="GHEA Grapalat"/>
                <w:sz w:val="24"/>
                <w:szCs w:val="24"/>
                <w:lang w:val="hy-AM"/>
              </w:rPr>
              <w:t xml:space="preserve">Նշված ժամկետում նախագծի քննարկմանն անդրադառնալ հնարավոր </w:t>
            </w:r>
            <w:r>
              <w:rPr>
                <w:rFonts w:ascii="GHEA Grapalat" w:hAnsi="GHEA Grapalat"/>
                <w:sz w:val="24"/>
                <w:szCs w:val="24"/>
                <w:lang w:val="hy-AM"/>
              </w:rPr>
              <w:lastRenderedPageBreak/>
              <w:t xml:space="preserve">չէ։ </w:t>
            </w:r>
          </w:p>
          <w:p w:rsidR="001437C8" w:rsidRDefault="00080298" w:rsidP="00163240">
            <w:pPr>
              <w:tabs>
                <w:tab w:val="left" w:pos="9639"/>
              </w:tabs>
              <w:spacing w:line="360" w:lineRule="auto"/>
              <w:ind w:firstLine="391"/>
              <w:jc w:val="both"/>
              <w:rPr>
                <w:rFonts w:ascii="GHEA Grapalat" w:hAnsi="GHEA Grapalat"/>
                <w:sz w:val="24"/>
                <w:szCs w:val="24"/>
                <w:lang w:val="hy-AM"/>
              </w:rPr>
            </w:pPr>
            <w:r>
              <w:rPr>
                <w:rFonts w:ascii="GHEA Grapalat" w:hAnsi="GHEA Grapalat"/>
                <w:sz w:val="24"/>
                <w:szCs w:val="24"/>
                <w:lang w:val="hy-AM"/>
              </w:rPr>
              <w:t xml:space="preserve">«Պետական նպաստների մասին» օրենքի 13-րդ և 16-րդ հոդվածների համաձայն՝ </w:t>
            </w:r>
            <w:r w:rsidRPr="00080298">
              <w:rPr>
                <w:rFonts w:ascii="GHEA Grapalat" w:hAnsi="GHEA Grapalat"/>
                <w:sz w:val="24"/>
                <w:szCs w:val="24"/>
                <w:lang w:val="hy-AM"/>
              </w:rPr>
              <w:t xml:space="preserve">տվյալ տարվա համար սահմանված սոցիալական </w:t>
            </w:r>
            <w:r w:rsidR="00172223">
              <w:rPr>
                <w:rFonts w:ascii="GHEA Grapalat" w:hAnsi="GHEA Grapalat"/>
                <w:sz w:val="24"/>
                <w:szCs w:val="24"/>
                <w:lang w:val="hy-AM"/>
              </w:rPr>
              <w:t xml:space="preserve">կամ ընտանեկան </w:t>
            </w:r>
            <w:r w:rsidRPr="00080298">
              <w:rPr>
                <w:rFonts w:ascii="GHEA Grapalat" w:hAnsi="GHEA Grapalat"/>
                <w:sz w:val="24"/>
                <w:szCs w:val="24"/>
                <w:lang w:val="hy-AM"/>
              </w:rPr>
              <w:t>նպաստի իրավունք տվող սահմանային միավոր</w:t>
            </w:r>
            <w:r w:rsidR="001437C8">
              <w:rPr>
                <w:rFonts w:ascii="GHEA Grapalat" w:hAnsi="GHEA Grapalat"/>
                <w:sz w:val="24"/>
                <w:szCs w:val="24"/>
                <w:lang w:val="hy-AM"/>
              </w:rPr>
              <w:t xml:space="preserve">ը սահմանում է Կառավարությունը։ </w:t>
            </w:r>
          </w:p>
          <w:p w:rsidR="00080298" w:rsidRDefault="001437C8" w:rsidP="00163240">
            <w:pPr>
              <w:tabs>
                <w:tab w:val="left" w:pos="9639"/>
              </w:tabs>
              <w:spacing w:line="360" w:lineRule="auto"/>
              <w:ind w:firstLine="391"/>
              <w:jc w:val="both"/>
              <w:rPr>
                <w:rFonts w:ascii="GHEA Grapalat" w:hAnsi="GHEA Grapalat"/>
                <w:sz w:val="24"/>
                <w:szCs w:val="24"/>
                <w:lang w:val="hy-AM"/>
              </w:rPr>
            </w:pPr>
            <w:r>
              <w:rPr>
                <w:rFonts w:ascii="GHEA Grapalat" w:hAnsi="GHEA Grapalat"/>
                <w:sz w:val="24"/>
                <w:szCs w:val="24"/>
                <w:lang w:val="hy-AM"/>
              </w:rPr>
              <w:t xml:space="preserve">ՀՀ 2023 թվականի պետական բյուջեի նախագծի հիմքում ընկած հաշվարկների համաձայն՝  սոցիալական և </w:t>
            </w:r>
            <w:r w:rsidR="00172223">
              <w:rPr>
                <w:rFonts w:ascii="GHEA Grapalat" w:hAnsi="GHEA Grapalat"/>
                <w:sz w:val="24"/>
                <w:szCs w:val="24"/>
                <w:lang w:val="hy-AM"/>
              </w:rPr>
              <w:t>ընտանե</w:t>
            </w:r>
            <w:r>
              <w:rPr>
                <w:rFonts w:ascii="GHEA Grapalat" w:hAnsi="GHEA Grapalat"/>
                <w:sz w:val="24"/>
                <w:szCs w:val="24"/>
                <w:lang w:val="hy-AM"/>
              </w:rPr>
              <w:t>կան նպաստների բազային չափերը 01.01.2023թ նախատեսվում է բարձրացնել 2000 դրամով։</w:t>
            </w:r>
          </w:p>
          <w:p w:rsidR="00172223" w:rsidRDefault="002E31BF" w:rsidP="00163240">
            <w:pPr>
              <w:tabs>
                <w:tab w:val="left" w:pos="9639"/>
              </w:tabs>
              <w:spacing w:line="360" w:lineRule="auto"/>
              <w:ind w:firstLine="391"/>
              <w:jc w:val="both"/>
              <w:rPr>
                <w:rFonts w:ascii="GHEA Grapalat" w:hAnsi="GHEA Grapalat"/>
                <w:sz w:val="24"/>
                <w:szCs w:val="24"/>
                <w:lang w:val="hy-AM"/>
              </w:rPr>
            </w:pPr>
            <w:r>
              <w:rPr>
                <w:rFonts w:ascii="GHEA Grapalat" w:hAnsi="GHEA Grapalat"/>
                <w:sz w:val="24"/>
                <w:szCs w:val="24"/>
                <w:lang w:val="hy-AM"/>
              </w:rPr>
              <w:t>Նախագիծը</w:t>
            </w:r>
            <w:r w:rsidRPr="002E31BF">
              <w:rPr>
                <w:rFonts w:ascii="GHEA Grapalat" w:hAnsi="GHEA Grapalat"/>
                <w:sz w:val="24"/>
                <w:szCs w:val="24"/>
                <w:lang w:val="hy-AM"/>
              </w:rPr>
              <w:t xml:space="preserve"> չընդուն</w:t>
            </w:r>
            <w:r>
              <w:rPr>
                <w:rFonts w:ascii="GHEA Grapalat" w:hAnsi="GHEA Grapalat"/>
                <w:sz w:val="24"/>
                <w:szCs w:val="24"/>
                <w:lang w:val="hy-AM"/>
              </w:rPr>
              <w:t>վ</w:t>
            </w:r>
            <w:r w:rsidRPr="002E31BF">
              <w:rPr>
                <w:rFonts w:ascii="GHEA Grapalat" w:hAnsi="GHEA Grapalat"/>
                <w:sz w:val="24"/>
                <w:szCs w:val="24"/>
                <w:lang w:val="hy-AM"/>
              </w:rPr>
              <w:t>ելու դեպքում</w:t>
            </w:r>
            <w:r w:rsidR="00172223">
              <w:rPr>
                <w:rFonts w:ascii="GHEA Grapalat" w:hAnsi="GHEA Grapalat"/>
                <w:sz w:val="24"/>
                <w:szCs w:val="24"/>
                <w:lang w:val="hy-AM"/>
              </w:rPr>
              <w:t xml:space="preserve"> 2023 թվականի հունավարի 1-ից հնարավոր չի լինի վճարել խնդրո առարկա նպաստները, քանի որ 2023 թվականի համար Կառավարության </w:t>
            </w:r>
            <w:r w:rsidR="00172223">
              <w:rPr>
                <w:rFonts w:ascii="GHEA Grapalat" w:hAnsi="GHEA Grapalat"/>
                <w:sz w:val="24"/>
                <w:szCs w:val="24"/>
                <w:lang w:val="hy-AM"/>
              </w:rPr>
              <w:lastRenderedPageBreak/>
              <w:t xml:space="preserve">կողմից սահմանված չի լինի </w:t>
            </w:r>
            <w:r w:rsidR="00172223" w:rsidRPr="00172223">
              <w:rPr>
                <w:rFonts w:ascii="GHEA Grapalat" w:hAnsi="GHEA Grapalat"/>
                <w:sz w:val="24"/>
                <w:szCs w:val="24"/>
                <w:lang w:val="hy-AM"/>
              </w:rPr>
              <w:t>սոցիալական կամ ընտանեկան նպաստի իրավունք տվող սահմանային միավորը</w:t>
            </w:r>
            <w:r w:rsidR="00172223">
              <w:rPr>
                <w:rFonts w:ascii="GHEA Grapalat" w:hAnsi="GHEA Grapalat"/>
                <w:sz w:val="24"/>
                <w:szCs w:val="24"/>
                <w:lang w:val="hy-AM"/>
              </w:rPr>
              <w:t xml:space="preserve"> (28.01)։</w:t>
            </w:r>
          </w:p>
          <w:p w:rsidR="002E31BF" w:rsidRPr="004271EE" w:rsidRDefault="00172223" w:rsidP="00163240">
            <w:pPr>
              <w:tabs>
                <w:tab w:val="left" w:pos="9639"/>
              </w:tabs>
              <w:spacing w:line="360" w:lineRule="auto"/>
              <w:ind w:firstLine="391"/>
              <w:jc w:val="both"/>
              <w:rPr>
                <w:rFonts w:ascii="GHEA Grapalat" w:hAnsi="GHEA Grapalat"/>
                <w:sz w:val="24"/>
                <w:szCs w:val="24"/>
                <w:lang w:val="hy-AM"/>
              </w:rPr>
            </w:pPr>
            <w:r>
              <w:rPr>
                <w:rFonts w:ascii="GHEA Grapalat" w:hAnsi="GHEA Grapalat"/>
                <w:sz w:val="24"/>
                <w:szCs w:val="24"/>
                <w:lang w:val="hy-AM"/>
              </w:rPr>
              <w:t xml:space="preserve">Բացի այդ չի ապահովվի նաև նշված նպաստների գծով ՀՀ </w:t>
            </w:r>
            <w:r w:rsidR="002E31BF">
              <w:rPr>
                <w:rFonts w:ascii="GHEA Grapalat" w:hAnsi="GHEA Grapalat"/>
                <w:sz w:val="24"/>
                <w:szCs w:val="24"/>
                <w:lang w:val="hy-AM"/>
              </w:rPr>
              <w:t>2023 թվականի</w:t>
            </w:r>
            <w:r>
              <w:rPr>
                <w:rFonts w:ascii="GHEA Grapalat" w:hAnsi="GHEA Grapalat"/>
                <w:sz w:val="24"/>
                <w:szCs w:val="24"/>
                <w:lang w:val="hy-AM"/>
              </w:rPr>
              <w:t xml:space="preserve"> պետական բյուջեի կատարումը՝ նշված միավոր</w:t>
            </w:r>
            <w:r w:rsidR="00163240">
              <w:rPr>
                <w:rFonts w:ascii="GHEA Grapalat" w:hAnsi="GHEA Grapalat"/>
                <w:sz w:val="24"/>
                <w:szCs w:val="24"/>
                <w:lang w:val="hy-AM"/>
              </w:rPr>
              <w:t>ը</w:t>
            </w:r>
            <w:r>
              <w:rPr>
                <w:rFonts w:ascii="GHEA Grapalat" w:hAnsi="GHEA Grapalat"/>
                <w:sz w:val="24"/>
                <w:szCs w:val="24"/>
                <w:lang w:val="hy-AM"/>
              </w:rPr>
              <w:t xml:space="preserve"> և նպաստների նոր չափեր</w:t>
            </w:r>
            <w:r w:rsidR="00163240">
              <w:rPr>
                <w:rFonts w:ascii="GHEA Grapalat" w:hAnsi="GHEA Grapalat"/>
                <w:sz w:val="24"/>
                <w:szCs w:val="24"/>
                <w:lang w:val="hy-AM"/>
              </w:rPr>
              <w:t>ը</w:t>
            </w:r>
            <w:r>
              <w:rPr>
                <w:rFonts w:ascii="GHEA Grapalat" w:hAnsi="GHEA Grapalat"/>
                <w:sz w:val="24"/>
                <w:szCs w:val="24"/>
                <w:lang w:val="hy-AM"/>
              </w:rPr>
              <w:t xml:space="preserve">ի </w:t>
            </w:r>
            <w:r w:rsidR="00163240">
              <w:rPr>
                <w:rFonts w:ascii="GHEA Grapalat" w:hAnsi="GHEA Grapalat"/>
                <w:sz w:val="24"/>
                <w:szCs w:val="24"/>
                <w:lang w:val="hy-AM"/>
              </w:rPr>
              <w:t>սահմանված չլինելու պատճառով։</w:t>
            </w:r>
          </w:p>
        </w:tc>
      </w:tr>
      <w:tr w:rsidR="004720FD" w:rsidRPr="004720FD" w:rsidTr="004720FD">
        <w:trPr>
          <w:gridAfter w:val="1"/>
          <w:wAfter w:w="8" w:type="dxa"/>
          <w:jc w:val="center"/>
        </w:trPr>
        <w:tc>
          <w:tcPr>
            <w:tcW w:w="10578" w:type="dxa"/>
            <w:gridSpan w:val="3"/>
          </w:tcPr>
          <w:p w:rsidR="004720FD" w:rsidRPr="004720FD" w:rsidRDefault="004720FD" w:rsidP="004720FD">
            <w:pPr>
              <w:pStyle w:val="ListParagraph"/>
              <w:numPr>
                <w:ilvl w:val="0"/>
                <w:numId w:val="27"/>
              </w:numPr>
              <w:spacing w:line="360" w:lineRule="auto"/>
              <w:jc w:val="center"/>
              <w:rPr>
                <w:rFonts w:ascii="GHEA Grapalat" w:eastAsia="Tahoma" w:hAnsi="GHEA Grapalat" w:cs="Tahoma"/>
                <w:b/>
                <w:color w:val="000000" w:themeColor="text1"/>
                <w:sz w:val="24"/>
                <w:szCs w:val="24"/>
              </w:rPr>
            </w:pPr>
            <w:r w:rsidRPr="004720FD">
              <w:rPr>
                <w:rFonts w:ascii="GHEA Grapalat" w:eastAsia="Tahoma" w:hAnsi="GHEA Grapalat" w:cs="Tahoma"/>
                <w:b/>
                <w:color w:val="000000" w:themeColor="text1"/>
                <w:sz w:val="24"/>
                <w:szCs w:val="24"/>
              </w:rPr>
              <w:lastRenderedPageBreak/>
              <w:t>Հ արդարադատության նախարարություն</w:t>
            </w:r>
          </w:p>
          <w:p w:rsidR="004720FD" w:rsidRPr="004720FD" w:rsidRDefault="004720FD" w:rsidP="00163240">
            <w:pPr>
              <w:spacing w:line="360" w:lineRule="auto"/>
              <w:ind w:left="339"/>
              <w:rPr>
                <w:rFonts w:ascii="GHEA Grapalat" w:hAnsi="GHEA Grapalat"/>
                <w:sz w:val="24"/>
                <w:szCs w:val="24"/>
              </w:rPr>
            </w:pPr>
          </w:p>
        </w:tc>
        <w:tc>
          <w:tcPr>
            <w:tcW w:w="3374" w:type="dxa"/>
          </w:tcPr>
          <w:p w:rsidR="004720FD" w:rsidRDefault="004720FD" w:rsidP="004720FD">
            <w:pPr>
              <w:spacing w:line="360" w:lineRule="auto"/>
              <w:ind w:left="339"/>
              <w:rPr>
                <w:rFonts w:ascii="GHEA Grapalat" w:hAnsi="GHEA Grapalat"/>
                <w:sz w:val="24"/>
                <w:szCs w:val="24"/>
              </w:rPr>
            </w:pPr>
            <w:r>
              <w:rPr>
                <w:rFonts w:ascii="GHEA Grapalat" w:hAnsi="GHEA Grapalat"/>
                <w:sz w:val="24"/>
                <w:szCs w:val="24"/>
              </w:rPr>
              <w:t>09.12.2022</w:t>
            </w:r>
          </w:p>
          <w:p w:rsidR="004720FD" w:rsidRPr="004720FD" w:rsidRDefault="004720FD" w:rsidP="004720FD">
            <w:pPr>
              <w:spacing w:line="360" w:lineRule="auto"/>
              <w:ind w:left="339"/>
              <w:rPr>
                <w:rFonts w:ascii="GHEA Grapalat" w:hAnsi="GHEA Grapalat"/>
                <w:sz w:val="24"/>
                <w:szCs w:val="24"/>
              </w:rPr>
            </w:pPr>
            <w:r>
              <w:rPr>
                <w:rFonts w:ascii="GHEA Grapalat" w:hAnsi="GHEA Grapalat"/>
                <w:sz w:val="24"/>
                <w:szCs w:val="24"/>
              </w:rPr>
              <w:t>N 27.2/54765-2022</w:t>
            </w:r>
          </w:p>
        </w:tc>
      </w:tr>
      <w:tr w:rsidR="00436350" w:rsidRPr="004720FD" w:rsidTr="00436350">
        <w:trPr>
          <w:gridAfter w:val="1"/>
          <w:wAfter w:w="8" w:type="dxa"/>
          <w:jc w:val="center"/>
        </w:trPr>
        <w:tc>
          <w:tcPr>
            <w:tcW w:w="9285" w:type="dxa"/>
            <w:gridSpan w:val="2"/>
            <w:tcBorders>
              <w:bottom w:val="single" w:sz="4" w:space="0" w:color="auto"/>
            </w:tcBorders>
          </w:tcPr>
          <w:p w:rsidR="00436350" w:rsidRPr="00436350" w:rsidRDefault="00436350" w:rsidP="00436350">
            <w:pPr>
              <w:spacing w:line="360" w:lineRule="auto"/>
              <w:ind w:firstLine="720"/>
              <w:jc w:val="both"/>
              <w:rPr>
                <w:rFonts w:ascii="GHEA Grapalat" w:hAnsi="GHEA Grapalat"/>
                <w:bCs/>
                <w:iCs/>
                <w:sz w:val="24"/>
                <w:szCs w:val="24"/>
                <w:lang w:val="hy-AM"/>
              </w:rPr>
            </w:pPr>
            <w:r w:rsidRPr="00436350">
              <w:rPr>
                <w:rFonts w:ascii="GHEA Grapalat" w:hAnsi="GHEA Grapalat"/>
                <w:bCs/>
                <w:sz w:val="24"/>
                <w:szCs w:val="24"/>
                <w:lang w:val="hy-AM"/>
              </w:rPr>
              <w:t>1. Նկատի ունենալով, որ «</w:t>
            </w:r>
            <w:r w:rsidRPr="00436350">
              <w:rPr>
                <w:rFonts w:ascii="GHEA Grapalat" w:hAnsi="GHEA Grapalat" w:cs="GHEA Grapalat"/>
                <w:bCs/>
                <w:sz w:val="24"/>
                <w:lang w:val="hy-AM"/>
              </w:rPr>
              <w:t>Հայաստանի</w:t>
            </w:r>
            <w:r w:rsidRPr="0044371C">
              <w:rPr>
                <w:rFonts w:ascii="GHEA Grapalat" w:hAnsi="GHEA Grapalat" w:cs="GHEA Grapalat"/>
                <w:bCs/>
                <w:sz w:val="24"/>
                <w:lang w:val="af-ZA"/>
              </w:rPr>
              <w:t xml:space="preserve"> </w:t>
            </w:r>
            <w:r w:rsidRPr="00436350">
              <w:rPr>
                <w:rFonts w:ascii="GHEA Grapalat" w:hAnsi="GHEA Grapalat" w:cs="GHEA Grapalat"/>
                <w:bCs/>
                <w:sz w:val="24"/>
                <w:lang w:val="hy-AM"/>
              </w:rPr>
              <w:t>Հանրապետության</w:t>
            </w:r>
            <w:r w:rsidRPr="0044371C">
              <w:rPr>
                <w:rFonts w:ascii="GHEA Grapalat" w:hAnsi="GHEA Grapalat" w:cs="GHEA Grapalat"/>
                <w:bCs/>
                <w:sz w:val="24"/>
                <w:lang w:val="af-ZA"/>
              </w:rPr>
              <w:t xml:space="preserve"> </w:t>
            </w:r>
            <w:r w:rsidRPr="00436350">
              <w:rPr>
                <w:rFonts w:ascii="GHEA Grapalat" w:hAnsi="GHEA Grapalat" w:cs="GHEA Grapalat"/>
                <w:bCs/>
                <w:sz w:val="24"/>
                <w:lang w:val="hy-AM"/>
              </w:rPr>
              <w:t>կառավարության</w:t>
            </w:r>
            <w:r w:rsidRPr="0044371C">
              <w:rPr>
                <w:rFonts w:ascii="GHEA Grapalat" w:hAnsi="GHEA Grapalat" w:cs="GHEA Grapalat"/>
                <w:bCs/>
                <w:sz w:val="24"/>
                <w:lang w:val="af-ZA"/>
              </w:rPr>
              <w:t xml:space="preserve"> 2019 </w:t>
            </w:r>
            <w:r w:rsidRPr="00436350">
              <w:rPr>
                <w:rFonts w:ascii="GHEA Grapalat" w:hAnsi="GHEA Grapalat" w:cs="GHEA Grapalat"/>
                <w:bCs/>
                <w:sz w:val="24"/>
                <w:lang w:val="hy-AM"/>
              </w:rPr>
              <w:t>թվականի</w:t>
            </w:r>
            <w:r w:rsidRPr="0044371C">
              <w:rPr>
                <w:rFonts w:ascii="GHEA Grapalat" w:hAnsi="GHEA Grapalat" w:cs="GHEA Grapalat"/>
                <w:bCs/>
                <w:sz w:val="24"/>
                <w:lang w:val="af-ZA"/>
              </w:rPr>
              <w:t xml:space="preserve"> </w:t>
            </w:r>
            <w:r w:rsidRPr="00436350">
              <w:rPr>
                <w:rFonts w:ascii="GHEA Grapalat" w:hAnsi="GHEA Grapalat" w:cs="GHEA Grapalat"/>
                <w:bCs/>
                <w:sz w:val="24"/>
                <w:lang w:val="hy-AM"/>
              </w:rPr>
              <w:t>հունվարի</w:t>
            </w:r>
            <w:r w:rsidRPr="0044371C">
              <w:rPr>
                <w:rFonts w:ascii="GHEA Grapalat" w:hAnsi="GHEA Grapalat" w:cs="GHEA Grapalat"/>
                <w:bCs/>
                <w:sz w:val="24"/>
                <w:lang w:val="af-ZA"/>
              </w:rPr>
              <w:t xml:space="preserve"> 24-</w:t>
            </w:r>
            <w:r w:rsidRPr="00436350">
              <w:rPr>
                <w:rFonts w:ascii="GHEA Grapalat" w:hAnsi="GHEA Grapalat" w:cs="GHEA Grapalat"/>
                <w:bCs/>
                <w:sz w:val="24"/>
                <w:lang w:val="hy-AM"/>
              </w:rPr>
              <w:t>ի</w:t>
            </w:r>
            <w:r w:rsidRPr="0044371C">
              <w:rPr>
                <w:rFonts w:ascii="GHEA Grapalat" w:hAnsi="GHEA Grapalat" w:cs="GHEA Grapalat"/>
                <w:bCs/>
                <w:sz w:val="24"/>
                <w:lang w:val="af-ZA"/>
              </w:rPr>
              <w:t xml:space="preserve"> N 50-</w:t>
            </w:r>
            <w:r w:rsidRPr="00436350">
              <w:rPr>
                <w:rFonts w:ascii="GHEA Grapalat" w:hAnsi="GHEA Grapalat" w:cs="GHEA Grapalat"/>
                <w:bCs/>
                <w:sz w:val="24"/>
                <w:lang w:val="hy-AM"/>
              </w:rPr>
              <w:t>Ն</w:t>
            </w:r>
            <w:r w:rsidRPr="0044371C">
              <w:rPr>
                <w:rFonts w:ascii="GHEA Grapalat" w:hAnsi="GHEA Grapalat" w:cs="GHEA Grapalat"/>
                <w:bCs/>
                <w:sz w:val="24"/>
                <w:lang w:val="af-ZA"/>
              </w:rPr>
              <w:t xml:space="preserve"> </w:t>
            </w:r>
            <w:r w:rsidRPr="00436350">
              <w:rPr>
                <w:rFonts w:ascii="GHEA Grapalat" w:hAnsi="GHEA Grapalat" w:cs="GHEA Grapalat"/>
                <w:bCs/>
                <w:sz w:val="24"/>
                <w:lang w:val="hy-AM"/>
              </w:rPr>
              <w:t>որոշման</w:t>
            </w:r>
            <w:r w:rsidRPr="0044371C">
              <w:rPr>
                <w:rFonts w:ascii="GHEA Grapalat" w:hAnsi="GHEA Grapalat" w:cs="GHEA Grapalat"/>
                <w:bCs/>
                <w:sz w:val="24"/>
                <w:lang w:val="af-ZA"/>
              </w:rPr>
              <w:t xml:space="preserve"> </w:t>
            </w:r>
            <w:r w:rsidRPr="00436350">
              <w:rPr>
                <w:rFonts w:ascii="GHEA Grapalat" w:hAnsi="GHEA Grapalat" w:cs="GHEA Grapalat"/>
                <w:bCs/>
                <w:sz w:val="24"/>
                <w:lang w:val="hy-AM"/>
              </w:rPr>
              <w:t>մեջ</w:t>
            </w:r>
            <w:r w:rsidRPr="0044371C">
              <w:rPr>
                <w:rFonts w:ascii="GHEA Grapalat" w:hAnsi="GHEA Grapalat" w:cs="GHEA Grapalat"/>
                <w:bCs/>
                <w:sz w:val="24"/>
                <w:lang w:val="af-ZA"/>
              </w:rPr>
              <w:t xml:space="preserve"> </w:t>
            </w:r>
            <w:r w:rsidRPr="00436350">
              <w:rPr>
                <w:rFonts w:ascii="GHEA Grapalat" w:hAnsi="GHEA Grapalat" w:cs="GHEA Grapalat"/>
                <w:bCs/>
                <w:sz w:val="24"/>
                <w:lang w:val="hy-AM"/>
              </w:rPr>
              <w:t>փոփոխություններ</w:t>
            </w:r>
            <w:r w:rsidRPr="0044371C">
              <w:rPr>
                <w:rFonts w:ascii="GHEA Grapalat" w:hAnsi="GHEA Grapalat" w:cs="GHEA Grapalat"/>
                <w:bCs/>
                <w:sz w:val="24"/>
                <w:lang w:val="af-ZA"/>
              </w:rPr>
              <w:t xml:space="preserve"> </w:t>
            </w:r>
            <w:r w:rsidRPr="00436350">
              <w:rPr>
                <w:rFonts w:ascii="GHEA Grapalat" w:hAnsi="GHEA Grapalat" w:cs="GHEA Grapalat"/>
                <w:bCs/>
                <w:sz w:val="24"/>
                <w:lang w:val="hy-AM"/>
              </w:rPr>
              <w:t>կատարելու</w:t>
            </w:r>
            <w:r w:rsidRPr="0044371C">
              <w:rPr>
                <w:rFonts w:ascii="GHEA Grapalat" w:hAnsi="GHEA Grapalat" w:cs="GHEA Grapalat"/>
                <w:bCs/>
                <w:sz w:val="24"/>
                <w:lang w:val="af-ZA"/>
              </w:rPr>
              <w:t xml:space="preserve"> </w:t>
            </w:r>
            <w:r w:rsidRPr="00436350">
              <w:rPr>
                <w:rFonts w:ascii="GHEA Grapalat" w:hAnsi="GHEA Grapalat" w:cs="GHEA Grapalat"/>
                <w:bCs/>
                <w:sz w:val="24"/>
                <w:lang w:val="hy-AM"/>
              </w:rPr>
              <w:t>մասին</w:t>
            </w:r>
            <w:r w:rsidRPr="00436350">
              <w:rPr>
                <w:rFonts w:ascii="GHEA Grapalat" w:hAnsi="GHEA Grapalat"/>
                <w:bCs/>
                <w:sz w:val="24"/>
                <w:szCs w:val="24"/>
                <w:lang w:val="hy-AM"/>
              </w:rPr>
              <w:t xml:space="preserve">» Հայաստանի Հանրապետության կառավարության </w:t>
            </w:r>
            <w:r w:rsidRPr="00436350">
              <w:rPr>
                <w:rFonts w:ascii="GHEA Grapalat" w:hAnsi="GHEA Grapalat"/>
                <w:bCs/>
                <w:iCs/>
                <w:sz w:val="24"/>
                <w:szCs w:val="24"/>
                <w:lang w:val="hy-AM"/>
              </w:rPr>
              <w:t>որոշման նախագծի (այսուհետ՝ Նախագիծ) կարգավորումները պետք է տարածվեն 2023 թվականի հունվարի 1-ից հետո ծագած հարաբերությունների վրա, անհրաժեշտ է Նախագծի 2-րդ կետը խմբագրել՝ նախատեսելով, որ սույն որոշումն ուժի մեջ է մտնում 2023 թվականի հունվարի 1-ից:</w:t>
            </w:r>
          </w:p>
          <w:p w:rsidR="00021A1C" w:rsidRPr="00021A1C" w:rsidRDefault="00021A1C" w:rsidP="00021A1C">
            <w:pPr>
              <w:spacing w:line="360" w:lineRule="auto"/>
              <w:ind w:firstLine="720"/>
              <w:jc w:val="both"/>
              <w:rPr>
                <w:rFonts w:ascii="GHEA Grapalat" w:hAnsi="GHEA Grapalat" w:cs="GHEA Grapalat"/>
                <w:bCs/>
                <w:sz w:val="24"/>
                <w:lang w:val="hy-AM"/>
              </w:rPr>
            </w:pPr>
            <w:r w:rsidRPr="00021A1C">
              <w:rPr>
                <w:rFonts w:ascii="GHEA Grapalat" w:hAnsi="GHEA Grapalat"/>
                <w:bCs/>
                <w:iCs/>
                <w:sz w:val="24"/>
                <w:szCs w:val="24"/>
                <w:lang w:val="hy-AM"/>
              </w:rPr>
              <w:lastRenderedPageBreak/>
              <w:t>2. Նախագծի 1</w:t>
            </w:r>
            <w:r w:rsidRPr="00021A1C">
              <w:rPr>
                <w:rFonts w:ascii="GHEA Grapalat" w:hAnsi="GHEA Grapalat" w:cs="GHEA Grapalat"/>
                <w:sz w:val="24"/>
                <w:lang w:val="hy-AM"/>
              </w:rPr>
              <w:t>-ին կետի 2-րդ ենթակետով նոր խմբագրությամբ շարադրվող հավելվածի վերևի աջ անկյան՝ «</w:t>
            </w:r>
            <w:r w:rsidRPr="00021A1C">
              <w:rPr>
                <w:rFonts w:ascii="GHEA Grapalat" w:hAnsi="GHEA Grapalat" w:cs="GHEA Grapalat"/>
                <w:b/>
                <w:bCs/>
                <w:sz w:val="24"/>
                <w:lang w:val="hy-AM"/>
              </w:rPr>
              <w:t>Հավելված</w:t>
            </w:r>
            <w:r w:rsidRPr="00021A1C">
              <w:rPr>
                <w:rFonts w:ascii="GHEA Grapalat" w:hAnsi="GHEA Grapalat" w:cs="GHEA Grapalat"/>
                <w:sz w:val="24"/>
                <w:lang w:val="hy-AM"/>
              </w:rPr>
              <w:t xml:space="preserve"> </w:t>
            </w:r>
            <w:r w:rsidRPr="00021A1C">
              <w:rPr>
                <w:rFonts w:ascii="GHEA Grapalat" w:hAnsi="GHEA Grapalat" w:cs="GHEA Grapalat"/>
                <w:b/>
                <w:bCs/>
                <w:sz w:val="24"/>
                <w:lang w:val="hy-AM"/>
              </w:rPr>
              <w:t xml:space="preserve">ՀՀ կառավարության 2022 թվականի -----N -Ն որոշման» </w:t>
            </w:r>
            <w:r w:rsidRPr="00021A1C">
              <w:rPr>
                <w:rFonts w:ascii="GHEA Grapalat" w:hAnsi="GHEA Grapalat" w:cs="GHEA Grapalat"/>
                <w:bCs/>
                <w:sz w:val="24"/>
                <w:lang w:val="hy-AM"/>
              </w:rPr>
              <w:t xml:space="preserve">բառերն անհրաժեշտ է փոխարինել` </w:t>
            </w:r>
            <w:r w:rsidRPr="00021A1C">
              <w:rPr>
                <w:rFonts w:ascii="GHEA Grapalat" w:hAnsi="GHEA Grapalat" w:cs="GHEA Grapalat"/>
                <w:b/>
                <w:bCs/>
                <w:lang w:val="hy-AM"/>
              </w:rPr>
              <w:t>«</w:t>
            </w:r>
            <w:r w:rsidRPr="00021A1C">
              <w:rPr>
                <w:rFonts w:ascii="GHEA Grapalat" w:hAnsi="GHEA Grapalat" w:cs="GHEA Grapalat"/>
                <w:b/>
                <w:bCs/>
                <w:sz w:val="24"/>
                <w:lang w:val="hy-AM"/>
              </w:rPr>
              <w:t>Հավելված ՀՀ կառավարության 2022 թվականի ----- N -Ն որոշման «Հավելված ՀՀ կառավարության 2019 թվականի հունվարի 24-ի N 50-Ն որոշման»»</w:t>
            </w:r>
            <w:r w:rsidRPr="00021A1C">
              <w:rPr>
                <w:rFonts w:ascii="GHEA Grapalat" w:hAnsi="GHEA Grapalat" w:cs="GHEA Grapalat"/>
                <w:bCs/>
                <w:sz w:val="24"/>
                <w:lang w:val="hy-AM"/>
              </w:rPr>
              <w:t>բառերով:</w:t>
            </w:r>
          </w:p>
          <w:p w:rsidR="00436350" w:rsidRPr="00436350" w:rsidRDefault="00436350" w:rsidP="004720FD">
            <w:pPr>
              <w:spacing w:line="360" w:lineRule="auto"/>
              <w:ind w:left="339"/>
              <w:rPr>
                <w:rFonts w:ascii="GHEA Grapalat" w:hAnsi="GHEA Grapalat"/>
                <w:sz w:val="24"/>
                <w:szCs w:val="24"/>
                <w:lang w:val="hy-AM"/>
              </w:rPr>
            </w:pPr>
          </w:p>
        </w:tc>
        <w:tc>
          <w:tcPr>
            <w:tcW w:w="4667" w:type="dxa"/>
            <w:gridSpan w:val="2"/>
            <w:tcBorders>
              <w:bottom w:val="single" w:sz="4" w:space="0" w:color="auto"/>
            </w:tcBorders>
          </w:tcPr>
          <w:p w:rsidR="00436350" w:rsidRDefault="00035E6E" w:rsidP="004720FD">
            <w:pPr>
              <w:spacing w:line="360" w:lineRule="auto"/>
              <w:ind w:left="339"/>
              <w:rPr>
                <w:rFonts w:ascii="GHEA Grapalat" w:hAnsi="GHEA Grapalat"/>
                <w:sz w:val="24"/>
                <w:szCs w:val="24"/>
              </w:rPr>
            </w:pPr>
            <w:r>
              <w:rPr>
                <w:rFonts w:ascii="GHEA Grapalat" w:hAnsi="GHEA Grapalat"/>
                <w:sz w:val="24"/>
                <w:szCs w:val="24"/>
              </w:rPr>
              <w:lastRenderedPageBreak/>
              <w:t>Ընդունվել է</w:t>
            </w:r>
            <w:r w:rsidR="00821E11">
              <w:rPr>
                <w:rFonts w:ascii="GHEA Grapalat" w:hAnsi="GHEA Grapalat"/>
                <w:sz w:val="24"/>
                <w:szCs w:val="24"/>
              </w:rPr>
              <w:t>:</w:t>
            </w:r>
            <w:bookmarkStart w:id="0" w:name="_GoBack"/>
            <w:bookmarkEnd w:id="0"/>
          </w:p>
          <w:p w:rsidR="00035E6E" w:rsidRDefault="00035E6E" w:rsidP="00035E6E">
            <w:pPr>
              <w:spacing w:line="360" w:lineRule="auto"/>
              <w:rPr>
                <w:rFonts w:ascii="GHEA Grapalat" w:hAnsi="GHEA Grapalat"/>
                <w:sz w:val="24"/>
                <w:szCs w:val="24"/>
              </w:rPr>
            </w:pPr>
            <w:r>
              <w:rPr>
                <w:rFonts w:ascii="GHEA Grapalat" w:hAnsi="GHEA Grapalat"/>
                <w:sz w:val="24"/>
                <w:szCs w:val="24"/>
              </w:rPr>
              <w:t>Խմբագրվել է:</w:t>
            </w:r>
          </w:p>
          <w:p w:rsidR="00021A1C" w:rsidRDefault="00021A1C" w:rsidP="00035E6E">
            <w:pPr>
              <w:spacing w:line="360" w:lineRule="auto"/>
              <w:rPr>
                <w:rFonts w:ascii="GHEA Grapalat" w:hAnsi="GHEA Grapalat"/>
                <w:sz w:val="24"/>
                <w:szCs w:val="24"/>
              </w:rPr>
            </w:pPr>
          </w:p>
          <w:p w:rsidR="00021A1C" w:rsidRDefault="00021A1C" w:rsidP="00035E6E">
            <w:pPr>
              <w:spacing w:line="360" w:lineRule="auto"/>
              <w:rPr>
                <w:rFonts w:ascii="GHEA Grapalat" w:hAnsi="GHEA Grapalat"/>
                <w:sz w:val="24"/>
                <w:szCs w:val="24"/>
              </w:rPr>
            </w:pPr>
          </w:p>
          <w:p w:rsidR="00021A1C" w:rsidRDefault="00021A1C" w:rsidP="00035E6E">
            <w:pPr>
              <w:spacing w:line="360" w:lineRule="auto"/>
              <w:rPr>
                <w:rFonts w:ascii="GHEA Grapalat" w:hAnsi="GHEA Grapalat"/>
                <w:sz w:val="24"/>
                <w:szCs w:val="24"/>
              </w:rPr>
            </w:pPr>
          </w:p>
          <w:p w:rsidR="00021A1C" w:rsidRDefault="00021A1C" w:rsidP="00035E6E">
            <w:pPr>
              <w:spacing w:line="360" w:lineRule="auto"/>
              <w:rPr>
                <w:rFonts w:ascii="GHEA Grapalat" w:hAnsi="GHEA Grapalat"/>
                <w:sz w:val="24"/>
                <w:szCs w:val="24"/>
              </w:rPr>
            </w:pPr>
          </w:p>
          <w:p w:rsidR="00021A1C" w:rsidRDefault="00021A1C" w:rsidP="00035E6E">
            <w:pPr>
              <w:spacing w:line="360" w:lineRule="auto"/>
              <w:rPr>
                <w:rFonts w:ascii="GHEA Grapalat" w:hAnsi="GHEA Grapalat"/>
                <w:sz w:val="24"/>
                <w:szCs w:val="24"/>
              </w:rPr>
            </w:pPr>
          </w:p>
          <w:p w:rsidR="00021A1C" w:rsidRDefault="00021A1C" w:rsidP="00035E6E">
            <w:pPr>
              <w:spacing w:line="360" w:lineRule="auto"/>
              <w:rPr>
                <w:rFonts w:ascii="GHEA Grapalat" w:hAnsi="GHEA Grapalat"/>
                <w:sz w:val="24"/>
                <w:szCs w:val="24"/>
              </w:rPr>
            </w:pPr>
          </w:p>
          <w:p w:rsidR="00021A1C" w:rsidRDefault="00021A1C" w:rsidP="00021A1C">
            <w:pPr>
              <w:spacing w:line="360" w:lineRule="auto"/>
              <w:ind w:left="339"/>
              <w:rPr>
                <w:rFonts w:ascii="GHEA Grapalat" w:hAnsi="GHEA Grapalat"/>
                <w:sz w:val="24"/>
                <w:szCs w:val="24"/>
              </w:rPr>
            </w:pPr>
            <w:r>
              <w:rPr>
                <w:rFonts w:ascii="GHEA Grapalat" w:hAnsi="GHEA Grapalat"/>
                <w:sz w:val="24"/>
                <w:szCs w:val="24"/>
              </w:rPr>
              <w:lastRenderedPageBreak/>
              <w:t>Ընդունվել է</w:t>
            </w:r>
            <w:r w:rsidR="00821E11">
              <w:rPr>
                <w:rFonts w:ascii="GHEA Grapalat" w:hAnsi="GHEA Grapalat"/>
                <w:sz w:val="24"/>
                <w:szCs w:val="24"/>
              </w:rPr>
              <w:t>:</w:t>
            </w:r>
          </w:p>
          <w:p w:rsidR="00021A1C" w:rsidRDefault="00021A1C" w:rsidP="00021A1C">
            <w:pPr>
              <w:spacing w:line="360" w:lineRule="auto"/>
              <w:rPr>
                <w:rFonts w:ascii="GHEA Grapalat" w:hAnsi="GHEA Grapalat"/>
                <w:sz w:val="24"/>
                <w:szCs w:val="24"/>
              </w:rPr>
            </w:pPr>
            <w:r>
              <w:rPr>
                <w:rFonts w:ascii="GHEA Grapalat" w:hAnsi="GHEA Grapalat"/>
                <w:sz w:val="24"/>
                <w:szCs w:val="24"/>
              </w:rPr>
              <w:t>Խմբագրվել է:</w:t>
            </w:r>
          </w:p>
          <w:p w:rsidR="00021A1C" w:rsidRPr="00035E6E" w:rsidRDefault="00021A1C" w:rsidP="00035E6E">
            <w:pPr>
              <w:spacing w:line="360" w:lineRule="auto"/>
              <w:rPr>
                <w:rFonts w:ascii="GHEA Grapalat" w:hAnsi="GHEA Grapalat"/>
                <w:sz w:val="24"/>
                <w:szCs w:val="24"/>
              </w:rPr>
            </w:pPr>
          </w:p>
        </w:tc>
      </w:tr>
    </w:tbl>
    <w:p w:rsidR="00AC7883" w:rsidRPr="004271EE" w:rsidRDefault="00AC7883" w:rsidP="00163240">
      <w:pPr>
        <w:tabs>
          <w:tab w:val="left" w:pos="5490"/>
        </w:tabs>
        <w:spacing w:line="360" w:lineRule="auto"/>
        <w:rPr>
          <w:rFonts w:ascii="GHEA Grapalat" w:hAnsi="GHEA Grapalat"/>
          <w:sz w:val="24"/>
          <w:szCs w:val="24"/>
          <w:lang w:val="hy-AM"/>
        </w:rPr>
      </w:pPr>
    </w:p>
    <w:sectPr w:rsidR="00AC7883" w:rsidRPr="004271EE" w:rsidSect="00887C99">
      <w:pgSz w:w="15840" w:h="12240" w:orient="landscape"/>
      <w:pgMar w:top="153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03E" w:rsidRDefault="008B003E" w:rsidP="003A504D">
      <w:pPr>
        <w:spacing w:after="0" w:line="240" w:lineRule="auto"/>
      </w:pPr>
      <w:r>
        <w:separator/>
      </w:r>
    </w:p>
  </w:endnote>
  <w:endnote w:type="continuationSeparator" w:id="0">
    <w:p w:rsidR="008B003E" w:rsidRDefault="008B003E"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03E" w:rsidRDefault="008B003E" w:rsidP="003A504D">
      <w:pPr>
        <w:spacing w:after="0" w:line="240" w:lineRule="auto"/>
      </w:pPr>
      <w:r>
        <w:separator/>
      </w:r>
    </w:p>
  </w:footnote>
  <w:footnote w:type="continuationSeparator" w:id="0">
    <w:p w:rsidR="008B003E" w:rsidRDefault="008B003E"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8"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3"/>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7"/>
  </w:num>
  <w:num w:numId="11">
    <w:abstractNumId w:val="27"/>
  </w:num>
  <w:num w:numId="12">
    <w:abstractNumId w:val="14"/>
  </w:num>
  <w:num w:numId="13">
    <w:abstractNumId w:val="3"/>
  </w:num>
  <w:num w:numId="14">
    <w:abstractNumId w:val="28"/>
  </w:num>
  <w:num w:numId="15">
    <w:abstractNumId w:val="19"/>
  </w:num>
  <w:num w:numId="16">
    <w:abstractNumId w:val="18"/>
  </w:num>
  <w:num w:numId="17">
    <w:abstractNumId w:val="8"/>
  </w:num>
  <w:num w:numId="18">
    <w:abstractNumId w:val="6"/>
  </w:num>
  <w:num w:numId="19">
    <w:abstractNumId w:val="12"/>
  </w:num>
  <w:num w:numId="20">
    <w:abstractNumId w:val="25"/>
  </w:num>
  <w:num w:numId="21">
    <w:abstractNumId w:val="26"/>
  </w:num>
  <w:num w:numId="22">
    <w:abstractNumId w:val="4"/>
  </w:num>
  <w:num w:numId="23">
    <w:abstractNumId w:val="2"/>
  </w:num>
  <w:num w:numId="24">
    <w:abstractNumId w:val="13"/>
  </w:num>
  <w:num w:numId="25">
    <w:abstractNumId w:val="21"/>
  </w:num>
  <w:num w:numId="26">
    <w:abstractNumId w:val="20"/>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21A1C"/>
    <w:rsid w:val="00035E6E"/>
    <w:rsid w:val="000403E6"/>
    <w:rsid w:val="000427EC"/>
    <w:rsid w:val="00066E52"/>
    <w:rsid w:val="0007566E"/>
    <w:rsid w:val="000756B1"/>
    <w:rsid w:val="00080298"/>
    <w:rsid w:val="000A1050"/>
    <w:rsid w:val="000B5BAF"/>
    <w:rsid w:val="000B68AA"/>
    <w:rsid w:val="000B7D7C"/>
    <w:rsid w:val="000C5D2A"/>
    <w:rsid w:val="000D42B9"/>
    <w:rsid w:val="000D6ACF"/>
    <w:rsid w:val="000D7441"/>
    <w:rsid w:val="000D75A5"/>
    <w:rsid w:val="000E3743"/>
    <w:rsid w:val="000E38F0"/>
    <w:rsid w:val="000E4849"/>
    <w:rsid w:val="000E4E56"/>
    <w:rsid w:val="000F282A"/>
    <w:rsid w:val="001071D6"/>
    <w:rsid w:val="0011789B"/>
    <w:rsid w:val="00123EA1"/>
    <w:rsid w:val="0012537B"/>
    <w:rsid w:val="0012558E"/>
    <w:rsid w:val="00131D35"/>
    <w:rsid w:val="00136593"/>
    <w:rsid w:val="001437C8"/>
    <w:rsid w:val="001511E3"/>
    <w:rsid w:val="00163240"/>
    <w:rsid w:val="00163BC5"/>
    <w:rsid w:val="00172223"/>
    <w:rsid w:val="001762EC"/>
    <w:rsid w:val="00182BE6"/>
    <w:rsid w:val="001836CB"/>
    <w:rsid w:val="00191BB4"/>
    <w:rsid w:val="001A7A38"/>
    <w:rsid w:val="001E77D4"/>
    <w:rsid w:val="001F18CE"/>
    <w:rsid w:val="001F509E"/>
    <w:rsid w:val="00201446"/>
    <w:rsid w:val="002018B2"/>
    <w:rsid w:val="002020F7"/>
    <w:rsid w:val="00204B64"/>
    <w:rsid w:val="002209A8"/>
    <w:rsid w:val="002472FA"/>
    <w:rsid w:val="00261407"/>
    <w:rsid w:val="0027046F"/>
    <w:rsid w:val="0028561C"/>
    <w:rsid w:val="00294D09"/>
    <w:rsid w:val="002A0494"/>
    <w:rsid w:val="002A30D2"/>
    <w:rsid w:val="002B07A1"/>
    <w:rsid w:val="002B1E4F"/>
    <w:rsid w:val="002C10FF"/>
    <w:rsid w:val="002C4B26"/>
    <w:rsid w:val="002E31BF"/>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1AC"/>
    <w:rsid w:val="003C4DD8"/>
    <w:rsid w:val="003E20C5"/>
    <w:rsid w:val="003E36AF"/>
    <w:rsid w:val="003E45BE"/>
    <w:rsid w:val="003F24FB"/>
    <w:rsid w:val="0041442C"/>
    <w:rsid w:val="00414D38"/>
    <w:rsid w:val="004240B5"/>
    <w:rsid w:val="00424E33"/>
    <w:rsid w:val="004271EE"/>
    <w:rsid w:val="00436350"/>
    <w:rsid w:val="0045208A"/>
    <w:rsid w:val="00460C19"/>
    <w:rsid w:val="00465B5C"/>
    <w:rsid w:val="004720FD"/>
    <w:rsid w:val="00481219"/>
    <w:rsid w:val="004C04F1"/>
    <w:rsid w:val="004C1ADD"/>
    <w:rsid w:val="004C4022"/>
    <w:rsid w:val="004D0B27"/>
    <w:rsid w:val="004D2599"/>
    <w:rsid w:val="004D6949"/>
    <w:rsid w:val="004E7989"/>
    <w:rsid w:val="004F348F"/>
    <w:rsid w:val="00510F7F"/>
    <w:rsid w:val="00522BCC"/>
    <w:rsid w:val="00524E0F"/>
    <w:rsid w:val="00542B43"/>
    <w:rsid w:val="00550227"/>
    <w:rsid w:val="00560FB5"/>
    <w:rsid w:val="00566FB3"/>
    <w:rsid w:val="005754CC"/>
    <w:rsid w:val="00576FE1"/>
    <w:rsid w:val="005820AD"/>
    <w:rsid w:val="005838F7"/>
    <w:rsid w:val="005863CD"/>
    <w:rsid w:val="005A3B93"/>
    <w:rsid w:val="005A55B9"/>
    <w:rsid w:val="005C51D9"/>
    <w:rsid w:val="005C6B3A"/>
    <w:rsid w:val="005E3423"/>
    <w:rsid w:val="005F0F45"/>
    <w:rsid w:val="005F2F27"/>
    <w:rsid w:val="00602855"/>
    <w:rsid w:val="00605644"/>
    <w:rsid w:val="00623A67"/>
    <w:rsid w:val="00626E52"/>
    <w:rsid w:val="006400E8"/>
    <w:rsid w:val="00647379"/>
    <w:rsid w:val="00690CB8"/>
    <w:rsid w:val="00691089"/>
    <w:rsid w:val="006963E8"/>
    <w:rsid w:val="006B2B91"/>
    <w:rsid w:val="006C1D71"/>
    <w:rsid w:val="006C484E"/>
    <w:rsid w:val="006D51F0"/>
    <w:rsid w:val="006D5C6E"/>
    <w:rsid w:val="006E44E5"/>
    <w:rsid w:val="00703A03"/>
    <w:rsid w:val="00704FCD"/>
    <w:rsid w:val="007256FF"/>
    <w:rsid w:val="00736017"/>
    <w:rsid w:val="00737016"/>
    <w:rsid w:val="00740697"/>
    <w:rsid w:val="00750277"/>
    <w:rsid w:val="00755137"/>
    <w:rsid w:val="0076019D"/>
    <w:rsid w:val="00760E25"/>
    <w:rsid w:val="00761653"/>
    <w:rsid w:val="00763CEF"/>
    <w:rsid w:val="00764166"/>
    <w:rsid w:val="00772738"/>
    <w:rsid w:val="00776D4E"/>
    <w:rsid w:val="00791924"/>
    <w:rsid w:val="00791FE1"/>
    <w:rsid w:val="0079240C"/>
    <w:rsid w:val="007D2454"/>
    <w:rsid w:val="007F60CE"/>
    <w:rsid w:val="00801563"/>
    <w:rsid w:val="00806660"/>
    <w:rsid w:val="00815A02"/>
    <w:rsid w:val="00820D82"/>
    <w:rsid w:val="00821E11"/>
    <w:rsid w:val="00823279"/>
    <w:rsid w:val="0082363E"/>
    <w:rsid w:val="00835ED8"/>
    <w:rsid w:val="00843CAF"/>
    <w:rsid w:val="008506B9"/>
    <w:rsid w:val="00857AC9"/>
    <w:rsid w:val="008679AA"/>
    <w:rsid w:val="00876E77"/>
    <w:rsid w:val="00884941"/>
    <w:rsid w:val="00887C99"/>
    <w:rsid w:val="008A5D56"/>
    <w:rsid w:val="008B003E"/>
    <w:rsid w:val="008C04E8"/>
    <w:rsid w:val="008D2B23"/>
    <w:rsid w:val="008D4582"/>
    <w:rsid w:val="008E5ED0"/>
    <w:rsid w:val="008F39A7"/>
    <w:rsid w:val="009050DA"/>
    <w:rsid w:val="00920CAD"/>
    <w:rsid w:val="00924ACA"/>
    <w:rsid w:val="00935574"/>
    <w:rsid w:val="009366E5"/>
    <w:rsid w:val="009376E0"/>
    <w:rsid w:val="009460F6"/>
    <w:rsid w:val="00946340"/>
    <w:rsid w:val="009506F2"/>
    <w:rsid w:val="0095260D"/>
    <w:rsid w:val="00952EAC"/>
    <w:rsid w:val="00954ED1"/>
    <w:rsid w:val="00960C6D"/>
    <w:rsid w:val="00965AA7"/>
    <w:rsid w:val="00970B62"/>
    <w:rsid w:val="009851F0"/>
    <w:rsid w:val="009B018A"/>
    <w:rsid w:val="009B1269"/>
    <w:rsid w:val="009C4FFB"/>
    <w:rsid w:val="009D0E37"/>
    <w:rsid w:val="009E6578"/>
    <w:rsid w:val="009E7441"/>
    <w:rsid w:val="00A04B75"/>
    <w:rsid w:val="00A04E09"/>
    <w:rsid w:val="00A30C38"/>
    <w:rsid w:val="00A322D4"/>
    <w:rsid w:val="00A3730B"/>
    <w:rsid w:val="00A40C1A"/>
    <w:rsid w:val="00A53FF6"/>
    <w:rsid w:val="00A72917"/>
    <w:rsid w:val="00A976FA"/>
    <w:rsid w:val="00AA4EEC"/>
    <w:rsid w:val="00AA688E"/>
    <w:rsid w:val="00AA7249"/>
    <w:rsid w:val="00AB72AD"/>
    <w:rsid w:val="00AC304B"/>
    <w:rsid w:val="00AC5E7F"/>
    <w:rsid w:val="00AC62CE"/>
    <w:rsid w:val="00AC7883"/>
    <w:rsid w:val="00AD199E"/>
    <w:rsid w:val="00AE01CF"/>
    <w:rsid w:val="00AE3215"/>
    <w:rsid w:val="00AF26BC"/>
    <w:rsid w:val="00B17EC5"/>
    <w:rsid w:val="00B21BC7"/>
    <w:rsid w:val="00B22DD8"/>
    <w:rsid w:val="00B46C27"/>
    <w:rsid w:val="00B500C3"/>
    <w:rsid w:val="00B53CEC"/>
    <w:rsid w:val="00B6564B"/>
    <w:rsid w:val="00B73BE9"/>
    <w:rsid w:val="00B76B38"/>
    <w:rsid w:val="00B85F7A"/>
    <w:rsid w:val="00B931B5"/>
    <w:rsid w:val="00B95E32"/>
    <w:rsid w:val="00B9617F"/>
    <w:rsid w:val="00BD3914"/>
    <w:rsid w:val="00BE0913"/>
    <w:rsid w:val="00BE1F6B"/>
    <w:rsid w:val="00BF038B"/>
    <w:rsid w:val="00C071BD"/>
    <w:rsid w:val="00C1462E"/>
    <w:rsid w:val="00C17B5A"/>
    <w:rsid w:val="00C239EF"/>
    <w:rsid w:val="00C24E48"/>
    <w:rsid w:val="00C26C07"/>
    <w:rsid w:val="00C3583F"/>
    <w:rsid w:val="00C446E2"/>
    <w:rsid w:val="00C5572A"/>
    <w:rsid w:val="00C57D95"/>
    <w:rsid w:val="00C62C3E"/>
    <w:rsid w:val="00C63922"/>
    <w:rsid w:val="00C66602"/>
    <w:rsid w:val="00C71E1D"/>
    <w:rsid w:val="00CA505D"/>
    <w:rsid w:val="00CA7BD0"/>
    <w:rsid w:val="00CE0BF4"/>
    <w:rsid w:val="00CE45A5"/>
    <w:rsid w:val="00CF476B"/>
    <w:rsid w:val="00D00B88"/>
    <w:rsid w:val="00D02A78"/>
    <w:rsid w:val="00D20863"/>
    <w:rsid w:val="00D30846"/>
    <w:rsid w:val="00D31EED"/>
    <w:rsid w:val="00D41BD0"/>
    <w:rsid w:val="00D566C6"/>
    <w:rsid w:val="00D6172C"/>
    <w:rsid w:val="00D65495"/>
    <w:rsid w:val="00DB2804"/>
    <w:rsid w:val="00DD5A0D"/>
    <w:rsid w:val="00E07242"/>
    <w:rsid w:val="00E21C33"/>
    <w:rsid w:val="00E24117"/>
    <w:rsid w:val="00E26B39"/>
    <w:rsid w:val="00E33AE7"/>
    <w:rsid w:val="00E349FF"/>
    <w:rsid w:val="00E35385"/>
    <w:rsid w:val="00E4426D"/>
    <w:rsid w:val="00E46092"/>
    <w:rsid w:val="00E61872"/>
    <w:rsid w:val="00E702D1"/>
    <w:rsid w:val="00E73026"/>
    <w:rsid w:val="00E84468"/>
    <w:rsid w:val="00EA6352"/>
    <w:rsid w:val="00EB76FB"/>
    <w:rsid w:val="00EC2EDC"/>
    <w:rsid w:val="00ED046C"/>
    <w:rsid w:val="00ED69FD"/>
    <w:rsid w:val="00EF3183"/>
    <w:rsid w:val="00F07D1E"/>
    <w:rsid w:val="00F21472"/>
    <w:rsid w:val="00F22BD9"/>
    <w:rsid w:val="00F23B86"/>
    <w:rsid w:val="00F33A2C"/>
    <w:rsid w:val="00F34E34"/>
    <w:rsid w:val="00F42A14"/>
    <w:rsid w:val="00F4718D"/>
    <w:rsid w:val="00F56BEF"/>
    <w:rsid w:val="00F67951"/>
    <w:rsid w:val="00F70910"/>
    <w:rsid w:val="00F716BB"/>
    <w:rsid w:val="00F7767B"/>
    <w:rsid w:val="00F863DB"/>
    <w:rsid w:val="00F92319"/>
    <w:rsid w:val="00F9394D"/>
    <w:rsid w:val="00F93BE0"/>
    <w:rsid w:val="00FA5BE0"/>
    <w:rsid w:val="00FB2D3B"/>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FDEC9"/>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1411405">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7958828">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67195707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35318620">
      <w:bodyDiv w:val="1"/>
      <w:marLeft w:val="0"/>
      <w:marRight w:val="0"/>
      <w:marTop w:val="0"/>
      <w:marBottom w:val="0"/>
      <w:divBdr>
        <w:top w:val="none" w:sz="0" w:space="0" w:color="auto"/>
        <w:left w:val="none" w:sz="0" w:space="0" w:color="auto"/>
        <w:bottom w:val="none" w:sz="0" w:space="0" w:color="auto"/>
        <w:right w:val="none" w:sz="0" w:space="0" w:color="auto"/>
      </w:divBdr>
    </w:div>
    <w:div w:id="1290278908">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382250056">
      <w:bodyDiv w:val="1"/>
      <w:marLeft w:val="0"/>
      <w:marRight w:val="0"/>
      <w:marTop w:val="0"/>
      <w:marBottom w:val="0"/>
      <w:divBdr>
        <w:top w:val="none" w:sz="0" w:space="0" w:color="auto"/>
        <w:left w:val="none" w:sz="0" w:space="0" w:color="auto"/>
        <w:bottom w:val="none" w:sz="0" w:space="0" w:color="auto"/>
        <w:right w:val="none" w:sz="0" w:space="0" w:color="auto"/>
      </w:divBdr>
    </w:div>
    <w:div w:id="1439527471">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45829904">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6340939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5527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A4A55-3457-4F54-9830-D44FAD0F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2192</TotalTime>
  <Pages>9</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https://mul2-mss.gov.am/tasks/1571395/oneclick/ampopatert.docx?token=8839ee75c2e184c1ad2b5a7e19581529</cp:keywords>
  <cp:lastModifiedBy>Andranik.Gevorgyan</cp:lastModifiedBy>
  <cp:revision>68</cp:revision>
  <dcterms:created xsi:type="dcterms:W3CDTF">2022-02-15T05:29:00Z</dcterms:created>
  <dcterms:modified xsi:type="dcterms:W3CDTF">2022-12-09T07:50:00Z</dcterms:modified>
</cp:coreProperties>
</file>