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1AE3F" w14:textId="45281517" w:rsidR="00FB55B6" w:rsidRPr="00960B35" w:rsidRDefault="00FB55B6" w:rsidP="00960B35">
      <w:pPr>
        <w:spacing w:after="0" w:line="360" w:lineRule="auto"/>
        <w:jc w:val="center"/>
        <w:rPr>
          <w:rFonts w:ascii="GHEA Grapalat" w:hAnsi="GHEA Grapalat"/>
          <w:b/>
          <w:sz w:val="24"/>
          <w:szCs w:val="24"/>
          <w:lang w:val="ru-RU"/>
        </w:rPr>
      </w:pPr>
      <w:r w:rsidRPr="00252203">
        <w:rPr>
          <w:rFonts w:ascii="GHEA Grapalat" w:hAnsi="GHEA Grapalat"/>
          <w:b/>
          <w:sz w:val="24"/>
          <w:szCs w:val="24"/>
          <w:lang w:val="hy-AM"/>
        </w:rPr>
        <w:t>ՀԻՄՆԱՎՈՐՈՒՄ</w:t>
      </w:r>
    </w:p>
    <w:p w14:paraId="7CECEEE6" w14:textId="5599A4EC" w:rsidR="00252203" w:rsidRPr="00906E48" w:rsidRDefault="00051205" w:rsidP="00906E48">
      <w:pPr>
        <w:spacing w:after="0" w:line="360" w:lineRule="auto"/>
        <w:jc w:val="center"/>
        <w:rPr>
          <w:rFonts w:ascii="GHEA Grapalat" w:hAnsi="GHEA Grapalat" w:cs="Sylfaen"/>
          <w:b/>
          <w:bCs/>
          <w:sz w:val="24"/>
          <w:szCs w:val="24"/>
          <w:lang w:val="hy-AM"/>
        </w:rPr>
      </w:pPr>
      <w:r w:rsidRPr="00051205">
        <w:rPr>
          <w:rFonts w:ascii="GHEA Grapalat" w:hAnsi="GHEA Grapalat"/>
          <w:b/>
          <w:bCs/>
          <w:sz w:val="24"/>
          <w:szCs w:val="24"/>
          <w:lang w:val="hy-AM"/>
        </w:rPr>
        <w:t xml:space="preserve">«ՀԱՅԿԱԿԱՆ ԱՏՈՄԱՅԻՆ ԷԼԵԿՏՐԱԿԱՅԱՆ» ՓԱԿ ԲԱԺՆԵՏԻՐԱԿԱՆ ԸՆԿԵՐՈՒԹՅԱՆ 2-ՐԴ ԷՆԵՐԳԱԲԼՈԿԻ ՇԱՀԱԳՈՐԾՄԱՆ ԺԱՄԿԵՏԻ ԵՐԿԱՐԱՁԳՄԱՆ ԱՇԽԱՏԱՆՔՆԵՐԻ </w:t>
      </w:r>
      <w:r w:rsidR="003813EF">
        <w:rPr>
          <w:rFonts w:ascii="GHEA Grapalat" w:hAnsi="GHEA Grapalat"/>
          <w:b/>
          <w:bCs/>
          <w:sz w:val="24"/>
          <w:szCs w:val="24"/>
          <w:lang w:val="hy-AM"/>
        </w:rPr>
        <w:t>ՇՐՋԱՆԱԿՆԵՐՈՒՄ</w:t>
      </w:r>
      <w:r w:rsidRPr="00051205">
        <w:rPr>
          <w:rFonts w:ascii="GHEA Grapalat" w:hAnsi="GHEA Grapalat"/>
          <w:b/>
          <w:bCs/>
          <w:sz w:val="24"/>
          <w:szCs w:val="24"/>
          <w:lang w:val="hy-AM"/>
        </w:rPr>
        <w:t xml:space="preserve"> </w:t>
      </w:r>
      <w:r w:rsidR="001E109C">
        <w:rPr>
          <w:rFonts w:ascii="GHEA Grapalat" w:hAnsi="GHEA Grapalat"/>
          <w:b/>
          <w:bCs/>
          <w:sz w:val="24"/>
          <w:szCs w:val="24"/>
          <w:lang w:val="hy-AM"/>
        </w:rPr>
        <w:t>«</w:t>
      </w:r>
      <w:r w:rsidRPr="00051205">
        <w:rPr>
          <w:rFonts w:ascii="GHEA Grapalat" w:hAnsi="GHEA Grapalat"/>
          <w:b/>
          <w:bCs/>
          <w:sz w:val="24"/>
          <w:szCs w:val="24"/>
          <w:lang w:val="hy-AM"/>
        </w:rPr>
        <w:t>ՀԱՅԿԱԿԱՆ Ա</w:t>
      </w:r>
      <w:r w:rsidR="00776CE9">
        <w:rPr>
          <w:rFonts w:ascii="GHEA Grapalat" w:hAnsi="GHEA Grapalat"/>
          <w:b/>
          <w:bCs/>
          <w:sz w:val="24"/>
          <w:szCs w:val="24"/>
        </w:rPr>
        <w:t>ՏՈՄԱՅԻՆ</w:t>
      </w:r>
      <w:r w:rsidR="00776CE9" w:rsidRPr="00776CE9">
        <w:rPr>
          <w:rFonts w:ascii="GHEA Grapalat" w:hAnsi="GHEA Grapalat"/>
          <w:b/>
          <w:bCs/>
          <w:sz w:val="24"/>
          <w:szCs w:val="24"/>
          <w:lang w:val="ru-RU"/>
        </w:rPr>
        <w:t xml:space="preserve"> </w:t>
      </w:r>
      <w:r w:rsidR="00776CE9">
        <w:rPr>
          <w:rFonts w:ascii="GHEA Grapalat" w:hAnsi="GHEA Grapalat"/>
          <w:b/>
          <w:bCs/>
          <w:sz w:val="24"/>
          <w:szCs w:val="24"/>
          <w:lang w:val="hy-AM"/>
        </w:rPr>
        <w:t>ԷԼԵԿՏՐԱԿԱՅԱՆ</w:t>
      </w:r>
      <w:r w:rsidRPr="00051205">
        <w:rPr>
          <w:rFonts w:ascii="GHEA Grapalat" w:hAnsi="GHEA Grapalat"/>
          <w:b/>
          <w:bCs/>
          <w:sz w:val="24"/>
          <w:szCs w:val="24"/>
          <w:lang w:val="hy-AM"/>
        </w:rPr>
        <w:t xml:space="preserve">Ի ՆՈՐ ԴԻԶԵԼ-ԳԵՆԵՐԱՏՈՐԱՅԻՆ ԿԱՅԱՆԻ ԿԱՌՈՒՑՄԱՆ ՆԱԽԱԳԾԻ ՄՇԱԿՄԱՆ, ՍԱՐՔԱՎՈՐՈՒՄՆԵՐԻ ՄԱՏԱԿԱՐԱՐՄԱՆ, ՇԻՆՄՈՆՏԱԺԱՅԻՆ </w:t>
      </w:r>
      <w:r w:rsidR="001648E1">
        <w:rPr>
          <w:rFonts w:ascii="GHEA Grapalat" w:hAnsi="GHEA Grapalat"/>
          <w:b/>
          <w:bCs/>
          <w:sz w:val="24"/>
          <w:szCs w:val="24"/>
        </w:rPr>
        <w:t>ԵՎ</w:t>
      </w:r>
      <w:r w:rsidRPr="00051205">
        <w:rPr>
          <w:rFonts w:ascii="GHEA Grapalat" w:hAnsi="GHEA Grapalat"/>
          <w:b/>
          <w:bCs/>
          <w:sz w:val="24"/>
          <w:szCs w:val="24"/>
          <w:lang w:val="hy-AM"/>
        </w:rPr>
        <w:t xml:space="preserve"> ԹՈՂԱՐԿՄԱՆ-ԿԱՐԳԱԲԵՐՄԱՆ ԱՇԽԱՏԱՆՔՆԵՐԻ ԿԱՏԱՐՄԱՆ</w:t>
      </w:r>
      <w:r w:rsidR="00682EA7" w:rsidRPr="00960B35">
        <w:rPr>
          <w:rFonts w:ascii="GHEA Grapalat" w:hAnsi="GHEA Grapalat"/>
          <w:b/>
          <w:bCs/>
          <w:sz w:val="24"/>
          <w:szCs w:val="24"/>
          <w:lang w:val="hy-AM"/>
        </w:rPr>
        <w:t>»</w:t>
      </w:r>
      <w:r w:rsidRPr="00051205">
        <w:rPr>
          <w:rFonts w:ascii="GHEA Grapalat" w:hAnsi="GHEA Grapalat"/>
          <w:b/>
          <w:bCs/>
          <w:sz w:val="24"/>
          <w:szCs w:val="24"/>
          <w:lang w:val="hy-AM"/>
        </w:rPr>
        <w:t xml:space="preserve"> ԳՆՄԱՆ ԸՆԹԱՑԱԿԱՐԳՈՒՄ</w:t>
      </w:r>
      <w:r w:rsidRPr="00252203">
        <w:rPr>
          <w:rFonts w:ascii="GHEA Grapalat" w:hAnsi="GHEA Grapalat"/>
          <w:b/>
          <w:bCs/>
          <w:sz w:val="24"/>
          <w:szCs w:val="24"/>
          <w:lang w:val="hy-AM"/>
        </w:rPr>
        <w:t xml:space="preserve"> </w:t>
      </w:r>
      <w:r w:rsidR="00FB55B6" w:rsidRPr="00252203">
        <w:rPr>
          <w:rFonts w:ascii="GHEA Grapalat" w:hAnsi="GHEA Grapalat"/>
          <w:b/>
          <w:bCs/>
          <w:sz w:val="24"/>
          <w:szCs w:val="24"/>
          <w:lang w:val="hy-AM"/>
        </w:rPr>
        <w:t>ՄԱՍՆԱԿԻՑՆԵՐԻ ՈՐԱԿԱՎՈՐՄԱՆ ՉԱՓԱՆԻՇՆԵՐ</w:t>
      </w:r>
      <w:r w:rsidR="00DE4149">
        <w:rPr>
          <w:rFonts w:ascii="GHEA Grapalat" w:hAnsi="GHEA Grapalat"/>
          <w:b/>
          <w:bCs/>
          <w:sz w:val="24"/>
          <w:szCs w:val="24"/>
          <w:lang w:val="hy-AM"/>
        </w:rPr>
        <w:t xml:space="preserve"> ԿԻՐԱՌԵԼՈՒ </w:t>
      </w:r>
      <w:r w:rsidR="00FB55B6" w:rsidRPr="00252203">
        <w:rPr>
          <w:rFonts w:ascii="GHEA Grapalat" w:hAnsi="GHEA Grapalat"/>
          <w:b/>
          <w:bCs/>
          <w:sz w:val="24"/>
          <w:szCs w:val="24"/>
          <w:lang w:val="hy-AM"/>
        </w:rPr>
        <w:t xml:space="preserve">ՄԱՍԻՆ» </w:t>
      </w:r>
      <w:r w:rsidR="00FB55B6" w:rsidRPr="00252203">
        <w:rPr>
          <w:rFonts w:ascii="GHEA Grapalat" w:hAnsi="GHEA Grapalat" w:cs="Sylfaen"/>
          <w:b/>
          <w:bCs/>
          <w:sz w:val="24"/>
          <w:szCs w:val="24"/>
          <w:lang w:val="hy-AM"/>
        </w:rPr>
        <w:t>ՀՀ ԿԱՌԱՎԱՐՈՒԹՅԱՆ ՈՐՈՇՄԱՆ ԸՆԴՈՒՆՄԱՆ ԱՆՀՐԱԺԵՇՏՈՒԹՅԱՆ ՎԵՐԱԲԵՐՅԱԼ</w:t>
      </w:r>
    </w:p>
    <w:tbl>
      <w:tblPr>
        <w:tblW w:w="5264"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6"/>
        <w:gridCol w:w="10424"/>
      </w:tblGrid>
      <w:tr w:rsidR="00FB55B6" w:rsidRPr="00252203" w14:paraId="53E16683" w14:textId="77777777" w:rsidTr="001923AF">
        <w:tc>
          <w:tcPr>
            <w:tcW w:w="5000" w:type="pct"/>
            <w:gridSpan w:val="2"/>
            <w:shd w:val="clear" w:color="auto" w:fill="D9D9D9"/>
            <w:vAlign w:val="center"/>
          </w:tcPr>
          <w:p w14:paraId="7666769D" w14:textId="77777777" w:rsidR="00FB55B6" w:rsidRPr="00252203" w:rsidRDefault="00FB55B6" w:rsidP="00252203">
            <w:pPr>
              <w:spacing w:after="0" w:line="360" w:lineRule="auto"/>
              <w:jc w:val="center"/>
              <w:rPr>
                <w:rFonts w:ascii="GHEA Grapalat" w:hAnsi="GHEA Grapalat"/>
                <w:b/>
                <w:sz w:val="24"/>
                <w:szCs w:val="24"/>
              </w:rPr>
            </w:pPr>
            <w:r w:rsidRPr="00252203">
              <w:rPr>
                <w:rFonts w:ascii="GHEA Grapalat" w:hAnsi="GHEA Grapalat"/>
                <w:b/>
                <w:sz w:val="24"/>
                <w:szCs w:val="24"/>
              </w:rPr>
              <w:t>Իրավական ակտի հիմնավորումը</w:t>
            </w:r>
          </w:p>
        </w:tc>
      </w:tr>
      <w:tr w:rsidR="00FB55B6" w:rsidRPr="00252203" w14:paraId="1604313E" w14:textId="77777777" w:rsidTr="001923AF">
        <w:tc>
          <w:tcPr>
            <w:tcW w:w="249" w:type="pct"/>
          </w:tcPr>
          <w:p w14:paraId="092684A3" w14:textId="77777777" w:rsidR="00FB55B6" w:rsidRPr="00252203" w:rsidRDefault="00FB55B6" w:rsidP="00252203">
            <w:pPr>
              <w:spacing w:after="0" w:line="360" w:lineRule="auto"/>
              <w:jc w:val="center"/>
              <w:rPr>
                <w:rFonts w:ascii="GHEA Grapalat" w:hAnsi="GHEA Grapalat"/>
                <w:sz w:val="24"/>
                <w:szCs w:val="24"/>
              </w:rPr>
            </w:pPr>
          </w:p>
        </w:tc>
        <w:tc>
          <w:tcPr>
            <w:tcW w:w="4751" w:type="pct"/>
          </w:tcPr>
          <w:p w14:paraId="25BB1AE9" w14:textId="77777777" w:rsidR="00FB55B6" w:rsidRPr="00252203" w:rsidRDefault="00FB55B6" w:rsidP="00252203">
            <w:pPr>
              <w:pStyle w:val="ListParagraph"/>
              <w:spacing w:after="0" w:line="360" w:lineRule="auto"/>
              <w:ind w:left="0"/>
              <w:jc w:val="both"/>
              <w:rPr>
                <w:rFonts w:ascii="GHEA Grapalat" w:hAnsi="GHEA Grapalat" w:cs="Calibri"/>
                <w:b/>
                <w:sz w:val="24"/>
                <w:szCs w:val="24"/>
                <w:lang w:val="hy-AM"/>
              </w:rPr>
            </w:pPr>
            <w:r w:rsidRPr="00252203">
              <w:rPr>
                <w:rFonts w:ascii="GHEA Grapalat" w:eastAsia="Times New Roman" w:hAnsi="GHEA Grapalat"/>
                <w:b/>
                <w:sz w:val="24"/>
                <w:szCs w:val="24"/>
                <w:lang w:val="hy-AM"/>
              </w:rPr>
              <w:t>Կարգավորման ենթակա խնդրի սահմանումը և առկա իրավիճակը</w:t>
            </w:r>
          </w:p>
        </w:tc>
      </w:tr>
      <w:tr w:rsidR="00FB55B6" w:rsidRPr="008E64A2" w14:paraId="22BFE30D" w14:textId="77777777" w:rsidTr="001923AF">
        <w:tc>
          <w:tcPr>
            <w:tcW w:w="249" w:type="pct"/>
          </w:tcPr>
          <w:p w14:paraId="39E1CDC6" w14:textId="77777777" w:rsidR="00FB55B6" w:rsidRPr="00252203" w:rsidRDefault="00FB55B6" w:rsidP="00252203">
            <w:pPr>
              <w:spacing w:after="0" w:line="360" w:lineRule="auto"/>
              <w:rPr>
                <w:rFonts w:ascii="GHEA Grapalat" w:hAnsi="GHEA Grapalat"/>
                <w:sz w:val="24"/>
                <w:szCs w:val="24"/>
              </w:rPr>
            </w:pPr>
          </w:p>
        </w:tc>
        <w:tc>
          <w:tcPr>
            <w:tcW w:w="4751" w:type="pct"/>
          </w:tcPr>
          <w:p w14:paraId="50904E55" w14:textId="77777777" w:rsidR="007C6C22" w:rsidRPr="00D62AE3" w:rsidRDefault="007C6C22" w:rsidP="00D62AE3">
            <w:pPr>
              <w:spacing w:after="0" w:line="360" w:lineRule="auto"/>
              <w:jc w:val="both"/>
              <w:rPr>
                <w:rFonts w:ascii="GHEA Grapalat" w:hAnsi="GHEA Grapalat" w:cs="GHEA Grapalat"/>
                <w:sz w:val="24"/>
                <w:szCs w:val="24"/>
              </w:rPr>
            </w:pPr>
          </w:p>
          <w:p w14:paraId="47FAC724" w14:textId="30150C73" w:rsidR="00132CAF" w:rsidRPr="00AE2FA0" w:rsidRDefault="00132CAF" w:rsidP="00C76FFE">
            <w:pPr>
              <w:spacing w:after="0" w:line="360" w:lineRule="auto"/>
              <w:ind w:firstLine="515"/>
              <w:jc w:val="both"/>
              <w:rPr>
                <w:rFonts w:ascii="GHEA Grapalat" w:hAnsi="GHEA Grapalat"/>
                <w:sz w:val="24"/>
                <w:szCs w:val="24"/>
                <w:lang w:val="hy-AM"/>
              </w:rPr>
            </w:pPr>
            <w:r w:rsidRPr="00AE2FA0">
              <w:rPr>
                <w:rFonts w:ascii="GHEA Grapalat" w:hAnsi="GHEA Grapalat" w:cs="GHEA Grapalat"/>
                <w:sz w:val="24"/>
                <w:szCs w:val="24"/>
                <w:lang w:val="fr-FR"/>
              </w:rPr>
              <w:t>2021-2022</w:t>
            </w:r>
            <w:r w:rsidRPr="00AE2FA0">
              <w:rPr>
                <w:rFonts w:ascii="GHEA Grapalat" w:hAnsi="GHEA Grapalat" w:cs="GHEA Grapalat"/>
                <w:sz w:val="24"/>
                <w:szCs w:val="24"/>
                <w:lang w:val="hy-AM"/>
              </w:rPr>
              <w:t xml:space="preserve"> թվականների ընթացքում Հայկական ատոմային էլեկտրակայանում իրականացվ</w:t>
            </w:r>
            <w:r w:rsidR="003813EF" w:rsidRPr="00AE2FA0">
              <w:rPr>
                <w:rFonts w:ascii="GHEA Grapalat" w:hAnsi="GHEA Grapalat" w:cs="GHEA Grapalat"/>
                <w:sz w:val="24"/>
                <w:szCs w:val="24"/>
              </w:rPr>
              <w:t>ել</w:t>
            </w:r>
            <w:r w:rsidRPr="00AE2FA0">
              <w:rPr>
                <w:rFonts w:ascii="GHEA Grapalat" w:hAnsi="GHEA Grapalat" w:cs="GHEA Grapalat"/>
                <w:sz w:val="24"/>
                <w:szCs w:val="24"/>
                <w:lang w:val="hy-AM"/>
              </w:rPr>
              <w:t xml:space="preserve"> և նախատեսվում են լայնածավալ արդիականացման աշխատանքներ</w:t>
            </w:r>
            <w:r w:rsidRPr="00AE2FA0">
              <w:rPr>
                <w:rFonts w:ascii="GHEA Grapalat" w:hAnsi="GHEA Grapalat" w:cs="GHEA Grapalat"/>
                <w:sz w:val="24"/>
                <w:szCs w:val="24"/>
                <w:lang w:val="fr-FR"/>
              </w:rPr>
              <w:t xml:space="preserve">: </w:t>
            </w:r>
            <w:r w:rsidRPr="00AE2FA0">
              <w:rPr>
                <w:rFonts w:ascii="GHEA Grapalat" w:hAnsi="GHEA Grapalat"/>
                <w:sz w:val="24"/>
                <w:szCs w:val="24"/>
                <w:lang w:val="hy-AM"/>
              </w:rPr>
              <w:t>Աշխատանքների մեծ մասն իրականացվում է «ՀԱԷԿ-ի 2-րդ էներգաբլոկի շահագործման նախագծային ժամկետի երկարացման ծրագրի» (հաստատված է դեռ ՀՀ կառավարության 2014թ. Մարտի 27-ի №12 արձանագրային որոշմամբ) շրջանակներում:</w:t>
            </w:r>
          </w:p>
          <w:p w14:paraId="7AB68378" w14:textId="24234483" w:rsidR="00132CAF" w:rsidRPr="00AE2FA0" w:rsidRDefault="00132CAF" w:rsidP="00C76FFE">
            <w:pPr>
              <w:spacing w:after="0" w:line="360" w:lineRule="auto"/>
              <w:ind w:firstLine="515"/>
              <w:jc w:val="both"/>
              <w:rPr>
                <w:rFonts w:ascii="GHEA Grapalat" w:hAnsi="GHEA Grapalat"/>
                <w:sz w:val="24"/>
                <w:szCs w:val="24"/>
                <w:lang w:val="hy-AM"/>
              </w:rPr>
            </w:pPr>
            <w:r w:rsidRPr="00AE2FA0">
              <w:rPr>
                <w:rFonts w:ascii="GHEA Grapalat" w:hAnsi="GHEA Grapalat"/>
                <w:sz w:val="24"/>
                <w:szCs w:val="24"/>
                <w:lang w:val="hy-AM"/>
              </w:rPr>
              <w:t xml:space="preserve">Ծրագրի հիմնական մասի ֆինանսավորումն իրականացվել է </w:t>
            </w:r>
            <w:r w:rsidRPr="00AE2FA0">
              <w:rPr>
                <w:rFonts w:ascii="GHEA Grapalat" w:hAnsi="GHEA Grapalat"/>
                <w:i/>
                <w:sz w:val="24"/>
                <w:szCs w:val="24"/>
                <w:lang w:val="hy-AM"/>
              </w:rPr>
              <w:t>2015 թվականի փետրվարի 5-ի «Հայաստանի Հանրապետության կառավարության և Ռուսաս</w:t>
            </w:r>
            <w:r w:rsidRPr="00AE2FA0">
              <w:rPr>
                <w:rFonts w:ascii="GHEA Grapalat" w:hAnsi="GHEA Grapalat"/>
                <w:i/>
                <w:sz w:val="24"/>
                <w:szCs w:val="24"/>
                <w:lang w:val="hy-AM"/>
              </w:rPr>
              <w:softHyphen/>
              <w:t>տանի Դաշնության կառավարության միջև Հայաստանի Հանրապետության տարածքում ատոմային էլեկտրակայանի շահագործման ժամկետի երկարացումը ֆինանսավորելու համար Հայաստանի Հանրապետության կառավարությանը պետական արտահանման վարկ տրամադրելու մասին»</w:t>
            </w:r>
            <w:r w:rsidRPr="00AE2FA0">
              <w:rPr>
                <w:rFonts w:ascii="GHEA Grapalat" w:hAnsi="GHEA Grapalat"/>
                <w:sz w:val="24"/>
                <w:szCs w:val="24"/>
                <w:lang w:val="hy-AM"/>
              </w:rPr>
              <w:t xml:space="preserve"> համաձայնագրով տրամադրված վարկային միջոցների հաշվին, որը գործում էր մինչև 2019թ. դեկտեմբերի 31-ը</w:t>
            </w:r>
            <w:r w:rsidR="001E109C" w:rsidRPr="00AE2FA0">
              <w:rPr>
                <w:rFonts w:ascii="GHEA Grapalat" w:hAnsi="GHEA Grapalat"/>
                <w:sz w:val="24"/>
                <w:szCs w:val="24"/>
                <w:lang w:val="hy-AM"/>
              </w:rPr>
              <w:t>: Նշված</w:t>
            </w:r>
            <w:r w:rsidRPr="00AE2FA0">
              <w:rPr>
                <w:rFonts w:ascii="GHEA Grapalat" w:hAnsi="GHEA Grapalat"/>
                <w:sz w:val="24"/>
                <w:szCs w:val="24"/>
                <w:lang w:val="hy-AM"/>
              </w:rPr>
              <w:t xml:space="preserve"> ժամկետում չավարտված միջոցառումների անխափան ընթացքն ապահովելու նպատակով ընդունվ</w:t>
            </w:r>
            <w:r w:rsidR="001E109C" w:rsidRPr="00AE2FA0">
              <w:rPr>
                <w:rFonts w:ascii="GHEA Grapalat" w:hAnsi="GHEA Grapalat"/>
                <w:sz w:val="24"/>
                <w:szCs w:val="24"/>
                <w:lang w:val="hy-AM"/>
              </w:rPr>
              <w:t>ել է</w:t>
            </w:r>
            <w:r w:rsidRPr="00AE2FA0">
              <w:rPr>
                <w:rFonts w:ascii="GHEA Grapalat" w:hAnsi="GHEA Grapalat"/>
                <w:sz w:val="24"/>
                <w:szCs w:val="24"/>
                <w:lang w:val="hy-AM"/>
              </w:rPr>
              <w:t xml:space="preserve"> ՀՀ կառավարության 2020թ. հունիսի 11-ի №953-Ն որոշումը «</w:t>
            </w:r>
            <w:r w:rsidRPr="00AE2FA0">
              <w:rPr>
                <w:rFonts w:ascii="GHEA Grapalat" w:hAnsi="GHEA Grapalat"/>
                <w:bCs/>
                <w:sz w:val="24"/>
                <w:szCs w:val="24"/>
                <w:lang w:val="hy-AM"/>
              </w:rPr>
              <w:t>Հայաստանի Հանրապետության պետական բյուջեից բյուջետային վարկ տրամադրելու … մասին</w:t>
            </w:r>
            <w:r w:rsidRPr="00AE2FA0">
              <w:rPr>
                <w:rFonts w:ascii="GHEA Grapalat" w:hAnsi="GHEA Grapalat"/>
                <w:sz w:val="24"/>
                <w:szCs w:val="24"/>
                <w:lang w:val="hy-AM"/>
              </w:rPr>
              <w:t>» (այսուհետ՝ Որոշում):</w:t>
            </w:r>
          </w:p>
          <w:p w14:paraId="4EFA97F3" w14:textId="4B19E7EC" w:rsidR="007C6C22" w:rsidRPr="007C6C22" w:rsidRDefault="00132CAF" w:rsidP="001648E1">
            <w:pPr>
              <w:spacing w:after="0" w:line="360" w:lineRule="auto"/>
              <w:ind w:firstLine="515"/>
              <w:jc w:val="both"/>
              <w:rPr>
                <w:rFonts w:ascii="GHEA Grapalat" w:hAnsi="GHEA Grapalat"/>
                <w:sz w:val="24"/>
                <w:szCs w:val="24"/>
                <w:lang w:val="hy-AM"/>
              </w:rPr>
            </w:pPr>
            <w:r w:rsidRPr="00AE2FA0">
              <w:rPr>
                <w:rFonts w:ascii="GHEA Grapalat" w:hAnsi="GHEA Grapalat"/>
                <w:sz w:val="24"/>
                <w:szCs w:val="24"/>
                <w:lang w:val="hy-AM"/>
              </w:rPr>
              <w:t xml:space="preserve">Արդիականացման կարևորագույն միջոցառումներից է հանդիսանում Հայկական ԱԷԿ-ի նոր դիզել-գեներատորային կայանի կառուցումը: Որպես ատոմային էլեկտրակայանների </w:t>
            </w:r>
            <w:r w:rsidRPr="00AE2FA0">
              <w:rPr>
                <w:rFonts w:ascii="GHEA Grapalat" w:hAnsi="GHEA Grapalat"/>
                <w:sz w:val="24"/>
                <w:szCs w:val="24"/>
                <w:lang w:val="hy-AM"/>
              </w:rPr>
              <w:lastRenderedPageBreak/>
              <w:t xml:space="preserve">վթարային էլեկտրամատակարարման համակարգ՝ դիզել-գեներատորային կայանների </w:t>
            </w:r>
          </w:p>
          <w:p w14:paraId="46DE992A" w14:textId="0AE359D9" w:rsidR="00132CAF" w:rsidRPr="00AE2FA0" w:rsidRDefault="00132CAF" w:rsidP="001648E1">
            <w:pPr>
              <w:spacing w:after="0" w:line="360" w:lineRule="auto"/>
              <w:jc w:val="both"/>
              <w:rPr>
                <w:rFonts w:ascii="GHEA Grapalat" w:hAnsi="GHEA Grapalat"/>
                <w:sz w:val="24"/>
                <w:szCs w:val="24"/>
                <w:lang w:val="hy-AM"/>
              </w:rPr>
            </w:pPr>
            <w:r w:rsidRPr="00AE2FA0">
              <w:rPr>
                <w:rFonts w:ascii="GHEA Grapalat" w:hAnsi="GHEA Grapalat"/>
                <w:sz w:val="24"/>
                <w:szCs w:val="24"/>
                <w:lang w:val="hy-AM"/>
              </w:rPr>
              <w:t>անվտանգային բարձր նշանակությունը և վթարային իրավիճակներում նրանց խափանման հետևանքները երևացել են 1986թ. Չերնոբիլի և 2011թ. Ֆուկուշիմայի ատոմակայանների խոշորագույն վթարների ժամանակ:</w:t>
            </w:r>
          </w:p>
          <w:p w14:paraId="64A6C2C9" w14:textId="1B2A77E2" w:rsidR="00132CAF" w:rsidRPr="00AE2FA0" w:rsidRDefault="00132CAF" w:rsidP="00C76FFE">
            <w:pPr>
              <w:spacing w:after="0" w:line="360" w:lineRule="auto"/>
              <w:ind w:firstLine="515"/>
              <w:jc w:val="both"/>
              <w:rPr>
                <w:rFonts w:ascii="GHEA Grapalat" w:hAnsi="GHEA Grapalat"/>
                <w:sz w:val="24"/>
                <w:szCs w:val="24"/>
                <w:lang w:val="hy-AM"/>
              </w:rPr>
            </w:pPr>
            <w:r w:rsidRPr="00AE2FA0">
              <w:rPr>
                <w:rFonts w:ascii="GHEA Grapalat" w:hAnsi="GHEA Grapalat"/>
                <w:sz w:val="24"/>
                <w:szCs w:val="24"/>
                <w:lang w:val="hy-AM"/>
              </w:rPr>
              <w:t xml:space="preserve">Սույն հանգամանքը պարտադրում է առավել պատասխանատու կերպով մոտենալ խնդրին: </w:t>
            </w:r>
          </w:p>
          <w:p w14:paraId="77266CBF" w14:textId="2C0B56D5" w:rsidR="00B310E1" w:rsidRPr="001648E1" w:rsidRDefault="00B310E1" w:rsidP="00C76FFE">
            <w:pPr>
              <w:spacing w:after="0" w:line="360" w:lineRule="auto"/>
              <w:ind w:firstLine="515"/>
              <w:jc w:val="both"/>
              <w:rPr>
                <w:rFonts w:ascii="Courier New" w:hAnsi="Courier New" w:cs="Courier New"/>
                <w:color w:val="000000"/>
                <w:sz w:val="24"/>
                <w:szCs w:val="24"/>
                <w:lang w:val="hy-AM"/>
              </w:rPr>
            </w:pPr>
            <w:r w:rsidRPr="00132CAF">
              <w:rPr>
                <w:rFonts w:ascii="GHEA Grapalat" w:hAnsi="GHEA Grapalat"/>
                <w:color w:val="000000"/>
                <w:sz w:val="24"/>
                <w:szCs w:val="24"/>
                <w:lang w:val="hy-AM"/>
              </w:rPr>
              <w:t xml:space="preserve">Դիզել-գեներատորային կայանը հանդիսանում է </w:t>
            </w:r>
            <w:r w:rsidRPr="00602F78">
              <w:rPr>
                <w:rFonts w:ascii="GHEA Grapalat" w:hAnsi="GHEA Grapalat"/>
                <w:color w:val="000000"/>
                <w:sz w:val="24"/>
                <w:szCs w:val="24"/>
                <w:lang w:val="hy-AM"/>
              </w:rPr>
              <w:t xml:space="preserve">երկու ֆիզիկապես </w:t>
            </w:r>
            <w:r w:rsidRPr="00AD0145">
              <w:rPr>
                <w:rFonts w:ascii="GHEA Grapalat" w:hAnsi="GHEA Grapalat"/>
                <w:color w:val="000000"/>
                <w:sz w:val="24"/>
                <w:szCs w:val="24"/>
                <w:lang w:val="hy-AM"/>
              </w:rPr>
              <w:t>առանձնացված</w:t>
            </w:r>
            <w:r w:rsidRPr="00132CAF">
              <w:rPr>
                <w:rFonts w:ascii="GHEA Grapalat" w:hAnsi="GHEA Grapalat"/>
                <w:color w:val="000000"/>
                <w:sz w:val="24"/>
                <w:szCs w:val="24"/>
                <w:lang w:val="hy-AM"/>
              </w:rPr>
              <w:t xml:space="preserve"> համակարգ</w:t>
            </w:r>
            <w:r w:rsidRPr="00602F78">
              <w:rPr>
                <w:rFonts w:ascii="GHEA Grapalat" w:hAnsi="GHEA Grapalat"/>
                <w:color w:val="000000"/>
                <w:sz w:val="24"/>
                <w:szCs w:val="24"/>
                <w:lang w:val="hy-AM"/>
              </w:rPr>
              <w:t>եր</w:t>
            </w:r>
            <w:r w:rsidRPr="00132CAF">
              <w:rPr>
                <w:rFonts w:ascii="GHEA Grapalat" w:hAnsi="GHEA Grapalat"/>
                <w:color w:val="000000"/>
                <w:sz w:val="24"/>
                <w:szCs w:val="24"/>
                <w:lang w:val="hy-AM"/>
              </w:rPr>
              <w:t>, որ</w:t>
            </w:r>
            <w:r w:rsidRPr="00602F78">
              <w:rPr>
                <w:rFonts w:ascii="GHEA Grapalat" w:hAnsi="GHEA Grapalat"/>
                <w:color w:val="000000"/>
                <w:sz w:val="24"/>
                <w:szCs w:val="24"/>
                <w:lang w:val="hy-AM"/>
              </w:rPr>
              <w:t>ո</w:t>
            </w:r>
            <w:r w:rsidRPr="00132CAF">
              <w:rPr>
                <w:rFonts w:ascii="GHEA Grapalat" w:hAnsi="GHEA Grapalat"/>
                <w:color w:val="000000"/>
                <w:sz w:val="24"/>
                <w:szCs w:val="24"/>
                <w:lang w:val="hy-AM"/>
              </w:rPr>
              <w:t>ն</w:t>
            </w:r>
            <w:r w:rsidRPr="00602F78">
              <w:rPr>
                <w:rFonts w:ascii="GHEA Grapalat" w:hAnsi="GHEA Grapalat"/>
                <w:color w:val="000000"/>
                <w:sz w:val="24"/>
                <w:szCs w:val="24"/>
                <w:lang w:val="hy-AM"/>
              </w:rPr>
              <w:t>ք</w:t>
            </w:r>
            <w:r w:rsidRPr="00132CAF">
              <w:rPr>
                <w:rFonts w:ascii="GHEA Grapalat" w:hAnsi="GHEA Grapalat"/>
                <w:color w:val="000000"/>
                <w:sz w:val="24"/>
                <w:szCs w:val="24"/>
                <w:lang w:val="hy-AM"/>
              </w:rPr>
              <w:t xml:space="preserve"> իրեն</w:t>
            </w:r>
            <w:r w:rsidRPr="00602F78">
              <w:rPr>
                <w:rFonts w:ascii="GHEA Grapalat" w:hAnsi="GHEA Grapalat"/>
                <w:color w:val="000000"/>
                <w:sz w:val="24"/>
                <w:szCs w:val="24"/>
                <w:lang w:val="hy-AM"/>
              </w:rPr>
              <w:t>ց</w:t>
            </w:r>
            <w:r w:rsidRPr="00132CAF">
              <w:rPr>
                <w:rFonts w:ascii="GHEA Grapalat" w:hAnsi="GHEA Grapalat"/>
                <w:color w:val="000000"/>
                <w:sz w:val="24"/>
                <w:szCs w:val="24"/>
                <w:lang w:val="hy-AM"/>
              </w:rPr>
              <w:t xml:space="preserve">ից ներկայացնում </w:t>
            </w:r>
            <w:r w:rsidRPr="00602F78">
              <w:rPr>
                <w:rFonts w:ascii="GHEA Grapalat" w:hAnsi="GHEA Grapalat"/>
                <w:color w:val="000000"/>
                <w:sz w:val="24"/>
                <w:szCs w:val="24"/>
                <w:lang w:val="hy-AM"/>
              </w:rPr>
              <w:t>են համակարգերի նախագծ</w:t>
            </w:r>
            <w:r w:rsidRPr="00F70589">
              <w:rPr>
                <w:rFonts w:ascii="GHEA Grapalat" w:hAnsi="GHEA Grapalat"/>
                <w:color w:val="000000"/>
                <w:sz w:val="24"/>
                <w:szCs w:val="24"/>
                <w:lang w:val="hy-AM"/>
              </w:rPr>
              <w:t xml:space="preserve">ում՝ սեյսմիկ անվտանգության հիմնավորումներով, </w:t>
            </w:r>
            <w:r w:rsidRPr="00132CAF">
              <w:rPr>
                <w:rFonts w:ascii="GHEA Grapalat" w:hAnsi="GHEA Grapalat"/>
                <w:color w:val="000000"/>
                <w:sz w:val="24"/>
                <w:szCs w:val="24"/>
                <w:lang w:val="hy-AM"/>
              </w:rPr>
              <w:t>շինության</w:t>
            </w:r>
            <w:r w:rsidRPr="00F70589">
              <w:rPr>
                <w:rFonts w:ascii="GHEA Grapalat" w:hAnsi="GHEA Grapalat"/>
                <w:color w:val="000000"/>
                <w:sz w:val="24"/>
                <w:szCs w:val="24"/>
                <w:lang w:val="hy-AM"/>
              </w:rPr>
              <w:t>՝</w:t>
            </w:r>
            <w:r w:rsidRPr="00132CAF">
              <w:rPr>
                <w:rFonts w:ascii="GHEA Grapalat" w:hAnsi="GHEA Grapalat"/>
                <w:color w:val="000000"/>
                <w:sz w:val="24"/>
                <w:szCs w:val="24"/>
                <w:lang w:val="hy-AM"/>
              </w:rPr>
              <w:t xml:space="preserve"> դրանում տեղադրված դիզել-գեներատորային ագրեգատների, դրանց օժանդակ սարքավորումների և դիզել-գեներատորային կայանի օժանդակ համակարգերի ամբողջություն: Դրանցից որևէ մեկի առանձնացումն ամբողջական համակարգից կարող է առաջացնել նախագծային շեղումներ, որոշակի </w:t>
            </w:r>
            <w:r w:rsidRPr="007C6C22">
              <w:rPr>
                <w:rFonts w:ascii="GHEA Grapalat" w:hAnsi="GHEA Grapalat"/>
                <w:sz w:val="24"/>
                <w:szCs w:val="24"/>
                <w:lang w:val="hy-AM"/>
              </w:rPr>
              <w:t>օժանդակ սարքավորումների թերմատակարարում և այլ անկանխատեսելի խնդիրներ</w:t>
            </w:r>
            <w:r w:rsidR="001648E1" w:rsidRPr="001648E1">
              <w:rPr>
                <w:rFonts w:ascii="GHEA Grapalat" w:hAnsi="GHEA Grapalat"/>
                <w:color w:val="000000" w:themeColor="text1"/>
                <w:sz w:val="24"/>
                <w:szCs w:val="24"/>
                <w:lang w:val="hy-AM"/>
              </w:rPr>
              <w:t>:</w:t>
            </w:r>
          </w:p>
          <w:p w14:paraId="45102508" w14:textId="0D6E063B" w:rsidR="001B7B84" w:rsidRPr="00AE2FA0" w:rsidRDefault="00C21CD2" w:rsidP="00C76FFE">
            <w:pPr>
              <w:spacing w:after="0" w:line="360" w:lineRule="auto"/>
              <w:ind w:firstLine="515"/>
              <w:jc w:val="both"/>
              <w:rPr>
                <w:rFonts w:ascii="GHEA Grapalat" w:hAnsi="GHEA Grapalat"/>
                <w:sz w:val="24"/>
                <w:szCs w:val="24"/>
                <w:lang w:val="hy-AM"/>
              </w:rPr>
            </w:pPr>
            <w:r w:rsidRPr="00AE2FA0">
              <w:rPr>
                <w:rFonts w:ascii="GHEA Grapalat" w:hAnsi="GHEA Grapalat"/>
                <w:sz w:val="24"/>
                <w:szCs w:val="24"/>
                <w:lang w:val="hy-AM"/>
              </w:rPr>
              <w:t>ԴԳԿ</w:t>
            </w:r>
            <w:r w:rsidR="001B7B84" w:rsidRPr="00AE2FA0">
              <w:rPr>
                <w:rFonts w:ascii="GHEA Grapalat" w:hAnsi="GHEA Grapalat"/>
                <w:sz w:val="24"/>
                <w:szCs w:val="24"/>
                <w:lang w:val="hy-AM"/>
              </w:rPr>
              <w:t xml:space="preserve">-ի մատակարարման համար մրցութային պահանջներ ձևավորելու </w:t>
            </w:r>
            <w:r w:rsidR="001E109C" w:rsidRPr="00AE2FA0">
              <w:rPr>
                <w:rFonts w:ascii="GHEA Grapalat" w:hAnsi="GHEA Grapalat"/>
                <w:sz w:val="24"/>
                <w:szCs w:val="24"/>
                <w:lang w:val="hy-AM"/>
              </w:rPr>
              <w:t>և</w:t>
            </w:r>
            <w:r w:rsidR="001B7B84" w:rsidRPr="00AE2FA0">
              <w:rPr>
                <w:rFonts w:ascii="GHEA Grapalat" w:hAnsi="GHEA Grapalat"/>
                <w:sz w:val="24"/>
                <w:szCs w:val="24"/>
                <w:lang w:val="hy-AM"/>
              </w:rPr>
              <w:t xml:space="preserve"> պատահական մասնակիցներին բացառելու նպատակով, </w:t>
            </w:r>
            <w:r w:rsidRPr="00AE2FA0">
              <w:rPr>
                <w:rFonts w:ascii="GHEA Grapalat" w:hAnsi="GHEA Grapalat"/>
                <w:sz w:val="24"/>
                <w:szCs w:val="24"/>
                <w:lang w:val="hy-AM"/>
              </w:rPr>
              <w:t>անհրաժեշտ է</w:t>
            </w:r>
            <w:r w:rsidR="001B7B84" w:rsidRPr="00AE2FA0">
              <w:rPr>
                <w:rFonts w:ascii="GHEA Grapalat" w:hAnsi="GHEA Grapalat"/>
                <w:sz w:val="24"/>
                <w:szCs w:val="24"/>
                <w:lang w:val="hy-AM"/>
              </w:rPr>
              <w:t xml:space="preserve"> դիտարկել կազմվ</w:t>
            </w:r>
            <w:r w:rsidRPr="00AE2FA0">
              <w:rPr>
                <w:rFonts w:ascii="GHEA Grapalat" w:hAnsi="GHEA Grapalat"/>
                <w:sz w:val="24"/>
                <w:szCs w:val="24"/>
                <w:lang w:val="hy-AM"/>
              </w:rPr>
              <w:t>ող</w:t>
            </w:r>
            <w:r w:rsidR="001B7B84" w:rsidRPr="00AE2FA0">
              <w:rPr>
                <w:rFonts w:ascii="GHEA Grapalat" w:hAnsi="GHEA Grapalat"/>
                <w:sz w:val="24"/>
                <w:szCs w:val="24"/>
                <w:lang w:val="hy-AM"/>
              </w:rPr>
              <w:t xml:space="preserve"> մրցութային փաստաթղթերում հետևյալ պահանջներ</w:t>
            </w:r>
            <w:r w:rsidR="00DD1C90" w:rsidRPr="00AE2FA0">
              <w:rPr>
                <w:rFonts w:ascii="GHEA Grapalat" w:hAnsi="GHEA Grapalat"/>
                <w:sz w:val="24"/>
                <w:szCs w:val="24"/>
                <w:lang w:val="hy-AM"/>
              </w:rPr>
              <w:t>ը</w:t>
            </w:r>
            <w:r w:rsidR="001B7B84" w:rsidRPr="00AE2FA0">
              <w:rPr>
                <w:rFonts w:ascii="GHEA Grapalat" w:hAnsi="GHEA Grapalat"/>
                <w:sz w:val="24"/>
                <w:szCs w:val="24"/>
                <w:lang w:val="hy-AM"/>
              </w:rPr>
              <w:t xml:space="preserve"> ներառելու հնարավորությունը. </w:t>
            </w:r>
          </w:p>
          <w:p w14:paraId="210664BC" w14:textId="66E4C220" w:rsidR="00C21CD2" w:rsidRPr="009343F1" w:rsidRDefault="009343F1" w:rsidP="0066635D">
            <w:pPr>
              <w:pStyle w:val="ListParagraph"/>
              <w:numPr>
                <w:ilvl w:val="0"/>
                <w:numId w:val="6"/>
              </w:numPr>
              <w:spacing w:after="0" w:line="360" w:lineRule="auto"/>
              <w:jc w:val="both"/>
              <w:rPr>
                <w:rFonts w:ascii="GHEA Grapalat" w:hAnsi="GHEA Grapalat"/>
                <w:sz w:val="24"/>
                <w:szCs w:val="24"/>
                <w:lang w:val="hy-AM"/>
              </w:rPr>
            </w:pPr>
            <w:r w:rsidRPr="009343F1">
              <w:rPr>
                <w:rFonts w:ascii="GHEA Grapalat" w:hAnsi="GHEA Grapalat"/>
                <w:sz w:val="24"/>
                <w:szCs w:val="24"/>
                <w:lang w:val="hy-AM"/>
              </w:rPr>
              <w:t>Մասնակիցը պետք է ներկայացնի հայտի ներկայացմանը նախորդող տասը տարիների ընթացքում իրականացված ԱԷԿ-ների միջուկային անվտանգության տեսանկյունից կարևոր (ըստ գնման մասնակցի իրավաբանական գրանցման և/կամ սարքավորման արտադրման և/կամ սարքավորման կիրառման երկրի նորմերի և կանոնների) սարքավորումների մատակարարման փորձ՝ ոչ պակաս, քան 10 000 000,00 ԱՄՆ դոլար</w:t>
            </w:r>
            <w:r w:rsidR="0066635D" w:rsidRPr="0066635D">
              <w:rPr>
                <w:rFonts w:ascii="GHEA Grapalat" w:hAnsi="GHEA Grapalat"/>
                <w:sz w:val="24"/>
                <w:szCs w:val="24"/>
                <w:lang w:val="hy-AM"/>
              </w:rPr>
              <w:t xml:space="preserve"> </w:t>
            </w:r>
            <w:r w:rsidR="0066635D" w:rsidRPr="008E64A2">
              <w:rPr>
                <w:rFonts w:ascii="GHEA Grapalat" w:hAnsi="GHEA Grapalat"/>
                <w:sz w:val="24"/>
                <w:szCs w:val="24"/>
                <w:lang w:val="hy-AM"/>
              </w:rPr>
              <w:t>(մեկ դիզել-գեներատորի մոտավոր արժեք)</w:t>
            </w:r>
            <w:r w:rsidRPr="008E64A2">
              <w:rPr>
                <w:rFonts w:ascii="GHEA Grapalat" w:hAnsi="GHEA Grapalat"/>
                <w:sz w:val="24"/>
                <w:szCs w:val="24"/>
                <w:lang w:val="hy-AM"/>
              </w:rPr>
              <w:t xml:space="preserve"> </w:t>
            </w:r>
            <w:r w:rsidRPr="009343F1">
              <w:rPr>
                <w:rFonts w:ascii="GHEA Grapalat" w:hAnsi="GHEA Grapalat"/>
                <w:sz w:val="24"/>
                <w:szCs w:val="24"/>
                <w:lang w:val="hy-AM"/>
              </w:rPr>
              <w:t>ընդհանուր արժեքով: (հաշվի է առնվում միայն մասնակցի փորձառությունը, մասնակցի կողմից պայմանագրի կատարման համար ներգրավվող այլ իրավաբանական անձանց փորձը հաշվի չի առնվում):</w:t>
            </w:r>
          </w:p>
          <w:p w14:paraId="4267064B" w14:textId="3A9F18FB" w:rsidR="00C21CD2" w:rsidRPr="00AE2FA0" w:rsidRDefault="009343F1" w:rsidP="00C21CD2">
            <w:pPr>
              <w:pStyle w:val="ListParagraph"/>
              <w:numPr>
                <w:ilvl w:val="0"/>
                <w:numId w:val="6"/>
              </w:numPr>
              <w:spacing w:after="0" w:line="360" w:lineRule="auto"/>
              <w:jc w:val="both"/>
              <w:rPr>
                <w:rFonts w:ascii="GHEA Grapalat" w:hAnsi="GHEA Grapalat"/>
                <w:sz w:val="24"/>
                <w:szCs w:val="24"/>
                <w:lang w:val="hy-AM"/>
              </w:rPr>
            </w:pPr>
            <w:r w:rsidRPr="009343F1">
              <w:rPr>
                <w:rFonts w:ascii="GHEA Grapalat" w:hAnsi="GHEA Grapalat"/>
                <w:sz w:val="24"/>
                <w:szCs w:val="24"/>
                <w:lang w:val="hy-AM"/>
              </w:rPr>
              <w:t xml:space="preserve">Մասնակիցը պետք է ներկայացնի գնման ընթացակարգի շրջանակներում մատակարարման համար իր կողմից նախատեսվող դիզել գեներատորների արտադրողների հետ պայմանագրային հարաբերությունների առկայության </w:t>
            </w:r>
            <w:r w:rsidRPr="009343F1">
              <w:rPr>
                <w:rFonts w:ascii="GHEA Grapalat" w:hAnsi="GHEA Grapalat"/>
                <w:sz w:val="24"/>
                <w:szCs w:val="24"/>
                <w:lang w:val="hy-AM"/>
              </w:rPr>
              <w:lastRenderedPageBreak/>
              <w:t>փաստաթղթային հիմնավորում, եթե մատակարարը չի հանդիսանում տվյալ դիզել գեներատորների արտադրողը:</w:t>
            </w:r>
          </w:p>
          <w:p w14:paraId="0548D063" w14:textId="4B9459D1" w:rsidR="00C21CD2" w:rsidRPr="0074587F" w:rsidRDefault="009343F1" w:rsidP="00C21CD2">
            <w:pPr>
              <w:pStyle w:val="ListParagraph"/>
              <w:numPr>
                <w:ilvl w:val="0"/>
                <w:numId w:val="6"/>
              </w:numPr>
              <w:spacing w:after="0" w:line="360" w:lineRule="auto"/>
              <w:jc w:val="both"/>
              <w:rPr>
                <w:rFonts w:ascii="GHEA Grapalat" w:hAnsi="GHEA Grapalat"/>
                <w:sz w:val="24"/>
                <w:szCs w:val="24"/>
                <w:lang w:val="hy-AM"/>
              </w:rPr>
            </w:pPr>
            <w:r w:rsidRPr="009343F1">
              <w:rPr>
                <w:rFonts w:ascii="GHEA Grapalat" w:hAnsi="GHEA Grapalat"/>
                <w:sz w:val="24"/>
                <w:szCs w:val="24"/>
                <w:lang w:val="hy-AM"/>
              </w:rPr>
              <w:t>Մասնակիցը պետք է ներկայացնի հայտի ներկայացմանը նախորդող տասը տարիների ընթացքում ավարտված՝ ԱԷԿ-ի միջուկային անվտանգության տեսանկյունից կարևոր (ըստ գնման մասնակցի իրավաբանական գրանցման և/կամ սարքավորման արտադրման և/կամ սարքավորման կիրառման երկրի նորմերի և կանոնների) օբյեկտների նախագծման իր կամ ներգրավվող գործընկերոջ (կցելով գործընկերության պայմանագիրը) փորձառությունը հավաստող փաստաթղթային հիմնավորում:</w:t>
            </w:r>
          </w:p>
          <w:p w14:paraId="73192EBE" w14:textId="53B7D541" w:rsidR="0031388C" w:rsidRPr="005E7FCC" w:rsidRDefault="00AE2FA0" w:rsidP="003A13DB">
            <w:pPr>
              <w:pStyle w:val="ListParagraph"/>
              <w:numPr>
                <w:ilvl w:val="0"/>
                <w:numId w:val="6"/>
              </w:numPr>
              <w:spacing w:after="0" w:line="360" w:lineRule="auto"/>
              <w:jc w:val="both"/>
              <w:rPr>
                <w:rFonts w:ascii="GHEA Grapalat" w:hAnsi="GHEA Grapalat"/>
                <w:sz w:val="24"/>
                <w:szCs w:val="24"/>
                <w:lang w:val="hy-AM"/>
              </w:rPr>
            </w:pPr>
            <w:r w:rsidRPr="005E7FCC">
              <w:rPr>
                <w:rFonts w:ascii="GHEA Grapalat" w:hAnsi="GHEA Grapalat"/>
                <w:sz w:val="24"/>
                <w:szCs w:val="24"/>
                <w:lang w:val="hy-AM"/>
              </w:rPr>
              <w:t xml:space="preserve">Մասնակիցը պարտավոր է </w:t>
            </w:r>
            <w:r w:rsidR="001D70C4" w:rsidRPr="005E7FCC">
              <w:rPr>
                <w:rFonts w:ascii="GHEA Grapalat" w:hAnsi="GHEA Grapalat"/>
                <w:sz w:val="24"/>
                <w:szCs w:val="24"/>
                <w:lang w:val="hy-AM"/>
              </w:rPr>
              <w:t>ներ</w:t>
            </w:r>
            <w:r w:rsidRPr="005E7FCC">
              <w:rPr>
                <w:rFonts w:ascii="GHEA Grapalat" w:hAnsi="GHEA Grapalat"/>
                <w:sz w:val="24"/>
                <w:szCs w:val="24"/>
                <w:lang w:val="hy-AM"/>
              </w:rPr>
              <w:t>կայ</w:t>
            </w:r>
            <w:r w:rsidR="00B80692" w:rsidRPr="005E7FCC">
              <w:rPr>
                <w:rFonts w:ascii="GHEA Grapalat" w:hAnsi="GHEA Grapalat"/>
                <w:sz w:val="24"/>
                <w:szCs w:val="24"/>
                <w:lang w:val="hy-AM"/>
              </w:rPr>
              <w:t>ա</w:t>
            </w:r>
            <w:r w:rsidRPr="005E7FCC">
              <w:rPr>
                <w:rFonts w:ascii="GHEA Grapalat" w:hAnsi="GHEA Grapalat"/>
                <w:sz w:val="24"/>
                <w:szCs w:val="24"/>
                <w:lang w:val="hy-AM"/>
              </w:rPr>
              <w:t xml:space="preserve">ցնել իր դրական ֆինանսական վիճակը հավաստող փաստաթուղթ (վերջին </w:t>
            </w:r>
            <w:r w:rsidR="00F006AF" w:rsidRPr="005E7FCC">
              <w:rPr>
                <w:rFonts w:ascii="GHEA Grapalat" w:hAnsi="GHEA Grapalat"/>
                <w:sz w:val="24"/>
                <w:szCs w:val="24"/>
                <w:lang w:val="hy-AM"/>
              </w:rPr>
              <w:t>հինգ</w:t>
            </w:r>
            <w:r w:rsidRPr="005E7FCC">
              <w:rPr>
                <w:rFonts w:ascii="GHEA Grapalat" w:hAnsi="GHEA Grapalat"/>
                <w:sz w:val="24"/>
                <w:szCs w:val="24"/>
                <w:lang w:val="hy-AM"/>
              </w:rPr>
              <w:t xml:space="preserve"> տարիների տարեկան շրջանառություն) և սակարկությունների անցկացման պահի դրությամբ բոլոր մակարդակի հարկերի գծով վճարման պարտավորությունների բացակայության վերաբերյալ փաստաթուղթ: </w:t>
            </w:r>
          </w:p>
          <w:p w14:paraId="6B6AA282" w14:textId="56E85318" w:rsidR="003D79F6" w:rsidRPr="009343F1" w:rsidRDefault="003D79F6" w:rsidP="003D79F6">
            <w:pPr>
              <w:pStyle w:val="ListParagraph"/>
              <w:numPr>
                <w:ilvl w:val="0"/>
                <w:numId w:val="6"/>
              </w:numPr>
              <w:spacing w:after="0" w:line="360" w:lineRule="auto"/>
              <w:jc w:val="both"/>
              <w:rPr>
                <w:rFonts w:ascii="GHEA Grapalat" w:hAnsi="GHEA Grapalat"/>
                <w:sz w:val="24"/>
                <w:szCs w:val="24"/>
                <w:lang w:val="hy-AM"/>
              </w:rPr>
            </w:pPr>
            <w:r w:rsidRPr="009343F1">
              <w:rPr>
                <w:rFonts w:ascii="GHEA Grapalat" w:hAnsi="GHEA Grapalat"/>
                <w:sz w:val="24"/>
                <w:szCs w:val="24"/>
                <w:lang w:val="hy-AM"/>
              </w:rPr>
              <w:t xml:space="preserve">Մասնակիցը պարտավոր է ներկայացնել </w:t>
            </w:r>
            <w:bookmarkStart w:id="0" w:name="_Hlk54955603"/>
            <w:r w:rsidRPr="009343F1">
              <w:rPr>
                <w:rFonts w:ascii="GHEA Grapalat" w:hAnsi="GHEA Grapalat"/>
                <w:sz w:val="24"/>
                <w:szCs w:val="24"/>
                <w:lang w:val="hy-AM"/>
              </w:rPr>
              <w:t>աուդիտ անցած հաշվապահական  հաշվեկշիռը կամ, եթե դա չի պահանջվում մրցույթի մասնակցի երկրի օրենսդրությամբ, այլ ֆինանսական հաշվետվություններ, որոնք ընդունելի են Գործատուի համար, վերջին հինգ [5] տարվա համար՝ հաստատելու մրցույթի մասնակցի ընթացիկ կայուն ֆինանսական վիճակը և  նրա հեռանկարային երկարաժամկետ շահութաբերությունը: Իրացվելիության միջին գործակից ≥ 1.0</w:t>
            </w:r>
          </w:p>
          <w:p w14:paraId="63EC986C" w14:textId="77777777" w:rsidR="004F4127" w:rsidRPr="009343F1" w:rsidRDefault="003D79F6" w:rsidP="003D79F6">
            <w:pPr>
              <w:pStyle w:val="ListParagraph"/>
              <w:numPr>
                <w:ilvl w:val="0"/>
                <w:numId w:val="6"/>
              </w:numPr>
              <w:spacing w:line="360" w:lineRule="auto"/>
              <w:jc w:val="both"/>
              <w:rPr>
                <w:rFonts w:ascii="GHEA Grapalat" w:hAnsi="GHEA Grapalat"/>
                <w:sz w:val="24"/>
                <w:szCs w:val="24"/>
                <w:lang w:val="hy-AM"/>
              </w:rPr>
            </w:pPr>
            <w:r w:rsidRPr="009343F1">
              <w:rPr>
                <w:rFonts w:ascii="GHEA Grapalat" w:hAnsi="GHEA Grapalat"/>
                <w:sz w:val="24"/>
                <w:szCs w:val="24"/>
                <w:lang w:val="hy-AM"/>
              </w:rPr>
              <w:t>Մասնակիցը պարտավոր է ներկայացնել 28 միլիոն ԱՄՆ դոլարի նվազագույն միջին տարեկան շրջանառություն՝ հաշվարկված որպես վերջին հինգ  (5) տարվա ընթացքում իրականացվող կամ ավարտված պայմանագրերի համար ստացված հավաստագրված վճարումների հանրագումար:</w:t>
            </w:r>
          </w:p>
          <w:p w14:paraId="74E94983" w14:textId="072D2E8C" w:rsidR="003D79F6" w:rsidRPr="004B1280" w:rsidRDefault="004F4127" w:rsidP="004F4127">
            <w:pPr>
              <w:pStyle w:val="ListParagraph"/>
              <w:numPr>
                <w:ilvl w:val="0"/>
                <w:numId w:val="6"/>
              </w:numPr>
              <w:spacing w:line="360" w:lineRule="auto"/>
              <w:jc w:val="both"/>
              <w:rPr>
                <w:rFonts w:ascii="GHEA Grapalat" w:hAnsi="GHEA Grapalat"/>
                <w:sz w:val="24"/>
                <w:szCs w:val="24"/>
                <w:lang w:val="hy-AM"/>
              </w:rPr>
            </w:pPr>
            <w:r w:rsidRPr="009343F1">
              <w:rPr>
                <w:rFonts w:ascii="GHEA Grapalat" w:hAnsi="GHEA Grapalat"/>
                <w:sz w:val="24"/>
                <w:szCs w:val="24"/>
                <w:lang w:val="hy-AM"/>
              </w:rPr>
              <w:t>Մասնակիցը պետք է ցույց տա ֆինանսական ռեսուրսների հասանելիություն կամ առկայություն, ինչպիսիք են իրացվելի ակտիվները, չգրավադրված իրական ակտիվները, վարկային գծերը և այլ ֆինանսական միջոցները՝ բացառությամբ պայմանագրային կանխավճարները, որոնք բավարարում են դրամական միջոցների հոսքի հետևյալ պահանջը՝ 14 մլն ԱՄՆ դոլար</w:t>
            </w:r>
            <w:r w:rsidR="009343F1" w:rsidRPr="009343F1">
              <w:rPr>
                <w:rFonts w:ascii="GHEA Grapalat" w:hAnsi="GHEA Grapalat"/>
                <w:sz w:val="24"/>
                <w:szCs w:val="24"/>
                <w:lang w:val="hy-AM"/>
              </w:rPr>
              <w:t>:</w:t>
            </w:r>
            <w:r w:rsidR="003D79F6" w:rsidRPr="009343F1">
              <w:rPr>
                <w:rFonts w:ascii="GHEA Grapalat" w:hAnsi="GHEA Grapalat"/>
                <w:sz w:val="24"/>
                <w:szCs w:val="24"/>
                <w:lang w:val="hy-AM"/>
              </w:rPr>
              <w:t xml:space="preserve">  </w:t>
            </w:r>
          </w:p>
          <w:p w14:paraId="1A855B97" w14:textId="5DB2D193" w:rsidR="004B1280" w:rsidRPr="004C3141" w:rsidRDefault="004B1280" w:rsidP="004B1280">
            <w:pPr>
              <w:spacing w:line="360" w:lineRule="auto"/>
              <w:ind w:left="927"/>
              <w:jc w:val="both"/>
              <w:rPr>
                <w:rFonts w:ascii="GHEA Grapalat" w:hAnsi="GHEA Grapalat"/>
                <w:sz w:val="24"/>
                <w:szCs w:val="24"/>
                <w:lang w:val="hy-AM"/>
              </w:rPr>
            </w:pPr>
            <w:r w:rsidRPr="004C3141">
              <w:rPr>
                <w:rFonts w:ascii="GHEA Grapalat" w:hAnsi="GHEA Grapalat"/>
                <w:sz w:val="24"/>
                <w:szCs w:val="24"/>
                <w:lang w:val="hy-AM"/>
              </w:rPr>
              <w:lastRenderedPageBreak/>
              <w:t>Որակավորման չափանիշներում ֆինանսական փորձառության վերաբերյալ պահանջները սահմանելիս հիմք է ընդունվել «Բարձրավոլտ էլեկտրական ցանցեր» ՓԲԸ</w:t>
            </w:r>
            <w:r w:rsidR="008E64A2" w:rsidRPr="004C3141">
              <w:rPr>
                <w:rFonts w:ascii="GHEA Grapalat" w:hAnsi="GHEA Grapalat"/>
                <w:sz w:val="24"/>
                <w:szCs w:val="24"/>
                <w:lang w:val="hy-AM"/>
              </w:rPr>
              <w:t>-Ի</w:t>
            </w:r>
            <w:r w:rsidRPr="004C3141">
              <w:rPr>
                <w:rFonts w:ascii="GHEA Grapalat" w:hAnsi="GHEA Grapalat"/>
                <w:sz w:val="24"/>
                <w:szCs w:val="24"/>
                <w:lang w:val="hy-AM"/>
              </w:rPr>
              <w:t xml:space="preserve"> փորձը, և ներկայացված մեծությունները հաշվարկվել են Վերակառուցման և զարգացման միջազգային բանկի աջակցությամբ իրականացվող «էլեկտրամատակարարման հուսալիության լրացուցիչ ֆինանսավորում» ծրագրի գնահատման հաշվիչի կիրառմամբ։</w:t>
            </w:r>
          </w:p>
          <w:bookmarkEnd w:id="0"/>
          <w:p w14:paraId="35408F8B" w14:textId="637E7E6F" w:rsidR="00FB55B6" w:rsidRPr="00AE2FA0" w:rsidRDefault="003A13DB" w:rsidP="00252203">
            <w:pPr>
              <w:spacing w:after="0" w:line="360" w:lineRule="auto"/>
              <w:jc w:val="both"/>
              <w:rPr>
                <w:rFonts w:ascii="GHEA Grapalat" w:hAnsi="GHEA Grapalat" w:cs="Sylfaen"/>
                <w:sz w:val="24"/>
                <w:szCs w:val="24"/>
                <w:lang w:val="hy-AM"/>
              </w:rPr>
            </w:pPr>
            <w:r w:rsidRPr="00AE2FA0">
              <w:rPr>
                <w:rFonts w:ascii="GHEA Grapalat" w:hAnsi="GHEA Grapalat" w:cs="Sylfaen"/>
                <w:sz w:val="24"/>
                <w:szCs w:val="24"/>
                <w:lang w:val="hy-AM"/>
              </w:rPr>
              <w:t>Ընտրված մասնակցի հետ պ</w:t>
            </w:r>
            <w:r w:rsidR="00FB55B6" w:rsidRPr="00AE2FA0">
              <w:rPr>
                <w:rFonts w:ascii="GHEA Grapalat" w:hAnsi="GHEA Grapalat" w:cs="Sylfaen"/>
                <w:sz w:val="24"/>
                <w:szCs w:val="24"/>
                <w:lang w:val="hy-AM"/>
              </w:rPr>
              <w:t>այմանագ</w:t>
            </w:r>
            <w:r w:rsidRPr="00AE2FA0">
              <w:rPr>
                <w:rFonts w:ascii="GHEA Grapalat" w:hAnsi="GHEA Grapalat" w:cs="Sylfaen"/>
                <w:sz w:val="24"/>
                <w:szCs w:val="24"/>
                <w:lang w:val="hy-AM"/>
              </w:rPr>
              <w:t>իր</w:t>
            </w:r>
            <w:r w:rsidR="00FB55B6" w:rsidRPr="00AE2FA0">
              <w:rPr>
                <w:rFonts w:ascii="GHEA Grapalat" w:hAnsi="GHEA Grapalat" w:cs="Sylfaen"/>
                <w:sz w:val="24"/>
                <w:szCs w:val="24"/>
                <w:lang w:val="hy-AM"/>
              </w:rPr>
              <w:t xml:space="preserve"> </w:t>
            </w:r>
            <w:r w:rsidRPr="00AE2FA0">
              <w:rPr>
                <w:rFonts w:ascii="GHEA Grapalat" w:hAnsi="GHEA Grapalat" w:cs="Sylfaen"/>
                <w:sz w:val="24"/>
                <w:szCs w:val="24"/>
                <w:lang w:val="hy-AM"/>
              </w:rPr>
              <w:t>կնքելու</w:t>
            </w:r>
            <w:r w:rsidR="00FB55B6" w:rsidRPr="00AE2FA0">
              <w:rPr>
                <w:rFonts w:ascii="GHEA Grapalat" w:hAnsi="GHEA Grapalat" w:cs="Sylfaen"/>
                <w:sz w:val="24"/>
                <w:szCs w:val="24"/>
                <w:lang w:val="hy-AM"/>
              </w:rPr>
              <w:t xml:space="preserve"> նպատակով հայտարարված մրցույթի հրավերով պարտադիր սահմանվում են մասնակիցների որակավորման, մասնավորապես՝ ֆինանսական և փորձառության չափանիշներ: Որակավորման չափան</w:t>
            </w:r>
            <w:r w:rsidR="00D165F8">
              <w:rPr>
                <w:rFonts w:ascii="GHEA Grapalat" w:hAnsi="GHEA Grapalat" w:cs="Sylfaen"/>
                <w:sz w:val="24"/>
                <w:szCs w:val="24"/>
                <w:lang w:val="hy-AM"/>
              </w:rPr>
              <w:t>ի</w:t>
            </w:r>
            <w:r w:rsidR="00FB55B6" w:rsidRPr="00AE2FA0">
              <w:rPr>
                <w:rFonts w:ascii="GHEA Grapalat" w:hAnsi="GHEA Grapalat" w:cs="Sylfaen"/>
                <w:sz w:val="24"/>
                <w:szCs w:val="24"/>
                <w:lang w:val="hy-AM"/>
              </w:rPr>
              <w:t>շների սահմանումը հնարավորութ</w:t>
            </w:r>
            <w:r w:rsidR="005B2635" w:rsidRPr="005B2635">
              <w:rPr>
                <w:rFonts w:ascii="GHEA Grapalat" w:hAnsi="GHEA Grapalat" w:cs="Sylfaen"/>
                <w:sz w:val="24"/>
                <w:szCs w:val="24"/>
                <w:lang w:val="hy-AM"/>
              </w:rPr>
              <w:t>յ</w:t>
            </w:r>
            <w:r w:rsidR="00FB55B6" w:rsidRPr="00AE2FA0">
              <w:rPr>
                <w:rFonts w:ascii="GHEA Grapalat" w:hAnsi="GHEA Grapalat" w:cs="Sylfaen"/>
                <w:sz w:val="24"/>
                <w:szCs w:val="24"/>
                <w:lang w:val="hy-AM"/>
              </w:rPr>
              <w:t>ուն է ընձեռում զերծ մնալ ֆինանսապես անկայուն</w:t>
            </w:r>
            <w:r w:rsidR="00916D17" w:rsidRPr="00AE2FA0">
              <w:rPr>
                <w:rFonts w:ascii="GHEA Grapalat" w:hAnsi="GHEA Grapalat" w:cs="Sylfaen"/>
                <w:sz w:val="24"/>
                <w:szCs w:val="24"/>
                <w:lang w:val="hy-AM"/>
              </w:rPr>
              <w:t>, ցածր պատասխանատվությամբ</w:t>
            </w:r>
            <w:r w:rsidR="00FB55B6" w:rsidRPr="00AE2FA0">
              <w:rPr>
                <w:rFonts w:ascii="GHEA Grapalat" w:hAnsi="GHEA Grapalat" w:cs="Sylfaen"/>
                <w:sz w:val="24"/>
                <w:szCs w:val="24"/>
                <w:lang w:val="hy-AM"/>
              </w:rPr>
              <w:t xml:space="preserve"> և երբևէ նմանատիպ առաջադրանք չիրականացրած ընկերությանը երկրի ռազմավարական նշանակություն ունեցող ենթակառուցվածքների վերակառուցման առաջադրանքի պատվիրման ռիսկից:</w:t>
            </w:r>
          </w:p>
          <w:p w14:paraId="08CFA0F7" w14:textId="51926F1F" w:rsidR="00FB55B6" w:rsidRPr="00AE2FA0" w:rsidRDefault="00FB55B6" w:rsidP="00654666">
            <w:pPr>
              <w:tabs>
                <w:tab w:val="left" w:pos="605"/>
              </w:tabs>
              <w:spacing w:after="0" w:line="360" w:lineRule="auto"/>
              <w:ind w:firstLine="515"/>
              <w:jc w:val="both"/>
              <w:rPr>
                <w:rFonts w:ascii="GHEA Grapalat" w:hAnsi="GHEA Grapalat" w:cs="Sylfaen"/>
                <w:sz w:val="24"/>
                <w:szCs w:val="24"/>
                <w:lang w:val="hy-AM"/>
              </w:rPr>
            </w:pPr>
            <w:r w:rsidRPr="00AE2FA0">
              <w:rPr>
                <w:rFonts w:ascii="GHEA Grapalat" w:hAnsi="GHEA Grapalat" w:cs="Sylfaen"/>
                <w:sz w:val="24"/>
                <w:szCs w:val="24"/>
                <w:lang w:val="hy-AM"/>
              </w:rPr>
              <w:t>Ի համեմատություն միջազգային զարգացման բանկերի գնման ուղեցույցերով սահմանված որակավորման ընթացակարգերի</w:t>
            </w:r>
            <w:r w:rsidR="00916D17" w:rsidRPr="00AE2FA0">
              <w:rPr>
                <w:rFonts w:ascii="GHEA Grapalat" w:hAnsi="GHEA Grapalat" w:cs="Sylfaen"/>
                <w:sz w:val="24"/>
                <w:szCs w:val="24"/>
                <w:lang w:val="hy-AM"/>
              </w:rPr>
              <w:t>՝</w:t>
            </w:r>
            <w:r w:rsidRPr="00AE2FA0">
              <w:rPr>
                <w:rFonts w:ascii="GHEA Grapalat" w:hAnsi="GHEA Grapalat" w:cs="Sylfaen"/>
                <w:sz w:val="24"/>
                <w:szCs w:val="24"/>
                <w:lang w:val="hy-AM"/>
              </w:rPr>
              <w:t xml:space="preserve"> ՀՀ օրենսդրությամբ՝ ենթաօրենսդրական մակարդակում, մասնակիցների որակավորման չափանիշների սահմանումը սահմանափակված է որակավորման և կատարման ապահովման երաշխիքների ներկայացումով: Մասնավորապես՝</w:t>
            </w:r>
          </w:p>
          <w:p w14:paraId="205ED290" w14:textId="77777777" w:rsidR="00FB55B6" w:rsidRPr="00AE2FA0" w:rsidRDefault="00FB55B6" w:rsidP="00654666">
            <w:pPr>
              <w:spacing w:after="0" w:line="360" w:lineRule="auto"/>
              <w:ind w:firstLine="515"/>
              <w:jc w:val="both"/>
              <w:rPr>
                <w:rFonts w:ascii="GHEA Grapalat" w:hAnsi="GHEA Grapalat" w:cs="Sylfaen"/>
                <w:sz w:val="24"/>
                <w:szCs w:val="24"/>
                <w:lang w:val="hy-AM"/>
              </w:rPr>
            </w:pPr>
            <w:r w:rsidRPr="00AE2FA0">
              <w:rPr>
                <w:rFonts w:ascii="GHEA Grapalat" w:hAnsi="GHEA Grapalat" w:cs="Sylfaen"/>
                <w:sz w:val="24"/>
                <w:szCs w:val="24"/>
                <w:lang w:val="hy-AM"/>
              </w:rPr>
              <w:t>«Գնումների մասին» ՀՀ օրենքի 6-րդ հոդվածի 3-րդ մասի համաձայն՝ մասնակիցը պետք է բավարարի հրավերով սահմանված որակավորման չափանիշները: Մասնակիցը պետք է ունենա պայմանագրով նախատեսված պարտավորությունների կատարման համար հրավերով պահանջվող` մասնագիտական գործունեության համապատասխանություն պայմանագրով նախատեսված գործունեությանը, մասնագիտական փորձառություն, տեխնիկական միջոցներ, ֆինանսական միջոցներ, աշխատանքային ռեսուրսներ:</w:t>
            </w:r>
          </w:p>
          <w:p w14:paraId="70C0A5F1" w14:textId="77777777" w:rsidR="00FB55B6" w:rsidRPr="00AE2FA0" w:rsidRDefault="00FB55B6" w:rsidP="00654666">
            <w:pPr>
              <w:spacing w:after="0" w:line="360" w:lineRule="auto"/>
              <w:ind w:firstLine="515"/>
              <w:jc w:val="both"/>
              <w:rPr>
                <w:rFonts w:ascii="GHEA Grapalat" w:hAnsi="GHEA Grapalat" w:cs="Sylfaen"/>
                <w:sz w:val="24"/>
                <w:szCs w:val="24"/>
                <w:lang w:val="hy-AM"/>
              </w:rPr>
            </w:pPr>
            <w:r w:rsidRPr="00AE2FA0">
              <w:rPr>
                <w:rFonts w:ascii="GHEA Grapalat" w:hAnsi="GHEA Grapalat" w:cs="Sylfaen"/>
                <w:sz w:val="24"/>
                <w:szCs w:val="24"/>
                <w:lang w:val="hy-AM"/>
              </w:rPr>
              <w:t xml:space="preserve">Նույն հոդվածի 4-րդ մասի համաձայն՝ չեն կարող սահմանվել մասնակցի` գնումներին մասնակցելու իրավունքի և որակավորման հետ կապված այնպիսի չափանիշներ, որոնք նախատեսված չեն սույն հոդվածով, խտրական են և սահմանափակում են մրցակցությունը` անհիմն կերպով բարդացնում կամ պարզեցնում են հնարավոր մասնակցությունը գնման գործընթացին, համարժեք չեն` ուղղակիորեն չեն բխում պայմանագրով նախատեսված </w:t>
            </w:r>
            <w:r w:rsidRPr="00AE2FA0">
              <w:rPr>
                <w:rFonts w:ascii="GHEA Grapalat" w:hAnsi="GHEA Grapalat" w:cs="Sylfaen"/>
                <w:sz w:val="24"/>
                <w:szCs w:val="24"/>
                <w:lang w:val="hy-AM"/>
              </w:rPr>
              <w:lastRenderedPageBreak/>
              <w:t>պարտավորությունների կատարման անհրաժեշտությունից:</w:t>
            </w:r>
          </w:p>
          <w:p w14:paraId="29AB0145" w14:textId="77777777" w:rsidR="00FB55B6" w:rsidRPr="00AE2FA0" w:rsidRDefault="00FB55B6" w:rsidP="00654666">
            <w:pPr>
              <w:spacing w:after="0" w:line="360" w:lineRule="auto"/>
              <w:ind w:firstLine="515"/>
              <w:jc w:val="both"/>
              <w:rPr>
                <w:rFonts w:ascii="GHEA Grapalat" w:hAnsi="GHEA Grapalat" w:cs="Sylfaen"/>
                <w:sz w:val="24"/>
                <w:szCs w:val="24"/>
                <w:lang w:val="hy-AM"/>
              </w:rPr>
            </w:pPr>
            <w:r w:rsidRPr="00AE2FA0">
              <w:rPr>
                <w:rFonts w:ascii="GHEA Grapalat" w:hAnsi="GHEA Grapalat" w:cs="Sylfaen"/>
                <w:sz w:val="24"/>
                <w:szCs w:val="24"/>
                <w:lang w:val="hy-AM"/>
              </w:rPr>
              <w:t xml:space="preserve">ՀՀ կառավարության 2017թ. մայիսի 4-ի N 526-Ն որոշման N 1 հավելվածով հաստատված գնումների գործընթացի կազմակերպման կարգի (այսուհետ՝ Կարգ) </w:t>
            </w:r>
            <w:r w:rsidRPr="00AE2FA0">
              <w:rPr>
                <w:rFonts w:ascii="GHEA Grapalat" w:hAnsi="GHEA Grapalat" w:cs="Sylfaen"/>
                <w:sz w:val="24"/>
                <w:szCs w:val="24"/>
                <w:lang w:val="hy-AM"/>
              </w:rPr>
              <w:br/>
              <w:t>32-րդ կետի 1-ին ենթակետի «գ» պարբերության համաձայն՝ հրավերով նախատեսվում է նաև, որ մասնակիցը հայտով ներկայացնում է իր կողմից հաստատված հավաստում՝ […] որակավորման ապահովում ներկայացնելու պարտավորության մասին: Որակավորման ապահովում չի ներկայացվում, եթե ընտրված մասնակիցը […] հայտերը բացելու օրվա դրությամբ ունի միջազգային հեղինակավոր կազմակերպությունների (Fitch, Moodys, Standard &amp; Poor’s ) կողմից շնորհված վարկունակության վարկանիշ […]: Եթե գնման հայտով տվյալ ընթացակարգի շրջանակում գնվելիք ապրանքի, աշխատանքի կամ ծառայության գինը չի գերազանցում գնումների բազային միավորի յոթանասունապատիկը, որակավորման ապահովման չափը հավասար է ընտրված մասնակցի գնային առաջարկի տասնհինգ, իսկ գերազանցելու դեպքում՝ երեսուն տոկոսին […]:</w:t>
            </w:r>
          </w:p>
          <w:p w14:paraId="205C6B24" w14:textId="42533A4E" w:rsidR="00FB55B6" w:rsidRPr="00AE2FA0" w:rsidRDefault="00FB55B6" w:rsidP="00C76FFE">
            <w:pPr>
              <w:spacing w:after="0" w:line="360" w:lineRule="auto"/>
              <w:ind w:firstLine="515"/>
              <w:jc w:val="both"/>
              <w:rPr>
                <w:rFonts w:ascii="GHEA Grapalat" w:hAnsi="GHEA Grapalat" w:cs="Sylfaen"/>
                <w:sz w:val="24"/>
                <w:szCs w:val="24"/>
                <w:lang w:val="hy-AM"/>
              </w:rPr>
            </w:pPr>
            <w:r w:rsidRPr="00AE2FA0">
              <w:rPr>
                <w:rFonts w:ascii="GHEA Grapalat" w:hAnsi="GHEA Grapalat" w:cs="Sylfaen"/>
                <w:sz w:val="24"/>
                <w:szCs w:val="24"/>
                <w:lang w:val="hy-AM"/>
              </w:rPr>
              <w:t>Վերոնշյալ իրավական նորմերի, ինչպես նաև Կարգի փոփոխությունների և ինկորպորացիաների համակարգային ուսումնասիրությունը փաստում է, որ Կարգը չի սահմանում մասնակիցների որակավորման չափանիշներ: Մասնակցի որակավորումը գնահատվում է միայն կանխիկ փողի, բանկային երաշխիքի կամ տուժանքի մասին համաձայնության ձևով ներկայացված ապահովումների տեսքով, մինչդեռ որակավորման ապահով</w:t>
            </w:r>
            <w:r w:rsidR="005B2635" w:rsidRPr="005B2635">
              <w:rPr>
                <w:rFonts w:ascii="GHEA Grapalat" w:hAnsi="GHEA Grapalat" w:cs="Sylfaen"/>
                <w:sz w:val="24"/>
                <w:szCs w:val="24"/>
                <w:lang w:val="hy-AM"/>
              </w:rPr>
              <w:t>մ</w:t>
            </w:r>
            <w:r w:rsidRPr="00AE2FA0">
              <w:rPr>
                <w:rFonts w:ascii="GHEA Grapalat" w:hAnsi="GHEA Grapalat" w:cs="Sylfaen"/>
                <w:sz w:val="24"/>
                <w:szCs w:val="24"/>
                <w:lang w:val="hy-AM"/>
              </w:rPr>
              <w:t>ան նման կառուցակարգը չի կարող ապահովել պատվիրատուի կարիքին համապատասխանող արդյունքի ստացումը, այն որոշ չափով կարող է միայն մեղմել պայմանագրի ձախողման հետևանքով Ընկերության կրած վնասները: Ասվածը հիմնավորվում է ՀՀ էներգահամակարգի այլ կազմակերպությունների կողմից առանց որակավորման չափանիշների սահմանման՝ ռազմավարական նշանակություն ունեցող ենթակառուցվածքներում աշխատանքների կամ ծառայությունների ձեռքբերման նպատակով իրականացված մրցույթների արդյունքներով ունեցած վատ պրակտիկայով և (կամ) հետևանքներով:</w:t>
            </w:r>
          </w:p>
          <w:p w14:paraId="25A30396" w14:textId="2C24B134" w:rsidR="00723DB0" w:rsidRPr="00AE2FA0" w:rsidRDefault="00FB55B6" w:rsidP="00C76FFE">
            <w:pPr>
              <w:spacing w:after="0" w:line="360" w:lineRule="auto"/>
              <w:ind w:firstLine="515"/>
              <w:jc w:val="both"/>
              <w:rPr>
                <w:rFonts w:ascii="GHEA Grapalat" w:hAnsi="GHEA Grapalat" w:cs="Sylfaen"/>
                <w:sz w:val="24"/>
                <w:szCs w:val="24"/>
                <w:lang w:val="hy-AM"/>
              </w:rPr>
            </w:pPr>
            <w:r w:rsidRPr="00AE2FA0">
              <w:rPr>
                <w:rFonts w:ascii="GHEA Grapalat" w:hAnsi="GHEA Grapalat" w:cs="Sylfaen"/>
                <w:sz w:val="24"/>
                <w:szCs w:val="24"/>
                <w:lang w:val="hy-AM"/>
              </w:rPr>
              <w:t xml:space="preserve">Հաշվի առնելով </w:t>
            </w:r>
            <w:r w:rsidR="008515B0" w:rsidRPr="00AE2FA0">
              <w:rPr>
                <w:rFonts w:ascii="GHEA Grapalat" w:hAnsi="GHEA Grapalat" w:cs="Sylfaen"/>
                <w:sz w:val="24"/>
                <w:szCs w:val="24"/>
                <w:lang w:val="hy-AM"/>
              </w:rPr>
              <w:t>նոր</w:t>
            </w:r>
            <w:r w:rsidR="00723DB0" w:rsidRPr="00AE2FA0">
              <w:rPr>
                <w:rFonts w:ascii="GHEA Grapalat" w:hAnsi="GHEA Grapalat" w:cs="Sylfaen"/>
                <w:sz w:val="24"/>
                <w:szCs w:val="24"/>
                <w:lang w:val="hy-AM"/>
              </w:rPr>
              <w:t xml:space="preserve"> ԴԳԿ</w:t>
            </w:r>
            <w:r w:rsidR="008515B0" w:rsidRPr="00AE2FA0">
              <w:rPr>
                <w:rFonts w:ascii="GHEA Grapalat" w:hAnsi="GHEA Grapalat" w:cs="Sylfaen"/>
                <w:sz w:val="24"/>
                <w:szCs w:val="24"/>
                <w:lang w:val="hy-AM"/>
              </w:rPr>
              <w:t>-ի կառուցման</w:t>
            </w:r>
            <w:r w:rsidRPr="00AE2FA0">
              <w:rPr>
                <w:rFonts w:ascii="GHEA Grapalat" w:hAnsi="GHEA Grapalat" w:cs="Sylfaen"/>
                <w:sz w:val="24"/>
                <w:szCs w:val="24"/>
                <w:lang w:val="hy-AM"/>
              </w:rPr>
              <w:t xml:space="preserve"> աշխատանքները հրատապ և պատշաճ կատարելու համար որակավորված և փորձառու կապալառուի ներգրավման </w:t>
            </w:r>
            <w:r w:rsidR="00916D17" w:rsidRPr="00AE2FA0">
              <w:rPr>
                <w:rFonts w:ascii="GHEA Grapalat" w:hAnsi="GHEA Grapalat" w:cs="Sylfaen"/>
                <w:sz w:val="24"/>
                <w:szCs w:val="24"/>
                <w:lang w:val="hy-AM"/>
              </w:rPr>
              <w:t>անհրաժեշտությունը</w:t>
            </w:r>
            <w:r w:rsidRPr="00AE2FA0">
              <w:rPr>
                <w:rFonts w:ascii="GHEA Grapalat" w:hAnsi="GHEA Grapalat" w:cs="Sylfaen"/>
                <w:sz w:val="24"/>
                <w:szCs w:val="24"/>
                <w:lang w:val="hy-AM"/>
              </w:rPr>
              <w:t xml:space="preserve">, ինչպես նաև այն հանգամանքը, որ աշխատանքներն ունեն խիստ </w:t>
            </w:r>
            <w:r w:rsidRPr="00AE2FA0">
              <w:rPr>
                <w:rFonts w:ascii="GHEA Grapalat" w:hAnsi="GHEA Grapalat" w:cs="Sylfaen"/>
                <w:sz w:val="24"/>
                <w:szCs w:val="24"/>
                <w:lang w:val="hy-AM"/>
              </w:rPr>
              <w:lastRenderedPageBreak/>
              <w:t xml:space="preserve">սպեցիֆիկ բնույթ և միայն ֆինանսական միջոցների առկայությունը չի կարող բավարար լինել կապալառուի՝ </w:t>
            </w:r>
            <w:r w:rsidR="008515B0" w:rsidRPr="00AE2FA0">
              <w:rPr>
                <w:rFonts w:ascii="GHEA Grapalat" w:hAnsi="GHEA Grapalat" w:cs="Sylfaen"/>
                <w:sz w:val="24"/>
                <w:szCs w:val="24"/>
                <w:lang w:val="hy-AM"/>
              </w:rPr>
              <w:t xml:space="preserve">նոր </w:t>
            </w:r>
            <w:r w:rsidR="00723DB0" w:rsidRPr="00AE2FA0">
              <w:rPr>
                <w:rFonts w:ascii="GHEA Grapalat" w:hAnsi="GHEA Grapalat" w:cs="Sylfaen"/>
                <w:sz w:val="24"/>
                <w:szCs w:val="24"/>
                <w:lang w:val="hy-AM"/>
              </w:rPr>
              <w:t>ԴԳԿ</w:t>
            </w:r>
            <w:r w:rsidR="008515B0" w:rsidRPr="00AE2FA0">
              <w:rPr>
                <w:rFonts w:ascii="GHEA Grapalat" w:hAnsi="GHEA Grapalat" w:cs="Sylfaen"/>
                <w:sz w:val="24"/>
                <w:szCs w:val="24"/>
                <w:lang w:val="hy-AM"/>
              </w:rPr>
              <w:t xml:space="preserve">-ի </w:t>
            </w:r>
            <w:r w:rsidRPr="00AE2FA0">
              <w:rPr>
                <w:rFonts w:ascii="GHEA Grapalat" w:hAnsi="GHEA Grapalat" w:cs="Sylfaen"/>
                <w:sz w:val="24"/>
                <w:szCs w:val="24"/>
                <w:lang w:val="hy-AM"/>
              </w:rPr>
              <w:t xml:space="preserve">կառուցման որակավորում ունենալու հանգամանքը հավաստելու համար, առաջարկվում է ՀՀ կառավարության որոշմամբ </w:t>
            </w:r>
            <w:r w:rsidR="008515B0" w:rsidRPr="00AE2FA0">
              <w:rPr>
                <w:rFonts w:ascii="GHEA Grapalat" w:hAnsi="GHEA Grapalat" w:cs="Sylfaen"/>
                <w:sz w:val="24"/>
                <w:szCs w:val="24"/>
                <w:lang w:val="hy-AM"/>
              </w:rPr>
              <w:t xml:space="preserve">նոր </w:t>
            </w:r>
            <w:r w:rsidR="00723DB0" w:rsidRPr="00AE2FA0">
              <w:rPr>
                <w:rFonts w:ascii="GHEA Grapalat" w:hAnsi="GHEA Grapalat" w:cs="Sylfaen"/>
                <w:sz w:val="24"/>
                <w:szCs w:val="24"/>
                <w:lang w:val="hy-AM"/>
              </w:rPr>
              <w:t>ԴԳԿ</w:t>
            </w:r>
            <w:r w:rsidR="008515B0" w:rsidRPr="00AE2FA0">
              <w:rPr>
                <w:rFonts w:ascii="GHEA Grapalat" w:hAnsi="GHEA Grapalat" w:cs="Sylfaen"/>
                <w:sz w:val="24"/>
                <w:szCs w:val="24"/>
                <w:lang w:val="hy-AM"/>
              </w:rPr>
              <w:t xml:space="preserve">-ի </w:t>
            </w:r>
            <w:r w:rsidRPr="00AE2FA0">
              <w:rPr>
                <w:rFonts w:ascii="GHEA Grapalat" w:hAnsi="GHEA Grapalat" w:cs="Sylfaen"/>
                <w:sz w:val="24"/>
                <w:szCs w:val="24"/>
                <w:lang w:val="hy-AM"/>
              </w:rPr>
              <w:t>կառուցման աշխատանքների գնման ընթացակարգ</w:t>
            </w:r>
            <w:r w:rsidR="00446473" w:rsidRPr="00AE2FA0">
              <w:rPr>
                <w:rFonts w:ascii="GHEA Grapalat" w:hAnsi="GHEA Grapalat" w:cs="Sylfaen"/>
                <w:sz w:val="24"/>
                <w:szCs w:val="24"/>
                <w:lang w:val="hy-AM"/>
              </w:rPr>
              <w:t xml:space="preserve">ում կիրառել </w:t>
            </w:r>
            <w:r w:rsidRPr="00AE2FA0">
              <w:rPr>
                <w:rFonts w:ascii="GHEA Grapalat" w:hAnsi="GHEA Grapalat" w:cs="Sylfaen"/>
                <w:sz w:val="24"/>
                <w:szCs w:val="24"/>
                <w:lang w:val="hy-AM"/>
              </w:rPr>
              <w:t>մասնակիցների որակավորման՝ նմանատիպ աշխատանքների իրականացման փորձառության չափանիշներ</w:t>
            </w:r>
            <w:r w:rsidR="00916D17" w:rsidRPr="00AE2FA0">
              <w:rPr>
                <w:rFonts w:ascii="GHEA Grapalat" w:hAnsi="GHEA Grapalat" w:cs="Sylfaen"/>
                <w:sz w:val="24"/>
                <w:szCs w:val="24"/>
                <w:lang w:val="hy-AM"/>
              </w:rPr>
              <w:t>՝</w:t>
            </w:r>
            <w:r w:rsidRPr="00AE2FA0">
              <w:rPr>
                <w:rFonts w:ascii="GHEA Grapalat" w:hAnsi="GHEA Grapalat" w:cs="Sylfaen"/>
                <w:sz w:val="24"/>
                <w:szCs w:val="24"/>
                <w:lang w:val="hy-AM"/>
              </w:rPr>
              <w:t xml:space="preserve"> միաժամանակ պահպանելով նաև ընտրված մասնակից ճանաչվելու դեպքում Օրենքի 35-րդ հոդվածով սահմանված ժամկետում որակավորման ապահովում ներկայացնելու պահանջը:</w:t>
            </w:r>
          </w:p>
          <w:p w14:paraId="1BBC52C4" w14:textId="16AEEE5C" w:rsidR="00FB55B6" w:rsidRPr="00AE2FA0" w:rsidRDefault="00FB55B6" w:rsidP="00C76FFE">
            <w:pPr>
              <w:spacing w:after="0" w:line="360" w:lineRule="auto"/>
              <w:ind w:firstLine="515"/>
              <w:jc w:val="both"/>
              <w:rPr>
                <w:rFonts w:ascii="GHEA Grapalat" w:hAnsi="GHEA Grapalat" w:cs="Sylfaen"/>
                <w:sz w:val="24"/>
                <w:szCs w:val="24"/>
                <w:lang w:val="hy-AM"/>
              </w:rPr>
            </w:pPr>
            <w:r w:rsidRPr="00AE2FA0">
              <w:rPr>
                <w:rFonts w:ascii="GHEA Grapalat" w:hAnsi="GHEA Grapalat" w:cs="Sylfaen"/>
                <w:sz w:val="24"/>
                <w:szCs w:val="24"/>
                <w:lang w:val="hy-AM"/>
              </w:rPr>
              <w:t>Մասնակիցների որակավորման չափանիշները չեն հակասում «Գնումների մասին» ՀՀ օրենքի 6-րդ հոդվածի 4-րդ մասի կարգավորումներին, քանի որ առաջարկվող չափանիշները բխում են նախատեսվող պարտավորությունների կատարման անհրաժեշտությունից</w:t>
            </w:r>
            <w:r w:rsidR="008515B0" w:rsidRPr="00AE2FA0">
              <w:rPr>
                <w:rFonts w:ascii="GHEA Grapalat" w:hAnsi="GHEA Grapalat" w:cs="Sylfaen"/>
                <w:sz w:val="24"/>
                <w:szCs w:val="24"/>
                <w:lang w:val="hy-AM"/>
              </w:rPr>
              <w:t>:</w:t>
            </w:r>
            <w:r w:rsidRPr="00AE2FA0">
              <w:rPr>
                <w:rFonts w:ascii="GHEA Grapalat" w:hAnsi="GHEA Grapalat" w:cs="Sylfaen"/>
                <w:sz w:val="24"/>
                <w:szCs w:val="24"/>
                <w:lang w:val="hy-AM"/>
              </w:rPr>
              <w:t xml:space="preserve"> </w:t>
            </w:r>
          </w:p>
        </w:tc>
        <w:bookmarkStart w:id="1" w:name="_GoBack"/>
        <w:bookmarkEnd w:id="1"/>
      </w:tr>
      <w:tr w:rsidR="00FB55B6" w:rsidRPr="00252203" w14:paraId="0C151C3D" w14:textId="77777777" w:rsidTr="001923AF">
        <w:tc>
          <w:tcPr>
            <w:tcW w:w="249" w:type="pct"/>
          </w:tcPr>
          <w:p w14:paraId="367625E4" w14:textId="10F696E9" w:rsidR="00FB55B6" w:rsidRPr="00252203" w:rsidRDefault="00FB55B6" w:rsidP="00252203">
            <w:pPr>
              <w:spacing w:after="0" w:line="360" w:lineRule="auto"/>
              <w:jc w:val="center"/>
              <w:rPr>
                <w:rFonts w:ascii="GHEA Grapalat" w:hAnsi="GHEA Grapalat"/>
                <w:sz w:val="24"/>
                <w:szCs w:val="24"/>
                <w:lang w:val="hy-AM"/>
              </w:rPr>
            </w:pPr>
          </w:p>
        </w:tc>
        <w:tc>
          <w:tcPr>
            <w:tcW w:w="4751" w:type="pct"/>
          </w:tcPr>
          <w:p w14:paraId="6D987032" w14:textId="77777777" w:rsidR="00FB55B6" w:rsidRPr="00252203" w:rsidRDefault="00FB55B6" w:rsidP="00252203">
            <w:pPr>
              <w:tabs>
                <w:tab w:val="left" w:pos="709"/>
                <w:tab w:val="left" w:pos="851"/>
                <w:tab w:val="left" w:pos="993"/>
              </w:tabs>
              <w:spacing w:line="360" w:lineRule="auto"/>
              <w:jc w:val="both"/>
              <w:rPr>
                <w:rFonts w:ascii="GHEA Grapalat" w:hAnsi="GHEA Grapalat"/>
                <w:b/>
                <w:sz w:val="24"/>
                <w:szCs w:val="24"/>
                <w:lang w:val="hy-AM"/>
              </w:rPr>
            </w:pPr>
            <w:r w:rsidRPr="00252203">
              <w:rPr>
                <w:rFonts w:ascii="GHEA Grapalat" w:hAnsi="GHEA Grapalat"/>
                <w:b/>
                <w:sz w:val="24"/>
                <w:szCs w:val="24"/>
                <w:lang w:val="hy-AM"/>
              </w:rPr>
              <w:t>Կարգավորման նպատակը</w:t>
            </w:r>
          </w:p>
        </w:tc>
      </w:tr>
      <w:tr w:rsidR="00FB55B6" w:rsidRPr="00252203" w14:paraId="0E6D2C43" w14:textId="77777777" w:rsidTr="001923AF">
        <w:trPr>
          <w:trHeight w:val="564"/>
        </w:trPr>
        <w:tc>
          <w:tcPr>
            <w:tcW w:w="249" w:type="pct"/>
          </w:tcPr>
          <w:p w14:paraId="20E8FD32" w14:textId="77777777" w:rsidR="00FB55B6" w:rsidRPr="00252203" w:rsidRDefault="00FB55B6" w:rsidP="00252203">
            <w:pPr>
              <w:spacing w:after="0" w:line="360" w:lineRule="auto"/>
              <w:rPr>
                <w:rFonts w:ascii="GHEA Grapalat" w:hAnsi="GHEA Grapalat"/>
                <w:sz w:val="24"/>
                <w:szCs w:val="24"/>
              </w:rPr>
            </w:pPr>
          </w:p>
        </w:tc>
        <w:tc>
          <w:tcPr>
            <w:tcW w:w="4751" w:type="pct"/>
          </w:tcPr>
          <w:p w14:paraId="25462103" w14:textId="614C4525" w:rsidR="00FB55B6" w:rsidRPr="00252203" w:rsidRDefault="00FB55B6" w:rsidP="008515B0">
            <w:pPr>
              <w:spacing w:after="0" w:line="360" w:lineRule="auto"/>
              <w:jc w:val="both"/>
              <w:rPr>
                <w:rFonts w:ascii="GHEA Grapalat" w:hAnsi="GHEA Grapalat" w:cs="Sylfaen"/>
                <w:sz w:val="24"/>
                <w:szCs w:val="24"/>
                <w:lang w:val="hy-AM"/>
              </w:rPr>
            </w:pPr>
            <w:r w:rsidRPr="00252203">
              <w:rPr>
                <w:rFonts w:ascii="GHEA Grapalat" w:hAnsi="GHEA Grapalat"/>
                <w:sz w:val="24"/>
                <w:szCs w:val="24"/>
                <w:lang w:val="hy-AM"/>
              </w:rPr>
              <w:t xml:space="preserve">ՀՀ կառավարության առաջարկվող որոշման նախագծի </w:t>
            </w:r>
            <w:r w:rsidRPr="00252203">
              <w:rPr>
                <w:rFonts w:ascii="GHEA Grapalat" w:hAnsi="GHEA Grapalat" w:cs="Sylfaen"/>
                <w:sz w:val="24"/>
                <w:szCs w:val="24"/>
                <w:lang w:val="hy-AM"/>
              </w:rPr>
              <w:t xml:space="preserve">ընդունմամբ առաջարկվում է </w:t>
            </w:r>
            <w:r w:rsidR="008515B0">
              <w:rPr>
                <w:rFonts w:ascii="GHEA Grapalat" w:hAnsi="GHEA Grapalat" w:cs="Sylfaen"/>
                <w:sz w:val="24"/>
                <w:szCs w:val="24"/>
                <w:lang w:val="ru-RU"/>
              </w:rPr>
              <w:t>նոր</w:t>
            </w:r>
            <w:r w:rsidR="008515B0" w:rsidRPr="008515B0">
              <w:rPr>
                <w:rFonts w:ascii="GHEA Grapalat" w:hAnsi="GHEA Grapalat" w:cs="Sylfaen"/>
                <w:sz w:val="24"/>
                <w:szCs w:val="24"/>
              </w:rPr>
              <w:t xml:space="preserve"> </w:t>
            </w:r>
            <w:r w:rsidR="003A13DB">
              <w:rPr>
                <w:rFonts w:ascii="GHEA Grapalat" w:hAnsi="GHEA Grapalat" w:cs="Sylfaen"/>
                <w:sz w:val="24"/>
                <w:szCs w:val="24"/>
                <w:lang w:val="ru-RU"/>
              </w:rPr>
              <w:t>ԴԳԿ</w:t>
            </w:r>
            <w:r w:rsidR="008515B0" w:rsidRPr="008515B0">
              <w:rPr>
                <w:rFonts w:ascii="GHEA Grapalat" w:hAnsi="GHEA Grapalat" w:cs="Sylfaen"/>
                <w:sz w:val="24"/>
                <w:szCs w:val="24"/>
              </w:rPr>
              <w:t>-</w:t>
            </w:r>
            <w:r w:rsidR="008515B0">
              <w:rPr>
                <w:rFonts w:ascii="GHEA Grapalat" w:hAnsi="GHEA Grapalat" w:cs="Sylfaen"/>
                <w:sz w:val="24"/>
                <w:szCs w:val="24"/>
                <w:lang w:val="ru-RU"/>
              </w:rPr>
              <w:t>ի</w:t>
            </w:r>
            <w:r w:rsidR="008515B0" w:rsidRPr="008515B0">
              <w:rPr>
                <w:rFonts w:ascii="GHEA Grapalat" w:hAnsi="GHEA Grapalat" w:cs="Sylfaen"/>
                <w:sz w:val="24"/>
                <w:szCs w:val="24"/>
              </w:rPr>
              <w:t xml:space="preserve"> </w:t>
            </w:r>
            <w:r w:rsidRPr="00252203">
              <w:rPr>
                <w:rFonts w:ascii="GHEA Grapalat" w:hAnsi="GHEA Grapalat" w:cs="Sylfaen"/>
                <w:sz w:val="24"/>
                <w:szCs w:val="24"/>
                <w:lang w:val="hy-AM"/>
              </w:rPr>
              <w:t>կառուցման աշխատանքների գնման ընթացակարգ</w:t>
            </w:r>
            <w:r w:rsidR="00DE4149">
              <w:rPr>
                <w:rFonts w:ascii="GHEA Grapalat" w:hAnsi="GHEA Grapalat" w:cs="Sylfaen"/>
                <w:sz w:val="24"/>
                <w:szCs w:val="24"/>
                <w:lang w:val="hy-AM"/>
              </w:rPr>
              <w:t xml:space="preserve">ում կիրառել </w:t>
            </w:r>
            <w:r w:rsidRPr="00252203">
              <w:rPr>
                <w:rFonts w:ascii="GHEA Grapalat" w:hAnsi="GHEA Grapalat" w:cs="Sylfaen"/>
                <w:sz w:val="24"/>
                <w:szCs w:val="24"/>
                <w:lang w:val="hy-AM"/>
              </w:rPr>
              <w:t>մասնակիցների որակավորման չափանիշներ, որի նպատակն է վերոնշյալ աշխատանքներն իրականացնել անհրաժեշտ փորձառություն ունեցող կապալառուի միջոցով:</w:t>
            </w:r>
          </w:p>
        </w:tc>
      </w:tr>
      <w:tr w:rsidR="00FB55B6" w:rsidRPr="008E64A2" w14:paraId="7D2F8CF3" w14:textId="77777777" w:rsidTr="001923AF">
        <w:tc>
          <w:tcPr>
            <w:tcW w:w="249" w:type="pct"/>
          </w:tcPr>
          <w:p w14:paraId="0D47B459" w14:textId="77777777" w:rsidR="00FB55B6" w:rsidRPr="00252203" w:rsidRDefault="00FB55B6" w:rsidP="00252203">
            <w:pPr>
              <w:spacing w:after="0" w:line="360" w:lineRule="auto"/>
              <w:jc w:val="center"/>
              <w:rPr>
                <w:rFonts w:ascii="GHEA Grapalat" w:hAnsi="GHEA Grapalat"/>
                <w:sz w:val="24"/>
                <w:szCs w:val="24"/>
              </w:rPr>
            </w:pPr>
          </w:p>
        </w:tc>
        <w:tc>
          <w:tcPr>
            <w:tcW w:w="4751" w:type="pct"/>
          </w:tcPr>
          <w:p w14:paraId="12DE820B" w14:textId="77777777" w:rsidR="00FB55B6" w:rsidRPr="00252203" w:rsidRDefault="00FB55B6" w:rsidP="00252203">
            <w:pPr>
              <w:pStyle w:val="NormalWeb"/>
              <w:tabs>
                <w:tab w:val="left" w:pos="284"/>
                <w:tab w:val="left" w:pos="851"/>
                <w:tab w:val="left" w:pos="993"/>
              </w:tabs>
              <w:spacing w:before="0" w:beforeAutospacing="0" w:after="0" w:afterAutospacing="0" w:line="360" w:lineRule="auto"/>
              <w:ind w:right="232"/>
              <w:jc w:val="both"/>
              <w:rPr>
                <w:rFonts w:ascii="GHEA Grapalat" w:hAnsi="GHEA Grapalat"/>
                <w:b/>
                <w:u w:val="single"/>
                <w:lang w:val="hy-AM" w:eastAsia="lt-LT"/>
              </w:rPr>
            </w:pPr>
            <w:r w:rsidRPr="00252203">
              <w:rPr>
                <w:rFonts w:ascii="GHEA Grapalat" w:hAnsi="GHEA Grapalat"/>
                <w:b/>
                <w:bCs/>
                <w:bdr w:val="none" w:sz="0" w:space="0" w:color="auto" w:frame="1"/>
                <w:shd w:val="clear" w:color="auto" w:fill="FFFFFF"/>
                <w:lang w:val="hy-AM" w:eastAsia="lt-LT"/>
              </w:rPr>
              <w:t xml:space="preserve"> Նախագծի մշակման գործընթացում ներգրավված</w:t>
            </w:r>
            <w:r w:rsidRPr="00252203">
              <w:rPr>
                <w:rFonts w:ascii="Calibri" w:hAnsi="Calibri" w:cs="Calibri"/>
                <w:shd w:val="clear" w:color="auto" w:fill="FFFFFF"/>
                <w:lang w:val="hy-AM" w:eastAsia="lt-LT"/>
              </w:rPr>
              <w:t> </w:t>
            </w:r>
            <w:r w:rsidRPr="00252203">
              <w:rPr>
                <w:rFonts w:ascii="GHEA Grapalat" w:hAnsi="GHEA Grapalat"/>
                <w:b/>
                <w:bCs/>
                <w:bdr w:val="none" w:sz="0" w:space="0" w:color="auto" w:frame="1"/>
                <w:shd w:val="clear" w:color="auto" w:fill="FFFFFF"/>
                <w:lang w:val="hy-AM" w:eastAsia="lt-LT"/>
              </w:rPr>
              <w:t>ինստիտուտները և անձինք</w:t>
            </w:r>
          </w:p>
        </w:tc>
      </w:tr>
      <w:tr w:rsidR="00FB55B6" w:rsidRPr="00252203" w14:paraId="29BE9C46" w14:textId="77777777" w:rsidTr="001923AF">
        <w:tc>
          <w:tcPr>
            <w:tcW w:w="249" w:type="pct"/>
          </w:tcPr>
          <w:p w14:paraId="243F45E2" w14:textId="77777777" w:rsidR="00FB55B6" w:rsidRPr="00252203" w:rsidRDefault="00FB55B6" w:rsidP="00252203">
            <w:pPr>
              <w:spacing w:after="0" w:line="360" w:lineRule="auto"/>
              <w:jc w:val="center"/>
              <w:rPr>
                <w:rFonts w:ascii="GHEA Grapalat" w:hAnsi="GHEA Grapalat"/>
                <w:sz w:val="24"/>
                <w:szCs w:val="24"/>
                <w:lang w:val="hy-AM"/>
              </w:rPr>
            </w:pPr>
          </w:p>
        </w:tc>
        <w:tc>
          <w:tcPr>
            <w:tcW w:w="4751" w:type="pct"/>
          </w:tcPr>
          <w:p w14:paraId="2A68AF77" w14:textId="54530D37" w:rsidR="00FB55B6" w:rsidRPr="00252203" w:rsidRDefault="008B5158" w:rsidP="00252203">
            <w:pPr>
              <w:tabs>
                <w:tab w:val="left" w:pos="1830"/>
              </w:tabs>
              <w:spacing w:after="0" w:line="360" w:lineRule="auto"/>
              <w:jc w:val="both"/>
              <w:rPr>
                <w:rFonts w:ascii="GHEA Grapalat" w:hAnsi="GHEA Grapalat"/>
                <w:sz w:val="24"/>
                <w:szCs w:val="24"/>
                <w:lang w:val="hy-AM"/>
              </w:rPr>
            </w:pPr>
            <w:r w:rsidRPr="00252203">
              <w:rPr>
                <w:rFonts w:ascii="GHEA Grapalat" w:hAnsi="GHEA Grapalat"/>
                <w:sz w:val="24"/>
                <w:szCs w:val="24"/>
                <w:lang w:val="hy-AM"/>
              </w:rPr>
              <w:t>Տ</w:t>
            </w:r>
            <w:r w:rsidR="00FB55B6" w:rsidRPr="00252203">
              <w:rPr>
                <w:rFonts w:ascii="GHEA Grapalat" w:hAnsi="GHEA Grapalat"/>
                <w:sz w:val="24"/>
                <w:szCs w:val="24"/>
                <w:lang w:val="hy-AM"/>
              </w:rPr>
              <w:t>արածքային կառավարման և ենթակառուցվածքների նախարարություն,</w:t>
            </w:r>
          </w:p>
          <w:p w14:paraId="0D204332" w14:textId="0525755E" w:rsidR="00FB55B6" w:rsidRPr="00252203" w:rsidRDefault="00FB55B6" w:rsidP="008515B0">
            <w:pPr>
              <w:spacing w:after="0" w:line="360" w:lineRule="auto"/>
              <w:jc w:val="both"/>
              <w:rPr>
                <w:rFonts w:ascii="GHEA Grapalat" w:hAnsi="GHEA Grapalat"/>
                <w:sz w:val="24"/>
                <w:szCs w:val="24"/>
              </w:rPr>
            </w:pPr>
            <w:r w:rsidRPr="00252203">
              <w:rPr>
                <w:rFonts w:ascii="GHEA Grapalat" w:hAnsi="GHEA Grapalat"/>
                <w:sz w:val="24"/>
                <w:szCs w:val="24"/>
              </w:rPr>
              <w:t>«</w:t>
            </w:r>
            <w:r w:rsidR="008515B0">
              <w:rPr>
                <w:rFonts w:ascii="GHEA Grapalat" w:hAnsi="GHEA Grapalat"/>
                <w:sz w:val="24"/>
                <w:szCs w:val="24"/>
                <w:lang w:val="ru-RU"/>
              </w:rPr>
              <w:t>Հայկական ատոմային էլեկտրակայան</w:t>
            </w:r>
            <w:r w:rsidRPr="00252203">
              <w:rPr>
                <w:rFonts w:ascii="GHEA Grapalat" w:hAnsi="GHEA Grapalat"/>
                <w:sz w:val="24"/>
                <w:szCs w:val="24"/>
              </w:rPr>
              <w:t xml:space="preserve">» </w:t>
            </w:r>
            <w:r w:rsidRPr="00252203">
              <w:rPr>
                <w:rFonts w:ascii="GHEA Grapalat" w:hAnsi="GHEA Grapalat"/>
                <w:sz w:val="24"/>
                <w:szCs w:val="24"/>
                <w:lang w:val="hy-AM"/>
              </w:rPr>
              <w:t>ՓԲԸ</w:t>
            </w:r>
          </w:p>
        </w:tc>
      </w:tr>
      <w:tr w:rsidR="00FB55B6" w:rsidRPr="00252203" w14:paraId="30EC1BEE" w14:textId="77777777" w:rsidTr="001923AF">
        <w:tc>
          <w:tcPr>
            <w:tcW w:w="249" w:type="pct"/>
          </w:tcPr>
          <w:p w14:paraId="107DEB5F" w14:textId="77777777" w:rsidR="00FB55B6" w:rsidRPr="00252203" w:rsidRDefault="00FB55B6" w:rsidP="00252203">
            <w:pPr>
              <w:spacing w:after="0" w:line="360" w:lineRule="auto"/>
              <w:jc w:val="center"/>
              <w:rPr>
                <w:rFonts w:ascii="GHEA Grapalat" w:hAnsi="GHEA Grapalat"/>
                <w:sz w:val="24"/>
                <w:szCs w:val="24"/>
              </w:rPr>
            </w:pPr>
          </w:p>
        </w:tc>
        <w:tc>
          <w:tcPr>
            <w:tcW w:w="4751" w:type="pct"/>
          </w:tcPr>
          <w:p w14:paraId="49BB48FE" w14:textId="77777777" w:rsidR="00FB55B6" w:rsidRPr="00252203" w:rsidRDefault="00FB55B6" w:rsidP="00252203">
            <w:pPr>
              <w:spacing w:after="0" w:line="360" w:lineRule="auto"/>
              <w:jc w:val="both"/>
              <w:rPr>
                <w:rFonts w:ascii="GHEA Grapalat" w:hAnsi="GHEA Grapalat"/>
                <w:b/>
                <w:sz w:val="24"/>
                <w:szCs w:val="24"/>
              </w:rPr>
            </w:pPr>
            <w:r w:rsidRPr="00252203">
              <w:rPr>
                <w:rFonts w:ascii="GHEA Grapalat" w:hAnsi="GHEA Grapalat"/>
                <w:b/>
                <w:sz w:val="24"/>
                <w:szCs w:val="24"/>
              </w:rPr>
              <w:t>Ակնկալվող արդյունքը</w:t>
            </w:r>
          </w:p>
        </w:tc>
      </w:tr>
      <w:tr w:rsidR="00FB55B6" w:rsidRPr="00252203" w14:paraId="32E448BB" w14:textId="77777777" w:rsidTr="001923AF">
        <w:tc>
          <w:tcPr>
            <w:tcW w:w="249" w:type="pct"/>
          </w:tcPr>
          <w:p w14:paraId="6CF84343" w14:textId="77777777" w:rsidR="00FB55B6" w:rsidRPr="00252203" w:rsidRDefault="00FB55B6" w:rsidP="00252203">
            <w:pPr>
              <w:spacing w:after="0" w:line="360" w:lineRule="auto"/>
              <w:jc w:val="center"/>
              <w:rPr>
                <w:rFonts w:ascii="GHEA Grapalat" w:hAnsi="GHEA Grapalat"/>
                <w:sz w:val="24"/>
                <w:szCs w:val="24"/>
              </w:rPr>
            </w:pPr>
          </w:p>
        </w:tc>
        <w:tc>
          <w:tcPr>
            <w:tcW w:w="4751" w:type="pct"/>
          </w:tcPr>
          <w:p w14:paraId="36213AFB" w14:textId="1D94E687" w:rsidR="00F006AF" w:rsidRDefault="00FB55B6" w:rsidP="00C76FFE">
            <w:pPr>
              <w:spacing w:after="0" w:line="360" w:lineRule="auto"/>
              <w:ind w:firstLine="515"/>
              <w:jc w:val="both"/>
              <w:rPr>
                <w:rFonts w:ascii="GHEA Grapalat" w:hAnsi="GHEA Grapalat"/>
                <w:sz w:val="24"/>
                <w:szCs w:val="24"/>
              </w:rPr>
            </w:pPr>
            <w:r w:rsidRPr="001E109C">
              <w:rPr>
                <w:rFonts w:ascii="GHEA Grapalat" w:hAnsi="GHEA Grapalat"/>
                <w:sz w:val="24"/>
                <w:szCs w:val="24"/>
              </w:rPr>
              <w:t>ՀՀ էներգահամակարգի արդյունավետութ</w:t>
            </w:r>
            <w:r w:rsidRPr="001E109C">
              <w:rPr>
                <w:rFonts w:ascii="GHEA Grapalat" w:hAnsi="GHEA Grapalat"/>
                <w:sz w:val="24"/>
                <w:szCs w:val="24"/>
                <w:lang w:val="hy-AM"/>
              </w:rPr>
              <w:t>յան</w:t>
            </w:r>
            <w:r w:rsidRPr="001E109C">
              <w:rPr>
                <w:rFonts w:ascii="GHEA Grapalat" w:hAnsi="GHEA Grapalat"/>
                <w:sz w:val="24"/>
                <w:szCs w:val="24"/>
              </w:rPr>
              <w:t xml:space="preserve"> բարելավ</w:t>
            </w:r>
            <w:r w:rsidRPr="001E109C">
              <w:rPr>
                <w:rFonts w:ascii="GHEA Grapalat" w:hAnsi="GHEA Grapalat"/>
                <w:sz w:val="24"/>
                <w:szCs w:val="24"/>
                <w:lang w:val="hy-AM"/>
              </w:rPr>
              <w:t xml:space="preserve">ում, </w:t>
            </w:r>
            <w:r w:rsidRPr="001E109C">
              <w:rPr>
                <w:rFonts w:ascii="GHEA Grapalat" w:hAnsi="GHEA Grapalat"/>
                <w:sz w:val="24"/>
                <w:szCs w:val="24"/>
              </w:rPr>
              <w:t>ներքին է</w:t>
            </w:r>
            <w:r w:rsidRPr="001E109C">
              <w:rPr>
                <w:rFonts w:ascii="GHEA Grapalat" w:hAnsi="GHEA Grapalat"/>
                <w:sz w:val="24"/>
                <w:szCs w:val="24"/>
                <w:lang w:val="hy-AM"/>
              </w:rPr>
              <w:t>լեկտր</w:t>
            </w:r>
            <w:r w:rsidRPr="001E109C">
              <w:rPr>
                <w:rFonts w:ascii="GHEA Grapalat" w:hAnsi="GHEA Grapalat"/>
                <w:sz w:val="24"/>
                <w:szCs w:val="24"/>
              </w:rPr>
              <w:t>ահաղորդման ցանցի արդյունավետությ</w:t>
            </w:r>
            <w:r w:rsidRPr="001E109C">
              <w:rPr>
                <w:rFonts w:ascii="GHEA Grapalat" w:hAnsi="GHEA Grapalat"/>
                <w:sz w:val="24"/>
                <w:szCs w:val="24"/>
                <w:lang w:val="hy-AM"/>
              </w:rPr>
              <w:t>ան</w:t>
            </w:r>
            <w:r w:rsidR="00C76FFE">
              <w:rPr>
                <w:rFonts w:ascii="GHEA Grapalat" w:hAnsi="GHEA Grapalat"/>
                <w:sz w:val="24"/>
                <w:szCs w:val="24"/>
              </w:rPr>
              <w:t xml:space="preserve"> բարձրացում</w:t>
            </w:r>
            <w:r w:rsidR="008515B0" w:rsidRPr="001E109C">
              <w:rPr>
                <w:rFonts w:ascii="GHEA Grapalat" w:hAnsi="GHEA Grapalat"/>
                <w:sz w:val="24"/>
                <w:szCs w:val="24"/>
              </w:rPr>
              <w:t>:</w:t>
            </w:r>
            <w:r w:rsidR="003A13DB" w:rsidRPr="001E109C">
              <w:rPr>
                <w:rFonts w:ascii="GHEA Grapalat" w:hAnsi="GHEA Grapalat"/>
                <w:sz w:val="24"/>
                <w:szCs w:val="24"/>
                <w:lang w:val="hy-AM"/>
              </w:rPr>
              <w:t xml:space="preserve"> </w:t>
            </w:r>
          </w:p>
          <w:p w14:paraId="0B395E53" w14:textId="1FB2EEC5" w:rsidR="00FB55B6" w:rsidRPr="001E109C" w:rsidRDefault="003A13DB" w:rsidP="00654666">
            <w:pPr>
              <w:spacing w:after="0" w:line="360" w:lineRule="auto"/>
              <w:ind w:firstLine="515"/>
              <w:jc w:val="both"/>
              <w:rPr>
                <w:rFonts w:ascii="GHEA Grapalat" w:hAnsi="GHEA Grapalat"/>
                <w:sz w:val="24"/>
                <w:szCs w:val="24"/>
                <w:lang w:val="af-ZA"/>
              </w:rPr>
            </w:pPr>
            <w:r w:rsidRPr="001E109C">
              <w:rPr>
                <w:rFonts w:ascii="GHEA Grapalat" w:hAnsi="GHEA Grapalat"/>
                <w:sz w:val="24"/>
                <w:szCs w:val="24"/>
                <w:lang w:val="hy-AM"/>
              </w:rPr>
              <w:t xml:space="preserve">ՀՀ կառավարության որոշման </w:t>
            </w:r>
            <w:r w:rsidRPr="001E109C">
              <w:rPr>
                <w:rFonts w:ascii="GHEA Grapalat" w:hAnsi="GHEA Grapalat"/>
                <w:sz w:val="24"/>
                <w:szCs w:val="24"/>
                <w:lang w:val="af-ZA"/>
              </w:rPr>
              <w:t>նախագծի ընդունումը «Հայկական ատոմային էլեկտրակայան» ՓԲԸ</w:t>
            </w:r>
            <w:r w:rsidRPr="001E109C">
              <w:rPr>
                <w:rFonts w:ascii="GHEA Grapalat" w:hAnsi="GHEA Grapalat"/>
                <w:sz w:val="24"/>
                <w:szCs w:val="24"/>
                <w:lang w:val="hy-AM"/>
              </w:rPr>
              <w:t>-ին</w:t>
            </w:r>
            <w:r w:rsidRPr="001E109C">
              <w:rPr>
                <w:rFonts w:ascii="GHEA Grapalat" w:hAnsi="GHEA Grapalat"/>
                <w:sz w:val="24"/>
                <w:szCs w:val="24"/>
                <w:lang w:val="af-ZA"/>
              </w:rPr>
              <w:t xml:space="preserve"> հնարավորություն կտա</w:t>
            </w:r>
            <w:r w:rsidRPr="001E109C">
              <w:rPr>
                <w:rFonts w:ascii="GHEA Grapalat" w:hAnsi="GHEA Grapalat"/>
                <w:sz w:val="24"/>
                <w:szCs w:val="24"/>
                <w:lang w:val="hy-AM"/>
              </w:rPr>
              <w:t xml:space="preserve"> նախատեսված աշխատանքների իրականացումն ու</w:t>
            </w:r>
            <w:r w:rsidRPr="001E109C">
              <w:rPr>
                <w:rFonts w:ascii="GHEA Grapalat" w:hAnsi="GHEA Grapalat"/>
                <w:sz w:val="24"/>
                <w:szCs w:val="24"/>
                <w:lang w:val="af-ZA"/>
              </w:rPr>
              <w:t xml:space="preserve"> նշված </w:t>
            </w:r>
            <w:r w:rsidRPr="001E109C">
              <w:rPr>
                <w:rFonts w:ascii="GHEA Grapalat" w:hAnsi="GHEA Grapalat"/>
                <w:sz w:val="24"/>
                <w:szCs w:val="24"/>
                <w:lang w:val="hy-AM"/>
              </w:rPr>
              <w:t>ապրանքների</w:t>
            </w:r>
            <w:r w:rsidRPr="001E109C">
              <w:rPr>
                <w:rFonts w:ascii="GHEA Grapalat" w:hAnsi="GHEA Grapalat"/>
                <w:sz w:val="24"/>
                <w:szCs w:val="24"/>
                <w:lang w:val="af-ZA"/>
              </w:rPr>
              <w:t xml:space="preserve"> ձեռք բեր</w:t>
            </w:r>
            <w:r w:rsidRPr="001E109C">
              <w:rPr>
                <w:rFonts w:ascii="GHEA Grapalat" w:hAnsi="GHEA Grapalat"/>
                <w:sz w:val="24"/>
                <w:szCs w:val="24"/>
                <w:lang w:val="hy-AM"/>
              </w:rPr>
              <w:t>ումն իրականացնել</w:t>
            </w:r>
            <w:r w:rsidRPr="001E109C">
              <w:rPr>
                <w:rFonts w:ascii="GHEA Grapalat" w:hAnsi="GHEA Grapalat"/>
                <w:sz w:val="24"/>
                <w:szCs w:val="24"/>
                <w:lang w:val="af-ZA"/>
              </w:rPr>
              <w:t xml:space="preserve"> </w:t>
            </w:r>
            <w:r w:rsidR="0074587F">
              <w:rPr>
                <w:rFonts w:ascii="GHEA Grapalat" w:hAnsi="GHEA Grapalat"/>
                <w:sz w:val="24"/>
                <w:szCs w:val="24"/>
              </w:rPr>
              <w:t>սեղմ</w:t>
            </w:r>
            <w:r w:rsidRPr="001E109C">
              <w:rPr>
                <w:rFonts w:ascii="GHEA Grapalat" w:hAnsi="GHEA Grapalat"/>
                <w:sz w:val="24"/>
                <w:szCs w:val="24"/>
                <w:lang w:val="hy-AM"/>
              </w:rPr>
              <w:t xml:space="preserve"> ժամկետում</w:t>
            </w:r>
            <w:r w:rsidRPr="001E109C">
              <w:rPr>
                <w:rFonts w:ascii="GHEA Grapalat" w:hAnsi="GHEA Grapalat"/>
                <w:sz w:val="24"/>
                <w:szCs w:val="24"/>
                <w:lang w:val="af-ZA"/>
              </w:rPr>
              <w:t xml:space="preserve">՝ բարձրացնելով կայանի հուսալի և անվտանգ շահագործման մակարդակը, ինչի արդյունքում </w:t>
            </w:r>
            <w:r w:rsidRPr="001E109C">
              <w:rPr>
                <w:rFonts w:ascii="GHEA Grapalat" w:hAnsi="GHEA Grapalat"/>
                <w:sz w:val="24"/>
                <w:szCs w:val="24"/>
                <w:lang w:val="hy-AM"/>
              </w:rPr>
              <w:t>կ</w:t>
            </w:r>
            <w:r w:rsidRPr="001E109C">
              <w:rPr>
                <w:rFonts w:ascii="GHEA Grapalat" w:hAnsi="GHEA Grapalat"/>
                <w:sz w:val="24"/>
                <w:szCs w:val="24"/>
                <w:lang w:val="af-ZA"/>
              </w:rPr>
              <w:t>խուսափե</w:t>
            </w:r>
            <w:r w:rsidRPr="001E109C">
              <w:rPr>
                <w:rFonts w:ascii="GHEA Grapalat" w:hAnsi="GHEA Grapalat"/>
                <w:sz w:val="24"/>
                <w:szCs w:val="24"/>
                <w:lang w:val="hy-AM"/>
              </w:rPr>
              <w:t>նք</w:t>
            </w:r>
            <w:r w:rsidRPr="001E109C">
              <w:rPr>
                <w:rFonts w:ascii="GHEA Grapalat" w:hAnsi="GHEA Grapalat"/>
                <w:sz w:val="24"/>
                <w:szCs w:val="24"/>
                <w:lang w:val="af-ZA"/>
              </w:rPr>
              <w:t xml:space="preserve"> խնդիրների առաջաց</w:t>
            </w:r>
            <w:r w:rsidRPr="001E109C">
              <w:rPr>
                <w:rFonts w:ascii="GHEA Grapalat" w:hAnsi="GHEA Grapalat"/>
                <w:sz w:val="24"/>
                <w:szCs w:val="24"/>
                <w:lang w:val="hy-AM"/>
              </w:rPr>
              <w:t>ման ռիսկերից</w:t>
            </w:r>
            <w:r w:rsidR="0074587F">
              <w:rPr>
                <w:rFonts w:ascii="GHEA Grapalat" w:hAnsi="GHEA Grapalat"/>
                <w:sz w:val="24"/>
                <w:szCs w:val="24"/>
                <w:lang w:val="af-ZA"/>
              </w:rPr>
              <w:t>, քանի որ ԴԳԿ-ն հանդիսանում է ՀԱԷԿ-ի անվտանգության համակարգի կարևորագույն տարր:</w:t>
            </w:r>
          </w:p>
        </w:tc>
      </w:tr>
      <w:tr w:rsidR="00FB55B6" w:rsidRPr="00252203" w14:paraId="4247B163" w14:textId="77777777" w:rsidTr="001923AF">
        <w:tc>
          <w:tcPr>
            <w:tcW w:w="249" w:type="pct"/>
          </w:tcPr>
          <w:p w14:paraId="7AC6F8B5" w14:textId="77777777" w:rsidR="00FB55B6" w:rsidRPr="00252203" w:rsidRDefault="00FB55B6" w:rsidP="00252203">
            <w:pPr>
              <w:spacing w:after="0" w:line="360" w:lineRule="auto"/>
              <w:jc w:val="center"/>
              <w:rPr>
                <w:rFonts w:ascii="GHEA Grapalat" w:hAnsi="GHEA Grapalat"/>
                <w:sz w:val="24"/>
                <w:szCs w:val="24"/>
              </w:rPr>
            </w:pPr>
          </w:p>
        </w:tc>
        <w:tc>
          <w:tcPr>
            <w:tcW w:w="4751" w:type="pct"/>
          </w:tcPr>
          <w:p w14:paraId="3E404299" w14:textId="77777777" w:rsidR="00FB55B6" w:rsidRPr="001E109C" w:rsidRDefault="00FB55B6" w:rsidP="00252203">
            <w:pPr>
              <w:spacing w:after="0" w:line="360" w:lineRule="auto"/>
              <w:jc w:val="both"/>
              <w:rPr>
                <w:rFonts w:ascii="GHEA Grapalat" w:hAnsi="GHEA Grapalat"/>
                <w:b/>
                <w:sz w:val="24"/>
                <w:szCs w:val="24"/>
              </w:rPr>
            </w:pPr>
            <w:r w:rsidRPr="001E109C">
              <w:rPr>
                <w:rFonts w:ascii="GHEA Grapalat" w:hAnsi="GHEA Grapalat"/>
                <w:b/>
                <w:sz w:val="24"/>
                <w:szCs w:val="24"/>
              </w:rPr>
              <w:t xml:space="preserve">Տեղեկատվություն լրացուցիչ ֆինանսական միջոցների անհրաժեշտության, </w:t>
            </w:r>
            <w:r w:rsidRPr="001E109C">
              <w:rPr>
                <w:rFonts w:ascii="GHEA Grapalat" w:hAnsi="GHEA Grapalat"/>
                <w:b/>
                <w:sz w:val="24"/>
                <w:szCs w:val="24"/>
                <w:lang w:val="hy-AM"/>
              </w:rPr>
              <w:t>պետական բյուջեում եկամուտներ</w:t>
            </w:r>
            <w:r w:rsidRPr="001E109C">
              <w:rPr>
                <w:rFonts w:ascii="GHEA Grapalat" w:hAnsi="GHEA Grapalat"/>
                <w:b/>
                <w:sz w:val="24"/>
                <w:szCs w:val="24"/>
              </w:rPr>
              <w:t>ում</w:t>
            </w:r>
            <w:r w:rsidRPr="001E109C">
              <w:rPr>
                <w:rFonts w:ascii="GHEA Grapalat" w:hAnsi="GHEA Grapalat"/>
                <w:b/>
                <w:sz w:val="24"/>
                <w:szCs w:val="24"/>
                <w:lang w:val="hy-AM"/>
              </w:rPr>
              <w:t xml:space="preserve"> և ծախսեր</w:t>
            </w:r>
            <w:r w:rsidRPr="001E109C">
              <w:rPr>
                <w:rFonts w:ascii="GHEA Grapalat" w:hAnsi="GHEA Grapalat"/>
                <w:b/>
                <w:sz w:val="24"/>
                <w:szCs w:val="24"/>
              </w:rPr>
              <w:t>ում</w:t>
            </w:r>
            <w:r w:rsidRPr="001E109C">
              <w:rPr>
                <w:rFonts w:ascii="GHEA Grapalat" w:hAnsi="GHEA Grapalat"/>
                <w:b/>
                <w:sz w:val="24"/>
                <w:szCs w:val="24"/>
                <w:lang w:val="hy-AM"/>
              </w:rPr>
              <w:t xml:space="preserve"> </w:t>
            </w:r>
            <w:r w:rsidRPr="001E109C">
              <w:rPr>
                <w:rFonts w:ascii="GHEA Grapalat" w:hAnsi="GHEA Grapalat"/>
                <w:b/>
                <w:sz w:val="24"/>
                <w:szCs w:val="24"/>
              </w:rPr>
              <w:t>սպասվելիք փոփոխությունների մասին</w:t>
            </w:r>
          </w:p>
        </w:tc>
      </w:tr>
      <w:tr w:rsidR="00FB55B6" w:rsidRPr="00252203" w14:paraId="6AE95751" w14:textId="77777777" w:rsidTr="001923AF">
        <w:tc>
          <w:tcPr>
            <w:tcW w:w="249" w:type="pct"/>
          </w:tcPr>
          <w:p w14:paraId="536CF995" w14:textId="77777777" w:rsidR="00FB55B6" w:rsidRPr="00252203" w:rsidRDefault="00FB55B6" w:rsidP="00252203">
            <w:pPr>
              <w:spacing w:after="0" w:line="360" w:lineRule="auto"/>
              <w:rPr>
                <w:rFonts w:ascii="GHEA Grapalat" w:hAnsi="GHEA Grapalat"/>
                <w:sz w:val="24"/>
                <w:szCs w:val="24"/>
              </w:rPr>
            </w:pPr>
          </w:p>
        </w:tc>
        <w:tc>
          <w:tcPr>
            <w:tcW w:w="4751" w:type="pct"/>
          </w:tcPr>
          <w:p w14:paraId="16AFA212" w14:textId="3F8F310C" w:rsidR="00FB55B6" w:rsidRPr="001E109C" w:rsidRDefault="00FB55B6" w:rsidP="0057293E">
            <w:pPr>
              <w:tabs>
                <w:tab w:val="left" w:pos="567"/>
              </w:tabs>
              <w:spacing w:after="0" w:line="360" w:lineRule="auto"/>
              <w:jc w:val="both"/>
              <w:rPr>
                <w:rFonts w:ascii="GHEA Grapalat" w:hAnsi="GHEA Grapalat"/>
                <w:sz w:val="24"/>
                <w:szCs w:val="24"/>
                <w:lang w:val="af-ZA"/>
              </w:rPr>
            </w:pPr>
            <w:r w:rsidRPr="00152559">
              <w:rPr>
                <w:rFonts w:ascii="GHEA Grapalat" w:hAnsi="GHEA Grapalat"/>
                <w:sz w:val="24"/>
                <w:szCs w:val="24"/>
                <w:lang w:val="hy-AM"/>
              </w:rPr>
              <w:t>«</w:t>
            </w:r>
            <w:r w:rsidR="00F43DD1" w:rsidRPr="00152559">
              <w:rPr>
                <w:rFonts w:ascii="GHEA Grapalat" w:hAnsi="GHEA Grapalat"/>
                <w:sz w:val="24"/>
                <w:szCs w:val="24"/>
                <w:lang w:val="ru-RU"/>
              </w:rPr>
              <w:t>Հայկական</w:t>
            </w:r>
            <w:r w:rsidR="00F43DD1" w:rsidRPr="00152559">
              <w:rPr>
                <w:rFonts w:ascii="GHEA Grapalat" w:hAnsi="GHEA Grapalat"/>
                <w:sz w:val="24"/>
                <w:szCs w:val="24"/>
              </w:rPr>
              <w:t xml:space="preserve"> </w:t>
            </w:r>
            <w:r w:rsidR="00F43DD1" w:rsidRPr="00152559">
              <w:rPr>
                <w:rFonts w:ascii="GHEA Grapalat" w:hAnsi="GHEA Grapalat"/>
                <w:sz w:val="24"/>
                <w:szCs w:val="24"/>
                <w:lang w:val="ru-RU"/>
              </w:rPr>
              <w:t>ատոմային</w:t>
            </w:r>
            <w:r w:rsidR="00F43DD1" w:rsidRPr="00152559">
              <w:rPr>
                <w:rFonts w:ascii="GHEA Grapalat" w:hAnsi="GHEA Grapalat"/>
                <w:sz w:val="24"/>
                <w:szCs w:val="24"/>
              </w:rPr>
              <w:t xml:space="preserve"> </w:t>
            </w:r>
            <w:r w:rsidR="00F43DD1" w:rsidRPr="00152559">
              <w:rPr>
                <w:rFonts w:ascii="GHEA Grapalat" w:hAnsi="GHEA Grapalat"/>
                <w:sz w:val="24"/>
                <w:szCs w:val="24"/>
                <w:lang w:val="ru-RU"/>
              </w:rPr>
              <w:t>էլեկտրակայան</w:t>
            </w:r>
            <w:r w:rsidRPr="00152559">
              <w:rPr>
                <w:rFonts w:ascii="GHEA Grapalat" w:hAnsi="GHEA Grapalat"/>
                <w:sz w:val="24"/>
                <w:szCs w:val="24"/>
                <w:lang w:val="hy-AM"/>
              </w:rPr>
              <w:t xml:space="preserve">» փակ բաժնետիրական ընկերության </w:t>
            </w:r>
            <w:r w:rsidR="001E109C" w:rsidRPr="00152559">
              <w:rPr>
                <w:rFonts w:ascii="GHEA Grapalat" w:hAnsi="GHEA Grapalat"/>
                <w:bCs/>
                <w:sz w:val="24"/>
                <w:szCs w:val="24"/>
                <w:lang w:val="hy-AM"/>
              </w:rPr>
              <w:t xml:space="preserve">«Հայկական </w:t>
            </w:r>
            <w:r w:rsidR="00166A06">
              <w:rPr>
                <w:rFonts w:ascii="GHEA Grapalat" w:hAnsi="GHEA Grapalat"/>
                <w:bCs/>
                <w:sz w:val="24"/>
                <w:szCs w:val="24"/>
                <w:lang w:val="hy-AM"/>
              </w:rPr>
              <w:t>ա</w:t>
            </w:r>
            <w:r w:rsidR="00166A06">
              <w:rPr>
                <w:rFonts w:ascii="GHEA Grapalat" w:hAnsi="GHEA Grapalat"/>
                <w:bCs/>
                <w:sz w:val="24"/>
                <w:szCs w:val="24"/>
              </w:rPr>
              <w:t xml:space="preserve">տոմային </w:t>
            </w:r>
            <w:r w:rsidR="00166A06">
              <w:rPr>
                <w:rFonts w:ascii="GHEA Grapalat" w:hAnsi="GHEA Grapalat"/>
                <w:bCs/>
                <w:sz w:val="24"/>
                <w:szCs w:val="24"/>
                <w:lang w:val="hy-AM"/>
              </w:rPr>
              <w:t>էլեկտրակայանի</w:t>
            </w:r>
            <w:r w:rsidR="001E109C" w:rsidRPr="00152559">
              <w:rPr>
                <w:rFonts w:ascii="GHEA Grapalat" w:hAnsi="GHEA Grapalat"/>
                <w:bCs/>
                <w:sz w:val="24"/>
                <w:szCs w:val="24"/>
                <w:lang w:val="hy-AM"/>
              </w:rPr>
              <w:t xml:space="preserve"> նոր դիզել-գեներատորային կայանի կառուցման նախագծի մշակման</w:t>
            </w:r>
            <w:r w:rsidR="000C248A">
              <w:rPr>
                <w:rFonts w:ascii="GHEA Grapalat" w:hAnsi="GHEA Grapalat"/>
                <w:bCs/>
                <w:sz w:val="24"/>
                <w:szCs w:val="24"/>
                <w:lang w:val="hy-AM"/>
              </w:rPr>
              <w:t>,</w:t>
            </w:r>
            <w:r w:rsidR="001E109C" w:rsidRPr="00152559">
              <w:rPr>
                <w:rFonts w:ascii="GHEA Grapalat" w:hAnsi="GHEA Grapalat"/>
                <w:bCs/>
                <w:sz w:val="24"/>
                <w:szCs w:val="24"/>
                <w:lang w:val="hy-AM"/>
              </w:rPr>
              <w:t xml:space="preserve"> սարքավորումների մատակարարման, շինմոնտաժային և թողարկման-կարգաբերման աշխատանքների կատարման</w:t>
            </w:r>
            <w:r w:rsidR="0057293E" w:rsidRPr="00152559">
              <w:rPr>
                <w:rFonts w:ascii="GHEA Grapalat" w:hAnsi="GHEA Grapalat"/>
                <w:bCs/>
                <w:sz w:val="24"/>
                <w:szCs w:val="24"/>
                <w:lang w:val="hy-AM"/>
              </w:rPr>
              <w:t>»</w:t>
            </w:r>
            <w:r w:rsidR="001E109C" w:rsidRPr="00152559">
              <w:rPr>
                <w:rFonts w:ascii="GHEA Grapalat" w:hAnsi="GHEA Grapalat"/>
                <w:bCs/>
                <w:sz w:val="24"/>
                <w:szCs w:val="24"/>
                <w:lang w:val="hy-AM"/>
              </w:rPr>
              <w:t xml:space="preserve"> գնման ընթացակարգում</w:t>
            </w:r>
            <w:r w:rsidR="001E109C" w:rsidRPr="001E109C">
              <w:rPr>
                <w:rFonts w:ascii="GHEA Grapalat" w:hAnsi="GHEA Grapalat"/>
                <w:b/>
                <w:bCs/>
                <w:sz w:val="24"/>
                <w:szCs w:val="24"/>
                <w:lang w:val="hy-AM"/>
              </w:rPr>
              <w:t xml:space="preserve"> </w:t>
            </w:r>
            <w:r w:rsidRPr="001E109C">
              <w:rPr>
                <w:rFonts w:ascii="GHEA Grapalat" w:hAnsi="GHEA Grapalat"/>
                <w:sz w:val="24"/>
                <w:szCs w:val="24"/>
                <w:lang w:val="hy-AM"/>
              </w:rPr>
              <w:t>մասնակիցների որակավորման չափանիշներ</w:t>
            </w:r>
            <w:r w:rsidR="00D17161" w:rsidRPr="001E109C">
              <w:rPr>
                <w:rFonts w:ascii="GHEA Grapalat" w:hAnsi="GHEA Grapalat"/>
                <w:sz w:val="24"/>
                <w:szCs w:val="24"/>
                <w:lang w:val="hy-AM"/>
              </w:rPr>
              <w:t xml:space="preserve"> կիրառելու </w:t>
            </w:r>
            <w:r w:rsidRPr="001E109C">
              <w:rPr>
                <w:rFonts w:ascii="GHEA Grapalat" w:hAnsi="GHEA Grapalat"/>
                <w:sz w:val="24"/>
                <w:szCs w:val="24"/>
                <w:lang w:val="hy-AM"/>
              </w:rPr>
              <w:t xml:space="preserve">մասին» ՀՀ կառավարության որոշման նախագծի </w:t>
            </w:r>
            <w:r w:rsidRPr="001E109C">
              <w:rPr>
                <w:rFonts w:ascii="GHEA Grapalat" w:hAnsi="GHEA Grapalat" w:cs="Sylfaen"/>
                <w:sz w:val="24"/>
                <w:szCs w:val="24"/>
                <w:lang w:val="hy-AM"/>
              </w:rPr>
              <w:t>ընդունմա</w:t>
            </w:r>
            <w:r w:rsidRPr="001E109C">
              <w:rPr>
                <w:rFonts w:ascii="GHEA Grapalat" w:hAnsi="GHEA Grapalat" w:cs="Sylfaen"/>
                <w:sz w:val="24"/>
                <w:szCs w:val="24"/>
              </w:rPr>
              <w:t xml:space="preserve">մբ </w:t>
            </w:r>
            <w:r w:rsidR="00801763">
              <w:rPr>
                <w:rFonts w:ascii="GHEA Grapalat" w:hAnsi="GHEA Grapalat" w:cs="Sylfaen"/>
                <w:sz w:val="24"/>
                <w:szCs w:val="24"/>
                <w:lang w:val="ru-RU"/>
              </w:rPr>
              <w:t>կարող</w:t>
            </w:r>
            <w:r w:rsidR="00801763">
              <w:rPr>
                <w:rFonts w:ascii="GHEA Grapalat" w:hAnsi="GHEA Grapalat" w:cs="Sylfaen"/>
                <w:sz w:val="24"/>
                <w:szCs w:val="24"/>
              </w:rPr>
              <w:t xml:space="preserve"> է</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առաջանալ</w:t>
            </w:r>
            <w:r w:rsidR="00801763" w:rsidRPr="00801763">
              <w:rPr>
                <w:rFonts w:ascii="GHEA Grapalat" w:hAnsi="GHEA Grapalat" w:cs="Sylfaen"/>
                <w:sz w:val="24"/>
                <w:szCs w:val="24"/>
              </w:rPr>
              <w:t xml:space="preserve"> </w:t>
            </w:r>
            <w:r w:rsidRPr="001E109C">
              <w:rPr>
                <w:rFonts w:ascii="GHEA Grapalat" w:hAnsi="GHEA Grapalat" w:cs="Sylfaen"/>
                <w:sz w:val="24"/>
                <w:szCs w:val="24"/>
              </w:rPr>
              <w:t>լրացուցիչ ֆինանսական միջոցների անհրաժեշտություն</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քանի</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որ</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գնման</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գինը</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կորոշվի</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մրցույթի</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արդյունքներով</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ինչն</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իր</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հերթին</w:t>
            </w:r>
            <w:r w:rsidRPr="001E109C">
              <w:rPr>
                <w:rFonts w:ascii="GHEA Grapalat" w:hAnsi="GHEA Grapalat" w:cs="Sylfaen"/>
                <w:sz w:val="24"/>
                <w:szCs w:val="24"/>
              </w:rPr>
              <w:t xml:space="preserve"> </w:t>
            </w:r>
            <w:r w:rsidR="00801763">
              <w:rPr>
                <w:rFonts w:ascii="GHEA Grapalat" w:hAnsi="GHEA Grapalat" w:cs="Sylfaen"/>
                <w:sz w:val="24"/>
                <w:szCs w:val="24"/>
                <w:lang w:val="ru-RU"/>
              </w:rPr>
              <w:t>կարող</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է</w:t>
            </w:r>
            <w:r w:rsidR="00801763" w:rsidRPr="00801763">
              <w:rPr>
                <w:rFonts w:ascii="GHEA Grapalat" w:hAnsi="GHEA Grapalat" w:cs="Sylfaen"/>
                <w:sz w:val="24"/>
                <w:szCs w:val="24"/>
              </w:rPr>
              <w:t xml:space="preserve"> </w:t>
            </w:r>
            <w:r w:rsidR="00801763">
              <w:rPr>
                <w:rFonts w:ascii="GHEA Grapalat" w:hAnsi="GHEA Grapalat" w:cs="Sylfaen"/>
                <w:sz w:val="24"/>
                <w:szCs w:val="24"/>
                <w:lang w:val="ru-RU"/>
              </w:rPr>
              <w:t>առաջացնել</w:t>
            </w:r>
            <w:r w:rsidR="00801763" w:rsidRPr="00801763">
              <w:rPr>
                <w:rFonts w:ascii="GHEA Grapalat" w:hAnsi="GHEA Grapalat" w:cs="Sylfaen"/>
                <w:sz w:val="24"/>
                <w:szCs w:val="24"/>
              </w:rPr>
              <w:t xml:space="preserve"> </w:t>
            </w:r>
            <w:r w:rsidRPr="001E109C">
              <w:rPr>
                <w:rFonts w:ascii="GHEA Grapalat" w:hAnsi="GHEA Grapalat" w:cs="Sylfaen"/>
                <w:sz w:val="24"/>
                <w:szCs w:val="24"/>
                <w:lang w:val="hy-AM"/>
              </w:rPr>
              <w:t>եկամուտների</w:t>
            </w:r>
            <w:r w:rsidRPr="001E109C">
              <w:rPr>
                <w:rFonts w:ascii="GHEA Grapalat" w:hAnsi="GHEA Grapalat" w:cs="Sylfaen"/>
                <w:sz w:val="24"/>
                <w:szCs w:val="24"/>
                <w:lang w:val="af-ZA"/>
              </w:rPr>
              <w:t xml:space="preserve"> </w:t>
            </w:r>
            <w:r w:rsidRPr="001E109C">
              <w:rPr>
                <w:rFonts w:ascii="GHEA Grapalat" w:hAnsi="GHEA Grapalat" w:cs="Sylfaen"/>
                <w:sz w:val="24"/>
                <w:szCs w:val="24"/>
                <w:lang w:val="hy-AM"/>
              </w:rPr>
              <w:t>և ծախսերի ավելացում</w:t>
            </w:r>
            <w:r w:rsidRPr="001E109C">
              <w:rPr>
                <w:rFonts w:ascii="GHEA Grapalat" w:hAnsi="GHEA Grapalat" w:cs="Sylfaen"/>
                <w:sz w:val="24"/>
                <w:szCs w:val="24"/>
                <w:lang w:val="af-ZA"/>
              </w:rPr>
              <w:t xml:space="preserve"> </w:t>
            </w:r>
            <w:r w:rsidRPr="001E109C">
              <w:rPr>
                <w:rFonts w:ascii="GHEA Grapalat" w:hAnsi="GHEA Grapalat" w:cs="Sylfaen"/>
                <w:sz w:val="24"/>
                <w:szCs w:val="24"/>
                <w:lang w:val="hy-AM"/>
              </w:rPr>
              <w:t>կամ</w:t>
            </w:r>
            <w:r w:rsidRPr="001E109C">
              <w:rPr>
                <w:rFonts w:ascii="GHEA Grapalat" w:hAnsi="GHEA Grapalat" w:cs="Sylfaen"/>
                <w:sz w:val="24"/>
                <w:szCs w:val="24"/>
                <w:lang w:val="af-ZA"/>
              </w:rPr>
              <w:t xml:space="preserve"> </w:t>
            </w:r>
            <w:r w:rsidRPr="001E109C">
              <w:rPr>
                <w:rFonts w:ascii="GHEA Grapalat" w:hAnsi="GHEA Grapalat" w:cs="Sylfaen"/>
                <w:sz w:val="24"/>
                <w:szCs w:val="24"/>
                <w:lang w:val="hy-AM"/>
              </w:rPr>
              <w:t>նվազեցում</w:t>
            </w:r>
            <w:r w:rsidRPr="001E109C">
              <w:rPr>
                <w:rFonts w:ascii="GHEA Grapalat" w:hAnsi="GHEA Grapalat" w:cs="Sylfaen"/>
                <w:sz w:val="24"/>
                <w:szCs w:val="24"/>
                <w:lang w:val="af-ZA"/>
              </w:rPr>
              <w:t xml:space="preserve"> </w:t>
            </w:r>
            <w:r w:rsidR="00801763" w:rsidRPr="001E109C">
              <w:rPr>
                <w:rFonts w:ascii="GHEA Grapalat" w:hAnsi="GHEA Grapalat" w:cs="Sylfaen"/>
                <w:sz w:val="24"/>
                <w:szCs w:val="24"/>
                <w:lang w:val="hy-AM"/>
              </w:rPr>
              <w:t>պետական</w:t>
            </w:r>
            <w:r w:rsidR="00801763" w:rsidRPr="001E109C">
              <w:rPr>
                <w:rFonts w:ascii="GHEA Grapalat" w:hAnsi="GHEA Grapalat" w:cs="Sylfaen"/>
                <w:sz w:val="24"/>
                <w:szCs w:val="24"/>
                <w:lang w:val="af-ZA"/>
              </w:rPr>
              <w:t xml:space="preserve"> </w:t>
            </w:r>
            <w:r w:rsidR="00801763" w:rsidRPr="001E109C">
              <w:rPr>
                <w:rFonts w:ascii="GHEA Grapalat" w:hAnsi="GHEA Grapalat" w:cs="Sylfaen"/>
                <w:sz w:val="24"/>
                <w:szCs w:val="24"/>
                <w:lang w:val="hy-AM"/>
              </w:rPr>
              <w:t>բյուջեում</w:t>
            </w:r>
            <w:r w:rsidRPr="001E109C">
              <w:rPr>
                <w:rFonts w:ascii="GHEA Grapalat" w:hAnsi="GHEA Grapalat" w:cs="Sylfaen"/>
                <w:sz w:val="24"/>
                <w:szCs w:val="24"/>
                <w:lang w:val="af-ZA"/>
              </w:rPr>
              <w:t>:</w:t>
            </w:r>
          </w:p>
        </w:tc>
      </w:tr>
      <w:tr w:rsidR="00FB55B6" w:rsidRPr="008E64A2" w14:paraId="1BC2EA9D" w14:textId="77777777" w:rsidTr="001923AF">
        <w:tc>
          <w:tcPr>
            <w:tcW w:w="249" w:type="pct"/>
          </w:tcPr>
          <w:p w14:paraId="14C7A2E8" w14:textId="77777777" w:rsidR="00FB55B6" w:rsidRPr="00252203" w:rsidRDefault="00FB55B6" w:rsidP="00252203">
            <w:pPr>
              <w:spacing w:after="0" w:line="360" w:lineRule="auto"/>
              <w:rPr>
                <w:rFonts w:ascii="GHEA Grapalat" w:hAnsi="GHEA Grapalat"/>
                <w:sz w:val="24"/>
                <w:szCs w:val="24"/>
                <w:lang w:val="hy-AM"/>
              </w:rPr>
            </w:pPr>
          </w:p>
        </w:tc>
        <w:tc>
          <w:tcPr>
            <w:tcW w:w="4751" w:type="pct"/>
          </w:tcPr>
          <w:p w14:paraId="49C16816" w14:textId="51445001" w:rsidR="00FB55B6" w:rsidRPr="00C76FFE" w:rsidRDefault="00C76FFE" w:rsidP="00252203">
            <w:pPr>
              <w:spacing w:line="360" w:lineRule="auto"/>
              <w:rPr>
                <w:rFonts w:ascii="GHEA Grapalat" w:hAnsi="GHEA Grapalat" w:cs="Sylfaen"/>
                <w:b/>
                <w:sz w:val="24"/>
                <w:szCs w:val="24"/>
                <w:lang w:val="hy-AM"/>
              </w:rPr>
            </w:pPr>
            <w:r w:rsidRPr="00C76FFE">
              <w:rPr>
                <w:rFonts w:ascii="GHEA Grapalat" w:hAnsi="GHEA Grapalat"/>
                <w:b/>
                <w:bCs/>
                <w:color w:val="191919"/>
                <w:sz w:val="24"/>
                <w:szCs w:val="24"/>
                <w:shd w:val="clear" w:color="auto" w:fill="FFFFF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FB55B6" w:rsidRPr="008E64A2" w14:paraId="1F87D00B" w14:textId="77777777" w:rsidTr="0057293E">
        <w:trPr>
          <w:trHeight w:val="5277"/>
        </w:trPr>
        <w:tc>
          <w:tcPr>
            <w:tcW w:w="249" w:type="pct"/>
          </w:tcPr>
          <w:p w14:paraId="1FAF3B9D" w14:textId="77777777" w:rsidR="00FB55B6" w:rsidRPr="00252203" w:rsidRDefault="00FB55B6" w:rsidP="00252203">
            <w:pPr>
              <w:spacing w:after="0" w:line="360" w:lineRule="auto"/>
              <w:jc w:val="center"/>
              <w:rPr>
                <w:rFonts w:ascii="GHEA Grapalat" w:hAnsi="GHEA Grapalat"/>
                <w:sz w:val="24"/>
                <w:szCs w:val="24"/>
                <w:lang w:val="hy-AM"/>
              </w:rPr>
            </w:pPr>
          </w:p>
        </w:tc>
        <w:tc>
          <w:tcPr>
            <w:tcW w:w="4751" w:type="pct"/>
          </w:tcPr>
          <w:p w14:paraId="208EC0D1" w14:textId="64DD20E7" w:rsidR="00C76FFE" w:rsidRPr="0057293E" w:rsidRDefault="00C76FFE" w:rsidP="00152559">
            <w:pPr>
              <w:spacing w:line="360" w:lineRule="auto"/>
              <w:jc w:val="both"/>
              <w:rPr>
                <w:rFonts w:ascii="GHEA Grapalat" w:eastAsia="Times New Roman" w:hAnsi="GHEA Grapalat" w:cs="Sylfaen"/>
                <w:bCs/>
                <w:sz w:val="24"/>
                <w:szCs w:val="24"/>
                <w:lang w:val="hy-AM" w:eastAsia="ru-RU"/>
              </w:rPr>
            </w:pPr>
            <w:r w:rsidRPr="00AE056B">
              <w:rPr>
                <w:rFonts w:ascii="GHEA Grapalat" w:eastAsia="Times New Roman" w:hAnsi="GHEA Grapalat" w:cs="Times New Roman"/>
                <w:bCs/>
                <w:color w:val="191919"/>
                <w:sz w:val="24"/>
                <w:szCs w:val="24"/>
                <w:lang w:val="hy-AM"/>
              </w:rPr>
              <w:t>«Հայկական ատոմային էլեկտրակայանի 2-րդ էներգաբլոկի շահագործման ժամկետի երկարաձգում» ծրագրի անհրաժեշտությունը բխում է ՀՀ Ազգային ժողովի 2021թ. օգոստոսի 26-ի ԱԺՈ-002-Ն որոշմամբ հավանության արժանացած «Հայաստանի Հանրապետության կառավարության ծրագրի (2021-2026թթ.)» 3.4 կետի «Էներգետիկա» բաժնից,</w:t>
            </w:r>
            <w:r w:rsidRPr="00276911">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ՀՀ</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կառավարության</w:t>
            </w:r>
            <w:r w:rsidRPr="00AE056B">
              <w:rPr>
                <w:rFonts w:ascii="GHEA Grapalat" w:eastAsia="Times New Roman" w:hAnsi="GHEA Grapalat" w:cs="Times New Roman"/>
                <w:bCs/>
                <w:color w:val="191919"/>
                <w:sz w:val="24"/>
                <w:szCs w:val="24"/>
                <w:lang w:val="hy-AM"/>
              </w:rPr>
              <w:t xml:space="preserve"> 2021</w:t>
            </w:r>
            <w:r w:rsidRPr="00AE056B">
              <w:rPr>
                <w:rFonts w:ascii="GHEA Grapalat" w:eastAsia="Times New Roman" w:hAnsi="GHEA Grapalat" w:cs="GHEA Grapalat"/>
                <w:bCs/>
                <w:color w:val="191919"/>
                <w:sz w:val="24"/>
                <w:szCs w:val="24"/>
                <w:lang w:val="hy-AM"/>
              </w:rPr>
              <w:t>թ</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հունվարի</w:t>
            </w:r>
            <w:r w:rsidRPr="00AE056B">
              <w:rPr>
                <w:rFonts w:ascii="GHEA Grapalat" w:eastAsia="Times New Roman" w:hAnsi="GHEA Grapalat" w:cs="Times New Roman"/>
                <w:bCs/>
                <w:color w:val="191919"/>
                <w:sz w:val="24"/>
                <w:szCs w:val="24"/>
                <w:lang w:val="hy-AM"/>
              </w:rPr>
              <w:t xml:space="preserve"> 14-</w:t>
            </w:r>
            <w:r w:rsidRPr="00AE056B">
              <w:rPr>
                <w:rFonts w:ascii="GHEA Grapalat" w:eastAsia="Times New Roman" w:hAnsi="GHEA Grapalat" w:cs="GHEA Grapalat"/>
                <w:bCs/>
                <w:color w:val="191919"/>
                <w:sz w:val="24"/>
                <w:szCs w:val="24"/>
                <w:lang w:val="hy-AM"/>
              </w:rPr>
              <w:t>ի</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w:t>
            </w:r>
            <w:r w:rsidRPr="00AE056B">
              <w:rPr>
                <w:rFonts w:ascii="GHEA Grapalat" w:eastAsia="Times New Roman" w:hAnsi="GHEA Grapalat" w:cs="Times New Roman"/>
                <w:bCs/>
                <w:color w:val="191919"/>
                <w:sz w:val="24"/>
                <w:szCs w:val="24"/>
                <w:lang w:val="hy-AM"/>
              </w:rPr>
              <w:t xml:space="preserve"> 48-</w:t>
            </w:r>
            <w:r w:rsidRPr="00AE056B">
              <w:rPr>
                <w:rFonts w:ascii="GHEA Grapalat" w:eastAsia="Times New Roman" w:hAnsi="GHEA Grapalat" w:cs="GHEA Grapalat"/>
                <w:bCs/>
                <w:color w:val="191919"/>
                <w:sz w:val="24"/>
                <w:szCs w:val="24"/>
                <w:lang w:val="hy-AM"/>
              </w:rPr>
              <w:t>Լ</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որոշմամբ</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հաստատված</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Հայաստանի</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Հանրապետության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էներգետիկայի</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բնագավառի</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զարգացման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ռազմավարական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ծրագրից</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մինչև</w:t>
            </w:r>
            <w:r w:rsidRPr="00AE056B">
              <w:rPr>
                <w:rFonts w:ascii="GHEA Grapalat" w:eastAsia="Times New Roman" w:hAnsi="GHEA Grapalat" w:cs="Times New Roman"/>
                <w:bCs/>
                <w:color w:val="191919"/>
                <w:sz w:val="24"/>
                <w:szCs w:val="24"/>
                <w:lang w:val="hy-AM"/>
              </w:rPr>
              <w:t xml:space="preserve"> 2040 </w:t>
            </w:r>
            <w:r w:rsidRPr="00AE056B">
              <w:rPr>
                <w:rFonts w:ascii="GHEA Grapalat" w:eastAsia="Times New Roman" w:hAnsi="GHEA Grapalat" w:cs="GHEA Grapalat"/>
                <w:bCs/>
                <w:color w:val="191919"/>
                <w:sz w:val="24"/>
                <w:szCs w:val="24"/>
                <w:lang w:val="hy-AM"/>
              </w:rPr>
              <w:t>թվականը</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և</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դրա</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իրագործումն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ապահովող</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ծրագիր</w:t>
            </w:r>
            <w:r w:rsidRPr="00AE056B">
              <w:rPr>
                <w:rFonts w:ascii="GHEA Grapalat" w:eastAsia="Times New Roman" w:hAnsi="GHEA Grapalat" w:cs="Times New Roman"/>
                <w:bCs/>
                <w:color w:val="191919"/>
                <w:sz w:val="24"/>
                <w:szCs w:val="24"/>
                <w:lang w:val="hy-AM"/>
              </w:rPr>
              <w:t>-</w:t>
            </w:r>
            <w:r w:rsidRPr="00AE056B">
              <w:rPr>
                <w:rFonts w:ascii="GHEA Grapalat" w:eastAsia="Times New Roman" w:hAnsi="GHEA Grapalat" w:cs="GHEA Grapalat"/>
                <w:bCs/>
                <w:color w:val="191919"/>
                <w:sz w:val="24"/>
                <w:szCs w:val="24"/>
                <w:lang w:val="hy-AM"/>
              </w:rPr>
              <w:t>ժամանակացույցից</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Ծրագրի</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GHEA Grapalat"/>
                <w:bCs/>
                <w:color w:val="191919"/>
                <w:sz w:val="24"/>
                <w:szCs w:val="24"/>
                <w:lang w:val="hy-AM"/>
              </w:rPr>
              <w:t>ն</w:t>
            </w:r>
            <w:r w:rsidRPr="00AE056B">
              <w:rPr>
                <w:rFonts w:ascii="GHEA Grapalat" w:eastAsia="Times New Roman" w:hAnsi="GHEA Grapalat" w:cs="Times New Roman"/>
                <w:bCs/>
                <w:color w:val="191919"/>
                <w:sz w:val="24"/>
                <w:szCs w:val="24"/>
                <w:lang w:val="hy-AM"/>
              </w:rPr>
              <w:t>պատակն է Հայկական ԱԷԿ-ի երկրորդ էներգաբլոկի մինչև 2026թ</w:t>
            </w:r>
            <w:r w:rsidRPr="00AE056B">
              <w:rPr>
                <w:rFonts w:ascii="GHEA Grapalat" w:eastAsia="Times New Roman" w:hAnsi="GHEA Grapalat" w:cs="Cambria Math"/>
                <w:bCs/>
                <w:color w:val="191919"/>
                <w:sz w:val="24"/>
                <w:szCs w:val="24"/>
                <w:lang w:val="hy-AM"/>
              </w:rPr>
              <w:t xml:space="preserve">. </w:t>
            </w:r>
            <w:r w:rsidRPr="00AE056B">
              <w:rPr>
                <w:rFonts w:ascii="GHEA Grapalat" w:eastAsia="Times New Roman" w:hAnsi="GHEA Grapalat" w:cs="Verdana"/>
                <w:bCs/>
                <w:color w:val="191919"/>
                <w:sz w:val="24"/>
                <w:szCs w:val="24"/>
                <w:lang w:val="hy-AM"/>
              </w:rPr>
              <w:t>անվտանգ</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շահագործման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ապահովումը</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ինչպես</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նաև</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այդ</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ժամկետից</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հետո</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կայանի</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անվտանգության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հիմնավորման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դեպքում</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դրա</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շահագործման</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ժամկետի</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լրացուցիչ</w:t>
            </w:r>
            <w:r w:rsidRPr="00AE056B">
              <w:rPr>
                <w:rFonts w:ascii="GHEA Grapalat" w:eastAsia="Times New Roman" w:hAnsi="GHEA Grapalat" w:cs="Times New Roman"/>
                <w:bCs/>
                <w:color w:val="191919"/>
                <w:sz w:val="24"/>
                <w:szCs w:val="24"/>
                <w:lang w:val="hy-AM"/>
              </w:rPr>
              <w:t xml:space="preserve"> </w:t>
            </w:r>
            <w:r w:rsidRPr="00AE056B">
              <w:rPr>
                <w:rFonts w:ascii="GHEA Grapalat" w:eastAsia="Times New Roman" w:hAnsi="GHEA Grapalat" w:cs="Verdana"/>
                <w:bCs/>
                <w:color w:val="191919"/>
                <w:sz w:val="24"/>
                <w:szCs w:val="24"/>
                <w:lang w:val="hy-AM"/>
              </w:rPr>
              <w:t>երկարաձգումը։</w:t>
            </w:r>
          </w:p>
        </w:tc>
      </w:tr>
    </w:tbl>
    <w:p w14:paraId="3D4BA2B3" w14:textId="62460B67" w:rsidR="00C01A99" w:rsidRPr="00252203" w:rsidRDefault="00C01A99" w:rsidP="001923AF">
      <w:pPr>
        <w:tabs>
          <w:tab w:val="left" w:pos="2898"/>
        </w:tabs>
        <w:spacing w:after="0" w:line="360" w:lineRule="auto"/>
        <w:rPr>
          <w:rFonts w:ascii="GHEA Grapalat" w:hAnsi="GHEA Grapalat"/>
          <w:sz w:val="24"/>
          <w:szCs w:val="24"/>
          <w:lang w:val="hy-AM"/>
        </w:rPr>
      </w:pPr>
    </w:p>
    <w:sectPr w:rsidR="00C01A99" w:rsidRPr="00252203" w:rsidSect="001923AF">
      <w:pgSz w:w="11906" w:h="16838"/>
      <w:pgMar w:top="141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14565" w14:textId="77777777" w:rsidR="004D7AC1" w:rsidRDefault="004D7AC1" w:rsidP="00983F85">
      <w:pPr>
        <w:spacing w:after="0" w:line="240" w:lineRule="auto"/>
      </w:pPr>
      <w:r>
        <w:separator/>
      </w:r>
    </w:p>
  </w:endnote>
  <w:endnote w:type="continuationSeparator" w:id="0">
    <w:p w14:paraId="28CF4A75" w14:textId="77777777" w:rsidR="004D7AC1" w:rsidRDefault="004D7AC1"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Bold">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0EC24" w14:textId="77777777" w:rsidR="004D7AC1" w:rsidRDefault="004D7AC1" w:rsidP="00983F85">
      <w:pPr>
        <w:spacing w:after="0" w:line="240" w:lineRule="auto"/>
      </w:pPr>
      <w:r>
        <w:separator/>
      </w:r>
    </w:p>
  </w:footnote>
  <w:footnote w:type="continuationSeparator" w:id="0">
    <w:p w14:paraId="5D622588" w14:textId="77777777" w:rsidR="004D7AC1" w:rsidRDefault="004D7AC1"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5" w15:restartNumberingAfterBreak="0">
    <w:nsid w:val="6E004180"/>
    <w:multiLevelType w:val="hybridMultilevel"/>
    <w:tmpl w:val="CA9C7992"/>
    <w:lvl w:ilvl="0" w:tplc="33BC202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5F"/>
    <w:rsid w:val="0002205C"/>
    <w:rsid w:val="00025335"/>
    <w:rsid w:val="00031A3D"/>
    <w:rsid w:val="0004056D"/>
    <w:rsid w:val="00051205"/>
    <w:rsid w:val="0006229A"/>
    <w:rsid w:val="000648B8"/>
    <w:rsid w:val="00071AB7"/>
    <w:rsid w:val="00076E28"/>
    <w:rsid w:val="00077A73"/>
    <w:rsid w:val="00081B24"/>
    <w:rsid w:val="00083436"/>
    <w:rsid w:val="00091425"/>
    <w:rsid w:val="000914AE"/>
    <w:rsid w:val="00095528"/>
    <w:rsid w:val="000C248A"/>
    <w:rsid w:val="000C2765"/>
    <w:rsid w:val="000C4B44"/>
    <w:rsid w:val="000C4C84"/>
    <w:rsid w:val="000C4C88"/>
    <w:rsid w:val="000D37F2"/>
    <w:rsid w:val="000D60CE"/>
    <w:rsid w:val="000E4ABC"/>
    <w:rsid w:val="0010615A"/>
    <w:rsid w:val="00120289"/>
    <w:rsid w:val="00132CAF"/>
    <w:rsid w:val="0014426C"/>
    <w:rsid w:val="00144947"/>
    <w:rsid w:val="00152559"/>
    <w:rsid w:val="00160929"/>
    <w:rsid w:val="00162FFA"/>
    <w:rsid w:val="001648E1"/>
    <w:rsid w:val="00166A06"/>
    <w:rsid w:val="001744DC"/>
    <w:rsid w:val="001923AF"/>
    <w:rsid w:val="00195C64"/>
    <w:rsid w:val="00196FFD"/>
    <w:rsid w:val="001B6737"/>
    <w:rsid w:val="001B7B84"/>
    <w:rsid w:val="001C09F4"/>
    <w:rsid w:val="001D70C4"/>
    <w:rsid w:val="001E109C"/>
    <w:rsid w:val="001E1108"/>
    <w:rsid w:val="001F40B5"/>
    <w:rsid w:val="001F43D4"/>
    <w:rsid w:val="001F485D"/>
    <w:rsid w:val="00204C6A"/>
    <w:rsid w:val="00205C44"/>
    <w:rsid w:val="0020620D"/>
    <w:rsid w:val="0023138B"/>
    <w:rsid w:val="00232874"/>
    <w:rsid w:val="00234660"/>
    <w:rsid w:val="00235B85"/>
    <w:rsid w:val="0024582E"/>
    <w:rsid w:val="00252203"/>
    <w:rsid w:val="002719E4"/>
    <w:rsid w:val="00273E4D"/>
    <w:rsid w:val="0027639B"/>
    <w:rsid w:val="0027644A"/>
    <w:rsid w:val="00285A48"/>
    <w:rsid w:val="002925A1"/>
    <w:rsid w:val="00292799"/>
    <w:rsid w:val="002977E5"/>
    <w:rsid w:val="002A5D11"/>
    <w:rsid w:val="002A7169"/>
    <w:rsid w:val="002B075B"/>
    <w:rsid w:val="002B5418"/>
    <w:rsid w:val="002B6CE5"/>
    <w:rsid w:val="002C3886"/>
    <w:rsid w:val="002C4177"/>
    <w:rsid w:val="002C5689"/>
    <w:rsid w:val="002D5298"/>
    <w:rsid w:val="002D62E5"/>
    <w:rsid w:val="002E427D"/>
    <w:rsid w:val="002F2BA7"/>
    <w:rsid w:val="002F6E86"/>
    <w:rsid w:val="002F722C"/>
    <w:rsid w:val="002F7BC1"/>
    <w:rsid w:val="0031388C"/>
    <w:rsid w:val="003229B5"/>
    <w:rsid w:val="00323134"/>
    <w:rsid w:val="0032344D"/>
    <w:rsid w:val="003274AC"/>
    <w:rsid w:val="003276A9"/>
    <w:rsid w:val="00331B8B"/>
    <w:rsid w:val="00347AAD"/>
    <w:rsid w:val="003513E1"/>
    <w:rsid w:val="00351A41"/>
    <w:rsid w:val="00352D63"/>
    <w:rsid w:val="00361574"/>
    <w:rsid w:val="0036470D"/>
    <w:rsid w:val="003706A8"/>
    <w:rsid w:val="00372F59"/>
    <w:rsid w:val="003813EF"/>
    <w:rsid w:val="00391366"/>
    <w:rsid w:val="00396BC4"/>
    <w:rsid w:val="003A13DB"/>
    <w:rsid w:val="003A6A02"/>
    <w:rsid w:val="003B7B96"/>
    <w:rsid w:val="003D3271"/>
    <w:rsid w:val="003D79F6"/>
    <w:rsid w:val="003E4A53"/>
    <w:rsid w:val="003E736C"/>
    <w:rsid w:val="003F52A0"/>
    <w:rsid w:val="004016BC"/>
    <w:rsid w:val="00401A44"/>
    <w:rsid w:val="004031D5"/>
    <w:rsid w:val="0040742F"/>
    <w:rsid w:val="00412E66"/>
    <w:rsid w:val="004224F6"/>
    <w:rsid w:val="00430D2B"/>
    <w:rsid w:val="00431FCF"/>
    <w:rsid w:val="00432723"/>
    <w:rsid w:val="00446473"/>
    <w:rsid w:val="0044669E"/>
    <w:rsid w:val="00452E9B"/>
    <w:rsid w:val="004551A1"/>
    <w:rsid w:val="0045785F"/>
    <w:rsid w:val="00473EFB"/>
    <w:rsid w:val="00482F9E"/>
    <w:rsid w:val="0048533B"/>
    <w:rsid w:val="004945D1"/>
    <w:rsid w:val="00494715"/>
    <w:rsid w:val="0049693F"/>
    <w:rsid w:val="00497025"/>
    <w:rsid w:val="004A326B"/>
    <w:rsid w:val="004A6698"/>
    <w:rsid w:val="004B1280"/>
    <w:rsid w:val="004B19F4"/>
    <w:rsid w:val="004B4F9E"/>
    <w:rsid w:val="004B65E5"/>
    <w:rsid w:val="004C3141"/>
    <w:rsid w:val="004D0B95"/>
    <w:rsid w:val="004D7AC1"/>
    <w:rsid w:val="004E0E59"/>
    <w:rsid w:val="004E1878"/>
    <w:rsid w:val="004E5821"/>
    <w:rsid w:val="004E5CB6"/>
    <w:rsid w:val="004E60EA"/>
    <w:rsid w:val="004F33E5"/>
    <w:rsid w:val="004F4127"/>
    <w:rsid w:val="005026FF"/>
    <w:rsid w:val="00503ABA"/>
    <w:rsid w:val="00513237"/>
    <w:rsid w:val="005366F0"/>
    <w:rsid w:val="00542905"/>
    <w:rsid w:val="00552856"/>
    <w:rsid w:val="005570CA"/>
    <w:rsid w:val="00564BBA"/>
    <w:rsid w:val="0056608C"/>
    <w:rsid w:val="0057293E"/>
    <w:rsid w:val="00582EA3"/>
    <w:rsid w:val="00583204"/>
    <w:rsid w:val="005855F7"/>
    <w:rsid w:val="005A1CDA"/>
    <w:rsid w:val="005A282E"/>
    <w:rsid w:val="005A4919"/>
    <w:rsid w:val="005A7400"/>
    <w:rsid w:val="005A7F98"/>
    <w:rsid w:val="005B2635"/>
    <w:rsid w:val="005E7FCC"/>
    <w:rsid w:val="00601111"/>
    <w:rsid w:val="00606367"/>
    <w:rsid w:val="00613A30"/>
    <w:rsid w:val="00615CC0"/>
    <w:rsid w:val="00632F68"/>
    <w:rsid w:val="00634C89"/>
    <w:rsid w:val="0063604B"/>
    <w:rsid w:val="006479F2"/>
    <w:rsid w:val="006510F7"/>
    <w:rsid w:val="0065401A"/>
    <w:rsid w:val="00654666"/>
    <w:rsid w:val="006612E4"/>
    <w:rsid w:val="0066597B"/>
    <w:rsid w:val="0066635D"/>
    <w:rsid w:val="00666EF9"/>
    <w:rsid w:val="00675B1E"/>
    <w:rsid w:val="00680B2D"/>
    <w:rsid w:val="00682EA7"/>
    <w:rsid w:val="0068495B"/>
    <w:rsid w:val="00684E17"/>
    <w:rsid w:val="00692D25"/>
    <w:rsid w:val="00693235"/>
    <w:rsid w:val="006A2FE1"/>
    <w:rsid w:val="006A37DB"/>
    <w:rsid w:val="006B2EDF"/>
    <w:rsid w:val="006D6740"/>
    <w:rsid w:val="006E72A0"/>
    <w:rsid w:val="006F1149"/>
    <w:rsid w:val="0070532A"/>
    <w:rsid w:val="00711A9C"/>
    <w:rsid w:val="00717382"/>
    <w:rsid w:val="00723DB0"/>
    <w:rsid w:val="00732726"/>
    <w:rsid w:val="007351D9"/>
    <w:rsid w:val="0074587F"/>
    <w:rsid w:val="00750544"/>
    <w:rsid w:val="007527FA"/>
    <w:rsid w:val="00752C7F"/>
    <w:rsid w:val="00760040"/>
    <w:rsid w:val="00774D1D"/>
    <w:rsid w:val="00775EAC"/>
    <w:rsid w:val="00776CE9"/>
    <w:rsid w:val="0077700C"/>
    <w:rsid w:val="00780C5D"/>
    <w:rsid w:val="00785A2A"/>
    <w:rsid w:val="00792831"/>
    <w:rsid w:val="00796172"/>
    <w:rsid w:val="00796422"/>
    <w:rsid w:val="007969F9"/>
    <w:rsid w:val="007A1E84"/>
    <w:rsid w:val="007A288C"/>
    <w:rsid w:val="007A6ECB"/>
    <w:rsid w:val="007B0143"/>
    <w:rsid w:val="007B49FB"/>
    <w:rsid w:val="007B7371"/>
    <w:rsid w:val="007B76CC"/>
    <w:rsid w:val="007C6C22"/>
    <w:rsid w:val="007D44A4"/>
    <w:rsid w:val="007E0BE6"/>
    <w:rsid w:val="007E443D"/>
    <w:rsid w:val="007E484B"/>
    <w:rsid w:val="007F42C2"/>
    <w:rsid w:val="00801763"/>
    <w:rsid w:val="008022CE"/>
    <w:rsid w:val="00813064"/>
    <w:rsid w:val="00815C9A"/>
    <w:rsid w:val="008239FE"/>
    <w:rsid w:val="00833FAE"/>
    <w:rsid w:val="00842510"/>
    <w:rsid w:val="00851505"/>
    <w:rsid w:val="008515B0"/>
    <w:rsid w:val="00853485"/>
    <w:rsid w:val="00854CB8"/>
    <w:rsid w:val="0085751F"/>
    <w:rsid w:val="008578B5"/>
    <w:rsid w:val="008626CF"/>
    <w:rsid w:val="008666E0"/>
    <w:rsid w:val="0087273D"/>
    <w:rsid w:val="00873EB2"/>
    <w:rsid w:val="0087623C"/>
    <w:rsid w:val="008829EC"/>
    <w:rsid w:val="00886877"/>
    <w:rsid w:val="00893F39"/>
    <w:rsid w:val="008A0E4E"/>
    <w:rsid w:val="008A1F46"/>
    <w:rsid w:val="008A3010"/>
    <w:rsid w:val="008B2362"/>
    <w:rsid w:val="008B4481"/>
    <w:rsid w:val="008B4D17"/>
    <w:rsid w:val="008B5158"/>
    <w:rsid w:val="008B557E"/>
    <w:rsid w:val="008E2F58"/>
    <w:rsid w:val="008E5B0E"/>
    <w:rsid w:val="008E64A2"/>
    <w:rsid w:val="008E7230"/>
    <w:rsid w:val="00902028"/>
    <w:rsid w:val="00902CA8"/>
    <w:rsid w:val="00906E48"/>
    <w:rsid w:val="00910525"/>
    <w:rsid w:val="00916D17"/>
    <w:rsid w:val="00921F3F"/>
    <w:rsid w:val="00923521"/>
    <w:rsid w:val="00926661"/>
    <w:rsid w:val="00930AB8"/>
    <w:rsid w:val="0093398E"/>
    <w:rsid w:val="009343F1"/>
    <w:rsid w:val="00940BEB"/>
    <w:rsid w:val="00943CC1"/>
    <w:rsid w:val="00957EDF"/>
    <w:rsid w:val="00960B35"/>
    <w:rsid w:val="00960C6A"/>
    <w:rsid w:val="00962491"/>
    <w:rsid w:val="00962F34"/>
    <w:rsid w:val="00967172"/>
    <w:rsid w:val="00977BF9"/>
    <w:rsid w:val="00982E43"/>
    <w:rsid w:val="00983F85"/>
    <w:rsid w:val="00992319"/>
    <w:rsid w:val="00992FBA"/>
    <w:rsid w:val="00994BB7"/>
    <w:rsid w:val="009A302D"/>
    <w:rsid w:val="009A62F5"/>
    <w:rsid w:val="009B4652"/>
    <w:rsid w:val="009B473B"/>
    <w:rsid w:val="009C0D56"/>
    <w:rsid w:val="009C3A02"/>
    <w:rsid w:val="009C47A8"/>
    <w:rsid w:val="009D4175"/>
    <w:rsid w:val="009D7603"/>
    <w:rsid w:val="00A06FD7"/>
    <w:rsid w:val="00A26D0F"/>
    <w:rsid w:val="00A4030F"/>
    <w:rsid w:val="00A4758C"/>
    <w:rsid w:val="00A53779"/>
    <w:rsid w:val="00A63C79"/>
    <w:rsid w:val="00A80072"/>
    <w:rsid w:val="00A85ACC"/>
    <w:rsid w:val="00A92183"/>
    <w:rsid w:val="00AA57E4"/>
    <w:rsid w:val="00AA69CB"/>
    <w:rsid w:val="00AA7351"/>
    <w:rsid w:val="00AC7ADA"/>
    <w:rsid w:val="00AD0145"/>
    <w:rsid w:val="00AD0BCC"/>
    <w:rsid w:val="00AD4353"/>
    <w:rsid w:val="00AE14FC"/>
    <w:rsid w:val="00AE2FA0"/>
    <w:rsid w:val="00AE31DF"/>
    <w:rsid w:val="00AE7A85"/>
    <w:rsid w:val="00AF6B17"/>
    <w:rsid w:val="00AF6C4D"/>
    <w:rsid w:val="00AF7E19"/>
    <w:rsid w:val="00B13C02"/>
    <w:rsid w:val="00B16A48"/>
    <w:rsid w:val="00B23CED"/>
    <w:rsid w:val="00B244F3"/>
    <w:rsid w:val="00B310E1"/>
    <w:rsid w:val="00B313D3"/>
    <w:rsid w:val="00B41310"/>
    <w:rsid w:val="00B546CB"/>
    <w:rsid w:val="00B62AA1"/>
    <w:rsid w:val="00B71E46"/>
    <w:rsid w:val="00B80692"/>
    <w:rsid w:val="00B814DF"/>
    <w:rsid w:val="00B82FF2"/>
    <w:rsid w:val="00B84210"/>
    <w:rsid w:val="00B853FF"/>
    <w:rsid w:val="00B86086"/>
    <w:rsid w:val="00B87AD5"/>
    <w:rsid w:val="00B92FB4"/>
    <w:rsid w:val="00BA0065"/>
    <w:rsid w:val="00BA336D"/>
    <w:rsid w:val="00BA72CB"/>
    <w:rsid w:val="00BB0342"/>
    <w:rsid w:val="00BB09EC"/>
    <w:rsid w:val="00BB5FE6"/>
    <w:rsid w:val="00BB76BA"/>
    <w:rsid w:val="00BC170A"/>
    <w:rsid w:val="00BD3AAC"/>
    <w:rsid w:val="00BE5867"/>
    <w:rsid w:val="00BE607C"/>
    <w:rsid w:val="00BF0578"/>
    <w:rsid w:val="00BF131D"/>
    <w:rsid w:val="00BF27E7"/>
    <w:rsid w:val="00BF37F4"/>
    <w:rsid w:val="00BF3AD0"/>
    <w:rsid w:val="00C01A99"/>
    <w:rsid w:val="00C02D7C"/>
    <w:rsid w:val="00C03019"/>
    <w:rsid w:val="00C033E0"/>
    <w:rsid w:val="00C05C10"/>
    <w:rsid w:val="00C21525"/>
    <w:rsid w:val="00C21CD2"/>
    <w:rsid w:val="00C4169C"/>
    <w:rsid w:val="00C41BF3"/>
    <w:rsid w:val="00C543C9"/>
    <w:rsid w:val="00C55B79"/>
    <w:rsid w:val="00C627BE"/>
    <w:rsid w:val="00C64BE8"/>
    <w:rsid w:val="00C747E9"/>
    <w:rsid w:val="00C75157"/>
    <w:rsid w:val="00C76FFE"/>
    <w:rsid w:val="00CA0242"/>
    <w:rsid w:val="00CA7AD2"/>
    <w:rsid w:val="00CB4E7E"/>
    <w:rsid w:val="00CC0CD7"/>
    <w:rsid w:val="00CD10C5"/>
    <w:rsid w:val="00CD1B5E"/>
    <w:rsid w:val="00CD637D"/>
    <w:rsid w:val="00CD6A70"/>
    <w:rsid w:val="00CE2CBA"/>
    <w:rsid w:val="00CE43B4"/>
    <w:rsid w:val="00CE4AC2"/>
    <w:rsid w:val="00CF3D96"/>
    <w:rsid w:val="00CF501C"/>
    <w:rsid w:val="00D10D10"/>
    <w:rsid w:val="00D12313"/>
    <w:rsid w:val="00D165F8"/>
    <w:rsid w:val="00D17161"/>
    <w:rsid w:val="00D17465"/>
    <w:rsid w:val="00D252D7"/>
    <w:rsid w:val="00D4605F"/>
    <w:rsid w:val="00D54219"/>
    <w:rsid w:val="00D5468F"/>
    <w:rsid w:val="00D62AE3"/>
    <w:rsid w:val="00D80156"/>
    <w:rsid w:val="00D803AC"/>
    <w:rsid w:val="00D84A89"/>
    <w:rsid w:val="00D9092C"/>
    <w:rsid w:val="00D94F05"/>
    <w:rsid w:val="00DB2F5F"/>
    <w:rsid w:val="00DB6990"/>
    <w:rsid w:val="00DC0632"/>
    <w:rsid w:val="00DC67C9"/>
    <w:rsid w:val="00DD1C90"/>
    <w:rsid w:val="00DD3394"/>
    <w:rsid w:val="00DE06F7"/>
    <w:rsid w:val="00DE4149"/>
    <w:rsid w:val="00DE5A7B"/>
    <w:rsid w:val="00DF02EA"/>
    <w:rsid w:val="00DF0F5C"/>
    <w:rsid w:val="00DF3407"/>
    <w:rsid w:val="00E00C5A"/>
    <w:rsid w:val="00E10560"/>
    <w:rsid w:val="00E13FE1"/>
    <w:rsid w:val="00E20A37"/>
    <w:rsid w:val="00E2672B"/>
    <w:rsid w:val="00E30F9D"/>
    <w:rsid w:val="00E317B8"/>
    <w:rsid w:val="00E35928"/>
    <w:rsid w:val="00E66188"/>
    <w:rsid w:val="00E91D97"/>
    <w:rsid w:val="00E95703"/>
    <w:rsid w:val="00EA0EFD"/>
    <w:rsid w:val="00EA2507"/>
    <w:rsid w:val="00EA5740"/>
    <w:rsid w:val="00EA5958"/>
    <w:rsid w:val="00EB5BF0"/>
    <w:rsid w:val="00ED58FF"/>
    <w:rsid w:val="00EF214D"/>
    <w:rsid w:val="00EF6DD3"/>
    <w:rsid w:val="00F006AF"/>
    <w:rsid w:val="00F01A33"/>
    <w:rsid w:val="00F0632E"/>
    <w:rsid w:val="00F14C97"/>
    <w:rsid w:val="00F204CE"/>
    <w:rsid w:val="00F20937"/>
    <w:rsid w:val="00F236CB"/>
    <w:rsid w:val="00F31AF9"/>
    <w:rsid w:val="00F34BAC"/>
    <w:rsid w:val="00F43DD1"/>
    <w:rsid w:val="00F43E34"/>
    <w:rsid w:val="00F45FAF"/>
    <w:rsid w:val="00F604E0"/>
    <w:rsid w:val="00F605CF"/>
    <w:rsid w:val="00F62900"/>
    <w:rsid w:val="00F66372"/>
    <w:rsid w:val="00F6764B"/>
    <w:rsid w:val="00F72578"/>
    <w:rsid w:val="00F937BB"/>
    <w:rsid w:val="00F94885"/>
    <w:rsid w:val="00F955CB"/>
    <w:rsid w:val="00F95A64"/>
    <w:rsid w:val="00F96899"/>
    <w:rsid w:val="00FA12C5"/>
    <w:rsid w:val="00FA2733"/>
    <w:rsid w:val="00FB1641"/>
    <w:rsid w:val="00FB55B6"/>
    <w:rsid w:val="00FB68F8"/>
    <w:rsid w:val="00FC5F49"/>
    <w:rsid w:val="00FE145F"/>
    <w:rsid w:val="00FE3F31"/>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DAA3F568-BC06-744D-9C6A-B3A1D603C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 w:type="character" w:styleId="CommentReference">
    <w:name w:val="annotation reference"/>
    <w:basedOn w:val="DefaultParagraphFont"/>
    <w:uiPriority w:val="99"/>
    <w:semiHidden/>
    <w:unhideWhenUsed/>
    <w:rsid w:val="00723DB0"/>
    <w:rPr>
      <w:sz w:val="16"/>
      <w:szCs w:val="16"/>
    </w:rPr>
  </w:style>
  <w:style w:type="paragraph" w:styleId="CommentText">
    <w:name w:val="annotation text"/>
    <w:basedOn w:val="Normal"/>
    <w:link w:val="CommentTextChar"/>
    <w:uiPriority w:val="99"/>
    <w:semiHidden/>
    <w:unhideWhenUsed/>
    <w:rsid w:val="00723DB0"/>
    <w:pPr>
      <w:spacing w:line="240" w:lineRule="auto"/>
    </w:pPr>
    <w:rPr>
      <w:sz w:val="20"/>
      <w:szCs w:val="20"/>
    </w:rPr>
  </w:style>
  <w:style w:type="character" w:customStyle="1" w:styleId="CommentTextChar">
    <w:name w:val="Comment Text Char"/>
    <w:basedOn w:val="DefaultParagraphFont"/>
    <w:link w:val="CommentText"/>
    <w:uiPriority w:val="99"/>
    <w:semiHidden/>
    <w:rsid w:val="00723DB0"/>
    <w:rPr>
      <w:rFonts w:asciiTheme="minorHAnsi" w:hAnsiTheme="minorHAnsi"/>
      <w:sz w:val="20"/>
      <w:szCs w:val="20"/>
      <w:lang w:val="en-US"/>
    </w:rPr>
  </w:style>
  <w:style w:type="paragraph" w:styleId="CommentSubject">
    <w:name w:val="annotation subject"/>
    <w:basedOn w:val="CommentText"/>
    <w:next w:val="CommentText"/>
    <w:link w:val="CommentSubjectChar"/>
    <w:uiPriority w:val="99"/>
    <w:semiHidden/>
    <w:unhideWhenUsed/>
    <w:rsid w:val="00723DB0"/>
    <w:rPr>
      <w:b/>
      <w:bCs/>
    </w:rPr>
  </w:style>
  <w:style w:type="character" w:customStyle="1" w:styleId="CommentSubjectChar">
    <w:name w:val="Comment Subject Char"/>
    <w:basedOn w:val="CommentTextChar"/>
    <w:link w:val="CommentSubject"/>
    <w:uiPriority w:val="99"/>
    <w:semiHidden/>
    <w:rsid w:val="00723DB0"/>
    <w:rPr>
      <w:rFonts w:asciiTheme="minorHAnsi" w:hAnsiTheme="minorHAnsi"/>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47173219">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A4BED-249F-4D5B-BF76-9D2882348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1840</Words>
  <Characters>10490</Characters>
  <Application>Microsoft Office Word</Application>
  <DocSecurity>0</DocSecurity>
  <Lines>87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 Corporation</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Vahe Martirosyan</dc:creator>
  <cp:keywords>https://mul2.gov.am/tasks/714066/oneclick/3himnavorum_DG.docx?token=97a477d56dbfeb2f9ab7cab4486ec7b3</cp:keywords>
  <cp:lastModifiedBy>Nunufar Alekyan</cp:lastModifiedBy>
  <cp:revision>4</cp:revision>
  <cp:lastPrinted>2022-04-14T05:20:00Z</cp:lastPrinted>
  <dcterms:created xsi:type="dcterms:W3CDTF">2022-12-06T13:14:00Z</dcterms:created>
  <dcterms:modified xsi:type="dcterms:W3CDTF">2022-12-06T13:31:00Z</dcterms:modified>
</cp:coreProperties>
</file>