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A6" w:rsidRDefault="00353FA6" w:rsidP="00946510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GHEA Grapalat" w:hAnsi="GHEA Grapalat" w:cs="GHEA Grapalat"/>
          <w:b/>
          <w:noProof/>
          <w:lang w:val="hy-AM"/>
        </w:rPr>
      </w:pPr>
    </w:p>
    <w:p w:rsidR="0079598B" w:rsidRPr="00452017" w:rsidRDefault="0079598B" w:rsidP="00946510">
      <w:pPr>
        <w:spacing w:line="360" w:lineRule="auto"/>
        <w:jc w:val="center"/>
        <w:rPr>
          <w:rFonts w:ascii="GHEA Grapalat" w:hAnsi="GHEA Grapalat" w:cs="GHEA Grapalat"/>
          <w:noProof/>
          <w:szCs w:val="24"/>
          <w:lang w:val="hy-AM"/>
        </w:rPr>
      </w:pPr>
      <w:r w:rsidRPr="00452017">
        <w:rPr>
          <w:rFonts w:ascii="GHEA Grapalat" w:hAnsi="GHEA Grapalat" w:cs="GHEA Grapalat"/>
          <w:noProof/>
          <w:szCs w:val="24"/>
          <w:lang w:val="hy-AM"/>
        </w:rPr>
        <w:t>ՀԻՄՆԱՎՈՐՈՒՄ</w:t>
      </w:r>
    </w:p>
    <w:p w:rsidR="0079598B" w:rsidRPr="00452017" w:rsidRDefault="00B2374B" w:rsidP="00825943">
      <w:pPr>
        <w:pStyle w:val="mechtex"/>
        <w:spacing w:line="360" w:lineRule="auto"/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</w:pPr>
      <w:r w:rsidRPr="00452017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«ՀԱՅԱՍՏԱՆԻ ՀԱՆՐԱՊԵՏՈՒԹՅԱՆ 2022 ԹՎԱԿԱՆԻ ՊԵՏԱԿԱՆ ԲՅՈՒՋԵԻ ՄԱՍԻՆ» ՀԱՅԱՍՏԱՆԻ ՀԱՆՐԱՊԵՏՈՒԹՅԱՆ ՕՐԵՆՔՈՒՄ ՎԵՐԱԲԱՇԽՈՒՄ</w:t>
      </w:r>
      <w:r w:rsidR="001022A5" w:rsidRPr="006F68A0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, ՓՈՓՈԽՈՒԹՅՈՒՆ</w:t>
      </w:r>
      <w:r w:rsidR="0098150E" w:rsidRPr="006F68A0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 xml:space="preserve"> ԵՎ ԼՐԱՑՈՒՄ</w:t>
      </w:r>
      <w:r w:rsidRPr="00452017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, ՀԱՅԱՍՏԱՆԻ ՀԱՆՐԱՊԵՏՈՒԹՅԱՆ ԿԱՌԱՎԱՐՈՒԹՅԱՆ 2021 ԹՎԱԿԱՆԻ ԴԵԿՏԵՄԲԵՐԻ 23-Ի N 2121-Ն ՈՐՈՇՄԱՆ ՄԵՋ ՓՈՓՈԽՈՒԹՅՈՒՆՆԵՐ ՈՒ ԼՐԱՑՈՒՄՆԵՐ ԿԱՏԱՐԵԼՈՒ ՄԱՍԻՆ</w:t>
      </w:r>
      <w:r w:rsidR="00825943" w:rsidRPr="00452017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 xml:space="preserve">» </w:t>
      </w:r>
      <w:r w:rsidR="0079598B" w:rsidRPr="00452017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 xml:space="preserve"> ՀԱՅԱՍՏԱՆԻ ՀԱՆՐԱՊԵՏՈՒԹՅԱՆ ԿԱՌԱՎԱՐՈՒԹՅԱՆ ՈՐՈՇՄԱՆ ՆԱԽԱԳԾԻ</w:t>
      </w:r>
    </w:p>
    <w:p w:rsidR="00923F5F" w:rsidRPr="00452017" w:rsidRDefault="00923F5F" w:rsidP="00946510">
      <w:pPr>
        <w:autoSpaceDE w:val="0"/>
        <w:autoSpaceDN w:val="0"/>
        <w:adjustRightInd w:val="0"/>
        <w:spacing w:line="360" w:lineRule="auto"/>
        <w:ind w:right="26" w:firstLine="567"/>
        <w:jc w:val="center"/>
        <w:rPr>
          <w:rFonts w:ascii="GHEA Grapalat" w:hAnsi="GHEA Grapalat" w:cs="GHEA Grapalat"/>
          <w:b/>
          <w:noProof/>
          <w:szCs w:val="24"/>
          <w:lang w:val="hy-AM"/>
        </w:rPr>
      </w:pPr>
    </w:p>
    <w:p w:rsidR="001043A1" w:rsidRPr="00452017" w:rsidRDefault="001043A1" w:rsidP="00946510">
      <w:pPr>
        <w:pStyle w:val="ListParagraph"/>
        <w:numPr>
          <w:ilvl w:val="0"/>
          <w:numId w:val="6"/>
        </w:numPr>
        <w:spacing w:line="360" w:lineRule="auto"/>
        <w:ind w:left="0" w:right="26" w:firstLine="567"/>
        <w:jc w:val="both"/>
        <w:rPr>
          <w:rFonts w:ascii="GHEA Grapalat" w:hAnsi="GHEA Grapalat" w:cs="GHEA Grapalat"/>
          <w:b/>
          <w:bCs/>
          <w:i/>
          <w:iCs/>
          <w:szCs w:val="24"/>
        </w:rPr>
      </w:pPr>
      <w:proofErr w:type="spellStart"/>
      <w:r w:rsidRPr="00452017">
        <w:rPr>
          <w:rFonts w:ascii="GHEA Grapalat" w:hAnsi="GHEA Grapalat" w:cs="GHEA Grapalat"/>
          <w:b/>
          <w:bCs/>
          <w:i/>
          <w:iCs/>
          <w:szCs w:val="24"/>
        </w:rPr>
        <w:t>Ընթացիկ</w:t>
      </w:r>
      <w:proofErr w:type="spellEnd"/>
      <w:r w:rsidRPr="00452017">
        <w:rPr>
          <w:rFonts w:ascii="GHEA Grapalat" w:hAnsi="GHEA Grapalat" w:cs="GHEA Grapalat"/>
          <w:b/>
          <w:bCs/>
          <w:i/>
          <w:iCs/>
          <w:szCs w:val="24"/>
          <w:lang w:val="fr-FR"/>
        </w:rPr>
        <w:t xml:space="preserve"> </w:t>
      </w:r>
      <w:proofErr w:type="spellStart"/>
      <w:r w:rsidRPr="00452017">
        <w:rPr>
          <w:rFonts w:ascii="GHEA Grapalat" w:hAnsi="GHEA Grapalat" w:cs="GHEA Grapalat"/>
          <w:b/>
          <w:bCs/>
          <w:i/>
          <w:iCs/>
          <w:szCs w:val="24"/>
        </w:rPr>
        <w:t>իրավիճակը</w:t>
      </w:r>
      <w:proofErr w:type="spellEnd"/>
      <w:r w:rsidRPr="00452017">
        <w:rPr>
          <w:rFonts w:ascii="GHEA Grapalat" w:hAnsi="GHEA Grapalat" w:cs="GHEA Grapalat"/>
          <w:b/>
          <w:bCs/>
          <w:i/>
          <w:iCs/>
          <w:szCs w:val="24"/>
          <w:lang w:val="fr-FR"/>
        </w:rPr>
        <w:t xml:space="preserve"> </w:t>
      </w:r>
      <w:r w:rsidRPr="00452017">
        <w:rPr>
          <w:rFonts w:ascii="GHEA Grapalat" w:hAnsi="GHEA Grapalat" w:cs="GHEA Grapalat"/>
          <w:b/>
          <w:bCs/>
          <w:i/>
          <w:iCs/>
          <w:szCs w:val="24"/>
        </w:rPr>
        <w:t>և</w:t>
      </w:r>
      <w:r w:rsidRPr="00452017">
        <w:rPr>
          <w:rFonts w:ascii="GHEA Grapalat" w:hAnsi="GHEA Grapalat" w:cs="GHEA Grapalat"/>
          <w:b/>
          <w:bCs/>
          <w:i/>
          <w:iCs/>
          <w:szCs w:val="24"/>
          <w:lang w:val="fr-FR"/>
        </w:rPr>
        <w:t xml:space="preserve"> </w:t>
      </w:r>
      <w:proofErr w:type="spellStart"/>
      <w:r w:rsidRPr="00452017">
        <w:rPr>
          <w:rFonts w:ascii="GHEA Grapalat" w:hAnsi="GHEA Grapalat" w:cs="GHEA Grapalat"/>
          <w:b/>
          <w:bCs/>
          <w:i/>
          <w:iCs/>
          <w:szCs w:val="24"/>
        </w:rPr>
        <w:t>խնդիրները</w:t>
      </w:r>
      <w:proofErr w:type="spellEnd"/>
    </w:p>
    <w:p w:rsidR="00AD37C7" w:rsidRPr="00452017" w:rsidRDefault="00825943" w:rsidP="008F05EC">
      <w:pPr>
        <w:spacing w:line="360" w:lineRule="auto"/>
        <w:jc w:val="both"/>
        <w:rPr>
          <w:rFonts w:ascii="GHEA Grapalat" w:hAnsi="GHEA Grapalat"/>
          <w:lang w:val="hy-AM"/>
        </w:rPr>
      </w:pPr>
      <w:r w:rsidRPr="00452017">
        <w:rPr>
          <w:rFonts w:ascii="GHEA Grapalat" w:hAnsi="GHEA Grapalat" w:cs="GHEA Grapalat"/>
          <w:bCs/>
          <w:szCs w:val="24"/>
        </w:rPr>
        <w:tab/>
      </w:r>
      <w:r w:rsidR="009F042E" w:rsidRPr="00452017">
        <w:rPr>
          <w:rFonts w:ascii="GHEA Grapalat" w:hAnsi="GHEA Grapalat"/>
          <w:lang w:val="hy-AM"/>
        </w:rPr>
        <w:t xml:space="preserve">2022 թվականին ՀՀ քաղաքաշինության կոմիտեի </w:t>
      </w:r>
      <w:r w:rsidR="00AD37C7" w:rsidRPr="00452017">
        <w:rPr>
          <w:rFonts w:ascii="GHEA Grapalat" w:hAnsi="GHEA Grapalat"/>
          <w:lang w:val="hy-AM"/>
        </w:rPr>
        <w:t xml:space="preserve">մի շարք </w:t>
      </w:r>
      <w:r w:rsidR="009F042E" w:rsidRPr="00452017">
        <w:rPr>
          <w:rFonts w:ascii="GHEA Grapalat" w:hAnsi="GHEA Grapalat"/>
          <w:lang w:val="hy-AM"/>
        </w:rPr>
        <w:t>կարիքների բավարարման նպատակով</w:t>
      </w:r>
      <w:r w:rsidR="00AD37C7" w:rsidRPr="00452017">
        <w:rPr>
          <w:rFonts w:ascii="GHEA Grapalat" w:hAnsi="GHEA Grapalat"/>
          <w:lang w:val="hy-AM"/>
        </w:rPr>
        <w:t xml:space="preserve"> անհրաժեշտությունն է առաջացել ներկայացնել</w:t>
      </w:r>
      <w:r w:rsidR="00565FB9" w:rsidRPr="00452017">
        <w:rPr>
          <w:rFonts w:ascii="GHEA Grapalat" w:hAnsi="GHEA Grapalat"/>
          <w:lang w:val="hy-AM"/>
        </w:rPr>
        <w:t xml:space="preserve"> </w:t>
      </w:r>
      <w:r w:rsidR="00AD37C7" w:rsidRPr="00452017">
        <w:rPr>
          <w:rFonts w:ascii="GHEA Grapalat" w:hAnsi="GHEA Grapalat"/>
          <w:lang w:val="hy-AM"/>
        </w:rPr>
        <w:t>ՀՀ կառավարության որոշման նախագիծը․</w:t>
      </w:r>
    </w:p>
    <w:p w:rsidR="008F05EC" w:rsidRPr="006F68A0" w:rsidRDefault="00AD37C7" w:rsidP="00825943">
      <w:pPr>
        <w:spacing w:line="360" w:lineRule="auto"/>
        <w:jc w:val="both"/>
        <w:rPr>
          <w:rFonts w:ascii="GHEA Grapalat" w:hAnsi="GHEA Grapalat"/>
          <w:szCs w:val="24"/>
          <w:lang w:val="hy-AM"/>
        </w:rPr>
      </w:pPr>
      <w:r w:rsidRPr="00452017">
        <w:rPr>
          <w:rFonts w:ascii="GHEA Grapalat" w:hAnsi="GHEA Grapalat"/>
          <w:lang w:val="hy-AM"/>
        </w:rPr>
        <w:tab/>
      </w:r>
      <w:r w:rsidR="0025251C" w:rsidRPr="00452017">
        <w:rPr>
          <w:rFonts w:ascii="GHEA Grapalat" w:hAnsi="GHEA Grapalat"/>
          <w:szCs w:val="24"/>
          <w:lang w:val="hy-AM"/>
        </w:rPr>
        <w:t>- աշխատանքային</w:t>
      </w:r>
      <w:r w:rsidR="00565FB9" w:rsidRPr="00452017">
        <w:rPr>
          <w:rFonts w:ascii="GHEA Grapalat" w:hAnsi="GHEA Grapalat"/>
          <w:szCs w:val="24"/>
          <w:lang w:val="hy-AM"/>
        </w:rPr>
        <w:t xml:space="preserve"> գործընթացով պայմանավորված</w:t>
      </w:r>
      <w:r w:rsidR="0025251C" w:rsidRPr="00452017">
        <w:rPr>
          <w:rFonts w:ascii="GHEA Grapalat" w:hAnsi="GHEA Grapalat"/>
          <w:szCs w:val="24"/>
          <w:lang w:val="hy-AM"/>
        </w:rPr>
        <w:t xml:space="preserve"> </w:t>
      </w:r>
      <w:r w:rsidR="005A08E0" w:rsidRPr="00452017">
        <w:rPr>
          <w:rFonts w:ascii="GHEA Grapalat" w:hAnsi="GHEA Grapalat"/>
          <w:szCs w:val="24"/>
          <w:lang w:val="hy-AM"/>
        </w:rPr>
        <w:t xml:space="preserve">Կոմիտեի բնականոն աշխատանքն ապահովելու համար </w:t>
      </w:r>
      <w:r w:rsidR="0025251C" w:rsidRPr="00452017">
        <w:rPr>
          <w:rFonts w:ascii="GHEA Grapalat" w:hAnsi="GHEA Grapalat"/>
          <w:szCs w:val="24"/>
          <w:lang w:val="hy-AM"/>
        </w:rPr>
        <w:t>անհրաժեշտությ</w:t>
      </w:r>
      <w:r w:rsidR="00BA3F63" w:rsidRPr="00452017">
        <w:rPr>
          <w:rFonts w:ascii="GHEA Grapalat" w:hAnsi="GHEA Grapalat"/>
          <w:szCs w:val="24"/>
          <w:lang w:val="hy-AM"/>
        </w:rPr>
        <w:t>ունն է առաջացել ձեռքբերել</w:t>
      </w:r>
      <w:r w:rsidR="00407E1F" w:rsidRPr="006F68A0">
        <w:rPr>
          <w:rFonts w:ascii="GHEA Grapalat" w:hAnsi="GHEA Grapalat"/>
          <w:szCs w:val="24"/>
          <w:lang w:val="hy-AM"/>
        </w:rPr>
        <w:t xml:space="preserve"> մի շարք գնման առարկաներ:</w:t>
      </w:r>
    </w:p>
    <w:p w:rsidR="005A08E0" w:rsidRPr="00452017" w:rsidRDefault="00001825" w:rsidP="00CB6B73">
      <w:pPr>
        <w:spacing w:line="360" w:lineRule="auto"/>
        <w:jc w:val="both"/>
        <w:rPr>
          <w:rFonts w:ascii="GHEA Grapalat" w:hAnsi="GHEA Grapalat" w:cs="GHEA Grapalat"/>
          <w:bCs/>
          <w:szCs w:val="24"/>
          <w:lang w:val="hy-AM"/>
        </w:rPr>
      </w:pPr>
      <w:r w:rsidRPr="006F68A0">
        <w:rPr>
          <w:rFonts w:ascii="GHEA Grapalat" w:hAnsi="GHEA Grapalat"/>
          <w:szCs w:val="24"/>
          <w:lang w:val="hy-AM"/>
        </w:rPr>
        <w:tab/>
        <w:t>ՀՀ քաղաքաշինության կոմիտե</w:t>
      </w:r>
      <w:r w:rsidR="00855515" w:rsidRPr="006F68A0">
        <w:rPr>
          <w:rFonts w:ascii="GHEA Grapalat" w:hAnsi="GHEA Grapalat"/>
          <w:szCs w:val="24"/>
          <w:lang w:val="hy-AM"/>
        </w:rPr>
        <w:t>ն</w:t>
      </w:r>
      <w:r w:rsidRPr="006F68A0">
        <w:rPr>
          <w:rFonts w:ascii="GHEA Grapalat" w:hAnsi="GHEA Grapalat"/>
          <w:szCs w:val="24"/>
          <w:lang w:val="hy-AM"/>
        </w:rPr>
        <w:t>՝ որպես բյուջետային</w:t>
      </w:r>
      <w:r w:rsidR="00855515" w:rsidRPr="006F68A0">
        <w:rPr>
          <w:rFonts w:ascii="GHEA Grapalat" w:hAnsi="GHEA Grapalat"/>
          <w:szCs w:val="24"/>
          <w:lang w:val="hy-AM"/>
        </w:rPr>
        <w:t xml:space="preserve"> հատկացումների</w:t>
      </w:r>
      <w:r w:rsidRPr="006F68A0">
        <w:rPr>
          <w:rFonts w:ascii="GHEA Grapalat" w:hAnsi="GHEA Grapalat"/>
          <w:szCs w:val="24"/>
          <w:lang w:val="hy-AM"/>
        </w:rPr>
        <w:t xml:space="preserve"> գլխավոր կարգադրիչ, 2022 թվականի հատկացումների շրջանակներում </w:t>
      </w:r>
      <w:r w:rsidR="00855515" w:rsidRPr="00452017">
        <w:rPr>
          <w:rFonts w:ascii="GHEA Grapalat" w:hAnsi="GHEA Grapalat" w:cs="GHEA Grapalat"/>
          <w:bCs/>
          <w:szCs w:val="24"/>
          <w:lang w:val="hy-AM"/>
        </w:rPr>
        <w:t xml:space="preserve">կազմակերպած գնումների ընթացակարգերի արդյունքում </w:t>
      </w:r>
      <w:proofErr w:type="spellStart"/>
      <w:r w:rsidR="00855515" w:rsidRPr="00452017">
        <w:rPr>
          <w:rFonts w:ascii="GHEA Grapalat" w:hAnsi="GHEA Grapalat" w:cs="GHEA Grapalat"/>
          <w:bCs/>
          <w:szCs w:val="24"/>
          <w:lang w:val="hy-AM"/>
        </w:rPr>
        <w:t>ձևավորված</w:t>
      </w:r>
      <w:proofErr w:type="spellEnd"/>
      <w:r w:rsidR="00855515" w:rsidRPr="00452017">
        <w:rPr>
          <w:rFonts w:ascii="GHEA Grapalat" w:hAnsi="GHEA Grapalat" w:cs="GHEA Grapalat"/>
          <w:bCs/>
          <w:szCs w:val="24"/>
          <w:lang w:val="hy-AM"/>
        </w:rPr>
        <w:t xml:space="preserve"> </w:t>
      </w:r>
      <w:r w:rsidR="00855515" w:rsidRPr="006F68A0">
        <w:rPr>
          <w:rFonts w:ascii="GHEA Grapalat" w:hAnsi="GHEA Grapalat" w:cs="GHEA Grapalat"/>
          <w:bCs/>
          <w:szCs w:val="24"/>
          <w:lang w:val="hy-AM"/>
        </w:rPr>
        <w:t xml:space="preserve">շուրջ </w:t>
      </w:r>
      <w:r w:rsidR="00855515" w:rsidRPr="006F68A0">
        <w:rPr>
          <w:rFonts w:ascii="GHEA Grapalat" w:hAnsi="GHEA Grapalat"/>
          <w:szCs w:val="24"/>
          <w:lang w:val="hy-AM"/>
        </w:rPr>
        <w:t xml:space="preserve">14.1 մլն դրամ </w:t>
      </w:r>
      <w:proofErr w:type="spellStart"/>
      <w:r w:rsidR="00855515" w:rsidRPr="006F68A0">
        <w:rPr>
          <w:rFonts w:ascii="GHEA Grapalat" w:hAnsi="GHEA Grapalat"/>
          <w:szCs w:val="24"/>
          <w:lang w:val="hy-AM"/>
        </w:rPr>
        <w:t>տնտեսումներից</w:t>
      </w:r>
      <w:proofErr w:type="spellEnd"/>
      <w:r w:rsidR="00855515" w:rsidRPr="006F68A0">
        <w:rPr>
          <w:rFonts w:ascii="GHEA Grapalat" w:hAnsi="GHEA Grapalat"/>
          <w:szCs w:val="24"/>
          <w:lang w:val="hy-AM"/>
        </w:rPr>
        <w:t>, համաձայն ՀՀ վարչապետի հանձնարարականի, գրությամբ առաջարկել է ՀՀ ֆինանսների նախարարությանը 1</w:t>
      </w:r>
      <w:r w:rsidR="00835C15" w:rsidRPr="006F68A0">
        <w:rPr>
          <w:rFonts w:ascii="GHEA Grapalat" w:hAnsi="GHEA Grapalat"/>
          <w:szCs w:val="24"/>
          <w:lang w:val="hy-AM"/>
        </w:rPr>
        <w:t>1</w:t>
      </w:r>
      <w:r w:rsidR="00855515" w:rsidRPr="006F68A0">
        <w:rPr>
          <w:rFonts w:ascii="GHEA Grapalat" w:hAnsi="GHEA Grapalat"/>
          <w:szCs w:val="24"/>
          <w:lang w:val="hy-AM"/>
        </w:rPr>
        <w:t>.</w:t>
      </w:r>
      <w:r w:rsidR="00835C15" w:rsidRPr="006F68A0">
        <w:rPr>
          <w:rFonts w:ascii="GHEA Grapalat" w:hAnsi="GHEA Grapalat"/>
          <w:szCs w:val="24"/>
          <w:lang w:val="hy-AM"/>
        </w:rPr>
        <w:t>6</w:t>
      </w:r>
      <w:r w:rsidR="00855515" w:rsidRPr="006F68A0">
        <w:rPr>
          <w:rFonts w:ascii="GHEA Grapalat" w:hAnsi="GHEA Grapalat"/>
          <w:szCs w:val="24"/>
          <w:lang w:val="hy-AM"/>
        </w:rPr>
        <w:t xml:space="preserve"> մլն դրամն ուղղելու ՀՀ կառավարության պահուստային ֆոնդ, իսկ </w:t>
      </w:r>
      <w:r w:rsidR="00835C15" w:rsidRPr="006F68A0">
        <w:rPr>
          <w:rFonts w:ascii="GHEA Grapalat" w:hAnsi="GHEA Grapalat"/>
          <w:szCs w:val="24"/>
          <w:lang w:val="hy-AM"/>
        </w:rPr>
        <w:t>1,4</w:t>
      </w:r>
      <w:r w:rsidR="00855515" w:rsidRPr="006F68A0">
        <w:rPr>
          <w:rFonts w:ascii="GHEA Grapalat" w:hAnsi="GHEA Grapalat"/>
          <w:szCs w:val="24"/>
          <w:lang w:val="hy-AM"/>
        </w:rPr>
        <w:t xml:space="preserve"> մլն դրամ </w:t>
      </w:r>
      <w:proofErr w:type="spellStart"/>
      <w:r w:rsidR="00855515" w:rsidRPr="00452017">
        <w:rPr>
          <w:rFonts w:ascii="GHEA Grapalat" w:hAnsi="GHEA Grapalat" w:cs="GHEA Grapalat"/>
          <w:bCs/>
          <w:szCs w:val="24"/>
          <w:lang w:val="hy-AM"/>
        </w:rPr>
        <w:t>խնայողությունն</w:t>
      </w:r>
      <w:proofErr w:type="spellEnd"/>
      <w:r w:rsidR="00855515" w:rsidRPr="00452017">
        <w:rPr>
          <w:rFonts w:ascii="GHEA Grapalat" w:hAnsi="GHEA Grapalat" w:cs="GHEA Grapalat"/>
          <w:bCs/>
          <w:szCs w:val="24"/>
          <w:lang w:val="hy-AM"/>
        </w:rPr>
        <w:t xml:space="preserve"> ուղղել վերոնշյալ ապրանքների ձեռքբերմանը՝ վերաբաշխում կատարելու միջոցով։</w:t>
      </w:r>
      <w:r w:rsidR="00855515" w:rsidRPr="006F68A0">
        <w:rPr>
          <w:rFonts w:ascii="GHEA Grapalat" w:hAnsi="GHEA Grapalat"/>
          <w:szCs w:val="24"/>
          <w:lang w:val="hy-AM"/>
        </w:rPr>
        <w:t xml:space="preserve"> </w:t>
      </w:r>
    </w:p>
    <w:p w:rsidR="00ED2EF1" w:rsidRPr="00452017" w:rsidRDefault="00ED2EF1" w:rsidP="00ED2EF1">
      <w:pPr>
        <w:tabs>
          <w:tab w:val="left" w:pos="0"/>
          <w:tab w:val="left" w:pos="450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452017">
        <w:rPr>
          <w:rFonts w:ascii="GHEA Grapalat" w:hAnsi="GHEA Grapalat"/>
          <w:lang w:val="hy-AM"/>
        </w:rPr>
        <w:t>Հեռախոսային սարքի գնումը նախատեսվում է իրականացնել «Գնումների մասին» ՀՀ օրենքի 23-րդ հոդվածի 1-ին կետի 4-րդ ենթակետի և ՀՀ կառավարության 2017 թվականի մայիսի 4-ի «Գնումների գործընթացի կազմակերպման կարգը հաստատելու և ՀՀ կառավարության  2011 թվականի փետրվարի 10-ի թիվ 168-Ն որոշումն ուժը կորցրած ճանաչելու մասին» թիվ 526-Ն որոշմամբ հաստատված կարգի 23-րդ կետի 1–ին ենթակետի համաձայն՝ մեկ անձ (ՄԱ) ընթացակարգով:</w:t>
      </w:r>
    </w:p>
    <w:p w:rsidR="00825943" w:rsidRPr="00452017" w:rsidRDefault="004316BE" w:rsidP="00F828F6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eastAsia="Times New Roman" w:hAnsi="GHEA Grapalat" w:cs="GHEA Grapalat"/>
          <w:bCs/>
          <w:lang w:val="hy-AM"/>
        </w:rPr>
      </w:pPr>
      <w:r w:rsidRPr="00452017">
        <w:rPr>
          <w:rFonts w:ascii="GHEA Grapalat" w:eastAsia="Times New Roman" w:hAnsi="GHEA Grapalat" w:cs="GHEA Grapalat"/>
          <w:bCs/>
          <w:lang w:val="hy-AM"/>
        </w:rPr>
        <w:t>ՀՀ կառավարության որոշման նախագիծը մշակվել է հիմք ընդունելով ՀՀ կառավարության 202</w:t>
      </w:r>
      <w:r w:rsidR="00F828F6" w:rsidRPr="00452017">
        <w:rPr>
          <w:rFonts w:ascii="GHEA Grapalat" w:eastAsia="Times New Roman" w:hAnsi="GHEA Grapalat" w:cs="GHEA Grapalat"/>
          <w:bCs/>
          <w:lang w:val="hy-AM"/>
        </w:rPr>
        <w:t>1</w:t>
      </w:r>
      <w:r w:rsidRPr="00452017">
        <w:rPr>
          <w:rFonts w:ascii="GHEA Grapalat" w:eastAsia="Times New Roman" w:hAnsi="GHEA Grapalat" w:cs="GHEA Grapalat"/>
          <w:bCs/>
          <w:lang w:val="hy-AM"/>
        </w:rPr>
        <w:t xml:space="preserve"> թվականի դեկտեմբերի </w:t>
      </w:r>
      <w:r w:rsidR="00F828F6" w:rsidRPr="00452017">
        <w:rPr>
          <w:rFonts w:ascii="GHEA Grapalat" w:eastAsia="Times New Roman" w:hAnsi="GHEA Grapalat" w:cs="GHEA Grapalat"/>
          <w:bCs/>
          <w:lang w:val="hy-AM"/>
        </w:rPr>
        <w:t>23</w:t>
      </w:r>
      <w:r w:rsidRPr="00452017">
        <w:rPr>
          <w:rFonts w:ascii="GHEA Grapalat" w:eastAsia="Times New Roman" w:hAnsi="GHEA Grapalat" w:cs="GHEA Grapalat"/>
          <w:bCs/>
          <w:lang w:val="hy-AM"/>
        </w:rPr>
        <w:t xml:space="preserve">-ի N </w:t>
      </w:r>
      <w:r w:rsidR="00F828F6" w:rsidRPr="00452017">
        <w:rPr>
          <w:rFonts w:ascii="GHEA Grapalat" w:eastAsia="Times New Roman" w:hAnsi="GHEA Grapalat" w:cs="GHEA Grapalat"/>
          <w:bCs/>
          <w:lang w:val="hy-AM"/>
        </w:rPr>
        <w:t>2121</w:t>
      </w:r>
      <w:r w:rsidRPr="00452017">
        <w:rPr>
          <w:rFonts w:ascii="GHEA Grapalat" w:eastAsia="Times New Roman" w:hAnsi="GHEA Grapalat" w:cs="GHEA Grapalat"/>
          <w:bCs/>
          <w:lang w:val="hy-AM"/>
        </w:rPr>
        <w:t xml:space="preserve">-Ն </w:t>
      </w:r>
      <w:r w:rsidR="0068155B" w:rsidRPr="00452017">
        <w:rPr>
          <w:rFonts w:ascii="GHEA Grapalat" w:eastAsia="Times New Roman" w:hAnsi="GHEA Grapalat" w:cs="GHEA Grapalat"/>
          <w:bCs/>
          <w:lang w:val="hy-AM"/>
        </w:rPr>
        <w:t xml:space="preserve">որոշմամբ հաստատված </w:t>
      </w:r>
      <w:r w:rsidR="00F828F6" w:rsidRPr="00452017">
        <w:rPr>
          <w:rFonts w:ascii="GHEA Grapalat" w:eastAsia="Times New Roman" w:hAnsi="GHEA Grapalat" w:cs="GHEA Grapalat"/>
          <w:bCs/>
          <w:lang w:val="hy-AM"/>
        </w:rPr>
        <w:t xml:space="preserve">«ՀՀ կառավարությանն օրենքով վերապահված իրավասությունների շրջանակներում բյուջետային </w:t>
      </w:r>
      <w:r w:rsidR="00F828F6" w:rsidRPr="00452017">
        <w:rPr>
          <w:rFonts w:ascii="GHEA Grapalat" w:eastAsia="Times New Roman" w:hAnsi="GHEA Grapalat" w:cs="GHEA Grapalat"/>
          <w:bCs/>
          <w:lang w:val="hy-AM"/>
        </w:rPr>
        <w:lastRenderedPageBreak/>
        <w:t>հատկացումների գլխավոր կարգադրիչների գծով ՀՀ տվյալ տարվա պետական բյուջեով նախատեսված հատկացումների վերաբաշխումների, միջեռամսյակային տեղաշարժերի, բյուջետային ծրագրերի միջոցառումները կատարող պետական կառավարման համապատասխան մարմինների ցանկերում փոփոխությունների և (կամ) լրացումների, ինչպես նա</w:t>
      </w:r>
      <w:r w:rsidR="007C3716" w:rsidRPr="00452017">
        <w:rPr>
          <w:rFonts w:ascii="GHEA Grapalat" w:eastAsia="Times New Roman" w:hAnsi="GHEA Grapalat" w:cs="GHEA Grapalat"/>
          <w:bCs/>
          <w:lang w:val="hy-AM"/>
        </w:rPr>
        <w:t>և</w:t>
      </w:r>
      <w:r w:rsidR="00F828F6" w:rsidRPr="00452017">
        <w:rPr>
          <w:rFonts w:ascii="GHEA Grapalat" w:eastAsia="Times New Roman" w:hAnsi="GHEA Grapalat" w:cs="GHEA Grapalat"/>
          <w:bCs/>
          <w:lang w:val="hy-AM"/>
        </w:rPr>
        <w:t xml:space="preserve"> ՀՀ տվյալ տարվա պետական բյուջեով նախատեսված հատկացումների հաշվին պետության կարիքների համար իրականացվող գնումների պլանում փոփոխությունների և լրացումների կատարման</w:t>
      </w:r>
      <w:r w:rsidR="0068155B" w:rsidRPr="00452017">
        <w:rPr>
          <w:rFonts w:ascii="GHEA Grapalat" w:eastAsia="Times New Roman" w:hAnsi="GHEA Grapalat" w:cs="GHEA Grapalat"/>
          <w:bCs/>
          <w:lang w:val="hy-AM"/>
        </w:rPr>
        <w:t>» կարգ</w:t>
      </w:r>
      <w:r w:rsidR="00045F71" w:rsidRPr="00452017">
        <w:rPr>
          <w:rFonts w:ascii="GHEA Grapalat" w:eastAsia="Times New Roman" w:hAnsi="GHEA Grapalat" w:cs="GHEA Grapalat"/>
          <w:bCs/>
          <w:lang w:val="hy-AM"/>
        </w:rPr>
        <w:t>ը</w:t>
      </w:r>
      <w:r w:rsidR="0068155B" w:rsidRPr="00452017">
        <w:rPr>
          <w:rFonts w:ascii="GHEA Grapalat" w:eastAsia="Times New Roman" w:hAnsi="GHEA Grapalat" w:cs="GHEA Grapalat"/>
          <w:bCs/>
          <w:lang w:val="hy-AM"/>
        </w:rPr>
        <w:t>։</w:t>
      </w:r>
    </w:p>
    <w:p w:rsidR="007A5FD0" w:rsidRPr="00452017" w:rsidRDefault="007A5FD0" w:rsidP="007A5FD0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Arial"/>
          <w:bCs/>
          <w:lang w:val="hy-AM"/>
        </w:rPr>
      </w:pPr>
      <w:r w:rsidRPr="00452017">
        <w:rPr>
          <w:rFonts w:ascii="GHEA Grapalat" w:hAnsi="GHEA Grapalat"/>
          <w:lang w:val="hy-AM"/>
        </w:rPr>
        <w:t xml:space="preserve">ՀՀ պետական բյուջեով հաստատված 1103 «Քաղաքաշինության և ճարտարապետության բնագավառում պետական քաղաքականության իրականացում և կանոնակարգում» ծրագրի </w:t>
      </w:r>
      <w:r w:rsidR="00ED2EF1" w:rsidRPr="00452017">
        <w:rPr>
          <w:rFonts w:ascii="GHEA Grapalat" w:hAnsi="GHEA Grapalat"/>
          <w:lang w:val="hy-AM"/>
        </w:rPr>
        <w:t>11001</w:t>
      </w:r>
      <w:r w:rsidR="00F828F6" w:rsidRPr="00452017">
        <w:rPr>
          <w:rFonts w:ascii="GHEA Grapalat" w:hAnsi="GHEA Grapalat"/>
          <w:lang w:val="hy-AM"/>
        </w:rPr>
        <w:t xml:space="preserve"> և </w:t>
      </w:r>
      <w:r w:rsidR="00ED2EF1" w:rsidRPr="00452017">
        <w:rPr>
          <w:rFonts w:ascii="GHEA Grapalat" w:hAnsi="GHEA Grapalat"/>
          <w:lang w:val="hy-AM"/>
        </w:rPr>
        <w:t>31001</w:t>
      </w:r>
      <w:r w:rsidR="004B3BEC" w:rsidRPr="00452017">
        <w:rPr>
          <w:rFonts w:ascii="GHEA Grapalat" w:hAnsi="GHEA Grapalat"/>
          <w:lang w:val="hy-AM"/>
        </w:rPr>
        <w:t xml:space="preserve"> </w:t>
      </w:r>
      <w:r w:rsidR="00F828F6" w:rsidRPr="00452017">
        <w:rPr>
          <w:rFonts w:ascii="GHEA Grapalat" w:hAnsi="GHEA Grapalat"/>
          <w:lang w:val="hy-AM"/>
        </w:rPr>
        <w:t>միջոցառումների</w:t>
      </w:r>
      <w:r w:rsidRPr="00452017">
        <w:rPr>
          <w:rFonts w:ascii="GHEA Grapalat" w:hAnsi="GHEA Grapalat"/>
          <w:lang w:val="hy-AM"/>
        </w:rPr>
        <w:t xml:space="preserve"> գծով իրականացվող նվազեց</w:t>
      </w:r>
      <w:r w:rsidR="00F828F6" w:rsidRPr="00452017">
        <w:rPr>
          <w:rFonts w:ascii="GHEA Grapalat" w:hAnsi="GHEA Grapalat"/>
          <w:lang w:val="hy-AM"/>
        </w:rPr>
        <w:t>ու</w:t>
      </w:r>
      <w:r w:rsidRPr="00452017">
        <w:rPr>
          <w:rFonts w:ascii="GHEA Grapalat" w:hAnsi="GHEA Grapalat"/>
          <w:lang w:val="hy-AM"/>
        </w:rPr>
        <w:t>մն</w:t>
      </w:r>
      <w:r w:rsidR="00F828F6" w:rsidRPr="00452017">
        <w:rPr>
          <w:rFonts w:ascii="GHEA Grapalat" w:hAnsi="GHEA Grapalat"/>
          <w:lang w:val="hy-AM"/>
        </w:rPr>
        <w:t>երի</w:t>
      </w:r>
      <w:r w:rsidRPr="00452017">
        <w:rPr>
          <w:rFonts w:ascii="GHEA Grapalat" w:hAnsi="GHEA Grapalat"/>
          <w:lang w:val="hy-AM"/>
        </w:rPr>
        <w:t xml:space="preserve"> արդյունքում հետագայում ՀՀ պետական բյուջեի հաշվին նշված գումարի չափով ֆինանսական միջոցների վերականգնման անհրաժեշտությ</w:t>
      </w:r>
      <w:r w:rsidR="00A43AB4" w:rsidRPr="00452017">
        <w:rPr>
          <w:rFonts w:ascii="GHEA Grapalat" w:hAnsi="GHEA Grapalat"/>
          <w:lang w:val="hy-AM"/>
        </w:rPr>
        <w:t>ու</w:t>
      </w:r>
      <w:r w:rsidRPr="00452017">
        <w:rPr>
          <w:rFonts w:ascii="GHEA Grapalat" w:hAnsi="GHEA Grapalat"/>
          <w:lang w:val="hy-AM"/>
        </w:rPr>
        <w:t>նը բացակայում է:</w:t>
      </w:r>
    </w:p>
    <w:p w:rsidR="00825943" w:rsidRPr="00452017" w:rsidRDefault="00825943" w:rsidP="003A717D">
      <w:pPr>
        <w:tabs>
          <w:tab w:val="left" w:pos="360"/>
        </w:tabs>
        <w:spacing w:line="360" w:lineRule="auto"/>
        <w:jc w:val="both"/>
        <w:rPr>
          <w:rFonts w:ascii="GHEA Grapalat" w:hAnsi="GHEA Grapalat" w:cs="GHEA Grapalat"/>
          <w:bCs/>
          <w:szCs w:val="24"/>
          <w:lang w:val="hy-AM"/>
        </w:rPr>
      </w:pPr>
    </w:p>
    <w:p w:rsidR="009C368C" w:rsidRPr="00452017" w:rsidRDefault="00DF0717" w:rsidP="00946510">
      <w:pPr>
        <w:pStyle w:val="ListParagraph"/>
        <w:numPr>
          <w:ilvl w:val="0"/>
          <w:numId w:val="3"/>
        </w:numPr>
        <w:spacing w:line="360" w:lineRule="auto"/>
        <w:ind w:right="26"/>
        <w:jc w:val="both"/>
        <w:rPr>
          <w:rFonts w:ascii="GHEA Grapalat" w:hAnsi="GHEA Grapalat"/>
          <w:b/>
          <w:szCs w:val="24"/>
          <w:lang w:val="en-US"/>
        </w:rPr>
      </w:pPr>
      <w:proofErr w:type="spellStart"/>
      <w:r w:rsidRPr="00452017">
        <w:rPr>
          <w:rFonts w:ascii="GHEA Grapalat" w:hAnsi="GHEA Grapalat"/>
          <w:b/>
          <w:szCs w:val="24"/>
          <w:lang w:val="en-US"/>
        </w:rPr>
        <w:t>Տվյալ</w:t>
      </w:r>
      <w:proofErr w:type="spellEnd"/>
      <w:r w:rsidRPr="00452017">
        <w:rPr>
          <w:rFonts w:ascii="GHEA Grapalat" w:hAnsi="GHEA Grapalat"/>
          <w:b/>
          <w:szCs w:val="24"/>
          <w:lang w:val="en-US"/>
        </w:rPr>
        <w:t xml:space="preserve"> </w:t>
      </w:r>
      <w:proofErr w:type="spellStart"/>
      <w:r w:rsidRPr="00452017">
        <w:rPr>
          <w:rFonts w:ascii="GHEA Grapalat" w:hAnsi="GHEA Grapalat"/>
          <w:b/>
          <w:szCs w:val="24"/>
          <w:lang w:val="en-US"/>
        </w:rPr>
        <w:t>բնագավառում</w:t>
      </w:r>
      <w:proofErr w:type="spellEnd"/>
      <w:r w:rsidRPr="00452017">
        <w:rPr>
          <w:rFonts w:ascii="GHEA Grapalat" w:hAnsi="GHEA Grapalat"/>
          <w:b/>
          <w:szCs w:val="24"/>
          <w:lang w:val="en-US"/>
        </w:rPr>
        <w:t xml:space="preserve"> </w:t>
      </w:r>
      <w:proofErr w:type="spellStart"/>
      <w:r w:rsidRPr="00452017">
        <w:rPr>
          <w:rFonts w:ascii="GHEA Grapalat" w:hAnsi="GHEA Grapalat"/>
          <w:b/>
          <w:szCs w:val="24"/>
          <w:lang w:val="en-US"/>
        </w:rPr>
        <w:t>իրականացվող</w:t>
      </w:r>
      <w:proofErr w:type="spellEnd"/>
      <w:r w:rsidRPr="00452017">
        <w:rPr>
          <w:rFonts w:ascii="GHEA Grapalat" w:hAnsi="GHEA Grapalat"/>
          <w:b/>
          <w:szCs w:val="24"/>
          <w:lang w:val="en-US"/>
        </w:rPr>
        <w:t xml:space="preserve"> </w:t>
      </w:r>
      <w:proofErr w:type="spellStart"/>
      <w:r w:rsidRPr="00452017">
        <w:rPr>
          <w:rFonts w:ascii="GHEA Grapalat" w:hAnsi="GHEA Grapalat"/>
          <w:b/>
          <w:szCs w:val="24"/>
          <w:lang w:val="en-US"/>
        </w:rPr>
        <w:t>քաղաքականություն</w:t>
      </w:r>
      <w:proofErr w:type="spellEnd"/>
    </w:p>
    <w:p w:rsidR="00DF0717" w:rsidRPr="00452017" w:rsidRDefault="00E67D89" w:rsidP="00946510">
      <w:pPr>
        <w:pStyle w:val="ListParagraph"/>
        <w:spacing w:line="360" w:lineRule="auto"/>
        <w:ind w:left="0" w:right="26" w:firstLine="540"/>
        <w:jc w:val="both"/>
        <w:rPr>
          <w:rFonts w:ascii="GHEA Grapalat" w:hAnsi="GHEA Grapalat"/>
          <w:szCs w:val="24"/>
          <w:lang w:val="en-US"/>
        </w:rPr>
      </w:pPr>
      <w:proofErr w:type="spellStart"/>
      <w:r w:rsidRPr="00452017">
        <w:rPr>
          <w:rFonts w:ascii="GHEA Grapalat" w:hAnsi="GHEA Grapalat"/>
          <w:szCs w:val="24"/>
          <w:lang w:val="en-US"/>
        </w:rPr>
        <w:t>Քաղաքաշինության</w:t>
      </w:r>
      <w:proofErr w:type="spellEnd"/>
      <w:r w:rsidRPr="00452017">
        <w:rPr>
          <w:rFonts w:ascii="GHEA Grapalat" w:hAnsi="GHEA Grapalat"/>
          <w:szCs w:val="24"/>
          <w:lang w:val="en-US"/>
        </w:rPr>
        <w:t xml:space="preserve"> և </w:t>
      </w:r>
      <w:proofErr w:type="spellStart"/>
      <w:r w:rsidRPr="00452017">
        <w:rPr>
          <w:rFonts w:ascii="GHEA Grapalat" w:hAnsi="GHEA Grapalat"/>
          <w:szCs w:val="24"/>
          <w:lang w:val="en-US"/>
        </w:rPr>
        <w:t>ճարտարապետության</w:t>
      </w:r>
      <w:proofErr w:type="spellEnd"/>
      <w:r w:rsidRPr="0045201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452017">
        <w:rPr>
          <w:rFonts w:ascii="GHEA Grapalat" w:hAnsi="GHEA Grapalat"/>
          <w:szCs w:val="24"/>
          <w:lang w:val="en-US"/>
        </w:rPr>
        <w:t>բնագավառում</w:t>
      </w:r>
      <w:proofErr w:type="spellEnd"/>
      <w:r w:rsidRPr="0045201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452017">
        <w:rPr>
          <w:rFonts w:ascii="GHEA Grapalat" w:hAnsi="GHEA Grapalat"/>
          <w:szCs w:val="24"/>
          <w:lang w:val="en-US"/>
        </w:rPr>
        <w:t>պետական</w:t>
      </w:r>
      <w:proofErr w:type="spellEnd"/>
      <w:r w:rsidRPr="0045201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452017">
        <w:rPr>
          <w:rFonts w:ascii="GHEA Grapalat" w:hAnsi="GHEA Grapalat"/>
          <w:szCs w:val="24"/>
          <w:lang w:val="en-US"/>
        </w:rPr>
        <w:t>քաղաքականության</w:t>
      </w:r>
      <w:proofErr w:type="spellEnd"/>
      <w:r w:rsidRPr="0045201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452017">
        <w:rPr>
          <w:rFonts w:ascii="GHEA Grapalat" w:hAnsi="GHEA Grapalat"/>
          <w:szCs w:val="24"/>
          <w:lang w:val="en-US"/>
        </w:rPr>
        <w:t>մշակ</w:t>
      </w:r>
      <w:proofErr w:type="spellEnd"/>
      <w:r w:rsidRPr="00452017">
        <w:rPr>
          <w:rFonts w:ascii="GHEA Grapalat" w:hAnsi="GHEA Grapalat"/>
          <w:szCs w:val="24"/>
          <w:lang w:val="hy-AM"/>
        </w:rPr>
        <w:t>ում</w:t>
      </w:r>
      <w:r w:rsidRPr="00452017">
        <w:rPr>
          <w:rFonts w:ascii="GHEA Grapalat" w:hAnsi="GHEA Grapalat"/>
          <w:szCs w:val="24"/>
          <w:lang w:val="en-US"/>
        </w:rPr>
        <w:t xml:space="preserve">, </w:t>
      </w:r>
      <w:proofErr w:type="spellStart"/>
      <w:r w:rsidRPr="00452017">
        <w:rPr>
          <w:rFonts w:ascii="GHEA Grapalat" w:hAnsi="GHEA Grapalat"/>
          <w:szCs w:val="24"/>
          <w:lang w:val="en-US"/>
        </w:rPr>
        <w:t>իրականաց</w:t>
      </w:r>
      <w:proofErr w:type="spellEnd"/>
      <w:r w:rsidRPr="00452017">
        <w:rPr>
          <w:rFonts w:ascii="GHEA Grapalat" w:hAnsi="GHEA Grapalat"/>
          <w:szCs w:val="24"/>
          <w:lang w:val="hy-AM"/>
        </w:rPr>
        <w:t>ու</w:t>
      </w:r>
      <w:r w:rsidRPr="00452017">
        <w:rPr>
          <w:rFonts w:ascii="GHEA Grapalat" w:hAnsi="GHEA Grapalat"/>
          <w:szCs w:val="24"/>
          <w:lang w:val="en-US"/>
        </w:rPr>
        <w:t xml:space="preserve">մ, </w:t>
      </w:r>
      <w:proofErr w:type="spellStart"/>
      <w:r w:rsidRPr="00452017">
        <w:rPr>
          <w:rFonts w:ascii="GHEA Grapalat" w:hAnsi="GHEA Grapalat"/>
          <w:szCs w:val="24"/>
          <w:lang w:val="en-US"/>
        </w:rPr>
        <w:t>համակարգ</w:t>
      </w:r>
      <w:proofErr w:type="spellEnd"/>
      <w:r w:rsidRPr="00452017">
        <w:rPr>
          <w:rFonts w:ascii="GHEA Grapalat" w:hAnsi="GHEA Grapalat"/>
          <w:szCs w:val="24"/>
          <w:lang w:val="hy-AM"/>
        </w:rPr>
        <w:t>ու</w:t>
      </w:r>
      <w:r w:rsidRPr="00452017">
        <w:rPr>
          <w:rFonts w:ascii="GHEA Grapalat" w:hAnsi="GHEA Grapalat"/>
          <w:szCs w:val="24"/>
          <w:lang w:val="en-US"/>
        </w:rPr>
        <w:t xml:space="preserve">մ, </w:t>
      </w:r>
      <w:proofErr w:type="spellStart"/>
      <w:r w:rsidRPr="00452017">
        <w:rPr>
          <w:rFonts w:ascii="GHEA Grapalat" w:hAnsi="GHEA Grapalat"/>
          <w:szCs w:val="24"/>
          <w:lang w:val="en-US"/>
        </w:rPr>
        <w:t>պլանավոր</w:t>
      </w:r>
      <w:proofErr w:type="spellEnd"/>
      <w:r w:rsidRPr="00452017">
        <w:rPr>
          <w:rFonts w:ascii="GHEA Grapalat" w:hAnsi="GHEA Grapalat"/>
          <w:szCs w:val="24"/>
          <w:lang w:val="hy-AM"/>
        </w:rPr>
        <w:t>ու</w:t>
      </w:r>
      <w:r w:rsidRPr="00452017">
        <w:rPr>
          <w:rFonts w:ascii="GHEA Grapalat" w:hAnsi="GHEA Grapalat"/>
          <w:szCs w:val="24"/>
          <w:lang w:val="en-US"/>
        </w:rPr>
        <w:t xml:space="preserve">մ, </w:t>
      </w:r>
      <w:proofErr w:type="spellStart"/>
      <w:r w:rsidRPr="00452017">
        <w:rPr>
          <w:rFonts w:ascii="GHEA Grapalat" w:hAnsi="GHEA Grapalat"/>
          <w:szCs w:val="24"/>
          <w:lang w:val="en-US"/>
        </w:rPr>
        <w:t>մոնիտորինգի</w:t>
      </w:r>
      <w:proofErr w:type="spellEnd"/>
      <w:r w:rsidRPr="00452017">
        <w:rPr>
          <w:rFonts w:ascii="GHEA Grapalat" w:hAnsi="GHEA Grapalat"/>
          <w:szCs w:val="24"/>
          <w:lang w:val="en-US"/>
        </w:rPr>
        <w:t xml:space="preserve">, </w:t>
      </w:r>
      <w:proofErr w:type="spellStart"/>
      <w:r w:rsidRPr="00452017">
        <w:rPr>
          <w:rFonts w:ascii="GHEA Grapalat" w:hAnsi="GHEA Grapalat"/>
          <w:szCs w:val="24"/>
          <w:lang w:val="en-US"/>
        </w:rPr>
        <w:t>կապիտալ</w:t>
      </w:r>
      <w:proofErr w:type="spellEnd"/>
      <w:r w:rsidRPr="0045201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452017">
        <w:rPr>
          <w:rFonts w:ascii="GHEA Grapalat" w:hAnsi="GHEA Grapalat"/>
          <w:szCs w:val="24"/>
          <w:lang w:val="en-US"/>
        </w:rPr>
        <w:t>ծրագրերի</w:t>
      </w:r>
      <w:proofErr w:type="spellEnd"/>
      <w:r w:rsidRPr="00452017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452017">
        <w:rPr>
          <w:rFonts w:ascii="GHEA Grapalat" w:hAnsi="GHEA Grapalat"/>
          <w:szCs w:val="24"/>
          <w:lang w:val="en-US"/>
        </w:rPr>
        <w:t>կատար</w:t>
      </w:r>
      <w:proofErr w:type="spellEnd"/>
      <w:r w:rsidRPr="00452017">
        <w:rPr>
          <w:rFonts w:ascii="GHEA Grapalat" w:hAnsi="GHEA Grapalat"/>
          <w:szCs w:val="24"/>
          <w:lang w:val="hy-AM"/>
        </w:rPr>
        <w:t>ու</w:t>
      </w:r>
      <w:r w:rsidRPr="00452017">
        <w:rPr>
          <w:rFonts w:ascii="GHEA Grapalat" w:hAnsi="GHEA Grapalat"/>
          <w:szCs w:val="24"/>
          <w:lang w:val="en-US"/>
        </w:rPr>
        <w:t>մ</w:t>
      </w:r>
      <w:r w:rsidR="00DF0717" w:rsidRPr="00452017">
        <w:rPr>
          <w:rFonts w:ascii="GHEA Grapalat" w:hAnsi="GHEA Grapalat"/>
          <w:szCs w:val="24"/>
          <w:lang w:val="en-US"/>
        </w:rPr>
        <w:t>:</w:t>
      </w:r>
    </w:p>
    <w:p w:rsidR="006912B1" w:rsidRPr="00452017" w:rsidRDefault="006912B1" w:rsidP="00946510">
      <w:pPr>
        <w:pStyle w:val="ListParagraph"/>
        <w:numPr>
          <w:ilvl w:val="0"/>
          <w:numId w:val="3"/>
        </w:numPr>
        <w:spacing w:line="360" w:lineRule="auto"/>
        <w:ind w:left="0" w:right="26" w:firstLine="567"/>
        <w:contextualSpacing w:val="0"/>
        <w:jc w:val="both"/>
        <w:rPr>
          <w:rFonts w:ascii="GHEA Grapalat" w:hAnsi="GHEA Grapalat" w:cs="GHEA Grapalat"/>
          <w:b/>
          <w:bCs/>
          <w:szCs w:val="24"/>
          <w:lang w:val="fr-FR"/>
        </w:rPr>
      </w:pPr>
      <w:proofErr w:type="spellStart"/>
      <w:r w:rsidRPr="00452017">
        <w:rPr>
          <w:rFonts w:ascii="GHEA Grapalat" w:hAnsi="GHEA Grapalat" w:cs="GHEA Grapalat"/>
          <w:b/>
          <w:bCs/>
          <w:szCs w:val="24"/>
        </w:rPr>
        <w:t>Նախագծի</w:t>
      </w:r>
      <w:proofErr w:type="spellEnd"/>
      <w:r w:rsidRPr="00452017">
        <w:rPr>
          <w:rFonts w:ascii="GHEA Grapalat" w:hAnsi="GHEA Grapalat" w:cs="GHEA Grapalat"/>
          <w:b/>
          <w:bCs/>
          <w:szCs w:val="24"/>
          <w:lang w:val="fr-FR"/>
        </w:rPr>
        <w:t xml:space="preserve"> </w:t>
      </w:r>
      <w:proofErr w:type="spellStart"/>
      <w:r w:rsidRPr="00452017">
        <w:rPr>
          <w:rFonts w:ascii="GHEA Grapalat" w:hAnsi="GHEA Grapalat" w:cs="GHEA Grapalat"/>
          <w:b/>
          <w:bCs/>
          <w:szCs w:val="24"/>
        </w:rPr>
        <w:t>մշակման</w:t>
      </w:r>
      <w:proofErr w:type="spellEnd"/>
      <w:r w:rsidRPr="00452017">
        <w:rPr>
          <w:rFonts w:ascii="GHEA Grapalat" w:hAnsi="GHEA Grapalat" w:cs="GHEA Grapalat"/>
          <w:b/>
          <w:bCs/>
          <w:szCs w:val="24"/>
          <w:lang w:val="fr-FR"/>
        </w:rPr>
        <w:t xml:space="preserve"> </w:t>
      </w:r>
      <w:proofErr w:type="spellStart"/>
      <w:r w:rsidRPr="00452017">
        <w:rPr>
          <w:rFonts w:ascii="GHEA Grapalat" w:hAnsi="GHEA Grapalat" w:cs="GHEA Grapalat"/>
          <w:b/>
          <w:bCs/>
          <w:szCs w:val="24"/>
        </w:rPr>
        <w:t>գործընթացում</w:t>
      </w:r>
      <w:proofErr w:type="spellEnd"/>
      <w:r w:rsidRPr="00452017">
        <w:rPr>
          <w:rFonts w:ascii="GHEA Grapalat" w:hAnsi="GHEA Grapalat" w:cs="GHEA Grapalat"/>
          <w:b/>
          <w:bCs/>
          <w:szCs w:val="24"/>
          <w:lang w:val="fr-FR"/>
        </w:rPr>
        <w:t xml:space="preserve"> </w:t>
      </w:r>
      <w:proofErr w:type="spellStart"/>
      <w:r w:rsidRPr="00452017">
        <w:rPr>
          <w:rFonts w:ascii="GHEA Grapalat" w:hAnsi="GHEA Grapalat" w:cs="GHEA Grapalat"/>
          <w:b/>
          <w:bCs/>
          <w:szCs w:val="24"/>
        </w:rPr>
        <w:t>ներգրավված</w:t>
      </w:r>
      <w:proofErr w:type="spellEnd"/>
      <w:r w:rsidRPr="00452017">
        <w:rPr>
          <w:rFonts w:ascii="GHEA Grapalat" w:hAnsi="GHEA Grapalat" w:cs="GHEA Grapalat"/>
          <w:b/>
          <w:bCs/>
          <w:szCs w:val="24"/>
          <w:lang w:val="fr-FR"/>
        </w:rPr>
        <w:t xml:space="preserve"> </w:t>
      </w:r>
      <w:proofErr w:type="spellStart"/>
      <w:r w:rsidRPr="00452017">
        <w:rPr>
          <w:rFonts w:ascii="GHEA Grapalat" w:hAnsi="GHEA Grapalat" w:cs="GHEA Grapalat"/>
          <w:b/>
          <w:bCs/>
          <w:szCs w:val="24"/>
        </w:rPr>
        <w:t>ինստիտուտները</w:t>
      </w:r>
      <w:proofErr w:type="spellEnd"/>
      <w:r w:rsidRPr="00452017">
        <w:rPr>
          <w:rFonts w:ascii="GHEA Grapalat" w:hAnsi="GHEA Grapalat" w:cs="GHEA Grapalat"/>
          <w:b/>
          <w:bCs/>
          <w:szCs w:val="24"/>
          <w:lang w:val="fr-FR"/>
        </w:rPr>
        <w:t xml:space="preserve"> </w:t>
      </w:r>
      <w:r w:rsidRPr="00452017">
        <w:rPr>
          <w:rFonts w:ascii="GHEA Grapalat" w:hAnsi="GHEA Grapalat" w:cs="GHEA Grapalat"/>
          <w:b/>
          <w:bCs/>
          <w:szCs w:val="24"/>
        </w:rPr>
        <w:t>և</w:t>
      </w:r>
      <w:r w:rsidRPr="00452017">
        <w:rPr>
          <w:rFonts w:ascii="GHEA Grapalat" w:hAnsi="GHEA Grapalat" w:cs="GHEA Grapalat"/>
          <w:b/>
          <w:bCs/>
          <w:szCs w:val="24"/>
          <w:lang w:val="fr-FR"/>
        </w:rPr>
        <w:t xml:space="preserve"> </w:t>
      </w:r>
      <w:proofErr w:type="spellStart"/>
      <w:r w:rsidRPr="00452017">
        <w:rPr>
          <w:rFonts w:ascii="GHEA Grapalat" w:hAnsi="GHEA Grapalat" w:cs="GHEA Grapalat"/>
          <w:b/>
          <w:bCs/>
          <w:szCs w:val="24"/>
        </w:rPr>
        <w:t>անձինք</w:t>
      </w:r>
      <w:proofErr w:type="spellEnd"/>
    </w:p>
    <w:p w:rsidR="006912B1" w:rsidRPr="00452017" w:rsidRDefault="006912B1" w:rsidP="00946510">
      <w:pPr>
        <w:spacing w:line="360" w:lineRule="auto"/>
        <w:ind w:right="26" w:firstLine="567"/>
        <w:jc w:val="both"/>
        <w:rPr>
          <w:rFonts w:ascii="GHEA Grapalat" w:hAnsi="GHEA Grapalat" w:cs="GHEA Grapalat"/>
          <w:szCs w:val="24"/>
          <w:lang w:val="fr-FR"/>
        </w:rPr>
      </w:pPr>
      <w:r w:rsidRPr="00452017">
        <w:rPr>
          <w:rFonts w:ascii="GHEA Grapalat" w:hAnsi="GHEA Grapalat" w:cs="GHEA Grapalat"/>
          <w:szCs w:val="24"/>
          <w:lang w:val="fr-FR"/>
        </w:rPr>
        <w:t xml:space="preserve">ՀՀ </w:t>
      </w:r>
      <w:proofErr w:type="spellStart"/>
      <w:r w:rsidRPr="00452017">
        <w:rPr>
          <w:rFonts w:ascii="GHEA Grapalat" w:hAnsi="GHEA Grapalat" w:cs="GHEA Grapalat"/>
          <w:szCs w:val="24"/>
          <w:lang w:val="fr-FR"/>
        </w:rPr>
        <w:t>քաղաքաշինության</w:t>
      </w:r>
      <w:proofErr w:type="spellEnd"/>
      <w:r w:rsidRPr="00452017">
        <w:rPr>
          <w:rFonts w:ascii="GHEA Grapalat" w:hAnsi="GHEA Grapalat" w:cs="GHEA Grapalat"/>
          <w:szCs w:val="24"/>
          <w:lang w:val="fr-FR"/>
        </w:rPr>
        <w:t xml:space="preserve"> </w:t>
      </w:r>
      <w:proofErr w:type="spellStart"/>
      <w:r w:rsidRPr="00452017">
        <w:rPr>
          <w:rFonts w:ascii="GHEA Grapalat" w:hAnsi="GHEA Grapalat" w:cs="GHEA Grapalat"/>
          <w:szCs w:val="24"/>
          <w:lang w:val="fr-FR"/>
        </w:rPr>
        <w:t>կոմիտեի</w:t>
      </w:r>
      <w:proofErr w:type="spellEnd"/>
      <w:r w:rsidRPr="00452017">
        <w:rPr>
          <w:rFonts w:ascii="GHEA Grapalat" w:hAnsi="GHEA Grapalat" w:cs="GHEA Grapalat"/>
          <w:szCs w:val="24"/>
          <w:lang w:val="fr-FR"/>
        </w:rPr>
        <w:t xml:space="preserve"> </w:t>
      </w:r>
      <w:proofErr w:type="spellStart"/>
      <w:proofErr w:type="gramStart"/>
      <w:r w:rsidRPr="00452017">
        <w:rPr>
          <w:rFonts w:ascii="GHEA Grapalat" w:hAnsi="GHEA Grapalat" w:cs="GHEA Grapalat"/>
          <w:szCs w:val="24"/>
          <w:lang w:val="fr-FR"/>
        </w:rPr>
        <w:t>աշխատակիցները</w:t>
      </w:r>
      <w:proofErr w:type="spellEnd"/>
      <w:r w:rsidR="00561E29" w:rsidRPr="00452017">
        <w:rPr>
          <w:rFonts w:ascii="GHEA Grapalat" w:hAnsi="GHEA Grapalat" w:cs="GHEA Grapalat"/>
          <w:szCs w:val="24"/>
          <w:lang w:val="fr-FR"/>
        </w:rPr>
        <w:t>:</w:t>
      </w:r>
      <w:proofErr w:type="gramEnd"/>
    </w:p>
    <w:p w:rsidR="00946510" w:rsidRPr="00452017" w:rsidRDefault="00946510" w:rsidP="00946510">
      <w:pPr>
        <w:spacing w:line="360" w:lineRule="auto"/>
        <w:ind w:right="26" w:firstLine="567"/>
        <w:jc w:val="both"/>
        <w:rPr>
          <w:rFonts w:ascii="GHEA Grapalat" w:hAnsi="GHEA Grapalat" w:cs="GHEA Grapalat"/>
          <w:szCs w:val="24"/>
          <w:lang w:val="fr-FR"/>
        </w:rPr>
      </w:pPr>
    </w:p>
    <w:p w:rsidR="006912B1" w:rsidRPr="00452017" w:rsidRDefault="006912B1" w:rsidP="00946510">
      <w:pPr>
        <w:pStyle w:val="ListParagraph"/>
        <w:numPr>
          <w:ilvl w:val="0"/>
          <w:numId w:val="3"/>
        </w:numPr>
        <w:tabs>
          <w:tab w:val="left" w:pos="675"/>
        </w:tabs>
        <w:spacing w:line="360" w:lineRule="auto"/>
        <w:ind w:left="0" w:right="26" w:firstLine="567"/>
        <w:rPr>
          <w:rFonts w:ascii="GHEA Grapalat" w:hAnsi="GHEA Grapalat" w:cs="GHEA Grapalat"/>
          <w:b/>
          <w:bCs/>
          <w:szCs w:val="24"/>
        </w:rPr>
      </w:pPr>
      <w:proofErr w:type="spellStart"/>
      <w:r w:rsidRPr="00452017">
        <w:rPr>
          <w:rFonts w:ascii="GHEA Grapalat" w:hAnsi="GHEA Grapalat" w:cs="GHEA Grapalat"/>
          <w:b/>
          <w:bCs/>
          <w:szCs w:val="24"/>
        </w:rPr>
        <w:t>Ակնկալվող</w:t>
      </w:r>
      <w:proofErr w:type="spellEnd"/>
      <w:r w:rsidRPr="00452017">
        <w:rPr>
          <w:rFonts w:ascii="GHEA Grapalat" w:hAnsi="GHEA Grapalat" w:cs="GHEA Grapalat"/>
          <w:b/>
          <w:bCs/>
          <w:szCs w:val="24"/>
          <w:lang w:val="fr-FR"/>
        </w:rPr>
        <w:t xml:space="preserve"> </w:t>
      </w:r>
      <w:proofErr w:type="spellStart"/>
      <w:r w:rsidRPr="00452017">
        <w:rPr>
          <w:rFonts w:ascii="GHEA Grapalat" w:hAnsi="GHEA Grapalat" w:cs="GHEA Grapalat"/>
          <w:b/>
          <w:bCs/>
          <w:szCs w:val="24"/>
        </w:rPr>
        <w:t>արդյունքը</w:t>
      </w:r>
      <w:proofErr w:type="spellEnd"/>
    </w:p>
    <w:p w:rsidR="00825943" w:rsidRPr="00452017" w:rsidRDefault="00825943" w:rsidP="00825943">
      <w:pPr>
        <w:pStyle w:val="ListParagraph"/>
        <w:tabs>
          <w:tab w:val="left" w:pos="-3261"/>
        </w:tabs>
        <w:spacing w:line="360" w:lineRule="auto"/>
        <w:ind w:left="0" w:firstLine="945"/>
        <w:jc w:val="both"/>
        <w:rPr>
          <w:rFonts w:ascii="GHEA Grapalat" w:hAnsi="GHEA Grapalat" w:cs="Sylfaen"/>
          <w:szCs w:val="24"/>
          <w:lang w:val="hy-AM"/>
        </w:rPr>
      </w:pPr>
      <w:r w:rsidRPr="00452017">
        <w:rPr>
          <w:rFonts w:ascii="GHEA Grapalat" w:hAnsi="GHEA Grapalat" w:cs="Sylfaen"/>
          <w:szCs w:val="24"/>
          <w:lang w:val="ro-RO"/>
        </w:rPr>
        <w:t>Կոմիտեի գործառույթների պատշաճ կատարման համար անհրաժեշտ տեխնիկական հագեցվածության ապահովում:</w:t>
      </w:r>
      <w:r w:rsidR="009C7214" w:rsidRPr="00452017">
        <w:rPr>
          <w:rFonts w:ascii="GHEA Grapalat" w:hAnsi="GHEA Grapalat" w:cs="Sylfaen"/>
          <w:szCs w:val="24"/>
          <w:lang w:val="hy-AM"/>
        </w:rPr>
        <w:t xml:space="preserve"> Պետական կառավարման մարմնի բնականոն և պատշաճ գործունեության ապահովում։</w:t>
      </w:r>
    </w:p>
    <w:p w:rsidR="000D0094" w:rsidRPr="00452017" w:rsidRDefault="000D0094" w:rsidP="00946510">
      <w:pPr>
        <w:pStyle w:val="ListParagraph"/>
        <w:numPr>
          <w:ilvl w:val="0"/>
          <w:numId w:val="3"/>
        </w:numPr>
        <w:spacing w:line="360" w:lineRule="auto"/>
        <w:ind w:left="0" w:firstLine="630"/>
        <w:jc w:val="both"/>
        <w:rPr>
          <w:rFonts w:ascii="GHEA Grapalat" w:hAnsi="GHEA Grapalat" w:cs="GHEA Grapalat"/>
          <w:b/>
          <w:bCs/>
          <w:szCs w:val="24"/>
          <w:lang w:val="fr-FR"/>
        </w:rPr>
      </w:pPr>
      <w:r w:rsidRPr="00452017">
        <w:rPr>
          <w:rFonts w:ascii="GHEA Grapalat" w:hAnsi="GHEA Grapalat" w:cs="GHEA Grapalat"/>
          <w:b/>
          <w:szCs w:val="24"/>
          <w:lang w:val="hy-AM"/>
        </w:rPr>
        <w:t>ՀՀ</w:t>
      </w:r>
      <w:r w:rsidRPr="00452017">
        <w:rPr>
          <w:rFonts w:ascii="GHEA Grapalat" w:hAnsi="GHEA Grapalat" w:cs="GHEA Grapalat"/>
          <w:b/>
          <w:szCs w:val="24"/>
          <w:lang w:val="fr-FR"/>
        </w:rPr>
        <w:t xml:space="preserve"> </w:t>
      </w:r>
      <w:r w:rsidRPr="00452017">
        <w:rPr>
          <w:rFonts w:ascii="GHEA Grapalat" w:hAnsi="GHEA Grapalat" w:cs="GHEA Grapalat"/>
          <w:b/>
          <w:bCs/>
          <w:szCs w:val="24"/>
          <w:lang w:val="hy-AM"/>
        </w:rPr>
        <w:t>կառավարության</w:t>
      </w:r>
      <w:r w:rsidRPr="00452017">
        <w:rPr>
          <w:rFonts w:ascii="GHEA Grapalat" w:hAnsi="GHEA Grapalat" w:cs="GHEA Grapalat"/>
          <w:b/>
          <w:szCs w:val="24"/>
          <w:lang w:val="fr-FR"/>
        </w:rPr>
        <w:t xml:space="preserve"> </w:t>
      </w:r>
      <w:r w:rsidRPr="00452017">
        <w:rPr>
          <w:rFonts w:ascii="GHEA Grapalat" w:hAnsi="GHEA Grapalat" w:cs="GHEA Grapalat"/>
          <w:b/>
          <w:bCs/>
          <w:szCs w:val="24"/>
          <w:lang w:val="hy-AM"/>
        </w:rPr>
        <w:t>որոշման</w:t>
      </w:r>
      <w:r w:rsidRPr="00452017">
        <w:rPr>
          <w:rFonts w:ascii="GHEA Grapalat" w:hAnsi="GHEA Grapalat" w:cs="GHEA Grapalat"/>
          <w:b/>
          <w:bCs/>
          <w:szCs w:val="24"/>
          <w:lang w:val="fr-FR"/>
        </w:rPr>
        <w:t xml:space="preserve"> </w:t>
      </w:r>
      <w:r w:rsidRPr="00452017">
        <w:rPr>
          <w:rFonts w:ascii="GHEA Grapalat" w:hAnsi="GHEA Grapalat" w:cs="GHEA Grapalat"/>
          <w:b/>
          <w:bCs/>
          <w:szCs w:val="24"/>
          <w:lang w:val="hy-AM"/>
        </w:rPr>
        <w:t>նախագծի</w:t>
      </w:r>
      <w:r w:rsidRPr="00452017">
        <w:rPr>
          <w:rFonts w:ascii="GHEA Grapalat" w:hAnsi="GHEA Grapalat" w:cs="GHEA Grapalat"/>
          <w:b/>
          <w:bCs/>
          <w:szCs w:val="24"/>
          <w:lang w:val="fr-FR"/>
        </w:rPr>
        <w:t xml:space="preserve"> </w:t>
      </w:r>
      <w:r w:rsidRPr="00452017">
        <w:rPr>
          <w:rFonts w:ascii="GHEA Grapalat" w:hAnsi="GHEA Grapalat" w:cs="GHEA Grapalat"/>
          <w:b/>
          <w:bCs/>
          <w:szCs w:val="24"/>
          <w:lang w:val="hy-AM"/>
        </w:rPr>
        <w:t>ընդունման</w:t>
      </w:r>
      <w:r w:rsidRPr="00452017">
        <w:rPr>
          <w:rFonts w:ascii="GHEA Grapalat" w:hAnsi="GHEA Grapalat" w:cs="GHEA Grapalat"/>
          <w:b/>
          <w:bCs/>
          <w:szCs w:val="24"/>
          <w:lang w:val="fr-FR"/>
        </w:rPr>
        <w:t xml:space="preserve"> </w:t>
      </w:r>
      <w:r w:rsidRPr="00452017">
        <w:rPr>
          <w:rFonts w:ascii="GHEA Grapalat" w:hAnsi="GHEA Grapalat" w:cs="GHEA Grapalat"/>
          <w:b/>
          <w:bCs/>
          <w:szCs w:val="24"/>
          <w:lang w:val="hy-AM"/>
        </w:rPr>
        <w:t>կապակցությամբ</w:t>
      </w:r>
      <w:r w:rsidRPr="00452017">
        <w:rPr>
          <w:rFonts w:ascii="GHEA Grapalat" w:hAnsi="GHEA Grapalat" w:cs="GHEA Grapalat"/>
          <w:b/>
          <w:bCs/>
          <w:szCs w:val="24"/>
          <w:lang w:val="fr-FR"/>
        </w:rPr>
        <w:t xml:space="preserve"> </w:t>
      </w:r>
      <w:r w:rsidRPr="00452017">
        <w:rPr>
          <w:rFonts w:ascii="GHEA Grapalat" w:hAnsi="GHEA Grapalat" w:cs="GHEA Grapalat"/>
          <w:b/>
          <w:bCs/>
          <w:szCs w:val="24"/>
          <w:lang w:val="hy-AM"/>
        </w:rPr>
        <w:t>այլ</w:t>
      </w:r>
      <w:r w:rsidRPr="00452017">
        <w:rPr>
          <w:rFonts w:ascii="GHEA Grapalat" w:hAnsi="GHEA Grapalat" w:cs="GHEA Grapalat"/>
          <w:b/>
          <w:bCs/>
          <w:szCs w:val="24"/>
          <w:lang w:val="fr-FR"/>
        </w:rPr>
        <w:t xml:space="preserve"> </w:t>
      </w:r>
      <w:r w:rsidRPr="00452017">
        <w:rPr>
          <w:rFonts w:ascii="GHEA Grapalat" w:hAnsi="GHEA Grapalat" w:cs="GHEA Grapalat"/>
          <w:b/>
          <w:bCs/>
          <w:szCs w:val="24"/>
          <w:lang w:val="hy-AM"/>
        </w:rPr>
        <w:t>իրավական</w:t>
      </w:r>
      <w:r w:rsidRPr="00452017">
        <w:rPr>
          <w:rFonts w:ascii="GHEA Grapalat" w:hAnsi="GHEA Grapalat" w:cs="GHEA Grapalat"/>
          <w:b/>
          <w:bCs/>
          <w:szCs w:val="24"/>
          <w:lang w:val="fr-FR"/>
        </w:rPr>
        <w:t xml:space="preserve"> </w:t>
      </w:r>
      <w:r w:rsidRPr="00452017">
        <w:rPr>
          <w:rFonts w:ascii="GHEA Grapalat" w:hAnsi="GHEA Grapalat" w:cs="GHEA Grapalat"/>
          <w:b/>
          <w:bCs/>
          <w:szCs w:val="24"/>
          <w:lang w:val="hy-AM"/>
        </w:rPr>
        <w:t>ակտերում</w:t>
      </w:r>
      <w:r w:rsidRPr="00452017">
        <w:rPr>
          <w:rFonts w:ascii="GHEA Grapalat" w:hAnsi="GHEA Grapalat" w:cs="GHEA Grapalat"/>
          <w:b/>
          <w:bCs/>
          <w:szCs w:val="24"/>
          <w:lang w:val="fr-FR"/>
        </w:rPr>
        <w:t xml:space="preserve"> </w:t>
      </w:r>
      <w:r w:rsidRPr="00452017">
        <w:rPr>
          <w:rFonts w:ascii="GHEA Grapalat" w:hAnsi="GHEA Grapalat" w:cs="GHEA Grapalat"/>
          <w:b/>
          <w:bCs/>
          <w:szCs w:val="24"/>
          <w:lang w:val="hy-AM"/>
        </w:rPr>
        <w:t>փոփոխություններ</w:t>
      </w:r>
      <w:r w:rsidRPr="00452017">
        <w:rPr>
          <w:rFonts w:ascii="GHEA Grapalat" w:hAnsi="GHEA Grapalat" w:cs="GHEA Grapalat"/>
          <w:b/>
          <w:bCs/>
          <w:szCs w:val="24"/>
          <w:lang w:val="fr-FR"/>
        </w:rPr>
        <w:t xml:space="preserve"> </w:t>
      </w:r>
      <w:r w:rsidRPr="00452017">
        <w:rPr>
          <w:rFonts w:ascii="GHEA Grapalat" w:hAnsi="GHEA Grapalat" w:cs="GHEA Grapalat"/>
          <w:b/>
          <w:bCs/>
          <w:szCs w:val="24"/>
          <w:lang w:val="hy-AM"/>
        </w:rPr>
        <w:t>և</w:t>
      </w:r>
      <w:r w:rsidRPr="00452017">
        <w:rPr>
          <w:rFonts w:ascii="GHEA Grapalat" w:hAnsi="GHEA Grapalat" w:cs="GHEA Grapalat"/>
          <w:b/>
          <w:bCs/>
          <w:szCs w:val="24"/>
          <w:lang w:val="fr-FR"/>
        </w:rPr>
        <w:t xml:space="preserve"> </w:t>
      </w:r>
      <w:r w:rsidRPr="00452017">
        <w:rPr>
          <w:rFonts w:ascii="GHEA Grapalat" w:hAnsi="GHEA Grapalat" w:cs="GHEA Grapalat"/>
          <w:b/>
          <w:bCs/>
          <w:szCs w:val="24"/>
          <w:lang w:val="hy-AM"/>
        </w:rPr>
        <w:t>լրացումներ</w:t>
      </w:r>
      <w:r w:rsidRPr="00452017">
        <w:rPr>
          <w:rFonts w:ascii="GHEA Grapalat" w:hAnsi="GHEA Grapalat" w:cs="GHEA Grapalat"/>
          <w:b/>
          <w:bCs/>
          <w:szCs w:val="24"/>
          <w:lang w:val="fr-FR"/>
        </w:rPr>
        <w:t xml:space="preserve"> </w:t>
      </w:r>
      <w:r w:rsidRPr="00452017">
        <w:rPr>
          <w:rFonts w:ascii="GHEA Grapalat" w:hAnsi="GHEA Grapalat" w:cs="GHEA Grapalat"/>
          <w:b/>
          <w:bCs/>
          <w:szCs w:val="24"/>
          <w:lang w:val="hy-AM"/>
        </w:rPr>
        <w:t>կատարելու</w:t>
      </w:r>
      <w:r w:rsidRPr="00452017">
        <w:rPr>
          <w:rFonts w:ascii="GHEA Grapalat" w:hAnsi="GHEA Grapalat" w:cs="GHEA Grapalat"/>
          <w:b/>
          <w:bCs/>
          <w:szCs w:val="24"/>
          <w:lang w:val="fr-FR"/>
        </w:rPr>
        <w:t xml:space="preserve"> </w:t>
      </w:r>
      <w:r w:rsidRPr="00452017">
        <w:rPr>
          <w:rFonts w:ascii="GHEA Grapalat" w:hAnsi="GHEA Grapalat" w:cs="GHEA Grapalat"/>
          <w:b/>
          <w:bCs/>
          <w:szCs w:val="24"/>
          <w:lang w:val="hy-AM"/>
        </w:rPr>
        <w:t>վերաբերյալ</w:t>
      </w:r>
    </w:p>
    <w:p w:rsidR="000D0094" w:rsidRPr="00452017" w:rsidRDefault="000D0094" w:rsidP="00946510">
      <w:pPr>
        <w:spacing w:line="360" w:lineRule="auto"/>
        <w:ind w:firstLine="630"/>
        <w:jc w:val="both"/>
        <w:rPr>
          <w:rFonts w:ascii="GHEA Grapalat" w:hAnsi="GHEA Grapalat" w:cs="Calibri"/>
          <w:szCs w:val="24"/>
          <w:lang w:val="hy-AM"/>
        </w:rPr>
      </w:pPr>
      <w:r w:rsidRPr="00452017">
        <w:rPr>
          <w:rFonts w:ascii="GHEA Grapalat" w:hAnsi="GHEA Grapalat" w:cs="Sylfaen"/>
          <w:szCs w:val="24"/>
          <w:lang w:val="ro-RO"/>
        </w:rPr>
        <w:t>Որոշման նախագծի ընդունման կապակցությամբ այլ իրավական ակտերում փոփոխություններ</w:t>
      </w:r>
      <w:r w:rsidRPr="00452017">
        <w:rPr>
          <w:rFonts w:ascii="GHEA Grapalat" w:hAnsi="GHEA Grapalat" w:cs="GHEA Grapalat"/>
          <w:szCs w:val="24"/>
          <w:lang w:val="hy-AM"/>
        </w:rPr>
        <w:t xml:space="preserve"> և լրացումներ կատարելու անհրաժեշտությունը բացակայում է:</w:t>
      </w:r>
      <w:r w:rsidRPr="00452017">
        <w:rPr>
          <w:rFonts w:ascii="Calibri" w:hAnsi="Calibri" w:cs="Calibri"/>
          <w:szCs w:val="24"/>
          <w:lang w:val="hy-AM"/>
        </w:rPr>
        <w:t> </w:t>
      </w:r>
    </w:p>
    <w:p w:rsidR="000D0094" w:rsidRPr="00452017" w:rsidRDefault="000D0094" w:rsidP="00946510">
      <w:pPr>
        <w:pStyle w:val="ListParagraph"/>
        <w:numPr>
          <w:ilvl w:val="0"/>
          <w:numId w:val="3"/>
        </w:numPr>
        <w:spacing w:line="360" w:lineRule="auto"/>
        <w:ind w:left="0" w:firstLine="630"/>
        <w:jc w:val="both"/>
        <w:rPr>
          <w:rFonts w:ascii="GHEA Grapalat" w:hAnsi="GHEA Grapalat"/>
          <w:b/>
          <w:color w:val="000000"/>
          <w:szCs w:val="24"/>
          <w:lang w:val="nb-NO"/>
        </w:rPr>
      </w:pPr>
      <w:r w:rsidRPr="00452017">
        <w:rPr>
          <w:rFonts w:ascii="GHEA Grapalat" w:hAnsi="GHEA Grapalat"/>
          <w:b/>
          <w:color w:val="000000"/>
          <w:szCs w:val="24"/>
          <w:lang w:val="hy-AM"/>
        </w:rPr>
        <w:t>Ներկայացվող</w:t>
      </w:r>
      <w:r w:rsidRPr="00452017">
        <w:rPr>
          <w:rFonts w:ascii="GHEA Grapalat" w:hAnsi="GHEA Grapalat"/>
          <w:b/>
          <w:color w:val="000000"/>
          <w:szCs w:val="24"/>
          <w:lang w:val="nb-NO"/>
        </w:rPr>
        <w:t xml:space="preserve"> </w:t>
      </w:r>
      <w:r w:rsidRPr="00452017">
        <w:rPr>
          <w:rFonts w:ascii="GHEA Grapalat" w:hAnsi="GHEA Grapalat"/>
          <w:b/>
          <w:color w:val="000000"/>
          <w:szCs w:val="24"/>
          <w:lang w:val="hy-AM"/>
        </w:rPr>
        <w:t>հարցի</w:t>
      </w:r>
      <w:r w:rsidRPr="00452017">
        <w:rPr>
          <w:rFonts w:ascii="GHEA Grapalat" w:hAnsi="GHEA Grapalat"/>
          <w:b/>
          <w:color w:val="000000"/>
          <w:szCs w:val="24"/>
          <w:lang w:val="nb-NO"/>
        </w:rPr>
        <w:t xml:space="preserve"> </w:t>
      </w:r>
      <w:r w:rsidRPr="00452017">
        <w:rPr>
          <w:rFonts w:ascii="GHEA Grapalat" w:hAnsi="GHEA Grapalat"/>
          <w:b/>
          <w:color w:val="000000"/>
          <w:szCs w:val="24"/>
          <w:lang w:val="hy-AM"/>
        </w:rPr>
        <w:t>կապակցությամբ</w:t>
      </w:r>
      <w:r w:rsidRPr="00452017">
        <w:rPr>
          <w:rFonts w:ascii="GHEA Grapalat" w:hAnsi="GHEA Grapalat"/>
          <w:b/>
          <w:color w:val="000000"/>
          <w:szCs w:val="24"/>
          <w:lang w:val="nb-NO"/>
        </w:rPr>
        <w:t xml:space="preserve"> </w:t>
      </w:r>
      <w:r w:rsidRPr="00452017">
        <w:rPr>
          <w:rFonts w:ascii="GHEA Grapalat" w:hAnsi="GHEA Grapalat"/>
          <w:b/>
          <w:color w:val="000000"/>
          <w:szCs w:val="24"/>
          <w:lang w:val="hy-AM"/>
        </w:rPr>
        <w:t>լրացուցիչ</w:t>
      </w:r>
      <w:r w:rsidRPr="00452017">
        <w:rPr>
          <w:rFonts w:ascii="GHEA Grapalat" w:hAnsi="GHEA Grapalat"/>
          <w:b/>
          <w:color w:val="000000"/>
          <w:szCs w:val="24"/>
          <w:lang w:val="nb-NO"/>
        </w:rPr>
        <w:t xml:space="preserve"> </w:t>
      </w:r>
      <w:r w:rsidRPr="00452017">
        <w:rPr>
          <w:rFonts w:ascii="GHEA Grapalat" w:hAnsi="GHEA Grapalat"/>
          <w:b/>
          <w:color w:val="000000"/>
          <w:szCs w:val="24"/>
          <w:lang w:val="hy-AM"/>
        </w:rPr>
        <w:t>ֆինանսական</w:t>
      </w:r>
      <w:r w:rsidRPr="00452017">
        <w:rPr>
          <w:rFonts w:ascii="GHEA Grapalat" w:hAnsi="GHEA Grapalat"/>
          <w:b/>
          <w:color w:val="000000"/>
          <w:szCs w:val="24"/>
          <w:lang w:val="nb-NO"/>
        </w:rPr>
        <w:t xml:space="preserve"> </w:t>
      </w:r>
      <w:r w:rsidRPr="00452017">
        <w:rPr>
          <w:rFonts w:ascii="GHEA Grapalat" w:hAnsi="GHEA Grapalat"/>
          <w:b/>
          <w:color w:val="000000"/>
          <w:szCs w:val="24"/>
          <w:lang w:val="hy-AM"/>
        </w:rPr>
        <w:t>միջոցների</w:t>
      </w:r>
      <w:r w:rsidRPr="00452017">
        <w:rPr>
          <w:rFonts w:ascii="GHEA Grapalat" w:hAnsi="GHEA Grapalat"/>
          <w:b/>
          <w:color w:val="000000"/>
          <w:szCs w:val="24"/>
          <w:lang w:val="nb-NO"/>
        </w:rPr>
        <w:t xml:space="preserve"> </w:t>
      </w:r>
      <w:r w:rsidRPr="00452017">
        <w:rPr>
          <w:rFonts w:ascii="GHEA Grapalat" w:hAnsi="GHEA Grapalat"/>
          <w:b/>
          <w:color w:val="000000"/>
          <w:szCs w:val="24"/>
          <w:lang w:val="hy-AM"/>
        </w:rPr>
        <w:t>պահանջի</w:t>
      </w:r>
      <w:r w:rsidRPr="00452017">
        <w:rPr>
          <w:rFonts w:ascii="GHEA Grapalat" w:hAnsi="GHEA Grapalat"/>
          <w:b/>
          <w:color w:val="000000"/>
          <w:szCs w:val="24"/>
          <w:lang w:val="nb-NO"/>
        </w:rPr>
        <w:t xml:space="preserve"> </w:t>
      </w:r>
      <w:r w:rsidRPr="00452017">
        <w:rPr>
          <w:rFonts w:ascii="GHEA Grapalat" w:hAnsi="GHEA Grapalat"/>
          <w:b/>
          <w:color w:val="000000"/>
          <w:szCs w:val="24"/>
          <w:lang w:val="hy-AM"/>
        </w:rPr>
        <w:t>անհրաժեշտությունը</w:t>
      </w:r>
      <w:r w:rsidRPr="00452017">
        <w:rPr>
          <w:rFonts w:ascii="GHEA Grapalat" w:hAnsi="GHEA Grapalat"/>
          <w:b/>
          <w:color w:val="000000"/>
          <w:szCs w:val="24"/>
          <w:lang w:val="nb-NO"/>
        </w:rPr>
        <w:t xml:space="preserve">, </w:t>
      </w:r>
      <w:r w:rsidRPr="00452017">
        <w:rPr>
          <w:rFonts w:ascii="GHEA Grapalat" w:hAnsi="GHEA Grapalat"/>
          <w:b/>
          <w:color w:val="000000"/>
          <w:szCs w:val="24"/>
          <w:lang w:val="hy-AM"/>
        </w:rPr>
        <w:t>ինչպես</w:t>
      </w:r>
      <w:r w:rsidRPr="00452017">
        <w:rPr>
          <w:rFonts w:ascii="GHEA Grapalat" w:hAnsi="GHEA Grapalat"/>
          <w:b/>
          <w:color w:val="000000"/>
          <w:szCs w:val="24"/>
          <w:lang w:val="nb-NO"/>
        </w:rPr>
        <w:t xml:space="preserve"> </w:t>
      </w:r>
      <w:r w:rsidRPr="00452017">
        <w:rPr>
          <w:rFonts w:ascii="GHEA Grapalat" w:hAnsi="GHEA Grapalat"/>
          <w:b/>
          <w:color w:val="000000"/>
          <w:szCs w:val="24"/>
          <w:lang w:val="hy-AM"/>
        </w:rPr>
        <w:t>նաև</w:t>
      </w:r>
      <w:r w:rsidRPr="00452017">
        <w:rPr>
          <w:rFonts w:ascii="GHEA Grapalat" w:hAnsi="GHEA Grapalat"/>
          <w:b/>
          <w:color w:val="000000"/>
          <w:szCs w:val="24"/>
          <w:lang w:val="nb-NO"/>
        </w:rPr>
        <w:t xml:space="preserve"> </w:t>
      </w:r>
      <w:r w:rsidRPr="00452017">
        <w:rPr>
          <w:rFonts w:ascii="GHEA Grapalat" w:hAnsi="GHEA Grapalat"/>
          <w:b/>
          <w:color w:val="000000"/>
          <w:szCs w:val="24"/>
          <w:lang w:val="hy-AM"/>
        </w:rPr>
        <w:t>Հայաստանի</w:t>
      </w:r>
      <w:r w:rsidRPr="00452017">
        <w:rPr>
          <w:rFonts w:ascii="GHEA Grapalat" w:hAnsi="GHEA Grapalat"/>
          <w:b/>
          <w:color w:val="000000"/>
          <w:szCs w:val="24"/>
          <w:lang w:val="nb-NO"/>
        </w:rPr>
        <w:t xml:space="preserve"> </w:t>
      </w:r>
      <w:r w:rsidRPr="00452017">
        <w:rPr>
          <w:rFonts w:ascii="GHEA Grapalat" w:hAnsi="GHEA Grapalat"/>
          <w:b/>
          <w:color w:val="000000"/>
          <w:szCs w:val="24"/>
          <w:lang w:val="hy-AM"/>
        </w:rPr>
        <w:t>Հանրապետության</w:t>
      </w:r>
      <w:r w:rsidRPr="00452017">
        <w:rPr>
          <w:rFonts w:ascii="GHEA Grapalat" w:hAnsi="GHEA Grapalat"/>
          <w:b/>
          <w:color w:val="000000"/>
          <w:szCs w:val="24"/>
          <w:lang w:val="nb-NO"/>
        </w:rPr>
        <w:t xml:space="preserve"> </w:t>
      </w:r>
      <w:r w:rsidRPr="00452017">
        <w:rPr>
          <w:rFonts w:ascii="GHEA Grapalat" w:hAnsi="GHEA Grapalat"/>
          <w:b/>
          <w:color w:val="000000"/>
          <w:szCs w:val="24"/>
          <w:lang w:val="hy-AM"/>
        </w:rPr>
        <w:lastRenderedPageBreak/>
        <w:t>պետական</w:t>
      </w:r>
      <w:r w:rsidRPr="00452017">
        <w:rPr>
          <w:rFonts w:ascii="GHEA Grapalat" w:hAnsi="GHEA Grapalat"/>
          <w:b/>
          <w:color w:val="000000"/>
          <w:szCs w:val="24"/>
          <w:lang w:val="nb-NO"/>
        </w:rPr>
        <w:t xml:space="preserve"> </w:t>
      </w:r>
      <w:r w:rsidRPr="00452017">
        <w:rPr>
          <w:rFonts w:ascii="GHEA Grapalat" w:hAnsi="GHEA Grapalat"/>
          <w:b/>
          <w:color w:val="000000"/>
          <w:szCs w:val="24"/>
          <w:lang w:val="hy-AM"/>
        </w:rPr>
        <w:t>բյուջեի</w:t>
      </w:r>
      <w:r w:rsidRPr="00452017">
        <w:rPr>
          <w:rFonts w:ascii="GHEA Grapalat" w:hAnsi="GHEA Grapalat"/>
          <w:b/>
          <w:color w:val="000000"/>
          <w:szCs w:val="24"/>
          <w:lang w:val="nb-NO"/>
        </w:rPr>
        <w:t xml:space="preserve"> </w:t>
      </w:r>
      <w:r w:rsidRPr="00452017">
        <w:rPr>
          <w:rFonts w:ascii="GHEA Grapalat" w:hAnsi="GHEA Grapalat"/>
          <w:b/>
          <w:color w:val="000000"/>
          <w:szCs w:val="24"/>
          <w:lang w:val="hy-AM"/>
        </w:rPr>
        <w:t>եկամուտներում</w:t>
      </w:r>
      <w:r w:rsidRPr="00452017">
        <w:rPr>
          <w:rFonts w:ascii="GHEA Grapalat" w:hAnsi="GHEA Grapalat"/>
          <w:b/>
          <w:color w:val="000000"/>
          <w:szCs w:val="24"/>
          <w:lang w:val="nb-NO"/>
        </w:rPr>
        <w:t xml:space="preserve"> </w:t>
      </w:r>
      <w:r w:rsidRPr="00452017">
        <w:rPr>
          <w:rFonts w:ascii="GHEA Grapalat" w:hAnsi="GHEA Grapalat"/>
          <w:b/>
          <w:color w:val="000000"/>
          <w:szCs w:val="24"/>
          <w:lang w:val="hy-AM"/>
        </w:rPr>
        <w:t>և</w:t>
      </w:r>
      <w:r w:rsidRPr="00452017">
        <w:rPr>
          <w:rFonts w:ascii="GHEA Grapalat" w:hAnsi="GHEA Grapalat"/>
          <w:b/>
          <w:color w:val="000000"/>
          <w:szCs w:val="24"/>
          <w:lang w:val="nb-NO"/>
        </w:rPr>
        <w:t xml:space="preserve"> </w:t>
      </w:r>
      <w:r w:rsidRPr="00452017">
        <w:rPr>
          <w:rFonts w:ascii="GHEA Grapalat" w:hAnsi="GHEA Grapalat"/>
          <w:b/>
          <w:color w:val="000000"/>
          <w:szCs w:val="24"/>
          <w:lang w:val="hy-AM"/>
        </w:rPr>
        <w:t>ծախսերում</w:t>
      </w:r>
      <w:r w:rsidRPr="00452017">
        <w:rPr>
          <w:rFonts w:ascii="GHEA Grapalat" w:hAnsi="GHEA Grapalat"/>
          <w:b/>
          <w:color w:val="000000"/>
          <w:szCs w:val="24"/>
          <w:lang w:val="nb-NO"/>
        </w:rPr>
        <w:t xml:space="preserve"> </w:t>
      </w:r>
      <w:r w:rsidRPr="00452017">
        <w:rPr>
          <w:rFonts w:ascii="GHEA Grapalat" w:hAnsi="GHEA Grapalat"/>
          <w:b/>
          <w:color w:val="000000"/>
          <w:szCs w:val="24"/>
          <w:lang w:val="hy-AM"/>
        </w:rPr>
        <w:t>սպասվելիք</w:t>
      </w:r>
      <w:r w:rsidRPr="00452017">
        <w:rPr>
          <w:rFonts w:ascii="GHEA Grapalat" w:hAnsi="GHEA Grapalat"/>
          <w:b/>
          <w:color w:val="000000"/>
          <w:szCs w:val="24"/>
          <w:lang w:val="nb-NO"/>
        </w:rPr>
        <w:t xml:space="preserve"> </w:t>
      </w:r>
      <w:r w:rsidRPr="00452017">
        <w:rPr>
          <w:rFonts w:ascii="GHEA Grapalat" w:hAnsi="GHEA Grapalat"/>
          <w:b/>
          <w:color w:val="000000"/>
          <w:szCs w:val="24"/>
          <w:lang w:val="hy-AM"/>
        </w:rPr>
        <w:t>փոփոխությունների</w:t>
      </w:r>
      <w:r w:rsidRPr="00452017">
        <w:rPr>
          <w:rFonts w:ascii="GHEA Grapalat" w:hAnsi="GHEA Grapalat"/>
          <w:b/>
          <w:color w:val="000000"/>
          <w:szCs w:val="24"/>
          <w:lang w:val="nb-NO"/>
        </w:rPr>
        <w:t xml:space="preserve"> </w:t>
      </w:r>
      <w:r w:rsidRPr="00452017">
        <w:rPr>
          <w:rFonts w:ascii="GHEA Grapalat" w:hAnsi="GHEA Grapalat"/>
          <w:b/>
          <w:color w:val="000000"/>
          <w:szCs w:val="24"/>
          <w:lang w:val="hy-AM"/>
        </w:rPr>
        <w:t>մասին</w:t>
      </w:r>
      <w:r w:rsidRPr="00452017">
        <w:rPr>
          <w:rFonts w:ascii="GHEA Grapalat" w:hAnsi="GHEA Grapalat"/>
          <w:b/>
          <w:color w:val="000000"/>
          <w:szCs w:val="24"/>
          <w:lang w:val="nb-NO"/>
        </w:rPr>
        <w:t>.</w:t>
      </w:r>
    </w:p>
    <w:p w:rsidR="00560C2A" w:rsidRPr="00452017" w:rsidRDefault="000D0094" w:rsidP="00E67D89">
      <w:pPr>
        <w:spacing w:line="360" w:lineRule="auto"/>
        <w:ind w:firstLine="630"/>
        <w:jc w:val="both"/>
        <w:rPr>
          <w:rFonts w:ascii="GHEA Grapalat" w:hAnsi="GHEA Grapalat" w:cs="GHEA Grapalat"/>
          <w:szCs w:val="24"/>
          <w:lang w:val="hy-AM"/>
        </w:rPr>
      </w:pPr>
      <w:r w:rsidRPr="00452017">
        <w:rPr>
          <w:rFonts w:ascii="GHEA Grapalat" w:hAnsi="GHEA Grapalat" w:cs="GHEA Grapalat"/>
          <w:szCs w:val="24"/>
          <w:lang w:val="hy-AM"/>
        </w:rPr>
        <w:t xml:space="preserve">Նախագծի ընդունման դեպքում պետական բյուջեում ծախսերի և եկամուտների ավելացումներ չեն առաջանում:  </w:t>
      </w:r>
    </w:p>
    <w:p w:rsidR="00565648" w:rsidRPr="00452017" w:rsidRDefault="00565648" w:rsidP="00565648">
      <w:pPr>
        <w:pStyle w:val="norm"/>
        <w:spacing w:line="360" w:lineRule="auto"/>
        <w:ind w:left="-360" w:right="22" w:firstLine="990"/>
        <w:rPr>
          <w:rFonts w:ascii="GHEA Grapalat" w:hAnsi="GHEA Grapalat"/>
          <w:b/>
          <w:sz w:val="24"/>
          <w:szCs w:val="24"/>
          <w:lang w:val="af-ZA"/>
        </w:rPr>
      </w:pPr>
      <w:r w:rsidRPr="00452017">
        <w:rPr>
          <w:rFonts w:ascii="GHEA Grapalat" w:hAnsi="GHEA Grapalat"/>
          <w:b/>
          <w:sz w:val="24"/>
          <w:szCs w:val="24"/>
          <w:lang w:val="af-ZA"/>
        </w:rPr>
        <w:t>7. Կապը ռազմավարական փաստաթղթերի հետ</w:t>
      </w:r>
    </w:p>
    <w:p w:rsidR="00565648" w:rsidRPr="00713809" w:rsidRDefault="00565648" w:rsidP="00565648">
      <w:pPr>
        <w:pStyle w:val="norm"/>
        <w:spacing w:line="360" w:lineRule="auto"/>
        <w:ind w:left="-360" w:right="22" w:firstLine="360"/>
        <w:rPr>
          <w:rFonts w:ascii="GHEA Grapalat" w:hAnsi="GHEA Grapalat"/>
          <w:sz w:val="24"/>
          <w:szCs w:val="24"/>
          <w:lang w:val="af-ZA"/>
        </w:rPr>
      </w:pPr>
      <w:r w:rsidRPr="00452017">
        <w:rPr>
          <w:rFonts w:ascii="GHEA Grapalat" w:hAnsi="GHEA Grapalat"/>
          <w:sz w:val="24"/>
          <w:szCs w:val="24"/>
          <w:lang w:val="af-ZA"/>
        </w:rPr>
        <w:t>Նախագիծն անմիջական կապ չունի գործող ռազմավարական փաստաթղթերի հետ:</w:t>
      </w:r>
    </w:p>
    <w:p w:rsidR="00565648" w:rsidRDefault="00565648" w:rsidP="00E67D89">
      <w:pPr>
        <w:spacing w:line="360" w:lineRule="auto"/>
        <w:ind w:firstLine="630"/>
        <w:jc w:val="both"/>
        <w:rPr>
          <w:rFonts w:ascii="GHEA Grapalat" w:hAnsi="GHEA Grapalat" w:cs="GHEA Grapalat"/>
          <w:szCs w:val="24"/>
          <w:lang w:val="af-ZA"/>
        </w:rPr>
      </w:pPr>
    </w:p>
    <w:p w:rsidR="00407E1F" w:rsidRDefault="00407E1F" w:rsidP="00E67D89">
      <w:pPr>
        <w:spacing w:line="360" w:lineRule="auto"/>
        <w:ind w:firstLine="630"/>
        <w:jc w:val="both"/>
        <w:rPr>
          <w:rFonts w:ascii="GHEA Grapalat" w:hAnsi="GHEA Grapalat" w:cs="GHEA Grapalat"/>
          <w:szCs w:val="24"/>
          <w:lang w:val="af-ZA"/>
        </w:rPr>
      </w:pPr>
    </w:p>
    <w:p w:rsidR="00407E1F" w:rsidRDefault="00407E1F" w:rsidP="00E67D89">
      <w:pPr>
        <w:spacing w:line="360" w:lineRule="auto"/>
        <w:ind w:firstLine="630"/>
        <w:jc w:val="both"/>
        <w:rPr>
          <w:rFonts w:ascii="GHEA Grapalat" w:hAnsi="GHEA Grapalat" w:cs="GHEA Grapalat"/>
          <w:szCs w:val="24"/>
          <w:lang w:val="af-ZA"/>
        </w:rPr>
      </w:pPr>
    </w:p>
    <w:p w:rsidR="00407E1F" w:rsidRDefault="00407E1F" w:rsidP="00E67D89">
      <w:pPr>
        <w:spacing w:line="360" w:lineRule="auto"/>
        <w:ind w:firstLine="630"/>
        <w:jc w:val="both"/>
        <w:rPr>
          <w:rFonts w:ascii="GHEA Grapalat" w:hAnsi="GHEA Grapalat" w:cs="GHEA Grapalat"/>
          <w:szCs w:val="24"/>
          <w:lang w:val="af-ZA"/>
        </w:rPr>
      </w:pPr>
    </w:p>
    <w:p w:rsidR="00407E1F" w:rsidRDefault="00407E1F" w:rsidP="00E67D89">
      <w:pPr>
        <w:spacing w:line="360" w:lineRule="auto"/>
        <w:ind w:firstLine="630"/>
        <w:jc w:val="both"/>
        <w:rPr>
          <w:rFonts w:ascii="GHEA Grapalat" w:hAnsi="GHEA Grapalat" w:cs="GHEA Grapalat"/>
          <w:szCs w:val="24"/>
          <w:lang w:val="af-ZA"/>
        </w:rPr>
      </w:pPr>
    </w:p>
    <w:p w:rsidR="00407E1F" w:rsidRDefault="00407E1F" w:rsidP="00E67D89">
      <w:pPr>
        <w:spacing w:line="360" w:lineRule="auto"/>
        <w:ind w:firstLine="630"/>
        <w:jc w:val="both"/>
        <w:rPr>
          <w:rFonts w:ascii="GHEA Grapalat" w:hAnsi="GHEA Grapalat" w:cs="GHEA Grapalat"/>
          <w:szCs w:val="24"/>
          <w:lang w:val="af-ZA"/>
        </w:rPr>
      </w:pPr>
    </w:p>
    <w:p w:rsidR="00407E1F" w:rsidRDefault="00407E1F" w:rsidP="00E67D89">
      <w:pPr>
        <w:spacing w:line="360" w:lineRule="auto"/>
        <w:ind w:firstLine="630"/>
        <w:jc w:val="both"/>
        <w:rPr>
          <w:rFonts w:ascii="GHEA Grapalat" w:hAnsi="GHEA Grapalat" w:cs="GHEA Grapalat"/>
          <w:szCs w:val="24"/>
          <w:lang w:val="af-ZA"/>
        </w:rPr>
      </w:pPr>
    </w:p>
    <w:p w:rsidR="00407E1F" w:rsidRDefault="00407E1F" w:rsidP="00E67D89">
      <w:pPr>
        <w:spacing w:line="360" w:lineRule="auto"/>
        <w:ind w:firstLine="630"/>
        <w:jc w:val="both"/>
        <w:rPr>
          <w:rFonts w:ascii="GHEA Grapalat" w:hAnsi="GHEA Grapalat" w:cs="GHEA Grapalat"/>
          <w:szCs w:val="24"/>
          <w:lang w:val="af-ZA"/>
        </w:rPr>
      </w:pPr>
    </w:p>
    <w:p w:rsidR="00407E1F" w:rsidRDefault="00407E1F" w:rsidP="00E67D89">
      <w:pPr>
        <w:spacing w:line="360" w:lineRule="auto"/>
        <w:ind w:firstLine="630"/>
        <w:jc w:val="both"/>
        <w:rPr>
          <w:rFonts w:ascii="GHEA Grapalat" w:hAnsi="GHEA Grapalat" w:cs="GHEA Grapalat"/>
          <w:szCs w:val="24"/>
          <w:lang w:val="af-ZA"/>
        </w:rPr>
      </w:pPr>
    </w:p>
    <w:p w:rsidR="00407E1F" w:rsidRDefault="00407E1F" w:rsidP="00E67D89">
      <w:pPr>
        <w:spacing w:line="360" w:lineRule="auto"/>
        <w:ind w:firstLine="630"/>
        <w:jc w:val="both"/>
        <w:rPr>
          <w:rFonts w:ascii="GHEA Grapalat" w:hAnsi="GHEA Grapalat" w:cs="GHEA Grapalat"/>
          <w:szCs w:val="24"/>
          <w:lang w:val="af-ZA"/>
        </w:rPr>
      </w:pPr>
    </w:p>
    <w:p w:rsidR="00407E1F" w:rsidRDefault="00407E1F" w:rsidP="00E67D89">
      <w:pPr>
        <w:spacing w:line="360" w:lineRule="auto"/>
        <w:ind w:firstLine="630"/>
        <w:jc w:val="both"/>
        <w:rPr>
          <w:rFonts w:ascii="GHEA Grapalat" w:hAnsi="GHEA Grapalat" w:cs="GHEA Grapalat"/>
          <w:szCs w:val="24"/>
          <w:lang w:val="af-ZA"/>
        </w:rPr>
      </w:pPr>
    </w:p>
    <w:p w:rsidR="00407E1F" w:rsidRDefault="00407E1F" w:rsidP="00E67D89">
      <w:pPr>
        <w:spacing w:line="360" w:lineRule="auto"/>
        <w:ind w:firstLine="630"/>
        <w:jc w:val="both"/>
        <w:rPr>
          <w:rFonts w:ascii="GHEA Grapalat" w:hAnsi="GHEA Grapalat" w:cs="GHEA Grapalat"/>
          <w:szCs w:val="24"/>
          <w:lang w:val="af-ZA"/>
        </w:rPr>
      </w:pPr>
    </w:p>
    <w:p w:rsidR="00407E1F" w:rsidRDefault="00407E1F" w:rsidP="00E67D89">
      <w:pPr>
        <w:spacing w:line="360" w:lineRule="auto"/>
        <w:ind w:firstLine="630"/>
        <w:jc w:val="both"/>
        <w:rPr>
          <w:rFonts w:ascii="GHEA Grapalat" w:hAnsi="GHEA Grapalat" w:cs="GHEA Grapalat"/>
          <w:szCs w:val="24"/>
          <w:lang w:val="af-ZA"/>
        </w:rPr>
      </w:pPr>
    </w:p>
    <w:p w:rsidR="00407E1F" w:rsidRDefault="00407E1F" w:rsidP="00E67D89">
      <w:pPr>
        <w:spacing w:line="360" w:lineRule="auto"/>
        <w:ind w:firstLine="630"/>
        <w:jc w:val="both"/>
        <w:rPr>
          <w:rFonts w:ascii="GHEA Grapalat" w:hAnsi="GHEA Grapalat" w:cs="GHEA Grapalat"/>
          <w:szCs w:val="24"/>
          <w:lang w:val="af-ZA"/>
        </w:rPr>
      </w:pPr>
    </w:p>
    <w:p w:rsidR="00407E1F" w:rsidRDefault="00407E1F" w:rsidP="00E67D89">
      <w:pPr>
        <w:spacing w:line="360" w:lineRule="auto"/>
        <w:ind w:firstLine="630"/>
        <w:jc w:val="both"/>
        <w:rPr>
          <w:rFonts w:ascii="GHEA Grapalat" w:hAnsi="GHEA Grapalat" w:cs="GHEA Grapalat"/>
          <w:szCs w:val="24"/>
          <w:lang w:val="af-ZA"/>
        </w:rPr>
      </w:pPr>
    </w:p>
    <w:p w:rsidR="00407E1F" w:rsidRDefault="00407E1F" w:rsidP="00E67D89">
      <w:pPr>
        <w:spacing w:line="360" w:lineRule="auto"/>
        <w:ind w:firstLine="630"/>
        <w:jc w:val="both"/>
        <w:rPr>
          <w:rFonts w:ascii="GHEA Grapalat" w:hAnsi="GHEA Grapalat" w:cs="GHEA Grapalat"/>
          <w:szCs w:val="24"/>
          <w:lang w:val="af-ZA"/>
        </w:rPr>
      </w:pPr>
    </w:p>
    <w:p w:rsidR="00407E1F" w:rsidRDefault="00407E1F" w:rsidP="00E67D89">
      <w:pPr>
        <w:spacing w:line="360" w:lineRule="auto"/>
        <w:ind w:firstLine="630"/>
        <w:jc w:val="both"/>
        <w:rPr>
          <w:rFonts w:ascii="GHEA Grapalat" w:hAnsi="GHEA Grapalat" w:cs="GHEA Grapalat"/>
          <w:szCs w:val="24"/>
          <w:lang w:val="af-ZA"/>
        </w:rPr>
      </w:pPr>
    </w:p>
    <w:p w:rsidR="00407E1F" w:rsidRDefault="00407E1F" w:rsidP="00E67D89">
      <w:pPr>
        <w:spacing w:line="360" w:lineRule="auto"/>
        <w:ind w:firstLine="630"/>
        <w:jc w:val="both"/>
        <w:rPr>
          <w:rFonts w:ascii="GHEA Grapalat" w:hAnsi="GHEA Grapalat" w:cs="GHEA Grapalat"/>
          <w:szCs w:val="24"/>
          <w:lang w:val="af-ZA"/>
        </w:rPr>
      </w:pPr>
    </w:p>
    <w:p w:rsidR="00407E1F" w:rsidRDefault="00407E1F" w:rsidP="00E67D89">
      <w:pPr>
        <w:spacing w:line="360" w:lineRule="auto"/>
        <w:ind w:firstLine="630"/>
        <w:jc w:val="both"/>
        <w:rPr>
          <w:rFonts w:ascii="GHEA Grapalat" w:hAnsi="GHEA Grapalat" w:cs="GHEA Grapalat"/>
          <w:szCs w:val="24"/>
          <w:lang w:val="af-ZA"/>
        </w:rPr>
      </w:pPr>
    </w:p>
    <w:p w:rsidR="00407E1F" w:rsidRDefault="00407E1F" w:rsidP="00E67D89">
      <w:pPr>
        <w:spacing w:line="360" w:lineRule="auto"/>
        <w:ind w:firstLine="630"/>
        <w:jc w:val="both"/>
        <w:rPr>
          <w:rFonts w:ascii="GHEA Grapalat" w:hAnsi="GHEA Grapalat" w:cs="GHEA Grapalat"/>
          <w:szCs w:val="24"/>
          <w:lang w:val="af-ZA"/>
        </w:rPr>
      </w:pPr>
    </w:p>
    <w:p w:rsidR="00407E1F" w:rsidRDefault="00407E1F" w:rsidP="00E67D89">
      <w:pPr>
        <w:spacing w:line="360" w:lineRule="auto"/>
        <w:ind w:firstLine="630"/>
        <w:jc w:val="both"/>
        <w:rPr>
          <w:rFonts w:ascii="GHEA Grapalat" w:hAnsi="GHEA Grapalat" w:cs="GHEA Grapalat"/>
          <w:szCs w:val="24"/>
          <w:lang w:val="af-ZA"/>
        </w:rPr>
      </w:pPr>
    </w:p>
    <w:p w:rsidR="00407E1F" w:rsidRDefault="00407E1F" w:rsidP="00E67D89">
      <w:pPr>
        <w:spacing w:line="360" w:lineRule="auto"/>
        <w:ind w:firstLine="630"/>
        <w:jc w:val="both"/>
        <w:rPr>
          <w:rFonts w:ascii="GHEA Grapalat" w:hAnsi="GHEA Grapalat" w:cs="GHEA Grapalat"/>
          <w:szCs w:val="24"/>
          <w:lang w:val="af-ZA"/>
        </w:rPr>
      </w:pPr>
    </w:p>
    <w:p w:rsidR="00407E1F" w:rsidRDefault="00407E1F" w:rsidP="00E67D89">
      <w:pPr>
        <w:spacing w:line="360" w:lineRule="auto"/>
        <w:ind w:firstLine="630"/>
        <w:jc w:val="both"/>
        <w:rPr>
          <w:rFonts w:ascii="GHEA Grapalat" w:hAnsi="GHEA Grapalat" w:cs="GHEA Grapalat"/>
          <w:szCs w:val="24"/>
          <w:lang w:val="af-ZA"/>
        </w:rPr>
      </w:pPr>
    </w:p>
    <w:p w:rsidR="00407E1F" w:rsidRDefault="00407E1F" w:rsidP="00E67D89">
      <w:pPr>
        <w:spacing w:line="360" w:lineRule="auto"/>
        <w:ind w:firstLine="630"/>
        <w:jc w:val="both"/>
        <w:rPr>
          <w:rFonts w:ascii="GHEA Grapalat" w:hAnsi="GHEA Grapalat" w:cs="GHEA Grapalat"/>
          <w:szCs w:val="24"/>
          <w:lang w:val="af-ZA"/>
        </w:rPr>
      </w:pPr>
    </w:p>
    <w:p w:rsidR="00407E1F" w:rsidRDefault="00407E1F" w:rsidP="006F68A0">
      <w:pPr>
        <w:spacing w:line="360" w:lineRule="auto"/>
        <w:jc w:val="both"/>
        <w:rPr>
          <w:rFonts w:ascii="GHEA Grapalat" w:hAnsi="GHEA Grapalat" w:cs="GHEA Grapalat"/>
          <w:szCs w:val="24"/>
          <w:lang w:val="af-ZA"/>
        </w:rPr>
      </w:pPr>
      <w:bookmarkStart w:id="0" w:name="_GoBack"/>
      <w:bookmarkEnd w:id="0"/>
    </w:p>
    <w:p w:rsidR="00407E1F" w:rsidRPr="00565648" w:rsidRDefault="00407E1F" w:rsidP="00E67D89">
      <w:pPr>
        <w:spacing w:line="360" w:lineRule="auto"/>
        <w:ind w:firstLine="630"/>
        <w:jc w:val="both"/>
        <w:rPr>
          <w:rFonts w:ascii="GHEA Grapalat" w:hAnsi="GHEA Grapalat" w:cs="GHEA Grapalat"/>
          <w:szCs w:val="24"/>
          <w:lang w:val="af-ZA"/>
        </w:rPr>
      </w:pPr>
    </w:p>
    <w:sectPr w:rsidR="00407E1F" w:rsidRPr="00565648" w:rsidSect="00560C2A">
      <w:pgSz w:w="11906" w:h="16838"/>
      <w:pgMar w:top="450" w:right="746" w:bottom="63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12A1B"/>
    <w:multiLevelType w:val="hybridMultilevel"/>
    <w:tmpl w:val="833E4C4E"/>
    <w:lvl w:ilvl="0" w:tplc="C054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CF0618"/>
    <w:multiLevelType w:val="hybridMultilevel"/>
    <w:tmpl w:val="C1D0F704"/>
    <w:lvl w:ilvl="0" w:tplc="E83851F6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>
      <w:start w:val="1"/>
      <w:numFmt w:val="lowerRoman"/>
      <w:lvlText w:val="%3."/>
      <w:lvlJc w:val="right"/>
      <w:pPr>
        <w:ind w:left="2385" w:hanging="180"/>
      </w:pPr>
    </w:lvl>
    <w:lvl w:ilvl="3" w:tplc="0409000F">
      <w:start w:val="1"/>
      <w:numFmt w:val="decimal"/>
      <w:lvlText w:val="%4."/>
      <w:lvlJc w:val="left"/>
      <w:pPr>
        <w:ind w:left="3105" w:hanging="360"/>
      </w:pPr>
    </w:lvl>
    <w:lvl w:ilvl="4" w:tplc="04090019">
      <w:start w:val="1"/>
      <w:numFmt w:val="lowerLetter"/>
      <w:lvlText w:val="%5."/>
      <w:lvlJc w:val="left"/>
      <w:pPr>
        <w:ind w:left="3825" w:hanging="360"/>
      </w:pPr>
    </w:lvl>
    <w:lvl w:ilvl="5" w:tplc="0409001B">
      <w:start w:val="1"/>
      <w:numFmt w:val="lowerRoman"/>
      <w:lvlText w:val="%6."/>
      <w:lvlJc w:val="right"/>
      <w:pPr>
        <w:ind w:left="4545" w:hanging="180"/>
      </w:pPr>
    </w:lvl>
    <w:lvl w:ilvl="6" w:tplc="0409000F">
      <w:start w:val="1"/>
      <w:numFmt w:val="decimal"/>
      <w:lvlText w:val="%7."/>
      <w:lvlJc w:val="left"/>
      <w:pPr>
        <w:ind w:left="5265" w:hanging="360"/>
      </w:pPr>
    </w:lvl>
    <w:lvl w:ilvl="7" w:tplc="04090019">
      <w:start w:val="1"/>
      <w:numFmt w:val="lowerLetter"/>
      <w:lvlText w:val="%8."/>
      <w:lvlJc w:val="left"/>
      <w:pPr>
        <w:ind w:left="5985" w:hanging="360"/>
      </w:pPr>
    </w:lvl>
    <w:lvl w:ilvl="8" w:tplc="0409001B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27EC3201"/>
    <w:multiLevelType w:val="hybridMultilevel"/>
    <w:tmpl w:val="43E28CEC"/>
    <w:lvl w:ilvl="0" w:tplc="AB3C9F36">
      <w:start w:val="2019"/>
      <w:numFmt w:val="bullet"/>
      <w:lvlText w:val="-"/>
      <w:lvlJc w:val="left"/>
      <w:pPr>
        <w:ind w:left="786" w:hanging="360"/>
      </w:pPr>
      <w:rPr>
        <w:rFonts w:ascii="GHEA Grapalat" w:eastAsia="Times New Roman" w:hAnsi="GHEA Grapalat" w:cs="GHEA Grapalat" w:hint="default"/>
        <w:b w:val="0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63C6BA3"/>
    <w:multiLevelType w:val="hybridMultilevel"/>
    <w:tmpl w:val="54B88CE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B810A0B"/>
    <w:multiLevelType w:val="hybridMultilevel"/>
    <w:tmpl w:val="29FCEF9E"/>
    <w:lvl w:ilvl="0" w:tplc="B4607488">
      <w:numFmt w:val="bullet"/>
      <w:lvlText w:val="-"/>
      <w:lvlJc w:val="left"/>
      <w:pPr>
        <w:ind w:left="657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5" w15:restartNumberingAfterBreak="0">
    <w:nsid w:val="3C5D6BE7"/>
    <w:multiLevelType w:val="hybridMultilevel"/>
    <w:tmpl w:val="52C8207A"/>
    <w:lvl w:ilvl="0" w:tplc="5394E8AA">
      <w:start w:val="1"/>
      <w:numFmt w:val="decimal"/>
      <w:lvlText w:val="%1."/>
      <w:lvlJc w:val="left"/>
      <w:pPr>
        <w:ind w:left="1035" w:hanging="360"/>
      </w:pPr>
      <w:rPr>
        <w:rFonts w:cs="GHEA Grapalat"/>
        <w:b/>
        <w:i/>
      </w:rPr>
    </w:lvl>
    <w:lvl w:ilvl="1" w:tplc="04090019">
      <w:start w:val="1"/>
      <w:numFmt w:val="lowerLetter"/>
      <w:lvlText w:val="%2."/>
      <w:lvlJc w:val="left"/>
      <w:pPr>
        <w:ind w:left="1755" w:hanging="360"/>
      </w:pPr>
    </w:lvl>
    <w:lvl w:ilvl="2" w:tplc="0409001B">
      <w:start w:val="1"/>
      <w:numFmt w:val="lowerRoman"/>
      <w:lvlText w:val="%3."/>
      <w:lvlJc w:val="right"/>
      <w:pPr>
        <w:ind w:left="2475" w:hanging="180"/>
      </w:pPr>
    </w:lvl>
    <w:lvl w:ilvl="3" w:tplc="0409000F">
      <w:start w:val="1"/>
      <w:numFmt w:val="decimal"/>
      <w:lvlText w:val="%4."/>
      <w:lvlJc w:val="left"/>
      <w:pPr>
        <w:ind w:left="3195" w:hanging="360"/>
      </w:pPr>
    </w:lvl>
    <w:lvl w:ilvl="4" w:tplc="04090019">
      <w:start w:val="1"/>
      <w:numFmt w:val="lowerLetter"/>
      <w:lvlText w:val="%5."/>
      <w:lvlJc w:val="left"/>
      <w:pPr>
        <w:ind w:left="3915" w:hanging="360"/>
      </w:pPr>
    </w:lvl>
    <w:lvl w:ilvl="5" w:tplc="0409001B">
      <w:start w:val="1"/>
      <w:numFmt w:val="lowerRoman"/>
      <w:lvlText w:val="%6."/>
      <w:lvlJc w:val="right"/>
      <w:pPr>
        <w:ind w:left="4635" w:hanging="180"/>
      </w:pPr>
    </w:lvl>
    <w:lvl w:ilvl="6" w:tplc="0409000F">
      <w:start w:val="1"/>
      <w:numFmt w:val="decimal"/>
      <w:lvlText w:val="%7."/>
      <w:lvlJc w:val="left"/>
      <w:pPr>
        <w:ind w:left="5355" w:hanging="360"/>
      </w:pPr>
    </w:lvl>
    <w:lvl w:ilvl="7" w:tplc="04090019">
      <w:start w:val="1"/>
      <w:numFmt w:val="lowerLetter"/>
      <w:lvlText w:val="%8."/>
      <w:lvlJc w:val="left"/>
      <w:pPr>
        <w:ind w:left="6075" w:hanging="360"/>
      </w:pPr>
    </w:lvl>
    <w:lvl w:ilvl="8" w:tplc="0409001B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430C63FB"/>
    <w:multiLevelType w:val="hybridMultilevel"/>
    <w:tmpl w:val="BBE852CE"/>
    <w:lvl w:ilvl="0" w:tplc="81E2481C">
      <w:numFmt w:val="bullet"/>
      <w:lvlText w:val="-"/>
      <w:lvlJc w:val="left"/>
      <w:pPr>
        <w:ind w:left="657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7" w15:restartNumberingAfterBreak="0">
    <w:nsid w:val="46894039"/>
    <w:multiLevelType w:val="hybridMultilevel"/>
    <w:tmpl w:val="4490C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B30C2"/>
    <w:multiLevelType w:val="hybridMultilevel"/>
    <w:tmpl w:val="833E4C4E"/>
    <w:lvl w:ilvl="0" w:tplc="C054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AEE029B"/>
    <w:multiLevelType w:val="hybridMultilevel"/>
    <w:tmpl w:val="1BA873B8"/>
    <w:lvl w:ilvl="0" w:tplc="61CC63F4">
      <w:start w:val="2021"/>
      <w:numFmt w:val="bullet"/>
      <w:lvlText w:val="-"/>
      <w:lvlJc w:val="left"/>
      <w:pPr>
        <w:ind w:left="870" w:hanging="360"/>
      </w:pPr>
      <w:rPr>
        <w:rFonts w:ascii="GHEA Grapalat" w:eastAsia="Sylfae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6F1E2609"/>
    <w:multiLevelType w:val="multilevel"/>
    <w:tmpl w:val="43905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D9"/>
    <w:rsid w:val="00001825"/>
    <w:rsid w:val="00001E9C"/>
    <w:rsid w:val="0000429B"/>
    <w:rsid w:val="00045F71"/>
    <w:rsid w:val="00064F12"/>
    <w:rsid w:val="000B1DA3"/>
    <w:rsid w:val="000C37A5"/>
    <w:rsid w:val="000D0094"/>
    <w:rsid w:val="000D1016"/>
    <w:rsid w:val="000F0034"/>
    <w:rsid w:val="000F1923"/>
    <w:rsid w:val="000F5045"/>
    <w:rsid w:val="001022A5"/>
    <w:rsid w:val="001043A1"/>
    <w:rsid w:val="00106A75"/>
    <w:rsid w:val="0012191B"/>
    <w:rsid w:val="00154D35"/>
    <w:rsid w:val="001626CF"/>
    <w:rsid w:val="00171574"/>
    <w:rsid w:val="001735AD"/>
    <w:rsid w:val="00181D58"/>
    <w:rsid w:val="001A123D"/>
    <w:rsid w:val="001A1FAA"/>
    <w:rsid w:val="001A7012"/>
    <w:rsid w:val="001B01CD"/>
    <w:rsid w:val="001D5F0F"/>
    <w:rsid w:val="001E04C2"/>
    <w:rsid w:val="001F7A3D"/>
    <w:rsid w:val="00250487"/>
    <w:rsid w:val="0025251C"/>
    <w:rsid w:val="0026073A"/>
    <w:rsid w:val="00261FF3"/>
    <w:rsid w:val="00270142"/>
    <w:rsid w:val="002C717D"/>
    <w:rsid w:val="002E0E80"/>
    <w:rsid w:val="002E6F3A"/>
    <w:rsid w:val="00353FA6"/>
    <w:rsid w:val="003659CE"/>
    <w:rsid w:val="003A717D"/>
    <w:rsid w:val="003B180B"/>
    <w:rsid w:val="003E6989"/>
    <w:rsid w:val="003F50C0"/>
    <w:rsid w:val="003F7DC8"/>
    <w:rsid w:val="00407E1F"/>
    <w:rsid w:val="0042575C"/>
    <w:rsid w:val="004316BE"/>
    <w:rsid w:val="00451872"/>
    <w:rsid w:val="00452017"/>
    <w:rsid w:val="0049686A"/>
    <w:rsid w:val="004A0C4E"/>
    <w:rsid w:val="004B3BEC"/>
    <w:rsid w:val="004B6A6E"/>
    <w:rsid w:val="004C1AFD"/>
    <w:rsid w:val="004C29C5"/>
    <w:rsid w:val="004D3E33"/>
    <w:rsid w:val="00516CE2"/>
    <w:rsid w:val="0052012B"/>
    <w:rsid w:val="00541738"/>
    <w:rsid w:val="00560C2A"/>
    <w:rsid w:val="00561E29"/>
    <w:rsid w:val="00565648"/>
    <w:rsid w:val="00565FB9"/>
    <w:rsid w:val="005A08E0"/>
    <w:rsid w:val="005A5C67"/>
    <w:rsid w:val="005B6E3E"/>
    <w:rsid w:val="005C2493"/>
    <w:rsid w:val="005D253C"/>
    <w:rsid w:val="005E32F9"/>
    <w:rsid w:val="005E5916"/>
    <w:rsid w:val="005F1E5D"/>
    <w:rsid w:val="005F21E0"/>
    <w:rsid w:val="006039A3"/>
    <w:rsid w:val="006216F0"/>
    <w:rsid w:val="00674844"/>
    <w:rsid w:val="0068155B"/>
    <w:rsid w:val="006912B1"/>
    <w:rsid w:val="006B34FC"/>
    <w:rsid w:val="006B4790"/>
    <w:rsid w:val="006F68A0"/>
    <w:rsid w:val="00706666"/>
    <w:rsid w:val="00717819"/>
    <w:rsid w:val="00726321"/>
    <w:rsid w:val="007301FB"/>
    <w:rsid w:val="00736A44"/>
    <w:rsid w:val="0074677C"/>
    <w:rsid w:val="007545BA"/>
    <w:rsid w:val="00760D65"/>
    <w:rsid w:val="00773727"/>
    <w:rsid w:val="007809AE"/>
    <w:rsid w:val="0079598B"/>
    <w:rsid w:val="007A5FD0"/>
    <w:rsid w:val="007C3716"/>
    <w:rsid w:val="007E17B2"/>
    <w:rsid w:val="007E6762"/>
    <w:rsid w:val="00802EA1"/>
    <w:rsid w:val="008143E2"/>
    <w:rsid w:val="00825943"/>
    <w:rsid w:val="00835C15"/>
    <w:rsid w:val="0083651A"/>
    <w:rsid w:val="00855515"/>
    <w:rsid w:val="00855CBD"/>
    <w:rsid w:val="0088108D"/>
    <w:rsid w:val="008929FA"/>
    <w:rsid w:val="0089339E"/>
    <w:rsid w:val="008A2B67"/>
    <w:rsid w:val="008A56DC"/>
    <w:rsid w:val="008B7597"/>
    <w:rsid w:val="008D0C9C"/>
    <w:rsid w:val="008D7E9D"/>
    <w:rsid w:val="008E0975"/>
    <w:rsid w:val="008F05EC"/>
    <w:rsid w:val="009035AC"/>
    <w:rsid w:val="009042D8"/>
    <w:rsid w:val="00907F10"/>
    <w:rsid w:val="00923F5F"/>
    <w:rsid w:val="00946510"/>
    <w:rsid w:val="009542A6"/>
    <w:rsid w:val="009575D9"/>
    <w:rsid w:val="0098150E"/>
    <w:rsid w:val="009B04D7"/>
    <w:rsid w:val="009C2F4B"/>
    <w:rsid w:val="009C368C"/>
    <w:rsid w:val="009C7214"/>
    <w:rsid w:val="009E065B"/>
    <w:rsid w:val="009F042E"/>
    <w:rsid w:val="00A25999"/>
    <w:rsid w:val="00A43AB4"/>
    <w:rsid w:val="00A522B8"/>
    <w:rsid w:val="00A57EB3"/>
    <w:rsid w:val="00A63DBB"/>
    <w:rsid w:val="00AD37C7"/>
    <w:rsid w:val="00AE0EDF"/>
    <w:rsid w:val="00AE4086"/>
    <w:rsid w:val="00AE75A8"/>
    <w:rsid w:val="00B2374B"/>
    <w:rsid w:val="00B244CB"/>
    <w:rsid w:val="00B568E2"/>
    <w:rsid w:val="00B8449E"/>
    <w:rsid w:val="00B9277B"/>
    <w:rsid w:val="00BA15A8"/>
    <w:rsid w:val="00BA3F63"/>
    <w:rsid w:val="00BC42AA"/>
    <w:rsid w:val="00BD42B1"/>
    <w:rsid w:val="00BE412E"/>
    <w:rsid w:val="00BF2A5E"/>
    <w:rsid w:val="00C35BF3"/>
    <w:rsid w:val="00C54CF9"/>
    <w:rsid w:val="00C57BD5"/>
    <w:rsid w:val="00C62CCF"/>
    <w:rsid w:val="00C64E57"/>
    <w:rsid w:val="00C66DAF"/>
    <w:rsid w:val="00CA153E"/>
    <w:rsid w:val="00CA20E4"/>
    <w:rsid w:val="00CA35D9"/>
    <w:rsid w:val="00CB6080"/>
    <w:rsid w:val="00CB6B73"/>
    <w:rsid w:val="00CC5F64"/>
    <w:rsid w:val="00CE2101"/>
    <w:rsid w:val="00CE30ED"/>
    <w:rsid w:val="00D37DC3"/>
    <w:rsid w:val="00D539B6"/>
    <w:rsid w:val="00D96E59"/>
    <w:rsid w:val="00DB5A2E"/>
    <w:rsid w:val="00DC12F6"/>
    <w:rsid w:val="00DC6246"/>
    <w:rsid w:val="00DD61F7"/>
    <w:rsid w:val="00DE029C"/>
    <w:rsid w:val="00DF0717"/>
    <w:rsid w:val="00DF7D6A"/>
    <w:rsid w:val="00E3178A"/>
    <w:rsid w:val="00E33B5C"/>
    <w:rsid w:val="00E5018D"/>
    <w:rsid w:val="00E56D33"/>
    <w:rsid w:val="00E67D89"/>
    <w:rsid w:val="00E848C2"/>
    <w:rsid w:val="00EA3147"/>
    <w:rsid w:val="00EB58A6"/>
    <w:rsid w:val="00ED2EF1"/>
    <w:rsid w:val="00EE0DF4"/>
    <w:rsid w:val="00EE6145"/>
    <w:rsid w:val="00EF3C9B"/>
    <w:rsid w:val="00F17692"/>
    <w:rsid w:val="00F304D6"/>
    <w:rsid w:val="00F41CB0"/>
    <w:rsid w:val="00F459E6"/>
    <w:rsid w:val="00F464A4"/>
    <w:rsid w:val="00F5433C"/>
    <w:rsid w:val="00F60109"/>
    <w:rsid w:val="00F66FC0"/>
    <w:rsid w:val="00F828F6"/>
    <w:rsid w:val="00F83C72"/>
    <w:rsid w:val="00F871B2"/>
    <w:rsid w:val="00FA379A"/>
    <w:rsid w:val="00FB1E49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24E3"/>
  <w15:docId w15:val="{B55F6D11-1EF4-4D81-91D0-F363D3C6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 (numbered (a)),OBC Bullet,List Paragraph11,Normal numbered,Абзац списка,Paragraphe de liste PBLH,Bullets,References,IBL List Paragraph,Akapit z listą BS,List Paragraph 1,List Paragraph1"/>
    <w:basedOn w:val="Normal"/>
    <w:link w:val="ListParagraphChar"/>
    <w:uiPriority w:val="34"/>
    <w:qFormat/>
    <w:rsid w:val="00BA15A8"/>
    <w:pPr>
      <w:ind w:left="720"/>
      <w:contextualSpacing/>
    </w:pPr>
  </w:style>
  <w:style w:type="paragraph" w:customStyle="1" w:styleId="norm">
    <w:name w:val="norm"/>
    <w:basedOn w:val="Normal"/>
    <w:link w:val="normChar"/>
    <w:rsid w:val="00F41CB0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val="en-US"/>
    </w:rPr>
  </w:style>
  <w:style w:type="character" w:customStyle="1" w:styleId="normChar">
    <w:name w:val="norm Char"/>
    <w:basedOn w:val="DefaultParagraphFont"/>
    <w:link w:val="norm"/>
    <w:rsid w:val="00F41CB0"/>
    <w:rPr>
      <w:rFonts w:ascii="Arial Armenian" w:eastAsia="Times New Roman" w:hAnsi="Arial Armenian" w:cs="Times New Roman"/>
      <w:lang w:val="en-US"/>
    </w:rPr>
  </w:style>
  <w:style w:type="character" w:styleId="Strong">
    <w:name w:val="Strong"/>
    <w:basedOn w:val="DefaultParagraphFont"/>
    <w:qFormat/>
    <w:rsid w:val="00F41C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1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chtex">
    <w:name w:val="mechtex"/>
    <w:basedOn w:val="Normal"/>
    <w:link w:val="mechtexChar"/>
    <w:uiPriority w:val="99"/>
    <w:qFormat/>
    <w:rsid w:val="0079598B"/>
    <w:pPr>
      <w:jc w:val="center"/>
    </w:pPr>
    <w:rPr>
      <w:rFonts w:ascii="Arial Armenian" w:hAnsi="Arial Armenian"/>
      <w:sz w:val="22"/>
      <w:szCs w:val="22"/>
      <w:lang w:val="ru-RU" w:eastAsia="ru-RU"/>
    </w:rPr>
  </w:style>
  <w:style w:type="character" w:customStyle="1" w:styleId="mechtexChar">
    <w:name w:val="mechtex Char"/>
    <w:link w:val="mechtex"/>
    <w:locked/>
    <w:rsid w:val="0079598B"/>
    <w:rPr>
      <w:rFonts w:ascii="Arial Armenian" w:eastAsia="Times New Roman" w:hAnsi="Arial Armenian" w:cs="Times New Roman"/>
      <w:lang w:val="ru-RU" w:eastAsia="ru-RU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99"/>
    <w:qFormat/>
    <w:rsid w:val="0068155B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US"/>
    </w:rPr>
  </w:style>
  <w:style w:type="character" w:customStyle="1" w:styleId="ListParagraphChar">
    <w:name w:val="List Paragraph Char"/>
    <w:aliases w:val="List_Paragraph Char,Multilevel para_II Char,List Paragraph (numbered (a)) Char,OBC Bullet Char,List Paragraph11 Char,Normal numbered Char,Абзац списка Char,Paragraphe de liste PBLH Char,Bullets Char,References Char"/>
    <w:link w:val="ListParagraph"/>
    <w:uiPriority w:val="34"/>
    <w:qFormat/>
    <w:locked/>
    <w:rsid w:val="00064F1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F02BF-844F-4347-A243-C491A7C2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g.mesropyan</dc:creator>
  <cp:keywords>https://mul2.gov.am/tasks/710091/oneclick/13Himnavorum.docx?token=6b136cb9dfaf35c4f84aaa64ad2668d7</cp:keywords>
  <dc:description/>
  <cp:lastModifiedBy>Liana Chanakhchyan</cp:lastModifiedBy>
  <cp:revision>10</cp:revision>
  <cp:lastPrinted>2022-10-13T11:12:00Z</cp:lastPrinted>
  <dcterms:created xsi:type="dcterms:W3CDTF">2022-10-13T11:11:00Z</dcterms:created>
  <dcterms:modified xsi:type="dcterms:W3CDTF">2022-12-05T07:33:00Z</dcterms:modified>
</cp:coreProperties>
</file>