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CD1CF" w14:textId="77777777" w:rsidR="005C1993" w:rsidRPr="00B3733E" w:rsidRDefault="005C1993" w:rsidP="005C1993">
      <w:pPr>
        <w:shd w:val="clear" w:color="auto" w:fill="FFFFFF"/>
        <w:spacing w:after="0" w:line="312" w:lineRule="auto"/>
        <w:ind w:firstLine="540"/>
        <w:jc w:val="center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B3733E">
        <w:rPr>
          <w:rFonts w:ascii="GHEA Grapalat" w:hAnsi="GHEA Grapalat"/>
          <w:b/>
          <w:sz w:val="24"/>
          <w:szCs w:val="24"/>
          <w:lang w:val="fr-FR"/>
        </w:rPr>
        <w:t>Հիմնավորում</w:t>
      </w:r>
    </w:p>
    <w:p w14:paraId="351998A3" w14:textId="77777777" w:rsidR="005C1993" w:rsidRPr="00B3733E" w:rsidRDefault="005C1993" w:rsidP="005C1993">
      <w:pPr>
        <w:shd w:val="clear" w:color="auto" w:fill="FFFFFF"/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B373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«Տեղեկատվական տեխնոլոգիաների ոլորտում գործունեություն իրականացնող </w:t>
      </w:r>
      <w:r w:rsidRPr="0065551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առևտրային կազմակերպություններին և անհատ ձեռնարկատերերին</w:t>
      </w:r>
      <w:r w:rsidRPr="00B373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պետական աջակցության տրամադրման կարգը հաստատելու մասին» </w:t>
      </w:r>
      <w:r w:rsidRPr="00B3733E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</w:t>
      </w:r>
      <w:r w:rsidRPr="00B3733E">
        <w:rPr>
          <w:rFonts w:ascii="GHEA Grapalat" w:hAnsi="GHEA Grapalat"/>
          <w:b/>
          <w:sz w:val="24"/>
          <w:szCs w:val="24"/>
          <w:lang w:val="fr-FR"/>
        </w:rPr>
        <w:t xml:space="preserve"> նախագծի </w:t>
      </w:r>
    </w:p>
    <w:p w14:paraId="32018607" w14:textId="77777777" w:rsidR="005C1993" w:rsidRDefault="005C1993" w:rsidP="005C1993">
      <w:pPr>
        <w:spacing w:after="0" w:line="312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84794FE" w14:textId="65741009" w:rsidR="005C1993" w:rsidRPr="004E5E93" w:rsidRDefault="005C1993" w:rsidP="00AB0767">
      <w:pPr>
        <w:numPr>
          <w:ilvl w:val="0"/>
          <w:numId w:val="3"/>
        </w:numPr>
        <w:tabs>
          <w:tab w:val="clear" w:pos="360"/>
          <w:tab w:val="num" w:pos="284"/>
          <w:tab w:val="left" w:pos="851"/>
          <w:tab w:val="left" w:pos="1620"/>
        </w:tabs>
        <w:spacing w:after="0" w:line="312" w:lineRule="auto"/>
        <w:ind w:left="0" w:firstLine="567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E5E93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Իրավական ակտի անհրաժեշտությունը (նպատակը).</w:t>
      </w:r>
      <w:r w:rsidRPr="004E5E9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4E5E9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Նախագծի ընդունումը պայմանավորված է </w:t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t xml:space="preserve">Հայաստանի Հանրապետությունում </w:t>
      </w:r>
      <w:r w:rsidRPr="004E5E9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տեղեկատվական տեխնոլոգիաների ոլորտի զարգացմանը օժանդակելու, </w:t>
      </w:r>
      <w:r w:rsidR="003968EA" w:rsidRPr="00AB0767">
        <w:rPr>
          <w:rFonts w:ascii="GHEA Grapalat" w:eastAsia="GHEA Grapalat" w:hAnsi="GHEA Grapalat" w:cs="GHEA Grapalat"/>
          <w:sz w:val="24"/>
          <w:szCs w:val="24"/>
          <w:lang w:val="hy-AM"/>
        </w:rPr>
        <w:t>ինչպես նաև Հայաստանի այլ երկրների հետ արդյունավետ մրցակցելու հնարավորության պահպանման անհրաժեշտությամբ։</w:t>
      </w:r>
      <w:r w:rsidRPr="004E5E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4D2BC63D" w14:textId="77777777" w:rsidR="005C1993" w:rsidRPr="004E5E93" w:rsidRDefault="005C1993" w:rsidP="00AB0767">
      <w:pPr>
        <w:numPr>
          <w:ilvl w:val="0"/>
          <w:numId w:val="3"/>
        </w:numPr>
        <w:tabs>
          <w:tab w:val="clear" w:pos="360"/>
          <w:tab w:val="num" w:pos="284"/>
          <w:tab w:val="num" w:pos="900"/>
          <w:tab w:val="left" w:pos="1620"/>
        </w:tabs>
        <w:spacing w:after="0" w:line="312" w:lineRule="auto"/>
        <w:ind w:left="0"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  <w:r w:rsidRPr="004E5E93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Կարգավորման հարաբերությունների ներկա վիճակը և առկա խնդիրները. </w:t>
      </w:r>
    </w:p>
    <w:p w14:paraId="6A1AA742" w14:textId="56E0CE49" w:rsidR="0066098B" w:rsidRPr="00807CB3" w:rsidRDefault="00807CB3" w:rsidP="00AB0767">
      <w:pPr>
        <w:tabs>
          <w:tab w:val="num" w:pos="900"/>
          <w:tab w:val="left" w:pos="1620"/>
        </w:tabs>
        <w:spacing w:after="0" w:line="312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bookmarkStart w:id="0" w:name="_GoBack"/>
      <w:r w:rsidRPr="00807CB3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Նախագծի ընդունումը պայմանավորված է այն հանգամանքով, որ ներկայումս տեղեկատվական տեխնոլոգիաների համաշխարհային շուկայում բազում փոփոխություններ են տեղի ունենում, որոնք շղթայական ազդեցություն են ունենում նաև Հայաստանի ՏՏ ոլորտի վրա: </w:t>
      </w:r>
    </w:p>
    <w:bookmarkEnd w:id="0"/>
    <w:p w14:paraId="13BC2AB0" w14:textId="77777777" w:rsidR="005C1993" w:rsidRPr="004E5E93" w:rsidRDefault="005C1993" w:rsidP="00AB0767">
      <w:pPr>
        <w:numPr>
          <w:ilvl w:val="0"/>
          <w:numId w:val="3"/>
        </w:numPr>
        <w:tabs>
          <w:tab w:val="clear" w:pos="360"/>
          <w:tab w:val="num" w:pos="284"/>
          <w:tab w:val="num" w:pos="900"/>
          <w:tab w:val="left" w:pos="1620"/>
        </w:tabs>
        <w:spacing w:after="0" w:line="312" w:lineRule="auto"/>
        <w:ind w:left="0"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  <w:r w:rsidRPr="004E5E93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Առկա խնդիրների առաջարկվող լուծումները. </w:t>
      </w:r>
    </w:p>
    <w:p w14:paraId="34BE53EA" w14:textId="19AB2A31" w:rsidR="005C1993" w:rsidRPr="004E5E93" w:rsidRDefault="005C1993" w:rsidP="00AB0767">
      <w:pPr>
        <w:tabs>
          <w:tab w:val="num" w:pos="900"/>
          <w:tab w:val="left" w:pos="1620"/>
        </w:tabs>
        <w:spacing w:after="0" w:line="312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4E5E93">
        <w:rPr>
          <w:rFonts w:ascii="GHEA Grapalat" w:eastAsia="Times New Roman" w:hAnsi="GHEA Grapalat" w:cs="Sylfaen"/>
          <w:sz w:val="24"/>
          <w:szCs w:val="24"/>
          <w:lang w:val="hy-AM"/>
        </w:rPr>
        <w:t>Նախագծով առաջարկվում է տեղեկատվական տեխնոլոգիաների ոլորտում գործունեություն իրականացնող իրավաբանական անձանց և անհատ ձեռնարկատերերին տրամադրել պետական աջակցություն</w:t>
      </w:r>
      <w:r w:rsidR="00C72AB4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որոնք </w:t>
      </w:r>
      <w:r w:rsidR="0066098B">
        <w:rPr>
          <w:rFonts w:ascii="GHEA Grapalat" w:eastAsia="Times New Roman" w:hAnsi="GHEA Grapalat" w:cs="Sylfaen"/>
          <w:sz w:val="24"/>
          <w:szCs w:val="24"/>
          <w:lang w:val="hy-AM"/>
        </w:rPr>
        <w:t>կպահպանեն առկա աշխատատեղերն ու աշխատողների աշխատավարձերը</w:t>
      </w:r>
      <w:r w:rsidRPr="004E5E93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</w:p>
    <w:p w14:paraId="4A9D5DF8" w14:textId="421DA2F6" w:rsidR="0066098B" w:rsidRDefault="005C1993" w:rsidP="00AB0767">
      <w:pPr>
        <w:tabs>
          <w:tab w:val="num" w:pos="284"/>
          <w:tab w:val="left" w:pos="1620"/>
        </w:tabs>
        <w:spacing w:after="0" w:line="312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E5E93">
        <w:rPr>
          <w:rFonts w:ascii="GHEA Grapalat" w:eastAsia="Times New Roman" w:hAnsi="GHEA Grapalat" w:cs="Sylfaen"/>
          <w:b/>
          <w:sz w:val="24"/>
          <w:szCs w:val="24"/>
          <w:lang w:val="hy-AM"/>
        </w:rPr>
        <w:t>4</w:t>
      </w:r>
      <w:r w:rsidRPr="004E5E93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="0066098B">
        <w:rPr>
          <w:rFonts w:ascii="Cambria Math" w:eastAsia="Times New Roman" w:hAnsi="Cambria Math" w:cs="Cambria Math"/>
          <w:b/>
          <w:sz w:val="24"/>
          <w:szCs w:val="24"/>
          <w:lang w:val="hy-AM"/>
        </w:rPr>
        <w:t xml:space="preserve"> </w:t>
      </w:r>
      <w:r w:rsidR="00AB0767">
        <w:rPr>
          <w:rFonts w:ascii="Cambria Math" w:eastAsia="Times New Roman" w:hAnsi="Cambria Math" w:cs="Cambria Math"/>
          <w:b/>
          <w:sz w:val="24"/>
          <w:szCs w:val="24"/>
          <w:lang w:val="hy-AM"/>
        </w:rPr>
        <w:t xml:space="preserve"> </w:t>
      </w:r>
      <w:r w:rsidRPr="004E5E93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Կարգավորման </w:t>
      </w:r>
      <w:r w:rsidRPr="004E5E9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առարկան. </w:t>
      </w:r>
    </w:p>
    <w:p w14:paraId="04A617C5" w14:textId="567E6960" w:rsidR="005C1993" w:rsidRPr="004E5E93" w:rsidRDefault="005C1993" w:rsidP="00AB0767">
      <w:pPr>
        <w:tabs>
          <w:tab w:val="num" w:pos="284"/>
          <w:tab w:val="left" w:pos="1620"/>
        </w:tabs>
        <w:spacing w:after="0" w:line="312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t xml:space="preserve">Հայաստանի Հանրապետությունում </w:t>
      </w:r>
      <w:r w:rsidRPr="004E5E93">
        <w:rPr>
          <w:rFonts w:ascii="GHEA Grapalat" w:eastAsia="Times New Roman" w:hAnsi="GHEA Grapalat" w:cs="Sylfaen"/>
          <w:sz w:val="24"/>
          <w:szCs w:val="24"/>
          <w:lang w:val="hy-AM"/>
        </w:rPr>
        <w:t>տեղեկատվական տեխնոլոգիաների ոլորտի զարգացումը։</w:t>
      </w:r>
    </w:p>
    <w:p w14:paraId="72EA9949" w14:textId="06018D77" w:rsidR="005C1993" w:rsidRPr="004E5E93" w:rsidRDefault="005C1993" w:rsidP="00AB0767">
      <w:pPr>
        <w:tabs>
          <w:tab w:val="num" w:pos="284"/>
          <w:tab w:val="left" w:pos="1620"/>
        </w:tabs>
        <w:spacing w:after="0" w:line="312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4E5E93">
        <w:rPr>
          <w:rFonts w:ascii="GHEA Grapalat" w:eastAsia="Times New Roman" w:hAnsi="GHEA Grapalat" w:cs="Sylfaen"/>
          <w:b/>
          <w:sz w:val="24"/>
          <w:szCs w:val="24"/>
          <w:lang w:val="hy-AM"/>
        </w:rPr>
        <w:t>5</w:t>
      </w:r>
      <w:r w:rsidRPr="004E5E93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="0066098B">
        <w:rPr>
          <w:rFonts w:ascii="Cambria Math" w:eastAsia="Times New Roman" w:hAnsi="Cambria Math" w:cs="Cambria Math"/>
          <w:b/>
          <w:sz w:val="24"/>
          <w:szCs w:val="24"/>
          <w:lang w:val="hy-AM"/>
        </w:rPr>
        <w:t xml:space="preserve"> </w:t>
      </w:r>
      <w:r w:rsidRPr="004E5E9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AB076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</w:p>
    <w:p w14:paraId="2D07729E" w14:textId="77777777" w:rsidR="005C1993" w:rsidRPr="004E5E93" w:rsidRDefault="005C1993" w:rsidP="00AB0767">
      <w:pPr>
        <w:tabs>
          <w:tab w:val="left" w:pos="1620"/>
        </w:tabs>
        <w:spacing w:after="0" w:line="312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E5E93">
        <w:rPr>
          <w:rFonts w:ascii="GHEA Grapalat" w:hAnsi="GHEA Grapalat"/>
          <w:sz w:val="24"/>
          <w:szCs w:val="24"/>
          <w:lang w:val="hy-AM"/>
        </w:rPr>
        <w:t>Նախագծի ընդունումը բխում է Հայաստանի վերափոխման ռազմավարություն 2050-ից և Կառավարության 2021-2026թթ. ծրագրից։</w:t>
      </w:r>
    </w:p>
    <w:p w14:paraId="11C4DCDC" w14:textId="25B977EE" w:rsidR="005C1993" w:rsidRPr="0066098B" w:rsidRDefault="005C1993" w:rsidP="00526FE0">
      <w:pPr>
        <w:tabs>
          <w:tab w:val="num" w:pos="284"/>
          <w:tab w:val="left" w:pos="1620"/>
        </w:tabs>
        <w:spacing w:after="0" w:line="312" w:lineRule="auto"/>
        <w:ind w:left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4E5E9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</w:t>
      </w:r>
      <w:r w:rsidRPr="004E5E93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="00AB0767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 xml:space="preserve"> </w:t>
      </w:r>
      <w:r w:rsidRPr="004E5E93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4E5E93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. </w:t>
      </w:r>
      <w:r w:rsidRPr="004E5E93">
        <w:rPr>
          <w:rFonts w:ascii="GHEA Grapalat" w:eastAsia="Times New Roman" w:hAnsi="GHEA Grapalat" w:cs="GHEA Grapalat"/>
          <w:sz w:val="24"/>
          <w:szCs w:val="24"/>
          <w:lang w:val="hy-AM"/>
        </w:rPr>
        <w:t>Նախա</w:t>
      </w:r>
      <w:r w:rsidRPr="004E5E93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4E5E93">
        <w:rPr>
          <w:rFonts w:ascii="GHEA Grapalat" w:eastAsia="Times New Roman" w:hAnsi="GHEA Grapalat" w:cs="GHEA Grapalat"/>
          <w:sz w:val="24"/>
          <w:szCs w:val="24"/>
          <w:lang w:val="hy-AM"/>
        </w:rPr>
        <w:t>գի</w:t>
      </w:r>
      <w:r w:rsidRPr="004E5E93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4E5E9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ծը մշակվել է ՀՀ </w:t>
      </w:r>
      <w:r w:rsidR="00C72AB4">
        <w:rPr>
          <w:rFonts w:ascii="GHEA Grapalat" w:eastAsia="Times New Roman" w:hAnsi="GHEA Grapalat" w:cs="GHEA Grapalat"/>
          <w:sz w:val="24"/>
          <w:szCs w:val="24"/>
          <w:lang w:val="hy-AM"/>
        </w:rPr>
        <w:t>բարձր տեխնոլոգիական արդյունաբերության</w:t>
      </w:r>
      <w:r w:rsidR="00451A2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նախարարության</w:t>
      </w:r>
      <w:r w:rsidRPr="004E5E9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կող</w:t>
      </w:r>
      <w:r w:rsidRPr="004E5E93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4E5E93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4E5E93">
        <w:rPr>
          <w:rFonts w:ascii="GHEA Grapalat" w:eastAsia="Times New Roman" w:hAnsi="GHEA Grapalat" w:cs="GHEA Grapalat"/>
          <w:sz w:val="24"/>
          <w:szCs w:val="24"/>
          <w:lang w:val="hy-AM"/>
        </w:rPr>
        <w:t>մից</w:t>
      </w:r>
      <w:r w:rsidRPr="004E5E93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14:paraId="74B4E4A8" w14:textId="77777777" w:rsidR="00526FE0" w:rsidRDefault="005C1993" w:rsidP="00AB0767">
      <w:pPr>
        <w:spacing w:after="0" w:line="312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fr-FR"/>
        </w:rPr>
      </w:pPr>
      <w:r w:rsidRPr="004E5E93"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Pr="004E5E93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="00C72AB4">
        <w:rPr>
          <w:rFonts w:ascii="Cambria Math" w:eastAsia="Times New Roman" w:hAnsi="Cambria Math" w:cs="Cambria Math"/>
          <w:b/>
          <w:sz w:val="24"/>
          <w:szCs w:val="24"/>
          <w:lang w:val="hy-AM"/>
        </w:rPr>
        <w:t xml:space="preserve"> </w:t>
      </w:r>
      <w:r w:rsidRPr="004E5E93">
        <w:rPr>
          <w:rFonts w:ascii="GHEA Grapalat" w:eastAsia="Times New Roman" w:hAnsi="GHEA Grapalat" w:cs="Sylfaen"/>
          <w:b/>
          <w:sz w:val="24"/>
          <w:szCs w:val="24"/>
          <w:lang w:val="fr-FR"/>
        </w:rPr>
        <w:t>Իրավական ակտի ընդունման արդյունքում ակնկալվող արդյունքը</w:t>
      </w:r>
      <w:r w:rsidRPr="004E5E93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.</w:t>
      </w:r>
    </w:p>
    <w:p w14:paraId="4859A602" w14:textId="2FF56874" w:rsidR="005C1993" w:rsidRDefault="005C1993" w:rsidP="00AB0767">
      <w:pPr>
        <w:spacing w:after="0" w:line="312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E5E93">
        <w:rPr>
          <w:rFonts w:ascii="GHEA Grapalat" w:eastAsia="Times New Roman" w:hAnsi="GHEA Grapalat" w:cs="Sylfaen"/>
          <w:sz w:val="24"/>
          <w:lang w:val="hy-AM" w:eastAsia="ru-RU"/>
        </w:rPr>
        <w:lastRenderedPageBreak/>
        <w:t>Նախա</w:t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Sylfaen"/>
          <w:sz w:val="24"/>
          <w:lang w:val="hy-AM" w:eastAsia="ru-RU"/>
        </w:rPr>
        <w:t>գծի ընդուն</w:t>
      </w:r>
      <w:r w:rsidRPr="004E5E93">
        <w:rPr>
          <w:rFonts w:ascii="GHEA Grapalat" w:eastAsia="Times New Roman" w:hAnsi="GHEA Grapalat" w:cs="Sylfaen"/>
          <w:sz w:val="24"/>
          <w:lang w:val="fr-FR" w:eastAsia="ru-RU"/>
        </w:rPr>
        <w:softHyphen/>
      </w:r>
      <w:r w:rsidRPr="004E5E93">
        <w:rPr>
          <w:rFonts w:ascii="GHEA Grapalat" w:eastAsia="Times New Roman" w:hAnsi="GHEA Grapalat" w:cs="Sylfaen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Sylfaen"/>
          <w:sz w:val="24"/>
          <w:lang w:val="hy-AM" w:eastAsia="ru-RU"/>
        </w:rPr>
        <w:t>ման արդ</w:t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Sylfaen"/>
          <w:sz w:val="24"/>
          <w:lang w:val="hy-AM" w:eastAsia="ru-RU"/>
        </w:rPr>
        <w:t>յուն</w:t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Sylfaen"/>
          <w:sz w:val="24"/>
          <w:lang w:val="hy-AM" w:eastAsia="ru-RU"/>
        </w:rPr>
        <w:t xml:space="preserve">քում ակնկալվում է </w:t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t xml:space="preserve">նպաստել Հայաստանի Հանրապետությունում </w:t>
      </w:r>
      <w:r w:rsidRPr="004E5E93">
        <w:rPr>
          <w:rFonts w:ascii="GHEA Grapalat" w:eastAsia="Times New Roman" w:hAnsi="GHEA Grapalat" w:cs="Sylfaen"/>
          <w:sz w:val="24"/>
          <w:szCs w:val="24"/>
          <w:lang w:val="hy-AM"/>
        </w:rPr>
        <w:t>տեղեկատվական տեխնոլոգիաների ոլորտի տարածաշրջանային երկրների համեմատ գործունեության իրականացման մրցունակ միջավայրի ձևավորմանը։</w:t>
      </w:r>
    </w:p>
    <w:p w14:paraId="32427C82" w14:textId="77777777" w:rsidR="005C1993" w:rsidRDefault="005C1993" w:rsidP="005C1993">
      <w:pPr>
        <w:spacing w:after="0" w:line="312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BAF62A4" w14:textId="77777777" w:rsidR="005C1993" w:rsidRDefault="005C1993" w:rsidP="005C1993">
      <w:pPr>
        <w:spacing w:after="0" w:line="312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267F822" w14:textId="77777777" w:rsidR="005C1993" w:rsidRDefault="005C1993" w:rsidP="005C1993">
      <w:pPr>
        <w:spacing w:after="0" w:line="312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9A6FFEC" w14:textId="77777777" w:rsidR="004E5E93" w:rsidRPr="005C1993" w:rsidRDefault="004E5E93" w:rsidP="005C1993">
      <w:pPr>
        <w:rPr>
          <w:lang w:val="hy-AM"/>
        </w:rPr>
      </w:pPr>
    </w:p>
    <w:sectPr w:rsidR="004E5E93" w:rsidRPr="005C1993" w:rsidSect="008F7CDE">
      <w:pgSz w:w="12240" w:h="15840"/>
      <w:pgMar w:top="851" w:right="1134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302C79" w14:textId="77777777" w:rsidR="00D626AE" w:rsidRDefault="00D626AE" w:rsidP="00E90575">
      <w:pPr>
        <w:spacing w:after="0" w:line="240" w:lineRule="auto"/>
      </w:pPr>
      <w:r>
        <w:separator/>
      </w:r>
    </w:p>
  </w:endnote>
  <w:endnote w:type="continuationSeparator" w:id="0">
    <w:p w14:paraId="6A2A9A2E" w14:textId="77777777" w:rsidR="00D626AE" w:rsidRDefault="00D626AE" w:rsidP="00E90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80211D" w14:textId="77777777" w:rsidR="00D626AE" w:rsidRDefault="00D626AE" w:rsidP="00E90575">
      <w:pPr>
        <w:spacing w:after="0" w:line="240" w:lineRule="auto"/>
      </w:pPr>
      <w:r>
        <w:separator/>
      </w:r>
    </w:p>
  </w:footnote>
  <w:footnote w:type="continuationSeparator" w:id="0">
    <w:p w14:paraId="494D839C" w14:textId="77777777" w:rsidR="00D626AE" w:rsidRDefault="00D626AE" w:rsidP="00E905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C1EDC"/>
    <w:multiLevelType w:val="hybridMultilevel"/>
    <w:tmpl w:val="344A6DC8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410B12B8"/>
    <w:multiLevelType w:val="hybridMultilevel"/>
    <w:tmpl w:val="9EB64E50"/>
    <w:lvl w:ilvl="0" w:tplc="58F6729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A3C"/>
    <w:rsid w:val="000309D6"/>
    <w:rsid w:val="00060E46"/>
    <w:rsid w:val="00064043"/>
    <w:rsid w:val="00080BB2"/>
    <w:rsid w:val="00097F2B"/>
    <w:rsid w:val="000A4674"/>
    <w:rsid w:val="000C5F78"/>
    <w:rsid w:val="000C7C16"/>
    <w:rsid w:val="000D5DDC"/>
    <w:rsid w:val="001171DC"/>
    <w:rsid w:val="0012167F"/>
    <w:rsid w:val="0013797B"/>
    <w:rsid w:val="00144389"/>
    <w:rsid w:val="00155EF8"/>
    <w:rsid w:val="0016292F"/>
    <w:rsid w:val="001637A1"/>
    <w:rsid w:val="00172AA0"/>
    <w:rsid w:val="00172E71"/>
    <w:rsid w:val="001B6E0D"/>
    <w:rsid w:val="001D6976"/>
    <w:rsid w:val="00217037"/>
    <w:rsid w:val="00255E34"/>
    <w:rsid w:val="002A581E"/>
    <w:rsid w:val="002C15B9"/>
    <w:rsid w:val="002D2BFA"/>
    <w:rsid w:val="002D3EB1"/>
    <w:rsid w:val="0032616F"/>
    <w:rsid w:val="003517EF"/>
    <w:rsid w:val="00362CA3"/>
    <w:rsid w:val="00376DA2"/>
    <w:rsid w:val="003778FD"/>
    <w:rsid w:val="00377BFF"/>
    <w:rsid w:val="003968EA"/>
    <w:rsid w:val="003A68BB"/>
    <w:rsid w:val="003B14DB"/>
    <w:rsid w:val="003B360A"/>
    <w:rsid w:val="003C42AB"/>
    <w:rsid w:val="003D4DFE"/>
    <w:rsid w:val="003E3A3C"/>
    <w:rsid w:val="003F5C17"/>
    <w:rsid w:val="00404687"/>
    <w:rsid w:val="0041155C"/>
    <w:rsid w:val="00426E6C"/>
    <w:rsid w:val="00451A2D"/>
    <w:rsid w:val="00453012"/>
    <w:rsid w:val="004847F5"/>
    <w:rsid w:val="004B67B7"/>
    <w:rsid w:val="004E5E93"/>
    <w:rsid w:val="004E7411"/>
    <w:rsid w:val="00520A3D"/>
    <w:rsid w:val="00526FE0"/>
    <w:rsid w:val="005477A0"/>
    <w:rsid w:val="005649C2"/>
    <w:rsid w:val="00575E6E"/>
    <w:rsid w:val="005C17A5"/>
    <w:rsid w:val="005C1993"/>
    <w:rsid w:val="005E09DF"/>
    <w:rsid w:val="005E3A6E"/>
    <w:rsid w:val="005F12DD"/>
    <w:rsid w:val="005F3B8E"/>
    <w:rsid w:val="0061444C"/>
    <w:rsid w:val="006335E8"/>
    <w:rsid w:val="006553B0"/>
    <w:rsid w:val="00655519"/>
    <w:rsid w:val="0066098B"/>
    <w:rsid w:val="006D4DE7"/>
    <w:rsid w:val="006D5FB1"/>
    <w:rsid w:val="006F7FF7"/>
    <w:rsid w:val="007004F1"/>
    <w:rsid w:val="00704C38"/>
    <w:rsid w:val="00764074"/>
    <w:rsid w:val="007A4E20"/>
    <w:rsid w:val="007B574F"/>
    <w:rsid w:val="007C032A"/>
    <w:rsid w:val="00800EC9"/>
    <w:rsid w:val="0080730C"/>
    <w:rsid w:val="00807CB3"/>
    <w:rsid w:val="00831ECE"/>
    <w:rsid w:val="00857DCE"/>
    <w:rsid w:val="00867756"/>
    <w:rsid w:val="0088311C"/>
    <w:rsid w:val="00891B3A"/>
    <w:rsid w:val="008962F2"/>
    <w:rsid w:val="00897268"/>
    <w:rsid w:val="008B0958"/>
    <w:rsid w:val="008E0E98"/>
    <w:rsid w:val="008E1CF6"/>
    <w:rsid w:val="008F4505"/>
    <w:rsid w:val="008F6B97"/>
    <w:rsid w:val="008F7CDE"/>
    <w:rsid w:val="00926C84"/>
    <w:rsid w:val="00926E80"/>
    <w:rsid w:val="00941250"/>
    <w:rsid w:val="0096696D"/>
    <w:rsid w:val="00966E38"/>
    <w:rsid w:val="00971FAF"/>
    <w:rsid w:val="009809E1"/>
    <w:rsid w:val="00996258"/>
    <w:rsid w:val="00996BAA"/>
    <w:rsid w:val="009B4CFB"/>
    <w:rsid w:val="009B7674"/>
    <w:rsid w:val="009D01CD"/>
    <w:rsid w:val="009F35E2"/>
    <w:rsid w:val="00A0086F"/>
    <w:rsid w:val="00A13832"/>
    <w:rsid w:val="00A86E28"/>
    <w:rsid w:val="00A944F2"/>
    <w:rsid w:val="00A9626D"/>
    <w:rsid w:val="00AA40B0"/>
    <w:rsid w:val="00AB0767"/>
    <w:rsid w:val="00AB3803"/>
    <w:rsid w:val="00AB55BA"/>
    <w:rsid w:val="00AB6C31"/>
    <w:rsid w:val="00AC4725"/>
    <w:rsid w:val="00AC7750"/>
    <w:rsid w:val="00AF6FF3"/>
    <w:rsid w:val="00B26684"/>
    <w:rsid w:val="00B35D3F"/>
    <w:rsid w:val="00B3733E"/>
    <w:rsid w:val="00BC4778"/>
    <w:rsid w:val="00BC7D55"/>
    <w:rsid w:val="00C042B2"/>
    <w:rsid w:val="00C33776"/>
    <w:rsid w:val="00C34149"/>
    <w:rsid w:val="00C479FF"/>
    <w:rsid w:val="00C50C69"/>
    <w:rsid w:val="00C50E82"/>
    <w:rsid w:val="00C72AB4"/>
    <w:rsid w:val="00C80C79"/>
    <w:rsid w:val="00C86BE9"/>
    <w:rsid w:val="00CA6D7A"/>
    <w:rsid w:val="00CB5060"/>
    <w:rsid w:val="00CC0B03"/>
    <w:rsid w:val="00CC4F18"/>
    <w:rsid w:val="00CD3754"/>
    <w:rsid w:val="00CE0648"/>
    <w:rsid w:val="00CE2DA9"/>
    <w:rsid w:val="00CE6124"/>
    <w:rsid w:val="00D20F1C"/>
    <w:rsid w:val="00D268F9"/>
    <w:rsid w:val="00D26C2E"/>
    <w:rsid w:val="00D626AE"/>
    <w:rsid w:val="00D752BC"/>
    <w:rsid w:val="00D80BCB"/>
    <w:rsid w:val="00D932C1"/>
    <w:rsid w:val="00DB41E1"/>
    <w:rsid w:val="00DF5AC3"/>
    <w:rsid w:val="00E00917"/>
    <w:rsid w:val="00E41736"/>
    <w:rsid w:val="00E50D65"/>
    <w:rsid w:val="00E73BEA"/>
    <w:rsid w:val="00E73CBC"/>
    <w:rsid w:val="00E90575"/>
    <w:rsid w:val="00E917B4"/>
    <w:rsid w:val="00E97CEA"/>
    <w:rsid w:val="00EB6EAA"/>
    <w:rsid w:val="00EB7E33"/>
    <w:rsid w:val="00F0012B"/>
    <w:rsid w:val="00F15F2B"/>
    <w:rsid w:val="00F1628F"/>
    <w:rsid w:val="00F42FA6"/>
    <w:rsid w:val="00F51E2E"/>
    <w:rsid w:val="00F573D8"/>
    <w:rsid w:val="00F81350"/>
    <w:rsid w:val="00F91946"/>
    <w:rsid w:val="00FB2645"/>
    <w:rsid w:val="00FC4C7F"/>
    <w:rsid w:val="00FD7B2C"/>
    <w:rsid w:val="00FE46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BD726"/>
  <w15:docId w15:val="{54A33F5D-6B5E-4736-9E68-D5A8A3A09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0B03"/>
  </w:style>
  <w:style w:type="paragraph" w:styleId="Heading2">
    <w:name w:val="heading 2"/>
    <w:basedOn w:val="Normal"/>
    <w:link w:val="Heading2Char"/>
    <w:uiPriority w:val="9"/>
    <w:qFormat/>
    <w:rsid w:val="000A467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0B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0B03"/>
  </w:style>
  <w:style w:type="paragraph" w:styleId="ListParagraph">
    <w:name w:val="List Paragraph"/>
    <w:basedOn w:val="Normal"/>
    <w:uiPriority w:val="34"/>
    <w:qFormat/>
    <w:rsid w:val="00CC0B03"/>
    <w:pPr>
      <w:spacing w:after="200" w:line="276" w:lineRule="auto"/>
      <w:ind w:left="720"/>
      <w:contextualSpacing/>
    </w:pPr>
    <w:rPr>
      <w:rFonts w:eastAsiaTheme="minorEastAsia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E905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575"/>
  </w:style>
  <w:style w:type="character" w:customStyle="1" w:styleId="Heading2Char">
    <w:name w:val="Heading 2 Char"/>
    <w:basedOn w:val="DefaultParagraphFont"/>
    <w:link w:val="Heading2"/>
    <w:uiPriority w:val="9"/>
    <w:rsid w:val="000A4674"/>
    <w:rPr>
      <w:rFonts w:ascii="Times New Roman" w:eastAsia="Times New Roman" w:hAnsi="Times New Roman" w:cs="Times New Roman"/>
      <w:b/>
      <w:bCs/>
      <w:sz w:val="36"/>
      <w:szCs w:val="36"/>
    </w:rPr>
  </w:style>
  <w:style w:type="table" w:styleId="TableGrid">
    <w:name w:val="Table Grid"/>
    <w:basedOn w:val="TableNormal"/>
    <w:uiPriority w:val="39"/>
    <w:rsid w:val="00AB3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E3A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3A6E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640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40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40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40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4074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172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72E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3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998B87-B570-4E88-AD43-DBF28D9B7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Mariam Manukyan</dc:creator>
  <cp:keywords>https://mul2.gov.am/tasks/710434/oneclick/himnavorum.docx?token=f1adb88da3542b968433ce326bbe918e</cp:keywords>
  <cp:lastModifiedBy>Vahe Sargsyan</cp:lastModifiedBy>
  <cp:revision>19</cp:revision>
  <cp:lastPrinted>2022-11-28T16:13:00Z</cp:lastPrinted>
  <dcterms:created xsi:type="dcterms:W3CDTF">2022-10-06T10:23:00Z</dcterms:created>
  <dcterms:modified xsi:type="dcterms:W3CDTF">2022-12-01T08:33:00Z</dcterms:modified>
</cp:coreProperties>
</file>