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F08" w:rsidRPr="00D562DC" w:rsidRDefault="005A0F08" w:rsidP="00221752">
      <w:pPr>
        <w:spacing w:after="0" w:line="360" w:lineRule="auto"/>
        <w:jc w:val="center"/>
        <w:rPr>
          <w:rFonts w:ascii="GHEA Grapalat" w:hAnsi="GHEA Grapalat" w:cs="Times New Roman"/>
          <w:b/>
          <w:sz w:val="28"/>
          <w:szCs w:val="28"/>
          <w:lang w:val="hy-AM"/>
        </w:rPr>
      </w:pPr>
    </w:p>
    <w:p w:rsidR="00AD1D27" w:rsidRPr="00D562DC" w:rsidRDefault="00AD1D27" w:rsidP="00221752">
      <w:pPr>
        <w:spacing w:after="0" w:line="360" w:lineRule="auto"/>
        <w:jc w:val="center"/>
        <w:rPr>
          <w:rFonts w:ascii="GHEA Grapalat" w:hAnsi="GHEA Grapalat" w:cs="Times New Roman"/>
          <w:b/>
          <w:sz w:val="28"/>
          <w:szCs w:val="28"/>
          <w:lang w:val="hy-AM"/>
        </w:rPr>
      </w:pPr>
    </w:p>
    <w:p w:rsidR="00221752" w:rsidRPr="00D562DC" w:rsidRDefault="00221752" w:rsidP="00221752">
      <w:pPr>
        <w:spacing w:after="0" w:line="360" w:lineRule="auto"/>
        <w:jc w:val="center"/>
        <w:rPr>
          <w:rFonts w:ascii="GHEA Grapalat" w:hAnsi="GHEA Grapalat" w:cs="Times New Roman"/>
          <w:b/>
          <w:sz w:val="28"/>
          <w:szCs w:val="28"/>
          <w:lang w:val="hy-AM"/>
        </w:rPr>
      </w:pPr>
      <w:r w:rsidRPr="00D562DC">
        <w:rPr>
          <w:rFonts w:ascii="GHEA Grapalat" w:hAnsi="GHEA Grapalat" w:cs="Times New Roman"/>
          <w:b/>
          <w:sz w:val="28"/>
          <w:szCs w:val="28"/>
          <w:lang w:val="hy-AM"/>
        </w:rPr>
        <w:t>ԱՄՓՈՓԱԹԵՐԹ</w:t>
      </w:r>
    </w:p>
    <w:p w:rsidR="00A163EC" w:rsidRPr="00D562DC" w:rsidRDefault="00A163EC" w:rsidP="00903F27">
      <w:pPr>
        <w:spacing w:after="0" w:line="360" w:lineRule="auto"/>
        <w:jc w:val="center"/>
        <w:rPr>
          <w:rFonts w:ascii="GHEA Grapalat" w:eastAsia="Calibri" w:hAnsi="GHEA Grapalat" w:cs="Times New Roman"/>
          <w:b/>
          <w:sz w:val="24"/>
          <w:szCs w:val="24"/>
          <w:lang w:val="hy-AM"/>
        </w:rPr>
      </w:pPr>
      <w:r w:rsidRPr="00D562DC">
        <w:rPr>
          <w:rFonts w:ascii="GHEA Grapalat" w:hAnsi="GHEA Grapalat"/>
          <w:b/>
          <w:sz w:val="24"/>
          <w:szCs w:val="24"/>
          <w:lang w:val="hy-AM"/>
        </w:rPr>
        <w:t xml:space="preserve">ԱՊՀ ՄԱՍՆԱԿԻՑ ՊԵՏՈՒԹՅՈՒՆՆԵՐԻ ԸՆՏՐԱԿԱՆ ՄԱՐՄԻՆՆԵՐԻ ՂԵԿԱՎԱՐՆԵՐԻ ԽՈՐՀՐԴԱՏՎԱԿԱՆ ԽՈՐՀՈՒՐԴ </w:t>
      </w:r>
      <w:r w:rsidR="00B50DC2" w:rsidRPr="00D562DC">
        <w:rPr>
          <w:rFonts w:ascii="GHEA Grapalat" w:hAnsi="GHEA Grapalat"/>
          <w:b/>
          <w:sz w:val="24"/>
          <w:szCs w:val="24"/>
          <w:lang w:val="hy-AM"/>
        </w:rPr>
        <w:t>ԿԱԶՄԱՎՈՐԵԼՈՒ</w:t>
      </w:r>
      <w:r w:rsidRPr="00D562DC">
        <w:rPr>
          <w:rFonts w:ascii="GHEA Grapalat" w:hAnsi="GHEA Grapalat"/>
          <w:b/>
          <w:sz w:val="24"/>
          <w:szCs w:val="24"/>
          <w:lang w:val="hy-AM"/>
        </w:rPr>
        <w:t xml:space="preserve"> ՄԱՍԻՆ  </w:t>
      </w:r>
      <w:r w:rsidR="00596B1A" w:rsidRPr="00D562DC">
        <w:rPr>
          <w:rFonts w:ascii="GHEA Grapalat" w:hAnsi="GHEA Grapalat"/>
          <w:b/>
          <w:sz w:val="24"/>
          <w:szCs w:val="24"/>
          <w:lang w:val="hy-AM"/>
        </w:rPr>
        <w:t>ՀԱՄԱՁԱՅՆԱԳՐԻ</w:t>
      </w:r>
      <w:r w:rsidR="00596B1A" w:rsidRPr="00D562DC">
        <w:rPr>
          <w:rFonts w:ascii="GHEA Grapalat" w:hAnsi="GHEA Grapalat"/>
          <w:lang w:val="hy-AM"/>
        </w:rPr>
        <w:t xml:space="preserve"> </w:t>
      </w:r>
      <w:r w:rsidR="00903F27" w:rsidRPr="00D562DC">
        <w:rPr>
          <w:rFonts w:ascii="GHEA Grapalat" w:eastAsia="Calibri" w:hAnsi="GHEA Grapalat" w:cs="Sylfaen"/>
          <w:b/>
          <w:sz w:val="24"/>
          <w:szCs w:val="24"/>
          <w:lang w:val="hy-AM"/>
        </w:rPr>
        <w:t xml:space="preserve">ՆԱԽԱԳԾԻ </w:t>
      </w:r>
      <w:r w:rsidR="00903F27" w:rsidRPr="00D562DC">
        <w:rPr>
          <w:rFonts w:ascii="GHEA Grapalat" w:eastAsia="Calibri" w:hAnsi="GHEA Grapalat" w:cs="Times New Roman"/>
          <w:b/>
          <w:sz w:val="24"/>
          <w:szCs w:val="24"/>
          <w:lang w:val="hy-AM"/>
        </w:rPr>
        <w:t xml:space="preserve">ՎԵՐԱԲԵՐՅԱԼ ՇԱՀԱԳՐԳԻՌ ՄԱՐՄԻՆՆԵՐԻ ԿՈՂՄԻՑ ՆԵՐԿԱՅԱՑՎԱԾ </w:t>
      </w:r>
    </w:p>
    <w:p w:rsidR="00903F27" w:rsidRPr="00D562DC" w:rsidRDefault="00903F27" w:rsidP="00903F27">
      <w:pPr>
        <w:spacing w:after="0" w:line="360" w:lineRule="auto"/>
        <w:jc w:val="center"/>
        <w:rPr>
          <w:rFonts w:ascii="GHEA Grapalat" w:eastAsia="Calibri" w:hAnsi="GHEA Grapalat" w:cs="Times New Roman"/>
          <w:b/>
          <w:sz w:val="24"/>
          <w:szCs w:val="24"/>
          <w:lang w:val="hy-AM"/>
        </w:rPr>
      </w:pPr>
      <w:r w:rsidRPr="00D562DC">
        <w:rPr>
          <w:rFonts w:ascii="GHEA Grapalat" w:eastAsia="Calibri" w:hAnsi="GHEA Grapalat" w:cs="Times New Roman"/>
          <w:b/>
          <w:sz w:val="24"/>
          <w:szCs w:val="24"/>
          <w:lang w:val="hy-AM"/>
        </w:rPr>
        <w:t xml:space="preserve">ԿԱՐԾԻՔՆԵՐԻ </w:t>
      </w:r>
      <w:r w:rsidR="00221752" w:rsidRPr="00D562DC">
        <w:rPr>
          <w:rFonts w:ascii="GHEA Grapalat" w:eastAsia="Calibri" w:hAnsi="GHEA Grapalat" w:cs="Times New Roman"/>
          <w:b/>
          <w:sz w:val="24"/>
          <w:szCs w:val="24"/>
          <w:lang w:val="hy-AM"/>
        </w:rPr>
        <w:t>ԱՌՆՉՈՒԹՅԱՄԲ</w:t>
      </w:r>
    </w:p>
    <w:p w:rsidR="00724D94" w:rsidRPr="00D562DC" w:rsidRDefault="00724D94" w:rsidP="00903F27">
      <w:pPr>
        <w:spacing w:after="0" w:line="360" w:lineRule="auto"/>
        <w:jc w:val="center"/>
        <w:rPr>
          <w:rFonts w:ascii="GHEA Grapalat" w:hAnsi="GHEA Grapalat" w:cs="Times New Roman"/>
          <w:noProof/>
          <w:sz w:val="20"/>
          <w:szCs w:val="20"/>
          <w:lang w:val="hy-AM"/>
        </w:rPr>
      </w:pPr>
    </w:p>
    <w:p w:rsidR="005A0F08" w:rsidRPr="00D562DC" w:rsidRDefault="005A0F08" w:rsidP="00903F27">
      <w:pPr>
        <w:spacing w:after="0" w:line="360" w:lineRule="auto"/>
        <w:jc w:val="center"/>
        <w:rPr>
          <w:rFonts w:ascii="GHEA Grapalat" w:hAnsi="GHEA Grapalat" w:cs="Times New Roman"/>
          <w:noProof/>
          <w:sz w:val="20"/>
          <w:szCs w:val="20"/>
          <w:lang w:val="hy-AM"/>
        </w:rPr>
      </w:pPr>
    </w:p>
    <w:tbl>
      <w:tblPr>
        <w:tblStyle w:val="TableGrid"/>
        <w:tblW w:w="0" w:type="auto"/>
        <w:tblLook w:val="04A0" w:firstRow="1" w:lastRow="0" w:firstColumn="1" w:lastColumn="0" w:noHBand="0" w:noVBand="1"/>
      </w:tblPr>
      <w:tblGrid>
        <w:gridCol w:w="5680"/>
        <w:gridCol w:w="2178"/>
        <w:gridCol w:w="2897"/>
      </w:tblGrid>
      <w:tr w:rsidR="00D2721D" w:rsidRPr="00D562DC" w:rsidTr="00487EEE">
        <w:trPr>
          <w:trHeight w:val="338"/>
        </w:trPr>
        <w:tc>
          <w:tcPr>
            <w:tcW w:w="7858" w:type="dxa"/>
            <w:gridSpan w:val="2"/>
            <w:vMerge w:val="restart"/>
            <w:shd w:val="clear" w:color="auto" w:fill="BFBFBF" w:themeFill="background1" w:themeFillShade="BF"/>
          </w:tcPr>
          <w:p w:rsidR="00D2721D" w:rsidRPr="00D562DC" w:rsidRDefault="00D2721D" w:rsidP="00D2721D">
            <w:pPr>
              <w:spacing w:line="360" w:lineRule="auto"/>
              <w:rPr>
                <w:rFonts w:ascii="GHEA Grapalat" w:hAnsi="GHEA Grapalat" w:cs="Times New Roman"/>
                <w:b/>
                <w:noProof/>
                <w:sz w:val="24"/>
                <w:szCs w:val="24"/>
                <w:lang w:val="hy-AM"/>
              </w:rPr>
            </w:pPr>
          </w:p>
          <w:p w:rsidR="00D2721D" w:rsidRPr="00D562DC" w:rsidRDefault="00614265" w:rsidP="00614265">
            <w:pPr>
              <w:spacing w:line="360" w:lineRule="auto"/>
              <w:jc w:val="center"/>
              <w:rPr>
                <w:rFonts w:ascii="GHEA Grapalat" w:hAnsi="GHEA Grapalat"/>
                <w:noProof/>
                <w:color w:val="000000"/>
                <w:sz w:val="24"/>
                <w:szCs w:val="24"/>
                <w:highlight w:val="lightGray"/>
                <w:shd w:val="clear" w:color="auto" w:fill="FFFFFF"/>
                <w:lang w:val="hy-AM"/>
              </w:rPr>
            </w:pPr>
            <w:r w:rsidRPr="00D562DC">
              <w:rPr>
                <w:rFonts w:ascii="GHEA Grapalat" w:hAnsi="GHEA Grapalat"/>
                <w:b/>
                <w:noProof/>
                <w:color w:val="000000"/>
                <w:sz w:val="24"/>
                <w:szCs w:val="24"/>
                <w:lang w:val="hy-AM"/>
              </w:rPr>
              <w:t>1. Արտաքին գործերի նախարարություն</w:t>
            </w:r>
          </w:p>
        </w:tc>
        <w:tc>
          <w:tcPr>
            <w:tcW w:w="2897" w:type="dxa"/>
            <w:shd w:val="clear" w:color="auto" w:fill="BFBFBF" w:themeFill="background1" w:themeFillShade="BF"/>
          </w:tcPr>
          <w:p w:rsidR="00D2721D" w:rsidRPr="00D562DC" w:rsidRDefault="0051621B" w:rsidP="00903F27">
            <w:pPr>
              <w:spacing w:line="360" w:lineRule="auto"/>
              <w:jc w:val="center"/>
              <w:rPr>
                <w:rFonts w:ascii="GHEA Grapalat" w:hAnsi="GHEA Grapalat" w:cs="Times New Roman"/>
                <w:noProof/>
                <w:sz w:val="24"/>
                <w:szCs w:val="24"/>
                <w:lang w:val="hy-AM"/>
              </w:rPr>
            </w:pPr>
            <w:r w:rsidRPr="00D562DC">
              <w:rPr>
                <w:rFonts w:ascii="GHEA Grapalat" w:hAnsi="GHEA Grapalat" w:cs="Times New Roman"/>
                <w:noProof/>
                <w:sz w:val="24"/>
                <w:szCs w:val="24"/>
                <w:lang w:val="hy-AM"/>
              </w:rPr>
              <w:t>16</w:t>
            </w:r>
            <w:r w:rsidR="00142459" w:rsidRPr="00D562DC">
              <w:rPr>
                <w:rFonts w:ascii="GHEA Grapalat" w:hAnsi="GHEA Grapalat" w:cs="Times New Roman"/>
                <w:noProof/>
                <w:sz w:val="24"/>
                <w:szCs w:val="24"/>
                <w:lang w:val="hy-AM"/>
              </w:rPr>
              <w:t>.</w:t>
            </w:r>
            <w:r w:rsidRPr="00D562DC">
              <w:rPr>
                <w:rFonts w:ascii="GHEA Grapalat" w:hAnsi="GHEA Grapalat" w:cs="Times New Roman"/>
                <w:noProof/>
                <w:sz w:val="24"/>
                <w:szCs w:val="24"/>
                <w:lang w:val="hy-AM"/>
              </w:rPr>
              <w:t>11</w:t>
            </w:r>
            <w:r w:rsidR="00614265" w:rsidRPr="00D562DC">
              <w:rPr>
                <w:rFonts w:ascii="GHEA Grapalat" w:hAnsi="GHEA Grapalat" w:cs="Times New Roman"/>
                <w:noProof/>
                <w:sz w:val="24"/>
                <w:szCs w:val="24"/>
                <w:lang w:val="hy-AM"/>
              </w:rPr>
              <w:t>.202</w:t>
            </w:r>
            <w:r w:rsidR="004D3E2C" w:rsidRPr="00D562DC">
              <w:rPr>
                <w:rFonts w:ascii="GHEA Grapalat" w:hAnsi="GHEA Grapalat" w:cs="Times New Roman"/>
                <w:noProof/>
                <w:sz w:val="24"/>
                <w:szCs w:val="24"/>
                <w:lang w:val="hy-AM"/>
              </w:rPr>
              <w:t>2</w:t>
            </w:r>
          </w:p>
        </w:tc>
      </w:tr>
      <w:tr w:rsidR="00D2721D" w:rsidRPr="00D562DC" w:rsidTr="00487EEE">
        <w:trPr>
          <w:trHeight w:val="338"/>
        </w:trPr>
        <w:tc>
          <w:tcPr>
            <w:tcW w:w="7858" w:type="dxa"/>
            <w:gridSpan w:val="2"/>
            <w:vMerge/>
            <w:shd w:val="clear" w:color="auto" w:fill="BFBFBF" w:themeFill="background1" w:themeFillShade="BF"/>
          </w:tcPr>
          <w:p w:rsidR="00D2721D" w:rsidRPr="00D562DC"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2897" w:type="dxa"/>
            <w:shd w:val="clear" w:color="auto" w:fill="BFBFBF" w:themeFill="background1" w:themeFillShade="BF"/>
          </w:tcPr>
          <w:p w:rsidR="00D2721D" w:rsidRPr="00D562DC" w:rsidRDefault="0051621B" w:rsidP="00903F27">
            <w:pPr>
              <w:spacing w:line="360" w:lineRule="auto"/>
              <w:jc w:val="center"/>
              <w:rPr>
                <w:rFonts w:ascii="GHEA Grapalat" w:hAnsi="GHEA Grapalat" w:cs="Times New Roman"/>
                <w:noProof/>
                <w:sz w:val="24"/>
                <w:szCs w:val="24"/>
                <w:lang w:val="hy-AM"/>
              </w:rPr>
            </w:pPr>
            <w:r w:rsidRPr="00C902C8">
              <w:rPr>
                <w:rFonts w:ascii="GHEA Grapalat" w:hAnsi="GHEA Grapalat" w:cs="Times New Roman"/>
                <w:noProof/>
                <w:sz w:val="24"/>
                <w:szCs w:val="24"/>
                <w:lang w:val="hy-AM"/>
              </w:rPr>
              <w:t>1111/52479-22</w:t>
            </w:r>
          </w:p>
        </w:tc>
      </w:tr>
      <w:tr w:rsidR="00D2721D" w:rsidRPr="00D562DC" w:rsidTr="00D2721D">
        <w:trPr>
          <w:trHeight w:val="2748"/>
        </w:trPr>
        <w:tc>
          <w:tcPr>
            <w:tcW w:w="5680" w:type="dxa"/>
          </w:tcPr>
          <w:p w:rsidR="009C4D9F" w:rsidRPr="00D562DC" w:rsidRDefault="009C4D9F" w:rsidP="009C4D9F">
            <w:pPr>
              <w:pStyle w:val="Bodytext40"/>
              <w:shd w:val="clear" w:color="auto" w:fill="auto"/>
              <w:spacing w:before="0" w:line="276" w:lineRule="auto"/>
              <w:ind w:firstLine="567"/>
              <w:jc w:val="both"/>
              <w:rPr>
                <w:rFonts w:ascii="GHEA Grapalat" w:hAnsi="GHEA Grapalat"/>
                <w:b w:val="0"/>
                <w:sz w:val="24"/>
                <w:szCs w:val="24"/>
                <w:lang w:val="hy-AM"/>
              </w:rPr>
            </w:pPr>
            <w:r w:rsidRPr="00D562DC">
              <w:rPr>
                <w:rFonts w:ascii="GHEA Grapalat" w:hAnsi="GHEA Grapalat" w:cs="Calibri"/>
                <w:b w:val="0"/>
                <w:sz w:val="24"/>
                <w:szCs w:val="24"/>
                <w:lang w:val="hy-AM"/>
              </w:rPr>
              <w:tab/>
            </w:r>
            <w:r w:rsidRPr="00D562DC">
              <w:rPr>
                <w:rFonts w:ascii="GHEA Grapalat" w:hAnsi="GHEA Grapalat"/>
                <w:b w:val="0"/>
                <w:sz w:val="24"/>
                <w:szCs w:val="24"/>
                <w:lang w:val="hy-AM"/>
              </w:rPr>
              <w:t xml:space="preserve">«Անկախ պետությունների համագործակցության մասնակից պետությունների ընտրական մարմինների ղեկավարների խորհրդատվական խորհուրդ կազմավորելու մասին» </w:t>
            </w:r>
            <w:r w:rsidRPr="00D562DC">
              <w:rPr>
                <w:rFonts w:ascii="GHEA Grapalat" w:hAnsi="GHEA Grapalat" w:cs="Calibri"/>
                <w:b w:val="0"/>
                <w:sz w:val="24"/>
                <w:szCs w:val="24"/>
                <w:lang w:val="hy-AM"/>
              </w:rPr>
              <w:t>Համաձայնագիրը</w:t>
            </w:r>
            <w:r w:rsidRPr="00D562DC">
              <w:rPr>
                <w:rFonts w:ascii="GHEA Grapalat" w:hAnsi="GHEA Grapalat"/>
                <w:b w:val="0"/>
                <w:sz w:val="24"/>
                <w:szCs w:val="24"/>
                <w:lang w:val="hy-AM"/>
              </w:rPr>
              <w:t xml:space="preserve"> (այսուհետ` Համաձայնագիր)</w:t>
            </w:r>
            <w:r w:rsidRPr="00D562DC">
              <w:rPr>
                <w:rStyle w:val="Bodytext20"/>
                <w:rFonts w:ascii="GHEA Grapalat" w:hAnsi="GHEA Grapalat"/>
                <w:b w:val="0"/>
                <w:sz w:val="24"/>
                <w:szCs w:val="24"/>
              </w:rPr>
              <w:t xml:space="preserve"> ստորագրվել է </w:t>
            </w:r>
            <w:r w:rsidRPr="00D562DC">
              <w:rPr>
                <w:rFonts w:ascii="GHEA Grapalat" w:hAnsi="GHEA Grapalat"/>
                <w:b w:val="0"/>
                <w:sz w:val="24"/>
                <w:szCs w:val="24"/>
                <w:lang w:val="hy-AM"/>
              </w:rPr>
              <w:t>2022 թվականի հոկտեմբերի 14-ին:</w:t>
            </w:r>
          </w:p>
          <w:p w:rsidR="009C4D9F" w:rsidRPr="00D562DC" w:rsidRDefault="009C4D9F" w:rsidP="009C4D9F">
            <w:pPr>
              <w:pStyle w:val="Bodytext40"/>
              <w:shd w:val="clear" w:color="auto" w:fill="auto"/>
              <w:spacing w:before="0" w:line="276" w:lineRule="auto"/>
              <w:ind w:firstLine="567"/>
              <w:jc w:val="both"/>
              <w:rPr>
                <w:rFonts w:ascii="GHEA Grapalat" w:hAnsi="GHEA Grapalat"/>
                <w:b w:val="0"/>
                <w:sz w:val="24"/>
                <w:szCs w:val="24"/>
                <w:lang w:val="hy-AM"/>
              </w:rPr>
            </w:pPr>
            <w:r w:rsidRPr="00D562DC">
              <w:rPr>
                <w:rFonts w:ascii="GHEA Grapalat" w:hAnsi="GHEA Grapalat"/>
                <w:b w:val="0"/>
                <w:sz w:val="24"/>
                <w:szCs w:val="24"/>
                <w:lang w:val="hy-AM"/>
              </w:rPr>
              <w:t xml:space="preserve">Համաձայնագրով Կողմերը կազմավորում են Անկախ Պետությունների Համագործակցության մասնակից պետությունների ընտրական մարմինների ղեկավարների խորհրդատվական խորհուրդ, որն իր գործունեությունն իրականացնում է Համաձայնագրի անբաժանելի մաս հանդիսացող՝ Անկախ Պետությունների Համագործակցության մասնակից պետությունների ընտրական մարմինների ղեկավարների խորհրդատվական խորհրդի մասին հիմնադրույթի հիման վրա: </w:t>
            </w:r>
            <w:r w:rsidRPr="00D562DC">
              <w:rPr>
                <w:rFonts w:ascii="GHEA Grapalat" w:hAnsi="GHEA Grapalat"/>
                <w:b w:val="0"/>
                <w:color w:val="000000"/>
                <w:sz w:val="24"/>
                <w:szCs w:val="24"/>
                <w:lang w:val="hy-AM"/>
              </w:rPr>
              <w:t xml:space="preserve">Հիմնադրույթով սահմանվում են Անկախ Պետությունների Համագործակցության մասնակից պետությունների ընտրական մարմինների ղեկավարների խորհրդատվական </w:t>
            </w:r>
            <w:r w:rsidRPr="00D562DC">
              <w:rPr>
                <w:rFonts w:ascii="GHEA Grapalat" w:hAnsi="GHEA Grapalat"/>
                <w:b w:val="0"/>
                <w:color w:val="000000"/>
                <w:sz w:val="24"/>
                <w:szCs w:val="24"/>
                <w:lang w:val="hy-AM"/>
              </w:rPr>
              <w:lastRenderedPageBreak/>
              <w:t>խորհրդի իրավական կարգավիճակը, գործառույթները և գործունեության կազմակերպական հիմքերը: Խորհրդատվական խորհուրդը Անկախ Պետությունների Համագործակցության միջպետական մարմին է:</w:t>
            </w:r>
          </w:p>
          <w:p w:rsidR="009C4D9F" w:rsidRPr="00D562DC" w:rsidRDefault="009C4D9F" w:rsidP="009C4D9F">
            <w:pPr>
              <w:ind w:firstLine="567"/>
              <w:jc w:val="both"/>
              <w:rPr>
                <w:rFonts w:ascii="GHEA Grapalat" w:hAnsi="GHEA Grapalat" w:cs="Sylfaen"/>
                <w:sz w:val="24"/>
                <w:szCs w:val="24"/>
                <w:lang w:val="hy-AM"/>
              </w:rPr>
            </w:pPr>
            <w:r w:rsidRPr="00D562DC">
              <w:rPr>
                <w:rFonts w:ascii="GHEA Grapalat" w:hAnsi="GHEA Grapalat"/>
                <w:sz w:val="24"/>
                <w:szCs w:val="24"/>
                <w:lang w:val="hy-AM"/>
              </w:rPr>
              <w:t>Համաձայնագիրը</w:t>
            </w:r>
            <w:r w:rsidRPr="00D562DC">
              <w:rPr>
                <w:rFonts w:ascii="GHEA Grapalat" w:hAnsi="GHEA Grapalat" w:cs="Sylfaen"/>
                <w:sz w:val="24"/>
                <w:szCs w:val="24"/>
                <w:lang w:val="hy-AM"/>
              </w:rPr>
              <w:t xml:space="preserve"> ստորագրվել է Հայաստանի Հանրապետության, Բելառուսի Հանրապետության, Ղրղզստանի Հանրապետության, Ռուսաստանի Դաշնության, Տաջիկստանի Հանրապետության և Ուզբեկստանի Հանրապետության կողմից:</w:t>
            </w:r>
          </w:p>
          <w:p w:rsidR="009C4D9F" w:rsidRPr="00D562DC" w:rsidRDefault="009C4D9F" w:rsidP="009C4D9F">
            <w:pPr>
              <w:widowControl w:val="0"/>
              <w:autoSpaceDE w:val="0"/>
              <w:autoSpaceDN w:val="0"/>
              <w:ind w:firstLine="567"/>
              <w:jc w:val="both"/>
              <w:rPr>
                <w:rFonts w:ascii="GHEA Grapalat" w:hAnsi="GHEA Grapalat" w:cs="Sylfaen"/>
                <w:sz w:val="24"/>
                <w:szCs w:val="24"/>
                <w:lang w:val="hy-AM"/>
              </w:rPr>
            </w:pPr>
            <w:r w:rsidRPr="00D562DC">
              <w:rPr>
                <w:rFonts w:ascii="GHEA Grapalat" w:hAnsi="GHEA Grapalat"/>
                <w:sz w:val="24"/>
                <w:szCs w:val="24"/>
                <w:lang w:val="hy-AM"/>
              </w:rPr>
              <w:t>Համաձայնագիրն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w:t>
            </w:r>
          </w:p>
          <w:p w:rsidR="009C4D9F" w:rsidRPr="00D562DC" w:rsidRDefault="009C4D9F" w:rsidP="009C4D9F">
            <w:pPr>
              <w:ind w:firstLine="567"/>
              <w:jc w:val="both"/>
              <w:rPr>
                <w:rFonts w:ascii="GHEA Grapalat" w:hAnsi="GHEA Grapalat"/>
                <w:sz w:val="24"/>
                <w:szCs w:val="24"/>
                <w:lang w:val="hy-AM"/>
              </w:rPr>
            </w:pPr>
            <w:r w:rsidRPr="00D562DC">
              <w:rPr>
                <w:rFonts w:ascii="GHEA Grapalat" w:hAnsi="GHEA Grapalat" w:cs="Times Armenian"/>
                <w:sz w:val="24"/>
                <w:szCs w:val="24"/>
                <w:lang w:val="hy-AM"/>
              </w:rPr>
              <w:t>2022թ. նոյեմբերի 15-ի դրությամբ Համաձայնագիրն ուժի մեջ չի մտել:</w:t>
            </w:r>
          </w:p>
          <w:p w:rsidR="009C4D9F" w:rsidRPr="00D562DC" w:rsidRDefault="009C4D9F" w:rsidP="009C4D9F">
            <w:pPr>
              <w:ind w:firstLine="567"/>
              <w:jc w:val="both"/>
              <w:rPr>
                <w:rFonts w:ascii="GHEA Mariam" w:hAnsi="GHEA Mariam"/>
                <w:color w:val="FF0000"/>
                <w:sz w:val="24"/>
                <w:szCs w:val="24"/>
                <w:lang w:val="hy-AM"/>
              </w:rPr>
            </w:pPr>
            <w:r w:rsidRPr="00D562DC">
              <w:rPr>
                <w:rFonts w:ascii="GHEA Grapalat" w:eastAsia="Times New Roman" w:hAnsi="GHEA Grapalat"/>
                <w:sz w:val="24"/>
                <w:szCs w:val="24"/>
                <w:lang w:val="hy-AM" w:eastAsia="ru-RU"/>
              </w:rPr>
              <w:t xml:space="preserve">Հաշվի առնելով վերոգրյալը </w:t>
            </w:r>
            <w:r w:rsidRPr="00D562DC">
              <w:rPr>
                <w:rFonts w:ascii="GHEA Grapalat" w:hAnsi="GHEA Grapalat"/>
                <w:sz w:val="24"/>
                <w:szCs w:val="24"/>
                <w:lang w:val="hy-AM"/>
              </w:rPr>
              <w:t>2022 թվականի հոկտեմբերի 14-ին</w:t>
            </w:r>
            <w:r w:rsidRPr="00D562DC">
              <w:rPr>
                <w:rFonts w:ascii="GHEA Grapalat" w:hAnsi="GHEA Grapalat" w:cs="Calibri"/>
                <w:sz w:val="24"/>
                <w:szCs w:val="24"/>
                <w:lang w:val="hy-AM"/>
              </w:rPr>
              <w:t xml:space="preserve"> ստորագրված </w:t>
            </w:r>
            <w:r w:rsidRPr="00D562DC">
              <w:rPr>
                <w:rFonts w:ascii="GHEA Grapalat" w:hAnsi="GHEA Grapalat"/>
                <w:sz w:val="24"/>
                <w:szCs w:val="24"/>
                <w:lang w:val="hy-AM"/>
              </w:rPr>
              <w:t xml:space="preserve">«Անկախ պետությունների համագործակցության մասնակից պետությունների ընտրական մարմինների ղեկավարների խորհրդատվական խորհուրդ կազմավորելու մասին» </w:t>
            </w:r>
            <w:r w:rsidRPr="00D562DC">
              <w:rPr>
                <w:rFonts w:ascii="GHEA Grapalat" w:hAnsi="GHEA Grapalat" w:cs="Calibri"/>
                <w:sz w:val="24"/>
                <w:szCs w:val="24"/>
                <w:lang w:val="hy-AM"/>
              </w:rPr>
              <w:t>Համաձայնագրի</w:t>
            </w:r>
            <w:r w:rsidRPr="00D562DC">
              <w:rPr>
                <w:rStyle w:val="Bodytext20"/>
                <w:rFonts w:ascii="GHEA Grapalat" w:hAnsi="GHEA Grapalat"/>
                <w:sz w:val="24"/>
                <w:szCs w:val="24"/>
              </w:rPr>
              <w:t xml:space="preserve"> </w:t>
            </w:r>
            <w:r w:rsidRPr="00D562DC">
              <w:rPr>
                <w:rFonts w:ascii="GHEA Grapalat" w:eastAsia="Times New Roman" w:hAnsi="GHEA Grapalat" w:cs="Sylfaen"/>
                <w:sz w:val="24"/>
                <w:szCs w:val="24"/>
                <w:lang w:val="hy-AM" w:eastAsia="ru-RU"/>
              </w:rPr>
              <w:t xml:space="preserve">վավերացումը կամ հաստատումը </w:t>
            </w:r>
            <w:r w:rsidRPr="00D562DC">
              <w:rPr>
                <w:rFonts w:ascii="GHEA Grapalat" w:hAnsi="GHEA Grapalat"/>
                <w:sz w:val="24"/>
                <w:szCs w:val="24"/>
                <w:lang w:val="hy-AM"/>
              </w:rPr>
              <w:t>Հայաստանի Հանրապետության վարած արտաքին քաղաքականության առումով նպատակահարմար է։</w:t>
            </w:r>
          </w:p>
          <w:p w:rsidR="00012393" w:rsidRPr="00D562DC" w:rsidRDefault="00012393" w:rsidP="009C4D9F">
            <w:pPr>
              <w:spacing w:line="360" w:lineRule="auto"/>
              <w:ind w:firstLine="709"/>
              <w:jc w:val="both"/>
              <w:rPr>
                <w:rFonts w:ascii="GHEA Grapalat" w:hAnsi="GHEA Grapalat"/>
                <w:noProof/>
                <w:color w:val="000000"/>
                <w:lang w:val="hy-AM"/>
              </w:rPr>
            </w:pPr>
          </w:p>
        </w:tc>
        <w:tc>
          <w:tcPr>
            <w:tcW w:w="5075" w:type="dxa"/>
            <w:gridSpan w:val="2"/>
          </w:tcPr>
          <w:p w:rsidR="00D2721D" w:rsidRPr="00D562DC" w:rsidRDefault="00D2721D" w:rsidP="00D2721D">
            <w:pPr>
              <w:spacing w:line="360" w:lineRule="auto"/>
              <w:jc w:val="center"/>
              <w:rPr>
                <w:rFonts w:ascii="GHEA Grapalat" w:hAnsi="GHEA Grapalat" w:cs="Times New Roman"/>
                <w:b/>
                <w:noProof/>
                <w:sz w:val="24"/>
                <w:szCs w:val="24"/>
                <w:lang w:val="hy-AM"/>
              </w:rPr>
            </w:pPr>
            <w:r w:rsidRPr="00D562DC">
              <w:rPr>
                <w:rFonts w:ascii="GHEA Grapalat" w:hAnsi="GHEA Grapalat" w:cs="Times New Roman"/>
                <w:b/>
                <w:noProof/>
                <w:sz w:val="24"/>
                <w:szCs w:val="24"/>
                <w:lang w:val="hy-AM"/>
              </w:rPr>
              <w:lastRenderedPageBreak/>
              <w:t>Ընդունվել է</w:t>
            </w:r>
          </w:p>
          <w:p w:rsidR="00D2721D" w:rsidRPr="00D562DC" w:rsidRDefault="00D2721D" w:rsidP="00E51670">
            <w:pPr>
              <w:spacing w:line="360" w:lineRule="auto"/>
              <w:jc w:val="both"/>
              <w:rPr>
                <w:rFonts w:ascii="GHEA Grapalat" w:hAnsi="GHEA Grapalat" w:cs="Times New Roman"/>
                <w:noProof/>
                <w:sz w:val="24"/>
                <w:szCs w:val="24"/>
                <w:lang w:val="hy-AM"/>
              </w:rPr>
            </w:pPr>
          </w:p>
        </w:tc>
      </w:tr>
    </w:tbl>
    <w:p w:rsidR="00955A36" w:rsidRPr="00D562DC" w:rsidRDefault="00955A36">
      <w:pPr>
        <w:rPr>
          <w:lang w:val="hy-AM"/>
        </w:rPr>
      </w:pPr>
      <w:r w:rsidRPr="00D562DC">
        <w:rPr>
          <w:lang w:val="hy-AM"/>
        </w:rPr>
        <w:lastRenderedPageBreak/>
        <w:br w:type="page"/>
      </w:r>
    </w:p>
    <w:tbl>
      <w:tblPr>
        <w:tblStyle w:val="TableGrid"/>
        <w:tblW w:w="0" w:type="auto"/>
        <w:tblLook w:val="04A0" w:firstRow="1" w:lastRow="0" w:firstColumn="1" w:lastColumn="0" w:noHBand="0" w:noVBand="1"/>
      </w:tblPr>
      <w:tblGrid>
        <w:gridCol w:w="5598"/>
        <w:gridCol w:w="42"/>
        <w:gridCol w:w="16"/>
        <w:gridCol w:w="2249"/>
        <w:gridCol w:w="156"/>
        <w:gridCol w:w="2649"/>
        <w:gridCol w:w="45"/>
      </w:tblGrid>
      <w:tr w:rsidR="00012393" w:rsidRPr="00D562DC" w:rsidTr="005A0F08">
        <w:trPr>
          <w:gridAfter w:val="1"/>
          <w:wAfter w:w="45" w:type="dxa"/>
          <w:trHeight w:val="601"/>
        </w:trPr>
        <w:tc>
          <w:tcPr>
            <w:tcW w:w="7905" w:type="dxa"/>
            <w:gridSpan w:val="4"/>
            <w:vMerge w:val="restart"/>
            <w:shd w:val="clear" w:color="auto" w:fill="BFBFBF" w:themeFill="background1" w:themeFillShade="BF"/>
          </w:tcPr>
          <w:p w:rsidR="00012393" w:rsidRPr="00D562DC" w:rsidRDefault="00012393" w:rsidP="00012393">
            <w:pPr>
              <w:pStyle w:val="ListParagraph"/>
              <w:spacing w:line="360" w:lineRule="auto"/>
              <w:ind w:left="921"/>
              <w:rPr>
                <w:rFonts w:ascii="GHEA Grapalat" w:hAnsi="GHEA Grapalat" w:cs="Times New Roman"/>
                <w:b/>
                <w:noProof/>
                <w:sz w:val="24"/>
                <w:szCs w:val="24"/>
                <w:lang w:val="hy-AM"/>
              </w:rPr>
            </w:pPr>
          </w:p>
          <w:p w:rsidR="00012393" w:rsidRPr="00553E30" w:rsidRDefault="00012393" w:rsidP="00553E30">
            <w:pPr>
              <w:pStyle w:val="ListParagraph"/>
              <w:numPr>
                <w:ilvl w:val="0"/>
                <w:numId w:val="7"/>
              </w:numPr>
              <w:spacing w:line="360" w:lineRule="auto"/>
              <w:rPr>
                <w:rFonts w:ascii="GHEA Grapalat" w:hAnsi="GHEA Grapalat" w:cs="Times New Roman"/>
                <w:b/>
                <w:noProof/>
                <w:sz w:val="24"/>
                <w:szCs w:val="24"/>
                <w:lang w:val="hy-AM"/>
              </w:rPr>
            </w:pPr>
            <w:r w:rsidRPr="00553E30">
              <w:rPr>
                <w:rFonts w:ascii="GHEA Grapalat" w:hAnsi="GHEA Grapalat" w:cs="Times New Roman"/>
                <w:b/>
                <w:noProof/>
                <w:sz w:val="24"/>
                <w:szCs w:val="24"/>
                <w:lang w:val="hy-AM"/>
              </w:rPr>
              <w:t>Պետական գույքի կառավարման կոմիտե</w:t>
            </w:r>
          </w:p>
        </w:tc>
        <w:tc>
          <w:tcPr>
            <w:tcW w:w="2805" w:type="dxa"/>
            <w:gridSpan w:val="2"/>
            <w:shd w:val="clear" w:color="auto" w:fill="BFBFBF" w:themeFill="background1" w:themeFillShade="BF"/>
          </w:tcPr>
          <w:p w:rsidR="00012393" w:rsidRPr="00D562DC" w:rsidRDefault="009C4D9F" w:rsidP="00470F74">
            <w:pPr>
              <w:spacing w:line="360" w:lineRule="auto"/>
              <w:jc w:val="center"/>
              <w:rPr>
                <w:rFonts w:ascii="GHEA Grapalat" w:hAnsi="GHEA Grapalat" w:cs="Times New Roman"/>
                <w:noProof/>
                <w:sz w:val="24"/>
                <w:szCs w:val="24"/>
                <w:lang w:val="hy-AM"/>
              </w:rPr>
            </w:pPr>
            <w:r w:rsidRPr="00D562DC">
              <w:rPr>
                <w:rFonts w:ascii="GHEA Grapalat" w:hAnsi="GHEA Grapalat" w:cs="Times New Roman"/>
                <w:noProof/>
                <w:sz w:val="24"/>
                <w:szCs w:val="24"/>
                <w:lang w:val="hy-AM"/>
              </w:rPr>
              <w:t>15.11</w:t>
            </w:r>
            <w:r w:rsidR="00012393" w:rsidRPr="00D562DC">
              <w:rPr>
                <w:rFonts w:ascii="GHEA Grapalat" w:hAnsi="GHEA Grapalat" w:cs="Times New Roman"/>
                <w:noProof/>
                <w:sz w:val="24"/>
                <w:szCs w:val="24"/>
                <w:lang w:val="hy-AM"/>
              </w:rPr>
              <w:t>.202</w:t>
            </w:r>
            <w:r w:rsidR="00506335" w:rsidRPr="00D562DC">
              <w:rPr>
                <w:rFonts w:ascii="GHEA Grapalat" w:hAnsi="GHEA Grapalat" w:cs="Times New Roman"/>
                <w:noProof/>
                <w:sz w:val="24"/>
                <w:szCs w:val="24"/>
                <w:lang w:val="hy-AM"/>
              </w:rPr>
              <w:t>2</w:t>
            </w:r>
          </w:p>
        </w:tc>
      </w:tr>
      <w:tr w:rsidR="00012393" w:rsidRPr="00D562DC" w:rsidTr="005A0F08">
        <w:trPr>
          <w:gridAfter w:val="1"/>
          <w:wAfter w:w="45" w:type="dxa"/>
          <w:trHeight w:val="601"/>
        </w:trPr>
        <w:tc>
          <w:tcPr>
            <w:tcW w:w="7905" w:type="dxa"/>
            <w:gridSpan w:val="4"/>
            <w:vMerge/>
            <w:shd w:val="clear" w:color="auto" w:fill="BFBFBF" w:themeFill="background1" w:themeFillShade="BF"/>
          </w:tcPr>
          <w:p w:rsidR="00012393" w:rsidRPr="00D562DC" w:rsidRDefault="00012393" w:rsidP="00470F74">
            <w:pPr>
              <w:spacing w:line="360" w:lineRule="auto"/>
              <w:jc w:val="center"/>
              <w:rPr>
                <w:rFonts w:ascii="GHEA Grapalat" w:hAnsi="GHEA Grapalat" w:cs="Times New Roman"/>
                <w:noProof/>
                <w:sz w:val="24"/>
                <w:szCs w:val="24"/>
                <w:lang w:val="hy-AM"/>
              </w:rPr>
            </w:pPr>
          </w:p>
        </w:tc>
        <w:tc>
          <w:tcPr>
            <w:tcW w:w="2805" w:type="dxa"/>
            <w:gridSpan w:val="2"/>
            <w:shd w:val="clear" w:color="auto" w:fill="BFBFBF" w:themeFill="background1" w:themeFillShade="BF"/>
          </w:tcPr>
          <w:p w:rsidR="00012393" w:rsidRPr="00D562DC" w:rsidRDefault="009C4D9F" w:rsidP="00470F74">
            <w:pPr>
              <w:spacing w:line="360" w:lineRule="auto"/>
              <w:jc w:val="center"/>
              <w:rPr>
                <w:rFonts w:ascii="GHEA Grapalat" w:hAnsi="GHEA Grapalat" w:cs="Times New Roman"/>
                <w:noProof/>
                <w:sz w:val="24"/>
                <w:szCs w:val="24"/>
                <w:lang w:val="hy-AM"/>
              </w:rPr>
            </w:pPr>
            <w:r w:rsidRPr="00D562DC">
              <w:rPr>
                <w:rFonts w:ascii="GHEA Grapalat" w:hAnsi="GHEA Grapalat" w:cs="Times New Roman"/>
                <w:noProof/>
                <w:sz w:val="24"/>
                <w:szCs w:val="24"/>
                <w:lang w:val="hy-AM"/>
              </w:rPr>
              <w:t>01/12.1/7848-2022</w:t>
            </w:r>
          </w:p>
        </w:tc>
      </w:tr>
      <w:tr w:rsidR="00012393" w:rsidRPr="00D562DC" w:rsidTr="005A0F08">
        <w:trPr>
          <w:gridAfter w:val="1"/>
          <w:wAfter w:w="45" w:type="dxa"/>
          <w:trHeight w:val="1211"/>
        </w:trPr>
        <w:tc>
          <w:tcPr>
            <w:tcW w:w="5656" w:type="dxa"/>
            <w:gridSpan w:val="3"/>
            <w:shd w:val="clear" w:color="auto" w:fill="FFFFFF" w:themeFill="background1"/>
          </w:tcPr>
          <w:p w:rsidR="00012393" w:rsidRPr="00D562DC" w:rsidRDefault="009C4D9F" w:rsidP="009C4D9F">
            <w:pPr>
              <w:spacing w:line="360" w:lineRule="auto"/>
              <w:ind w:firstLine="720"/>
              <w:jc w:val="both"/>
              <w:rPr>
                <w:rFonts w:ascii="GHEA Grapalat" w:hAnsi="GHEA Grapalat"/>
                <w:noProof/>
                <w:sz w:val="24"/>
                <w:szCs w:val="24"/>
                <w:lang w:val="hy-AM"/>
              </w:rPr>
            </w:pPr>
            <w:r w:rsidRPr="00D562DC">
              <w:rPr>
                <w:rFonts w:ascii="GHEA Grapalat" w:hAnsi="GHEA Grapalat"/>
                <w:sz w:val="24"/>
                <w:szCs w:val="24"/>
                <w:lang w:val="hy-AM"/>
              </w:rPr>
              <w:t>Ի պատասխան Ձեր գրության՝ հայտնում ենք, որ «Անկախ Պետությունների Համագործակցության մասնակից պետությունների ընտրական մարմինների ղեկավարների խորհրդատվական խորհուրդ կազմավորելու մասին»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5054" w:type="dxa"/>
            <w:gridSpan w:val="3"/>
            <w:shd w:val="clear" w:color="auto" w:fill="FFFFFF" w:themeFill="background1"/>
          </w:tcPr>
          <w:p w:rsidR="00012393" w:rsidRPr="00D562DC" w:rsidRDefault="00012393" w:rsidP="00012393">
            <w:pPr>
              <w:tabs>
                <w:tab w:val="left" w:pos="748"/>
              </w:tabs>
              <w:spacing w:line="360" w:lineRule="auto"/>
              <w:jc w:val="center"/>
              <w:rPr>
                <w:rFonts w:ascii="GHEA Grapalat" w:hAnsi="GHEA Grapalat" w:cs="Times New Roman"/>
                <w:b/>
                <w:noProof/>
                <w:sz w:val="24"/>
                <w:szCs w:val="24"/>
                <w:lang w:val="hy-AM"/>
              </w:rPr>
            </w:pPr>
            <w:r w:rsidRPr="00D562DC">
              <w:rPr>
                <w:rFonts w:ascii="GHEA Grapalat" w:hAnsi="GHEA Grapalat" w:cs="Times New Roman"/>
                <w:b/>
                <w:noProof/>
                <w:sz w:val="24"/>
                <w:szCs w:val="24"/>
                <w:lang w:val="hy-AM"/>
              </w:rPr>
              <w:t>Ընդունվել է</w:t>
            </w:r>
          </w:p>
        </w:tc>
      </w:tr>
      <w:tr w:rsidR="00516165" w:rsidRPr="00D562DC" w:rsidTr="005A0F08">
        <w:trPr>
          <w:gridAfter w:val="1"/>
          <w:wAfter w:w="45" w:type="dxa"/>
          <w:trHeight w:val="601"/>
        </w:trPr>
        <w:tc>
          <w:tcPr>
            <w:tcW w:w="5656" w:type="dxa"/>
            <w:gridSpan w:val="3"/>
            <w:vMerge w:val="restart"/>
            <w:tcBorders>
              <w:right w:val="nil"/>
            </w:tcBorders>
            <w:shd w:val="clear" w:color="auto" w:fill="BFBFBF" w:themeFill="background1" w:themeFillShade="BF"/>
          </w:tcPr>
          <w:p w:rsidR="00516165" w:rsidRPr="00D562DC" w:rsidRDefault="00516165" w:rsidP="008975AA">
            <w:pPr>
              <w:pStyle w:val="ListParagraph"/>
              <w:spacing w:line="360" w:lineRule="auto"/>
              <w:ind w:left="921"/>
              <w:jc w:val="center"/>
              <w:rPr>
                <w:rFonts w:ascii="GHEA Grapalat" w:hAnsi="GHEA Grapalat" w:cs="Times New Roman"/>
                <w:b/>
                <w:noProof/>
                <w:sz w:val="24"/>
                <w:szCs w:val="24"/>
                <w:lang w:val="hy-AM"/>
              </w:rPr>
            </w:pPr>
          </w:p>
          <w:p w:rsidR="00516165" w:rsidRPr="00D562DC" w:rsidRDefault="00516165" w:rsidP="008975AA">
            <w:pPr>
              <w:pStyle w:val="ListParagraph"/>
              <w:numPr>
                <w:ilvl w:val="0"/>
                <w:numId w:val="4"/>
              </w:numPr>
              <w:spacing w:line="360" w:lineRule="auto"/>
              <w:jc w:val="center"/>
              <w:rPr>
                <w:rFonts w:ascii="GHEA Grapalat" w:hAnsi="GHEA Grapalat" w:cs="Times New Roman"/>
                <w:b/>
                <w:noProof/>
                <w:sz w:val="24"/>
                <w:szCs w:val="24"/>
                <w:lang w:val="hy-AM"/>
              </w:rPr>
            </w:pPr>
            <w:r w:rsidRPr="00D562DC">
              <w:rPr>
                <w:rFonts w:ascii="GHEA Grapalat" w:hAnsi="GHEA Grapalat" w:cs="Times New Roman"/>
                <w:b/>
                <w:noProof/>
                <w:sz w:val="24"/>
                <w:szCs w:val="24"/>
                <w:lang w:val="hy-AM"/>
              </w:rPr>
              <w:t>Ֆինանսների նախարարություն</w:t>
            </w:r>
          </w:p>
        </w:tc>
        <w:tc>
          <w:tcPr>
            <w:tcW w:w="2405" w:type="dxa"/>
            <w:gridSpan w:val="2"/>
            <w:vMerge w:val="restart"/>
            <w:tcBorders>
              <w:left w:val="nil"/>
            </w:tcBorders>
            <w:shd w:val="clear" w:color="auto" w:fill="BFBFBF" w:themeFill="background1" w:themeFillShade="BF"/>
          </w:tcPr>
          <w:p w:rsidR="00C902C8" w:rsidRDefault="00C902C8" w:rsidP="008975AA">
            <w:pPr>
              <w:spacing w:line="360" w:lineRule="auto"/>
              <w:jc w:val="center"/>
              <w:rPr>
                <w:rFonts w:ascii="GHEA Grapalat" w:hAnsi="GHEA Grapalat" w:cs="Times New Roman"/>
                <w:noProof/>
                <w:sz w:val="24"/>
                <w:szCs w:val="24"/>
                <w:lang w:val="hy-AM"/>
              </w:rPr>
            </w:pPr>
          </w:p>
          <w:p w:rsidR="00516165" w:rsidRPr="00C902C8" w:rsidRDefault="00516165" w:rsidP="00C902C8">
            <w:pPr>
              <w:jc w:val="center"/>
              <w:rPr>
                <w:rFonts w:ascii="GHEA Grapalat" w:hAnsi="GHEA Grapalat" w:cs="Times New Roman"/>
                <w:sz w:val="24"/>
                <w:szCs w:val="24"/>
                <w:lang w:val="hy-AM"/>
              </w:rPr>
            </w:pPr>
          </w:p>
        </w:tc>
        <w:tc>
          <w:tcPr>
            <w:tcW w:w="2649" w:type="dxa"/>
            <w:shd w:val="clear" w:color="auto" w:fill="BFBFBF" w:themeFill="background1" w:themeFillShade="BF"/>
          </w:tcPr>
          <w:p w:rsidR="00516165" w:rsidRPr="00D562DC" w:rsidRDefault="00335E10" w:rsidP="008D70C4">
            <w:pPr>
              <w:spacing w:line="360" w:lineRule="auto"/>
              <w:jc w:val="center"/>
              <w:rPr>
                <w:rFonts w:ascii="GHEA Grapalat" w:hAnsi="GHEA Grapalat" w:cs="Times New Roman"/>
                <w:noProof/>
                <w:sz w:val="24"/>
                <w:szCs w:val="24"/>
                <w:lang w:val="hy-AM"/>
              </w:rPr>
            </w:pPr>
            <w:r w:rsidRPr="00D562DC">
              <w:rPr>
                <w:rFonts w:ascii="GHEA Grapalat" w:hAnsi="GHEA Grapalat" w:cs="Times New Roman"/>
                <w:noProof/>
                <w:sz w:val="24"/>
                <w:szCs w:val="24"/>
                <w:lang w:val="hy-AM"/>
              </w:rPr>
              <w:t>17.11</w:t>
            </w:r>
            <w:r w:rsidR="00516165" w:rsidRPr="00D562DC">
              <w:rPr>
                <w:rFonts w:ascii="GHEA Grapalat" w:hAnsi="GHEA Grapalat" w:cs="Times New Roman"/>
                <w:noProof/>
                <w:sz w:val="24"/>
                <w:szCs w:val="24"/>
                <w:lang w:val="hy-AM"/>
              </w:rPr>
              <w:t>.202</w:t>
            </w:r>
            <w:r w:rsidR="00962B63" w:rsidRPr="00D562DC">
              <w:rPr>
                <w:rFonts w:ascii="GHEA Grapalat" w:hAnsi="GHEA Grapalat" w:cs="Times New Roman"/>
                <w:noProof/>
                <w:sz w:val="24"/>
                <w:szCs w:val="24"/>
                <w:lang w:val="hy-AM"/>
              </w:rPr>
              <w:t>2</w:t>
            </w:r>
          </w:p>
        </w:tc>
      </w:tr>
      <w:tr w:rsidR="00516165" w:rsidRPr="00D562DC" w:rsidTr="005A0F08">
        <w:trPr>
          <w:gridAfter w:val="1"/>
          <w:wAfter w:w="45" w:type="dxa"/>
          <w:trHeight w:val="601"/>
        </w:trPr>
        <w:tc>
          <w:tcPr>
            <w:tcW w:w="5656" w:type="dxa"/>
            <w:gridSpan w:val="3"/>
            <w:vMerge/>
            <w:tcBorders>
              <w:right w:val="nil"/>
            </w:tcBorders>
            <w:shd w:val="clear" w:color="auto" w:fill="A6A6A6" w:themeFill="background1" w:themeFillShade="A6"/>
          </w:tcPr>
          <w:p w:rsidR="00516165" w:rsidRPr="00D562DC" w:rsidRDefault="00516165" w:rsidP="008D70C4">
            <w:pPr>
              <w:spacing w:line="360" w:lineRule="auto"/>
              <w:jc w:val="center"/>
              <w:rPr>
                <w:rFonts w:ascii="GHEA Grapalat" w:hAnsi="GHEA Grapalat" w:cs="Times New Roman"/>
                <w:noProof/>
                <w:sz w:val="24"/>
                <w:szCs w:val="24"/>
                <w:lang w:val="hy-AM"/>
              </w:rPr>
            </w:pPr>
          </w:p>
        </w:tc>
        <w:tc>
          <w:tcPr>
            <w:tcW w:w="2405" w:type="dxa"/>
            <w:gridSpan w:val="2"/>
            <w:vMerge/>
            <w:tcBorders>
              <w:left w:val="nil"/>
            </w:tcBorders>
            <w:shd w:val="clear" w:color="auto" w:fill="A6A6A6" w:themeFill="background1" w:themeFillShade="A6"/>
          </w:tcPr>
          <w:p w:rsidR="00516165" w:rsidRPr="00D562DC" w:rsidRDefault="00516165" w:rsidP="008D70C4">
            <w:pPr>
              <w:spacing w:line="360" w:lineRule="auto"/>
              <w:jc w:val="center"/>
              <w:rPr>
                <w:rFonts w:ascii="GHEA Grapalat" w:hAnsi="GHEA Grapalat" w:cs="Times New Roman"/>
                <w:noProof/>
                <w:sz w:val="24"/>
                <w:szCs w:val="24"/>
                <w:lang w:val="hy-AM"/>
              </w:rPr>
            </w:pPr>
          </w:p>
        </w:tc>
        <w:tc>
          <w:tcPr>
            <w:tcW w:w="2649" w:type="dxa"/>
            <w:shd w:val="clear" w:color="auto" w:fill="BFBFBF" w:themeFill="background1" w:themeFillShade="BF"/>
          </w:tcPr>
          <w:p w:rsidR="00516165" w:rsidRPr="00D562DC" w:rsidRDefault="00335E10" w:rsidP="008D70C4">
            <w:pPr>
              <w:spacing w:line="360" w:lineRule="auto"/>
              <w:jc w:val="center"/>
              <w:rPr>
                <w:rFonts w:ascii="GHEA Grapalat" w:hAnsi="GHEA Grapalat" w:cs="Times New Roman"/>
                <w:noProof/>
                <w:sz w:val="24"/>
                <w:szCs w:val="24"/>
                <w:lang w:val="hy-AM"/>
              </w:rPr>
            </w:pPr>
            <w:r w:rsidRPr="00D562DC">
              <w:rPr>
                <w:rFonts w:ascii="GHEA Grapalat" w:hAnsi="GHEA Grapalat" w:cs="Times New Roman"/>
                <w:noProof/>
                <w:sz w:val="24"/>
                <w:szCs w:val="24"/>
                <w:lang w:val="hy-AM"/>
              </w:rPr>
              <w:t>01/5-1/20015-2022</w:t>
            </w:r>
          </w:p>
        </w:tc>
      </w:tr>
      <w:tr w:rsidR="005A0F08" w:rsidRPr="00D562DC" w:rsidTr="005A0F08">
        <w:tc>
          <w:tcPr>
            <w:tcW w:w="5598" w:type="dxa"/>
          </w:tcPr>
          <w:p w:rsidR="00335E10" w:rsidRPr="00D562DC" w:rsidRDefault="00335E10" w:rsidP="00335E10">
            <w:pPr>
              <w:pStyle w:val="BodyText"/>
              <w:spacing w:after="0" w:line="360" w:lineRule="auto"/>
              <w:ind w:firstLine="567"/>
              <w:jc w:val="both"/>
              <w:rPr>
                <w:rFonts w:ascii="GHEA Grapalat" w:hAnsi="GHEA Grapalat"/>
                <w:lang w:val="hy-AM"/>
              </w:rPr>
            </w:pPr>
            <w:r w:rsidRPr="00D562DC">
              <w:rPr>
                <w:rFonts w:ascii="GHEA Grapalat" w:hAnsi="GHEA Grapalat" w:cs="Franklin Gothic Medium Cond"/>
                <w:lang w:val="hy-AM" w:eastAsia="ru-RU"/>
              </w:rPr>
              <w:t>ԱՊՀ մասնակից պետությունների ընտրական մարմինների ղեկավարների խորհրդատվական խորհուրդ կազմավորելու մասին համաձայնագրում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rsidR="005A0F08" w:rsidRPr="00D562DC" w:rsidRDefault="005A0F08" w:rsidP="00614182">
            <w:pPr>
              <w:spacing w:line="360" w:lineRule="auto"/>
              <w:ind w:left="-90" w:firstLine="810"/>
              <w:jc w:val="both"/>
              <w:rPr>
                <w:rFonts w:ascii="GHEA Grapalat" w:hAnsi="GHEA Grapalat" w:cs="Times New Roman"/>
                <w:noProof/>
                <w:sz w:val="20"/>
                <w:szCs w:val="20"/>
                <w:lang w:val="hy-AM"/>
              </w:rPr>
            </w:pPr>
          </w:p>
        </w:tc>
        <w:tc>
          <w:tcPr>
            <w:tcW w:w="5157" w:type="dxa"/>
            <w:gridSpan w:val="6"/>
          </w:tcPr>
          <w:p w:rsidR="005A0F08" w:rsidRPr="00D562DC" w:rsidRDefault="00F476F9" w:rsidP="00D05D9F">
            <w:pPr>
              <w:spacing w:line="360" w:lineRule="auto"/>
              <w:jc w:val="center"/>
              <w:rPr>
                <w:rFonts w:ascii="GHEA Grapalat" w:hAnsi="GHEA Grapalat" w:cs="Times New Roman"/>
                <w:noProof/>
                <w:sz w:val="20"/>
                <w:szCs w:val="20"/>
                <w:lang w:val="hy-AM"/>
              </w:rPr>
            </w:pPr>
            <w:r w:rsidRPr="00D562DC">
              <w:rPr>
                <w:rFonts w:ascii="GHEA Grapalat" w:hAnsi="GHEA Grapalat" w:cs="Times New Roman"/>
                <w:b/>
                <w:noProof/>
                <w:sz w:val="24"/>
                <w:szCs w:val="24"/>
                <w:lang w:val="hy-AM"/>
              </w:rPr>
              <w:t>Ընդունվել է</w:t>
            </w:r>
          </w:p>
        </w:tc>
      </w:tr>
      <w:tr w:rsidR="0083759C" w:rsidRPr="00D562DC" w:rsidTr="00C902C8">
        <w:trPr>
          <w:trHeight w:val="633"/>
        </w:trPr>
        <w:tc>
          <w:tcPr>
            <w:tcW w:w="8061" w:type="dxa"/>
            <w:gridSpan w:val="5"/>
            <w:vMerge w:val="restart"/>
            <w:shd w:val="clear" w:color="auto" w:fill="BFBFBF" w:themeFill="background1" w:themeFillShade="BF"/>
          </w:tcPr>
          <w:p w:rsidR="007F22E2" w:rsidRPr="00C902C8" w:rsidRDefault="007F22E2" w:rsidP="007F22E2">
            <w:pPr>
              <w:spacing w:line="360" w:lineRule="auto"/>
              <w:jc w:val="center"/>
              <w:rPr>
                <w:rFonts w:ascii="GHEA Grapalat" w:hAnsi="GHEA Grapalat" w:cs="Times New Roman"/>
                <w:b/>
                <w:noProof/>
                <w:sz w:val="24"/>
                <w:szCs w:val="24"/>
                <w:highlight w:val="lightGray"/>
                <w:lang w:val="hy-AM"/>
              </w:rPr>
            </w:pPr>
          </w:p>
          <w:p w:rsidR="0083759C" w:rsidRPr="00C902C8" w:rsidRDefault="00553E30" w:rsidP="007F22E2">
            <w:pPr>
              <w:spacing w:line="360" w:lineRule="auto"/>
              <w:jc w:val="center"/>
              <w:rPr>
                <w:rFonts w:ascii="GHEA Grapalat" w:hAnsi="GHEA Grapalat" w:cs="Times New Roman"/>
                <w:b/>
                <w:noProof/>
                <w:sz w:val="24"/>
                <w:szCs w:val="24"/>
                <w:highlight w:val="lightGray"/>
                <w:lang w:val="hy-AM"/>
              </w:rPr>
            </w:pPr>
            <w:r>
              <w:rPr>
                <w:rFonts w:ascii="GHEA Grapalat" w:hAnsi="GHEA Grapalat" w:cs="Times New Roman"/>
                <w:b/>
                <w:noProof/>
                <w:sz w:val="24"/>
                <w:szCs w:val="24"/>
                <w:highlight w:val="lightGray"/>
                <w:lang w:val="hy-AM"/>
              </w:rPr>
              <w:t>4</w:t>
            </w:r>
            <w:bookmarkStart w:id="0" w:name="_GoBack"/>
            <w:bookmarkEnd w:id="0"/>
            <w:r w:rsidR="0083759C" w:rsidRPr="00C902C8">
              <w:rPr>
                <w:rFonts w:ascii="GHEA Grapalat" w:hAnsi="GHEA Grapalat" w:cs="Times New Roman"/>
                <w:b/>
                <w:noProof/>
                <w:sz w:val="24"/>
                <w:szCs w:val="24"/>
                <w:highlight w:val="lightGray"/>
                <w:lang w:val="hy-AM"/>
              </w:rPr>
              <w:t>.</w:t>
            </w:r>
            <w:r w:rsidR="007F22E2" w:rsidRPr="00C902C8">
              <w:rPr>
                <w:rFonts w:ascii="GHEA Grapalat" w:hAnsi="GHEA Grapalat" w:cs="Times New Roman"/>
                <w:b/>
                <w:noProof/>
                <w:sz w:val="24"/>
                <w:szCs w:val="24"/>
                <w:highlight w:val="lightGray"/>
                <w:lang w:val="hy-AM"/>
              </w:rPr>
              <w:t xml:space="preserve"> Կենտրոնական ընտրական հանձնաժողով</w:t>
            </w:r>
          </w:p>
        </w:tc>
        <w:tc>
          <w:tcPr>
            <w:tcW w:w="2694" w:type="dxa"/>
            <w:gridSpan w:val="2"/>
            <w:shd w:val="clear" w:color="auto" w:fill="BFBFBF" w:themeFill="background1" w:themeFillShade="BF"/>
          </w:tcPr>
          <w:p w:rsidR="0083759C" w:rsidRPr="00C902C8" w:rsidRDefault="007F22E2" w:rsidP="007F22E2">
            <w:pPr>
              <w:spacing w:line="360" w:lineRule="auto"/>
              <w:jc w:val="center"/>
              <w:rPr>
                <w:rFonts w:ascii="GHEA Grapalat" w:hAnsi="GHEA Grapalat" w:cs="Times New Roman"/>
                <w:b/>
                <w:noProof/>
                <w:sz w:val="24"/>
                <w:szCs w:val="24"/>
                <w:highlight w:val="lightGray"/>
                <w:lang w:val="hy-AM"/>
              </w:rPr>
            </w:pPr>
            <w:r w:rsidRPr="00C902C8">
              <w:rPr>
                <w:rFonts w:ascii="GHEA Grapalat" w:hAnsi="GHEA Grapalat" w:cs="Times New Roman"/>
                <w:noProof/>
                <w:sz w:val="24"/>
                <w:szCs w:val="24"/>
                <w:highlight w:val="lightGray"/>
                <w:lang w:val="hy-AM"/>
              </w:rPr>
              <w:t>17.11.2022</w:t>
            </w:r>
          </w:p>
        </w:tc>
      </w:tr>
      <w:tr w:rsidR="0083759C" w:rsidRPr="00D562DC" w:rsidTr="00C902C8">
        <w:trPr>
          <w:trHeight w:val="615"/>
        </w:trPr>
        <w:tc>
          <w:tcPr>
            <w:tcW w:w="8061" w:type="dxa"/>
            <w:gridSpan w:val="5"/>
            <w:vMerge/>
            <w:shd w:val="clear" w:color="auto" w:fill="BFBFBF" w:themeFill="background1" w:themeFillShade="BF"/>
          </w:tcPr>
          <w:p w:rsidR="0083759C" w:rsidRPr="00C902C8" w:rsidRDefault="0083759C" w:rsidP="0083759C">
            <w:pPr>
              <w:spacing w:line="360" w:lineRule="auto"/>
              <w:rPr>
                <w:rFonts w:ascii="GHEA Grapalat" w:hAnsi="GHEA Grapalat" w:cs="Times New Roman"/>
                <w:b/>
                <w:noProof/>
                <w:sz w:val="24"/>
                <w:szCs w:val="24"/>
                <w:highlight w:val="lightGray"/>
                <w:lang w:val="hy-AM"/>
              </w:rPr>
            </w:pPr>
          </w:p>
        </w:tc>
        <w:tc>
          <w:tcPr>
            <w:tcW w:w="2694" w:type="dxa"/>
            <w:gridSpan w:val="2"/>
            <w:shd w:val="clear" w:color="auto" w:fill="BFBFBF" w:themeFill="background1" w:themeFillShade="BF"/>
          </w:tcPr>
          <w:p w:rsidR="0083759C" w:rsidRPr="00C902C8" w:rsidRDefault="007F22E2" w:rsidP="007F22E2">
            <w:pPr>
              <w:spacing w:line="360" w:lineRule="auto"/>
              <w:jc w:val="center"/>
              <w:rPr>
                <w:rFonts w:ascii="GHEA Grapalat" w:hAnsi="GHEA Grapalat" w:cs="Times New Roman"/>
                <w:b/>
                <w:noProof/>
                <w:sz w:val="24"/>
                <w:szCs w:val="24"/>
                <w:highlight w:val="lightGray"/>
                <w:lang w:val="hy-AM"/>
              </w:rPr>
            </w:pPr>
            <w:r w:rsidRPr="00C902C8">
              <w:rPr>
                <w:rFonts w:ascii="GHEA Grapalat" w:hAnsi="GHEA Grapalat" w:cs="Times New Roman"/>
                <w:noProof/>
                <w:sz w:val="24"/>
                <w:szCs w:val="24"/>
                <w:highlight w:val="lightGray"/>
                <w:lang w:val="hy-AM"/>
              </w:rPr>
              <w:t>01/11/390-2022</w:t>
            </w:r>
          </w:p>
        </w:tc>
      </w:tr>
      <w:tr w:rsidR="0083759C" w:rsidRPr="00D562DC" w:rsidTr="0083759C">
        <w:trPr>
          <w:trHeight w:val="1245"/>
        </w:trPr>
        <w:tc>
          <w:tcPr>
            <w:tcW w:w="5640" w:type="dxa"/>
            <w:gridSpan w:val="2"/>
          </w:tcPr>
          <w:p w:rsidR="0083759C" w:rsidRPr="00D562DC" w:rsidRDefault="007F22E2" w:rsidP="007F22E2">
            <w:pPr>
              <w:spacing w:line="360" w:lineRule="auto"/>
              <w:jc w:val="both"/>
              <w:rPr>
                <w:rFonts w:ascii="GHEA Grapalat" w:hAnsi="GHEA Grapalat" w:cs="Times New Roman"/>
                <w:b/>
                <w:noProof/>
                <w:sz w:val="24"/>
                <w:szCs w:val="24"/>
                <w:lang w:val="hy-AM"/>
              </w:rPr>
            </w:pPr>
            <w:r w:rsidRPr="00D562DC">
              <w:rPr>
                <w:rFonts w:ascii="GHEA Grapalat" w:hAnsi="GHEA Grapalat"/>
                <w:sz w:val="24"/>
                <w:szCs w:val="24"/>
                <w:lang w:val="hy-AM"/>
              </w:rPr>
              <w:lastRenderedPageBreak/>
              <w:t xml:space="preserve">       Ձեր 09.11.2022թ. N 01/14.2/49864-2022 գրության և ի պատասխան տեղեկացնում ենք, որ «ԱՊՀ մասնակից պետությունների ընտրական մարմինների ղեկավարների խորհրդատվական խորհուրդ կազմավորելու մասին» համաձայնագրի վավերացման վերաբերյալ Կենտրոնական ընտրական հանձնաժողովը դիտողություններ և առաջարկություններ չունի:</w:t>
            </w:r>
          </w:p>
        </w:tc>
        <w:tc>
          <w:tcPr>
            <w:tcW w:w="5115" w:type="dxa"/>
            <w:gridSpan w:val="5"/>
          </w:tcPr>
          <w:p w:rsidR="0083759C" w:rsidRPr="00D562DC" w:rsidRDefault="007F22E2" w:rsidP="007F22E2">
            <w:pPr>
              <w:spacing w:line="360" w:lineRule="auto"/>
              <w:jc w:val="center"/>
              <w:rPr>
                <w:rFonts w:ascii="GHEA Grapalat" w:hAnsi="GHEA Grapalat" w:cs="Times New Roman"/>
                <w:b/>
                <w:noProof/>
                <w:sz w:val="24"/>
                <w:szCs w:val="24"/>
                <w:lang w:val="hy-AM"/>
              </w:rPr>
            </w:pPr>
            <w:r w:rsidRPr="00D562DC">
              <w:rPr>
                <w:rFonts w:ascii="GHEA Grapalat" w:hAnsi="GHEA Grapalat" w:cs="Times New Roman"/>
                <w:b/>
                <w:noProof/>
                <w:sz w:val="24"/>
                <w:szCs w:val="24"/>
                <w:lang w:val="hy-AM"/>
              </w:rPr>
              <w:t>Ընդունվել է</w:t>
            </w:r>
          </w:p>
        </w:tc>
      </w:tr>
    </w:tbl>
    <w:p w:rsidR="005A0F08" w:rsidRPr="00D562DC" w:rsidRDefault="005A0F08" w:rsidP="00F36280">
      <w:pPr>
        <w:spacing w:line="360" w:lineRule="auto"/>
        <w:jc w:val="both"/>
        <w:rPr>
          <w:rFonts w:ascii="GHEA Grapalat" w:hAnsi="GHEA Grapalat" w:cs="Times New Roman"/>
          <w:noProof/>
          <w:sz w:val="20"/>
          <w:szCs w:val="20"/>
          <w:lang w:val="hy-AM"/>
        </w:rPr>
      </w:pPr>
    </w:p>
    <w:sectPr w:rsidR="005A0F08" w:rsidRPr="00D562DC" w:rsidSect="00B77AE4">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60C" w:rsidRDefault="00B4660C" w:rsidP="00B77AE4">
      <w:pPr>
        <w:spacing w:after="0" w:line="240" w:lineRule="auto"/>
      </w:pPr>
      <w:r>
        <w:separator/>
      </w:r>
    </w:p>
  </w:endnote>
  <w:endnote w:type="continuationSeparator" w:id="0">
    <w:p w:rsidR="00B4660C" w:rsidRDefault="00B4660C" w:rsidP="00B7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60C" w:rsidRDefault="00B4660C" w:rsidP="00B77AE4">
      <w:pPr>
        <w:spacing w:after="0" w:line="240" w:lineRule="auto"/>
      </w:pPr>
      <w:r>
        <w:separator/>
      </w:r>
    </w:p>
  </w:footnote>
  <w:footnote w:type="continuationSeparator" w:id="0">
    <w:p w:rsidR="00B4660C" w:rsidRDefault="00B4660C" w:rsidP="00B7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56A2"/>
    <w:multiLevelType w:val="hybridMultilevel"/>
    <w:tmpl w:val="3E2C8C34"/>
    <w:lvl w:ilvl="0" w:tplc="400A13EA">
      <w:start w:val="2"/>
      <w:numFmt w:val="decimal"/>
      <w:lvlText w:val="%1."/>
      <w:lvlJc w:val="left"/>
      <w:pPr>
        <w:ind w:left="1641" w:hanging="360"/>
      </w:pPr>
      <w:rPr>
        <w:rFonts w:hint="default"/>
      </w:rPr>
    </w:lvl>
    <w:lvl w:ilvl="1" w:tplc="04090019" w:tentative="1">
      <w:start w:val="1"/>
      <w:numFmt w:val="lowerLetter"/>
      <w:lvlText w:val="%2."/>
      <w:lvlJc w:val="left"/>
      <w:pPr>
        <w:ind w:left="2361" w:hanging="360"/>
      </w:pPr>
    </w:lvl>
    <w:lvl w:ilvl="2" w:tplc="0409001B" w:tentative="1">
      <w:start w:val="1"/>
      <w:numFmt w:val="lowerRoman"/>
      <w:lvlText w:val="%3."/>
      <w:lvlJc w:val="right"/>
      <w:pPr>
        <w:ind w:left="3081" w:hanging="180"/>
      </w:pPr>
    </w:lvl>
    <w:lvl w:ilvl="3" w:tplc="0409000F" w:tentative="1">
      <w:start w:val="1"/>
      <w:numFmt w:val="decimal"/>
      <w:lvlText w:val="%4."/>
      <w:lvlJc w:val="left"/>
      <w:pPr>
        <w:ind w:left="3801" w:hanging="360"/>
      </w:pPr>
    </w:lvl>
    <w:lvl w:ilvl="4" w:tplc="04090019" w:tentative="1">
      <w:start w:val="1"/>
      <w:numFmt w:val="lowerLetter"/>
      <w:lvlText w:val="%5."/>
      <w:lvlJc w:val="left"/>
      <w:pPr>
        <w:ind w:left="4521" w:hanging="360"/>
      </w:pPr>
    </w:lvl>
    <w:lvl w:ilvl="5" w:tplc="0409001B" w:tentative="1">
      <w:start w:val="1"/>
      <w:numFmt w:val="lowerRoman"/>
      <w:lvlText w:val="%6."/>
      <w:lvlJc w:val="right"/>
      <w:pPr>
        <w:ind w:left="5241" w:hanging="180"/>
      </w:pPr>
    </w:lvl>
    <w:lvl w:ilvl="6" w:tplc="0409000F" w:tentative="1">
      <w:start w:val="1"/>
      <w:numFmt w:val="decimal"/>
      <w:lvlText w:val="%7."/>
      <w:lvlJc w:val="left"/>
      <w:pPr>
        <w:ind w:left="5961" w:hanging="360"/>
      </w:pPr>
    </w:lvl>
    <w:lvl w:ilvl="7" w:tplc="04090019" w:tentative="1">
      <w:start w:val="1"/>
      <w:numFmt w:val="lowerLetter"/>
      <w:lvlText w:val="%8."/>
      <w:lvlJc w:val="left"/>
      <w:pPr>
        <w:ind w:left="6681" w:hanging="360"/>
      </w:pPr>
    </w:lvl>
    <w:lvl w:ilvl="8" w:tplc="0409001B" w:tentative="1">
      <w:start w:val="1"/>
      <w:numFmt w:val="lowerRoman"/>
      <w:lvlText w:val="%9."/>
      <w:lvlJc w:val="right"/>
      <w:pPr>
        <w:ind w:left="7401" w:hanging="180"/>
      </w:pPr>
    </w:lvl>
  </w:abstractNum>
  <w:abstractNum w:abstractNumId="1" w15:restartNumberingAfterBreak="0">
    <w:nsid w:val="201D427C"/>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E510313"/>
    <w:multiLevelType w:val="hybridMultilevel"/>
    <w:tmpl w:val="DC46E992"/>
    <w:lvl w:ilvl="0" w:tplc="67C4506E">
      <w:start w:val="2"/>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5" w15:restartNumberingAfterBreak="0">
    <w:nsid w:val="40082516"/>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7AE4"/>
    <w:rsid w:val="00012393"/>
    <w:rsid w:val="00092D3F"/>
    <w:rsid w:val="00142459"/>
    <w:rsid w:val="00152BC6"/>
    <w:rsid w:val="00153C3E"/>
    <w:rsid w:val="001665CE"/>
    <w:rsid w:val="001B0D85"/>
    <w:rsid w:val="001D6741"/>
    <w:rsid w:val="001F5EA1"/>
    <w:rsid w:val="00221752"/>
    <w:rsid w:val="0024669B"/>
    <w:rsid w:val="002D0D6D"/>
    <w:rsid w:val="002D2A21"/>
    <w:rsid w:val="002E7AD2"/>
    <w:rsid w:val="003050BE"/>
    <w:rsid w:val="00330079"/>
    <w:rsid w:val="003318F5"/>
    <w:rsid w:val="00335E10"/>
    <w:rsid w:val="00394326"/>
    <w:rsid w:val="003A31F5"/>
    <w:rsid w:val="003A7E03"/>
    <w:rsid w:val="003D14F4"/>
    <w:rsid w:val="003D523C"/>
    <w:rsid w:val="00413359"/>
    <w:rsid w:val="00417860"/>
    <w:rsid w:val="00423974"/>
    <w:rsid w:val="00425DF2"/>
    <w:rsid w:val="004454ED"/>
    <w:rsid w:val="00470F74"/>
    <w:rsid w:val="004D3E2C"/>
    <w:rsid w:val="004E2950"/>
    <w:rsid w:val="00506335"/>
    <w:rsid w:val="00516165"/>
    <w:rsid w:val="0051621B"/>
    <w:rsid w:val="00524DA9"/>
    <w:rsid w:val="0055254F"/>
    <w:rsid w:val="00553E30"/>
    <w:rsid w:val="00596B1A"/>
    <w:rsid w:val="005A0F08"/>
    <w:rsid w:val="00614182"/>
    <w:rsid w:val="00614265"/>
    <w:rsid w:val="00633A78"/>
    <w:rsid w:val="006B30E2"/>
    <w:rsid w:val="006C73B7"/>
    <w:rsid w:val="006F7FFA"/>
    <w:rsid w:val="00724D94"/>
    <w:rsid w:val="00747720"/>
    <w:rsid w:val="007B796D"/>
    <w:rsid w:val="007E03AE"/>
    <w:rsid w:val="007E2572"/>
    <w:rsid w:val="007F22E2"/>
    <w:rsid w:val="00803118"/>
    <w:rsid w:val="00804E1B"/>
    <w:rsid w:val="0083759C"/>
    <w:rsid w:val="008431D2"/>
    <w:rsid w:val="0085080B"/>
    <w:rsid w:val="00853FCC"/>
    <w:rsid w:val="00856D20"/>
    <w:rsid w:val="008975AA"/>
    <w:rsid w:val="008C0D84"/>
    <w:rsid w:val="008C0DB3"/>
    <w:rsid w:val="00903F27"/>
    <w:rsid w:val="009174E7"/>
    <w:rsid w:val="00924DE3"/>
    <w:rsid w:val="009477EA"/>
    <w:rsid w:val="00955A36"/>
    <w:rsid w:val="00961F43"/>
    <w:rsid w:val="00962B63"/>
    <w:rsid w:val="00976999"/>
    <w:rsid w:val="009B471D"/>
    <w:rsid w:val="009C4D9F"/>
    <w:rsid w:val="00A163EC"/>
    <w:rsid w:val="00A254F1"/>
    <w:rsid w:val="00A47BBC"/>
    <w:rsid w:val="00AD1D27"/>
    <w:rsid w:val="00B27995"/>
    <w:rsid w:val="00B35339"/>
    <w:rsid w:val="00B4660C"/>
    <w:rsid w:val="00B50A0D"/>
    <w:rsid w:val="00B50DC2"/>
    <w:rsid w:val="00B77AE4"/>
    <w:rsid w:val="00B97ADC"/>
    <w:rsid w:val="00BA1C17"/>
    <w:rsid w:val="00BA3425"/>
    <w:rsid w:val="00BA6544"/>
    <w:rsid w:val="00C01EBA"/>
    <w:rsid w:val="00C243E6"/>
    <w:rsid w:val="00C322FC"/>
    <w:rsid w:val="00C4288E"/>
    <w:rsid w:val="00C44217"/>
    <w:rsid w:val="00C902C8"/>
    <w:rsid w:val="00D05D9F"/>
    <w:rsid w:val="00D2721D"/>
    <w:rsid w:val="00D562DC"/>
    <w:rsid w:val="00D601A2"/>
    <w:rsid w:val="00D732CF"/>
    <w:rsid w:val="00DA1A4D"/>
    <w:rsid w:val="00DB75FA"/>
    <w:rsid w:val="00DE19F3"/>
    <w:rsid w:val="00DE21AB"/>
    <w:rsid w:val="00DE7718"/>
    <w:rsid w:val="00E51670"/>
    <w:rsid w:val="00E70D40"/>
    <w:rsid w:val="00E85A95"/>
    <w:rsid w:val="00ED41E0"/>
    <w:rsid w:val="00EE4095"/>
    <w:rsid w:val="00F36280"/>
    <w:rsid w:val="00F476F9"/>
    <w:rsid w:val="00F7371C"/>
    <w:rsid w:val="00F813BE"/>
    <w:rsid w:val="00F97B49"/>
    <w:rsid w:val="00FA657E"/>
    <w:rsid w:val="00FC6E7A"/>
    <w:rsid w:val="00FD6A3C"/>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C42E"/>
  <w15:docId w15:val="{EE11846A-D11C-48D5-A853-D067F9F2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uiPriority w:val="99"/>
    <w:semiHidden/>
    <w:rsid w:val="00903F27"/>
  </w:style>
  <w:style w:type="paragraph" w:styleId="BodyText2">
    <w:name w:val="Body Text 2"/>
    <w:basedOn w:val="Normal"/>
    <w:link w:val="BodyText2Char"/>
    <w:uiPriority w:val="99"/>
    <w:unhideWhenUsed/>
    <w:rsid w:val="00614265"/>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614265"/>
    <w:rPr>
      <w:rFonts w:ascii="Calibri" w:eastAsia="Calibri" w:hAnsi="Calibri" w:cs="Times New Roman"/>
      <w:lang w:val="ru-RU"/>
    </w:rPr>
  </w:style>
  <w:style w:type="paragraph" w:customStyle="1" w:styleId="Title1">
    <w:name w:val="Title1"/>
    <w:basedOn w:val="Normal"/>
    <w:rsid w:val="00506335"/>
    <w:pPr>
      <w:spacing w:before="240" w:after="240" w:line="240" w:lineRule="auto"/>
      <w:ind w:right="2268"/>
    </w:pPr>
    <w:rPr>
      <w:rFonts w:ascii="Times New Roman" w:eastAsia="Times New Roman" w:hAnsi="Times New Roman" w:cs="Times New Roman"/>
      <w:b/>
      <w:bCs/>
      <w:sz w:val="24"/>
      <w:szCs w:val="24"/>
      <w:lang w:val="hy-AM" w:eastAsia="hy-AM" w:bidi="hy-AM"/>
    </w:rPr>
  </w:style>
  <w:style w:type="character" w:customStyle="1" w:styleId="Bodytext20">
    <w:name w:val="Body text (2)"/>
    <w:rsid w:val="009C4D9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4">
    <w:name w:val="Body text (4)_"/>
    <w:basedOn w:val="DefaultParagraphFont"/>
    <w:link w:val="Bodytext40"/>
    <w:rsid w:val="009C4D9F"/>
    <w:rPr>
      <w:b/>
      <w:bCs/>
      <w:sz w:val="23"/>
      <w:szCs w:val="23"/>
      <w:shd w:val="clear" w:color="auto" w:fill="FFFFFF"/>
    </w:rPr>
  </w:style>
  <w:style w:type="paragraph" w:customStyle="1" w:styleId="Bodytext40">
    <w:name w:val="Body text (4)"/>
    <w:basedOn w:val="Normal"/>
    <w:link w:val="Bodytext4"/>
    <w:rsid w:val="009C4D9F"/>
    <w:pPr>
      <w:widowControl w:val="0"/>
      <w:shd w:val="clear" w:color="auto" w:fill="FFFFFF"/>
      <w:spacing w:before="3960" w:after="0" w:line="306" w:lineRule="exact"/>
      <w:jc w:val="center"/>
    </w:pPr>
    <w:rPr>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B3209-E02D-46BC-98B9-681BF49C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4</Pages>
  <Words>319</Words>
  <Characters>2810</Characters>
  <Application>Microsoft Office Word</Application>
  <DocSecurity>0</DocSecurity>
  <Lines>121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https://mul2.gov.am/tasks/705094/oneclick/Ampopatert.docx?token=14b54afefe6aaa229299418ceb2bebd8</cp:keywords>
  <cp:lastModifiedBy>Alisa Hayrapetyan</cp:lastModifiedBy>
  <cp:revision>41</cp:revision>
  <cp:lastPrinted>2022-11-17T12:28:00Z</cp:lastPrinted>
  <dcterms:created xsi:type="dcterms:W3CDTF">2021-07-14T07:36:00Z</dcterms:created>
  <dcterms:modified xsi:type="dcterms:W3CDTF">2022-12-01T10:21:00Z</dcterms:modified>
</cp:coreProperties>
</file>