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332" w:rsidRPr="00066A9A" w:rsidRDefault="00006332" w:rsidP="003E518D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66A9A">
        <w:rPr>
          <w:rFonts w:ascii="GHEA Grapalat" w:hAnsi="GHEA Grapalat"/>
          <w:b/>
          <w:sz w:val="24"/>
          <w:szCs w:val="24"/>
          <w:lang w:val="hy-AM"/>
        </w:rPr>
        <w:t xml:space="preserve">ՀՀ ԱՐԴԱՐԱԴԱՏՈՒԹՅԱՆ ՆԱԽԱՐԱՐՈՒԹՅԱՆ </w:t>
      </w:r>
    </w:p>
    <w:p w:rsidR="00006332" w:rsidRPr="00066A9A" w:rsidRDefault="00006332" w:rsidP="003E518D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66A9A">
        <w:rPr>
          <w:rFonts w:ascii="GHEA Grapalat" w:hAnsi="GHEA Grapalat"/>
          <w:b/>
          <w:sz w:val="24"/>
          <w:szCs w:val="24"/>
          <w:lang w:val="hy-AM"/>
        </w:rPr>
        <w:t>ՀԻՄՆԱՎՈՐՈՒՄԸ</w:t>
      </w:r>
    </w:p>
    <w:p w:rsidR="00006332" w:rsidRPr="00066A9A" w:rsidRDefault="00006332" w:rsidP="003E518D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D4021" w:rsidRPr="00066A9A" w:rsidRDefault="009C7B49" w:rsidP="003E518D">
      <w:pPr>
        <w:pStyle w:val="Title1"/>
        <w:widowControl w:val="0"/>
        <w:spacing w:before="0" w:after="0" w:line="360" w:lineRule="auto"/>
        <w:ind w:right="-1"/>
        <w:jc w:val="center"/>
        <w:rPr>
          <w:rFonts w:ascii="GHEA Grapalat" w:hAnsi="GHEA Grapalat"/>
        </w:rPr>
      </w:pPr>
      <w:r w:rsidRPr="00066A9A">
        <w:rPr>
          <w:rFonts w:ascii="GHEA Grapalat" w:hAnsi="GHEA Grapalat"/>
        </w:rPr>
        <w:t>«ԱՊՀ ՄԱՍՆԱԿԻՑ ՊԵՏՈՒԹՅՈՒՆՆԵՐԻ ԸՆՏՐԱԿԱՆ ՄԱՐՄԻՆՆԵՐԻ</w:t>
      </w:r>
    </w:p>
    <w:p w:rsidR="00006332" w:rsidRPr="00066A9A" w:rsidRDefault="009C7B49" w:rsidP="003E518D">
      <w:pPr>
        <w:pStyle w:val="Title1"/>
        <w:widowControl w:val="0"/>
        <w:spacing w:before="0" w:after="0" w:line="360" w:lineRule="auto"/>
        <w:ind w:right="-1"/>
        <w:jc w:val="center"/>
        <w:rPr>
          <w:rFonts w:ascii="GHEA Grapalat" w:hAnsi="GHEA Grapalat" w:cs="Sylfaen"/>
          <w:b w:val="0"/>
        </w:rPr>
      </w:pPr>
      <w:r w:rsidRPr="00066A9A">
        <w:rPr>
          <w:rFonts w:ascii="GHEA Grapalat" w:hAnsi="GHEA Grapalat"/>
        </w:rPr>
        <w:t xml:space="preserve"> ՂԵԿԱՎԱՐՆԵՐԻ ԽՈՐՀՐԴԱՏՎԱԿԱՆ ԽՈՐՀՈՒՐԴ </w:t>
      </w:r>
      <w:r w:rsidR="004F07C2" w:rsidRPr="00066A9A">
        <w:rPr>
          <w:rFonts w:ascii="GHEA Grapalat" w:hAnsi="GHEA Grapalat"/>
        </w:rPr>
        <w:t xml:space="preserve">ԿԱԶՄԱՎՈՐԵԼՈՒ </w:t>
      </w:r>
      <w:r w:rsidRPr="00066A9A">
        <w:rPr>
          <w:rFonts w:ascii="GHEA Grapalat" w:hAnsi="GHEA Grapalat"/>
        </w:rPr>
        <w:t>ՄԱՍԻՆ»</w:t>
      </w:r>
      <w:r w:rsidRPr="00066A9A">
        <w:rPr>
          <w:rFonts w:ascii="GHEA Grapalat" w:hAnsi="GHEA Grapalat"/>
          <w:b w:val="0"/>
        </w:rPr>
        <w:t xml:space="preserve"> </w:t>
      </w:r>
      <w:r w:rsidR="00006332" w:rsidRPr="00066A9A">
        <w:rPr>
          <w:rFonts w:ascii="GHEA Grapalat" w:hAnsi="GHEA Grapalat"/>
        </w:rPr>
        <w:t xml:space="preserve">ՀԱՄԱՁԱՅՆԱԳՐԻ </w:t>
      </w:r>
      <w:r w:rsidR="00A90D76" w:rsidRPr="00066A9A">
        <w:rPr>
          <w:rFonts w:ascii="GHEA Grapalat" w:hAnsi="GHEA Grapalat"/>
        </w:rPr>
        <w:t>ՀԱՍՏԱՏՄԱՆ</w:t>
      </w:r>
      <w:r w:rsidR="00006332" w:rsidRPr="00066A9A">
        <w:rPr>
          <w:rFonts w:ascii="GHEA Grapalat" w:hAnsi="GHEA Grapalat"/>
        </w:rPr>
        <w:t xml:space="preserve"> ՆՊԱՏԱԿԱՀԱՐՄԱՐՈՒԹՅԱՆ </w:t>
      </w:r>
      <w:r w:rsidR="00006332" w:rsidRPr="00066A9A">
        <w:rPr>
          <w:rFonts w:ascii="GHEA Grapalat" w:hAnsi="GHEA Grapalat" w:cs="Sylfaen"/>
        </w:rPr>
        <w:t>ՎԵՐԱԲԵՐՅԱԼ</w:t>
      </w:r>
    </w:p>
    <w:p w:rsidR="00006332" w:rsidRPr="00066A9A" w:rsidRDefault="00006332" w:rsidP="003E518D">
      <w:pPr>
        <w:pStyle w:val="ListParagraph"/>
        <w:spacing w:after="0" w:line="360" w:lineRule="auto"/>
        <w:ind w:left="862"/>
        <w:jc w:val="both"/>
        <w:rPr>
          <w:rFonts w:ascii="GHEA Grapalat" w:eastAsiaTheme="minorHAnsi" w:hAnsi="GHEA Grapalat"/>
          <w:sz w:val="24"/>
          <w:szCs w:val="24"/>
          <w:lang w:val="hy-AM"/>
        </w:rPr>
      </w:pPr>
    </w:p>
    <w:p w:rsidR="00A90D76" w:rsidRPr="00066A9A" w:rsidRDefault="003C12B2" w:rsidP="00E22704">
      <w:pPr>
        <w:tabs>
          <w:tab w:val="left" w:pos="0"/>
          <w:tab w:val="left" w:pos="567"/>
          <w:tab w:val="left" w:pos="900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066A9A">
        <w:rPr>
          <w:rFonts w:ascii="GHEA Grapalat" w:hAnsi="GHEA Grapalat"/>
          <w:sz w:val="24"/>
          <w:szCs w:val="24"/>
          <w:lang w:val="hy-AM"/>
        </w:rPr>
        <w:t xml:space="preserve">ԱՊՀ մասնակից պետությունների ընտրական մարմինների ղեկավարների խորհրդատվական խորհուրդ </w:t>
      </w:r>
      <w:r w:rsidR="004F07C2" w:rsidRPr="00066A9A">
        <w:rPr>
          <w:rFonts w:ascii="GHEA Grapalat" w:hAnsi="GHEA Grapalat"/>
          <w:sz w:val="24"/>
          <w:szCs w:val="24"/>
          <w:lang w:val="hy-AM"/>
        </w:rPr>
        <w:t>կազմավորելու</w:t>
      </w:r>
      <w:r w:rsidRPr="00066A9A">
        <w:rPr>
          <w:rFonts w:ascii="GHEA Grapalat" w:hAnsi="GHEA Grapalat"/>
          <w:sz w:val="24"/>
          <w:szCs w:val="24"/>
          <w:lang w:val="hy-AM"/>
        </w:rPr>
        <w:t xml:space="preserve"> մասին </w:t>
      </w:r>
      <w:r w:rsidR="00A90D76" w:rsidRPr="00066A9A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066A9A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236" w:rsidRPr="00066A9A">
        <w:rPr>
          <w:rFonts w:ascii="GHEA Grapalat" w:hAnsi="GHEA Grapalat"/>
          <w:sz w:val="24"/>
          <w:szCs w:val="24"/>
          <w:lang w:val="hy-AM"/>
        </w:rPr>
        <w:t xml:space="preserve">(այսուհետ՝ Համաձայնագիր) </w:t>
      </w:r>
      <w:r w:rsidR="00A90D76" w:rsidRPr="00066A9A">
        <w:rPr>
          <w:rFonts w:ascii="GHEA Grapalat" w:hAnsi="GHEA Grapalat"/>
          <w:sz w:val="24"/>
          <w:szCs w:val="24"/>
          <w:lang w:val="hy-AM"/>
        </w:rPr>
        <w:t>ստորագրվել է 2022 թվականի հոկտեմբերի 14-ին</w:t>
      </w:r>
      <w:r w:rsidR="007950A3" w:rsidRPr="00066A9A">
        <w:rPr>
          <w:rFonts w:ascii="GHEA Grapalat" w:hAnsi="GHEA Grapalat"/>
          <w:sz w:val="24"/>
          <w:szCs w:val="24"/>
          <w:lang w:val="hy-AM"/>
        </w:rPr>
        <w:t xml:space="preserve"> Աստանա քաղաքում</w:t>
      </w:r>
      <w:r w:rsidR="00A90D76" w:rsidRPr="00066A9A">
        <w:rPr>
          <w:rFonts w:ascii="GHEA Grapalat" w:hAnsi="GHEA Grapalat"/>
          <w:sz w:val="24"/>
          <w:szCs w:val="24"/>
          <w:lang w:val="hy-AM"/>
        </w:rPr>
        <w:t>:</w:t>
      </w:r>
    </w:p>
    <w:p w:rsidR="00E22704" w:rsidRPr="00066A9A" w:rsidRDefault="00E22704" w:rsidP="00AD402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6A9A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066A9A">
        <w:rPr>
          <w:rFonts w:ascii="GHEA Grapalat" w:hAnsi="GHEA Grapalat" w:cs="Sylfaen"/>
          <w:sz w:val="24"/>
          <w:szCs w:val="24"/>
          <w:lang w:val="hy-AM"/>
        </w:rPr>
        <w:t xml:space="preserve"> ստորագրվել է Հայաստանի Հանրապետության, Բելառուսի Հանրապետության, Ղրղզստանի Հանրապետության, Ռուսաստանի Դաշնության, Տաջիկստանի Հանրապետության և Ուզբեկստանի Հանրապետության կողմից:</w:t>
      </w:r>
    </w:p>
    <w:p w:rsidR="00E22704" w:rsidRPr="00066A9A" w:rsidRDefault="00E22704" w:rsidP="00AD4021">
      <w:pPr>
        <w:widowControl w:val="0"/>
        <w:autoSpaceDE w:val="0"/>
        <w:autoSpaceDN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6A9A">
        <w:rPr>
          <w:rFonts w:ascii="GHEA Grapalat" w:hAnsi="GHEA Grapalat"/>
          <w:sz w:val="24"/>
          <w:szCs w:val="24"/>
          <w:lang w:val="hy-AM"/>
        </w:rPr>
        <w:t>Համաձայնագիրն ուժի մեջ է մտնում այն ստորագրած Կողմերի կողմից Համաձայնագիրն ուժի մեջ մտնելու համար անհրաժեշտ ներպետական ընթացակարգերի կատարման մասին երրորդ ծանուցումն ավանդապահի կողմից ստանալու օրվանից 30 օրը լրանալուց հետո։</w:t>
      </w:r>
    </w:p>
    <w:p w:rsidR="00E22704" w:rsidRPr="00066A9A" w:rsidRDefault="00E22704" w:rsidP="00AD402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66A9A">
        <w:rPr>
          <w:rFonts w:ascii="GHEA Grapalat" w:hAnsi="GHEA Grapalat" w:cs="Times Armenian"/>
          <w:sz w:val="24"/>
          <w:szCs w:val="24"/>
          <w:lang w:val="hy-AM"/>
        </w:rPr>
        <w:t>2022թ. նոյեմբերի 17-ի դրությամբ Համաձայնագիրն ուժի մեջ չի մտել:</w:t>
      </w:r>
    </w:p>
    <w:p w:rsidR="00A90D76" w:rsidRPr="00066A9A" w:rsidRDefault="00A90D76" w:rsidP="00AD4021">
      <w:pPr>
        <w:pStyle w:val="Bodytext40"/>
        <w:shd w:val="clear" w:color="auto" w:fill="auto"/>
        <w:spacing w:before="0" w:line="360" w:lineRule="auto"/>
        <w:ind w:firstLine="720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066A9A">
        <w:rPr>
          <w:rFonts w:ascii="GHEA Grapalat" w:hAnsi="GHEA Grapalat"/>
          <w:b w:val="0"/>
          <w:sz w:val="24"/>
          <w:szCs w:val="24"/>
          <w:lang w:val="hy-AM"/>
        </w:rPr>
        <w:t xml:space="preserve">Համաձայնագրով Կողմերը կազմավորում են Անկախ Պետությունների Համագործակցության մասնակից պետությունների ընտրական մարմինների ղեկավարների խորհրդատվական խորհուրդ, որն իր գործունեությունն իրականացնում է Համաձայնագրի անբաժանելի մաս հանդիսացող՝ Անկախ Պետությունների Համագործակցության մասնակից պետությունների ընտրական մարմինների ղեկավարների խորհրդատվական խորհրդի մասին հիմնադրույթի հիման վրա: </w:t>
      </w:r>
      <w:r w:rsidRPr="00066A9A">
        <w:rPr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Հիմնադրույթով սահմանվում են Անկախ Պետությունների Համագործակցության մասնակից պետությունների ընտրական մարմինների ղեկավարների խորհրդատվական </w:t>
      </w:r>
      <w:r w:rsidRPr="00066A9A">
        <w:rPr>
          <w:rFonts w:ascii="GHEA Grapalat" w:hAnsi="GHEA Grapalat"/>
          <w:b w:val="0"/>
          <w:color w:val="000000"/>
          <w:sz w:val="24"/>
          <w:szCs w:val="24"/>
          <w:lang w:val="hy-AM"/>
        </w:rPr>
        <w:lastRenderedPageBreak/>
        <w:t>խորհրդի իրավական կարգավիճակը, գործառույթները և գործունեության կազմակերպական հիմքերը: Խորհրդատվական խորհուրդը Անկախ Պետությունների Համագործակցության միջպետական մարմին է:</w:t>
      </w:r>
    </w:p>
    <w:p w:rsidR="003C12B2" w:rsidRPr="00066A9A" w:rsidRDefault="003C12B2" w:rsidP="00E22704">
      <w:pPr>
        <w:tabs>
          <w:tab w:val="left" w:pos="0"/>
          <w:tab w:val="left" w:pos="567"/>
          <w:tab w:val="left" w:pos="900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6A9A">
        <w:rPr>
          <w:rFonts w:ascii="GHEA Grapalat" w:hAnsi="GHEA Grapalat" w:cs="Sylfaen"/>
          <w:sz w:val="24"/>
          <w:szCs w:val="24"/>
          <w:lang w:val="hy-AM"/>
        </w:rPr>
        <w:t>Համաձայնագրի շրջանակներում նախատեսվում է պարբերական հանդիպումների և խորհրդակցությունների անցկացում՝ փորձի փոխանակման նպատակով քաղաքացիների ընտրական իրավունքների և ազատությունների ապահովման, ընտրությունների և հանրաքվեների անցկացման համար իրավական պայմանների կատարելագործման հարցերում՝ ԱՊՀ մասնակից պետությունների օրենսդրությանը և միջազգային պարտավորություններին համապատասխան։</w:t>
      </w:r>
    </w:p>
    <w:p w:rsidR="003C12B2" w:rsidRPr="00066A9A" w:rsidRDefault="003C12B2" w:rsidP="00E22704">
      <w:pPr>
        <w:tabs>
          <w:tab w:val="left" w:pos="0"/>
          <w:tab w:val="left" w:pos="567"/>
          <w:tab w:val="left" w:pos="900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6A9A">
        <w:rPr>
          <w:rFonts w:ascii="GHEA Grapalat" w:hAnsi="GHEA Grapalat" w:cs="Sylfaen"/>
          <w:sz w:val="24"/>
          <w:szCs w:val="24"/>
          <w:lang w:val="hy-AM"/>
        </w:rPr>
        <w:t>Ըստ համաձայնագրի, խորհրդատվական խորհրդի նպատակներն են՝ աջակցություն ցուցաբերել ԱՊՀ մասնակից պետություններում ընտրական գործընթացի կատարելագործմանը, քաղաքացիների ընտրական իրավունքների և ազատությունների ապահովմանն ու պաշտպանությանն ուղղված քայլերին, ինչպես նաև առաջարկություններ մշակել ժողովրդավարական ընտրությունների կազմակերպման և անցկացման բնագավառում համագործակցության իրավական բազայի վերաբերյալ:</w:t>
      </w:r>
    </w:p>
    <w:p w:rsidR="003E518D" w:rsidRPr="00066A9A" w:rsidRDefault="003E518D" w:rsidP="00E22704">
      <w:pPr>
        <w:widowControl w:val="0"/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6A9A">
        <w:rPr>
          <w:rFonts w:ascii="GHEA Grapalat" w:hAnsi="GHEA Grapalat" w:cs="Sylfaen"/>
          <w:sz w:val="24"/>
          <w:szCs w:val="24"/>
          <w:lang w:val="hy-AM"/>
        </w:rPr>
        <w:t>Խորհրդատվական խորհուրդն իր գործունեությունն իրականացնում է Անկախ Պետությունների Համագործակցության գործադիր կոմիտեի, ԱՊՀ այլ մարմինների, ինչպես նա</w:t>
      </w:r>
      <w:r w:rsidR="00F03184" w:rsidRPr="00066A9A">
        <w:rPr>
          <w:rFonts w:ascii="GHEA Grapalat" w:hAnsi="GHEA Grapalat" w:cs="Sylfaen"/>
          <w:sz w:val="24"/>
          <w:szCs w:val="24"/>
          <w:lang w:val="hy-AM"/>
        </w:rPr>
        <w:t>և</w:t>
      </w:r>
      <w:r w:rsidRPr="00066A9A">
        <w:rPr>
          <w:rFonts w:ascii="GHEA Grapalat" w:hAnsi="GHEA Grapalat" w:cs="Sylfaen"/>
          <w:sz w:val="24"/>
          <w:szCs w:val="24"/>
          <w:lang w:val="hy-AM"/>
        </w:rPr>
        <w:t xml:space="preserve"> ԱՊՀ մասնակից պետությունների պետական իշխանության մարմինների հետ փոխգործակցությամբ: Խորհրդատվական խորհուրդն իր գործունեության ընթացքում առաջնորդվում է Անկախ Պետությունների Համագործակցության կանոնադրությամբ, ԱՊՀ շրջանակներում ընդունված միջազգային պայմանագրերով ու որոշումներով </w:t>
      </w:r>
      <w:r w:rsidR="00F03184" w:rsidRPr="00066A9A">
        <w:rPr>
          <w:rFonts w:ascii="GHEA Grapalat" w:hAnsi="GHEA Grapalat" w:cs="Sylfaen"/>
          <w:sz w:val="24"/>
          <w:szCs w:val="24"/>
          <w:lang w:val="hy-AM"/>
        </w:rPr>
        <w:t>և</w:t>
      </w:r>
      <w:r w:rsidRPr="00066A9A">
        <w:rPr>
          <w:rFonts w:ascii="GHEA Grapalat" w:hAnsi="GHEA Grapalat" w:cs="Sylfaen"/>
          <w:sz w:val="24"/>
          <w:szCs w:val="24"/>
          <w:lang w:val="hy-AM"/>
        </w:rPr>
        <w:t xml:space="preserve"> սույն Հիմնադրույթով:</w:t>
      </w:r>
    </w:p>
    <w:p w:rsidR="00006332" w:rsidRPr="00066A9A" w:rsidRDefault="00006332" w:rsidP="00E22704">
      <w:pPr>
        <w:pStyle w:val="Default"/>
        <w:spacing w:line="360" w:lineRule="auto"/>
        <w:ind w:firstLine="720"/>
        <w:jc w:val="both"/>
        <w:rPr>
          <w:rFonts w:eastAsia="Calibri" w:cs="Times New Roman"/>
          <w:color w:val="auto"/>
          <w:szCs w:val="22"/>
          <w:lang w:val="hy-AM"/>
        </w:rPr>
      </w:pPr>
      <w:r w:rsidRPr="00066A9A">
        <w:rPr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 և/կամ այլ ռազմավարություններ.</w:t>
      </w:r>
    </w:p>
    <w:p w:rsidR="00006332" w:rsidRPr="00066A9A" w:rsidRDefault="00006332" w:rsidP="00E22704">
      <w:pPr>
        <w:pStyle w:val="Default"/>
        <w:spacing w:line="360" w:lineRule="auto"/>
        <w:ind w:firstLine="720"/>
        <w:jc w:val="both"/>
        <w:rPr>
          <w:lang w:val="hy-AM"/>
        </w:rPr>
      </w:pPr>
      <w:r w:rsidRPr="00066A9A">
        <w:rPr>
          <w:rFonts w:eastAsia="Calibri" w:cs="Times New Roman"/>
          <w:color w:val="auto"/>
          <w:szCs w:val="22"/>
          <w:lang w:val="hy-AM"/>
        </w:rPr>
        <w:lastRenderedPageBreak/>
        <w:t xml:space="preserve">Համաձայնագրի կնքումը բխում է Կառավարության 2021-2026թթ. ծրագրի 1 կետից. </w:t>
      </w:r>
      <w:r w:rsidRPr="00066A9A">
        <w:rPr>
          <w:rFonts w:cs="Times New Roman"/>
          <w:lang w:val="hy-AM"/>
        </w:rPr>
        <w:t>Կառավարության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համար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արտաքին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քաղաքականության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կարևոր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նպատակներից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են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բոլոր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պետությունների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և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կազմակերպությունների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հետ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Հայաստանի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երկկողմ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և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բազմակողմ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հարաբերությունների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շարունակական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զարգացումը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և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արդյունավետ</w:t>
      </w:r>
      <w:r w:rsidRPr="00066A9A">
        <w:rPr>
          <w:lang w:val="hy-AM"/>
        </w:rPr>
        <w:t xml:space="preserve"> </w:t>
      </w:r>
      <w:r w:rsidRPr="00066A9A">
        <w:rPr>
          <w:rFonts w:cs="Times New Roman"/>
          <w:lang w:val="hy-AM"/>
        </w:rPr>
        <w:t>համագործակցությունը։</w:t>
      </w:r>
      <w:r w:rsidRPr="00066A9A">
        <w:rPr>
          <w:lang w:val="hy-AM"/>
        </w:rPr>
        <w:t xml:space="preserve"> </w:t>
      </w:r>
    </w:p>
    <w:p w:rsidR="00006332" w:rsidRPr="00066A9A" w:rsidRDefault="00006332" w:rsidP="00E22704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066A9A">
        <w:rPr>
          <w:rFonts w:ascii="GHEA Grapalat" w:hAnsi="GHEA Grapalat"/>
          <w:sz w:val="24"/>
          <w:lang w:val="hy-AM"/>
        </w:rPr>
        <w:t>Հաշվի առնելով վերոգրյալը</w:t>
      </w:r>
      <w:r w:rsidRPr="00066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 ՀՀ արդարադատության նախարարությունը նպատակահարմար է համարում</w:t>
      </w:r>
      <w:r w:rsidR="00F03184" w:rsidRPr="00066A9A">
        <w:rPr>
          <w:rFonts w:ascii="GHEA Grapalat" w:hAnsi="GHEA Grapalat"/>
          <w:sz w:val="24"/>
          <w:lang w:val="hy-AM"/>
        </w:rPr>
        <w:t xml:space="preserve"> </w:t>
      </w:r>
      <w:r w:rsidR="00F03184" w:rsidRPr="00066A9A">
        <w:rPr>
          <w:rFonts w:ascii="GHEA Grapalat" w:hAnsi="GHEA Grapalat"/>
          <w:sz w:val="24"/>
          <w:szCs w:val="24"/>
          <w:lang w:val="hy-AM"/>
        </w:rPr>
        <w:t xml:space="preserve">ԱՊՀ մասնակից պետությունների ընտրական մարմինների ղեկավարների խորհրդատվական խորհուրդ </w:t>
      </w:r>
      <w:r w:rsidR="004F07C2" w:rsidRPr="00066A9A">
        <w:rPr>
          <w:rFonts w:ascii="GHEA Grapalat" w:hAnsi="GHEA Grapalat"/>
          <w:sz w:val="24"/>
          <w:szCs w:val="24"/>
          <w:lang w:val="hy-AM"/>
        </w:rPr>
        <w:t xml:space="preserve">կազմավորելու </w:t>
      </w:r>
      <w:r w:rsidR="00F03184" w:rsidRPr="00066A9A">
        <w:rPr>
          <w:rFonts w:ascii="GHEA Grapalat" w:hAnsi="GHEA Grapalat"/>
          <w:sz w:val="24"/>
          <w:szCs w:val="24"/>
          <w:lang w:val="hy-AM"/>
        </w:rPr>
        <w:t xml:space="preserve">մասին </w:t>
      </w:r>
      <w:r w:rsidRPr="00066A9A">
        <w:rPr>
          <w:rFonts w:ascii="GHEA Grapalat" w:hAnsi="GHEA Grapalat"/>
          <w:sz w:val="24"/>
          <w:lang w:val="hy-AM"/>
        </w:rPr>
        <w:t xml:space="preserve"> համաձայնագրի </w:t>
      </w:r>
      <w:r w:rsidR="001F3F02" w:rsidRPr="00066A9A">
        <w:rPr>
          <w:rFonts w:ascii="GHEA Grapalat" w:hAnsi="GHEA Grapalat"/>
          <w:sz w:val="24"/>
          <w:lang w:val="hy-AM"/>
        </w:rPr>
        <w:t>հաստատումը:</w:t>
      </w:r>
      <w:r w:rsidRPr="00066A9A">
        <w:rPr>
          <w:rFonts w:ascii="GHEA Grapalat" w:hAnsi="GHEA Grapalat"/>
          <w:sz w:val="24"/>
          <w:lang w:val="hy-AM"/>
        </w:rPr>
        <w:t xml:space="preserve"> </w:t>
      </w:r>
    </w:p>
    <w:p w:rsidR="00BE41F3" w:rsidRPr="00066A9A" w:rsidRDefault="00BE41F3" w:rsidP="003E518D">
      <w:pPr>
        <w:spacing w:after="0" w:line="24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ED3262" w:rsidRPr="00066A9A" w:rsidRDefault="00ED3262" w:rsidP="003E518D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AB607E" w:rsidRPr="00066A9A" w:rsidRDefault="00D53D42" w:rsidP="003E518D">
      <w:pPr>
        <w:spacing w:after="0" w:line="360" w:lineRule="auto"/>
        <w:ind w:firstLine="567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66A9A">
        <w:rPr>
          <w:rFonts w:ascii="GHEA Grapalat" w:hAnsi="GHEA Grapalat" w:cs="Sylfaen"/>
          <w:b/>
          <w:bCs/>
          <w:sz w:val="24"/>
          <w:szCs w:val="24"/>
          <w:lang w:val="hy-AM"/>
        </w:rPr>
        <w:t>ՆԱԽԱՐԱՐԻ</w:t>
      </w:r>
      <w:r w:rsidR="00B369A5" w:rsidRPr="00066A9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66A9A">
        <w:rPr>
          <w:rFonts w:ascii="GHEA Grapalat" w:hAnsi="GHEA Grapalat" w:cs="Sylfaen"/>
          <w:b/>
          <w:bCs/>
          <w:sz w:val="24"/>
          <w:szCs w:val="24"/>
          <w:lang w:val="hy-AM"/>
        </w:rPr>
        <w:t>ՏԵՂԱԿԱԼ՝</w:t>
      </w:r>
    </w:p>
    <w:p w:rsidR="00557B0F" w:rsidRPr="00066A9A" w:rsidRDefault="007B0365" w:rsidP="003E518D">
      <w:pPr>
        <w:spacing w:after="0" w:line="360" w:lineRule="auto"/>
        <w:ind w:firstLine="720"/>
        <w:jc w:val="right"/>
        <w:rPr>
          <w:lang w:val="hy-AM"/>
        </w:rPr>
      </w:pPr>
      <w:r w:rsidRPr="00066A9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</w:t>
      </w:r>
      <w:r w:rsidR="00D53D42" w:rsidRPr="00066A9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006332" w:rsidRPr="00066A9A">
        <w:rPr>
          <w:rFonts w:ascii="GHEA Grapalat" w:hAnsi="GHEA Grapalat" w:cs="Sylfaen"/>
          <w:b/>
          <w:bCs/>
          <w:sz w:val="24"/>
          <w:szCs w:val="24"/>
          <w:lang w:val="hy-AM"/>
        </w:rPr>
        <w:t>ԱՐՄԵՆՈՒՀԻ ՀԱՐՈՒԹՅՈՒՆՅԱՆ</w:t>
      </w:r>
    </w:p>
    <w:sectPr w:rsidR="00557B0F" w:rsidRPr="00066A9A" w:rsidSect="00817A88">
      <w:headerReference w:type="default" r:id="rId8"/>
      <w:footerReference w:type="default" r:id="rId9"/>
      <w:pgSz w:w="12240" w:h="15840"/>
      <w:pgMar w:top="1440" w:right="758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99A" w:rsidRDefault="00AF699A" w:rsidP="00332836">
      <w:pPr>
        <w:spacing w:after="0" w:line="240" w:lineRule="auto"/>
      </w:pPr>
      <w:r>
        <w:separator/>
      </w:r>
    </w:p>
  </w:endnote>
  <w:endnote w:type="continuationSeparator" w:id="0">
    <w:p w:rsidR="00AF699A" w:rsidRDefault="00AF699A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9A1E4B" w:rsidRDefault="00E138DE" w:rsidP="00E138DE">
    <w:pPr>
      <w:rPr>
        <w:lang w:val="ru-RU"/>
      </w:rPr>
    </w:pPr>
  </w:p>
  <w:p w:rsidR="00E138DE" w:rsidRDefault="00E138DE" w:rsidP="00AC4E5A">
    <w:pPr>
      <w:pStyle w:val="Footer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99A" w:rsidRDefault="00AF699A" w:rsidP="00332836">
      <w:pPr>
        <w:spacing w:after="0" w:line="240" w:lineRule="auto"/>
      </w:pPr>
      <w:r>
        <w:separator/>
      </w:r>
    </w:p>
  </w:footnote>
  <w:footnote w:type="continuationSeparator" w:id="0">
    <w:p w:rsidR="00AF699A" w:rsidRDefault="00AF699A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3E4E79" w:rsidRDefault="00E138D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D6C733E"/>
    <w:multiLevelType w:val="hybridMultilevel"/>
    <w:tmpl w:val="1BCE2218"/>
    <w:lvl w:ilvl="0" w:tplc="257448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711F88"/>
    <w:multiLevelType w:val="hybridMultilevel"/>
    <w:tmpl w:val="B0309B08"/>
    <w:lvl w:ilvl="0" w:tplc="A10CD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56164E"/>
    <w:multiLevelType w:val="hybridMultilevel"/>
    <w:tmpl w:val="E84AE7F6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4">
    <w:nsid w:val="6B7954F4"/>
    <w:multiLevelType w:val="hybridMultilevel"/>
    <w:tmpl w:val="D8E2F17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1EF3E96"/>
    <w:multiLevelType w:val="hybridMultilevel"/>
    <w:tmpl w:val="F30CA00C"/>
    <w:lvl w:ilvl="0" w:tplc="B98A58D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D021B6"/>
    <w:multiLevelType w:val="hybridMultilevel"/>
    <w:tmpl w:val="13700B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3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A88"/>
    <w:rsid w:val="000036AB"/>
    <w:rsid w:val="00006332"/>
    <w:rsid w:val="000230EC"/>
    <w:rsid w:val="00023451"/>
    <w:rsid w:val="000255EC"/>
    <w:rsid w:val="00025F28"/>
    <w:rsid w:val="00033A6F"/>
    <w:rsid w:val="000374D1"/>
    <w:rsid w:val="000417DC"/>
    <w:rsid w:val="0004264C"/>
    <w:rsid w:val="00062D26"/>
    <w:rsid w:val="00066A9A"/>
    <w:rsid w:val="000724ED"/>
    <w:rsid w:val="0007250F"/>
    <w:rsid w:val="0007278D"/>
    <w:rsid w:val="000748F1"/>
    <w:rsid w:val="00074F7F"/>
    <w:rsid w:val="000765B9"/>
    <w:rsid w:val="00080D1C"/>
    <w:rsid w:val="0009014D"/>
    <w:rsid w:val="00091265"/>
    <w:rsid w:val="0009255D"/>
    <w:rsid w:val="0009256B"/>
    <w:rsid w:val="00093F60"/>
    <w:rsid w:val="000A0EDE"/>
    <w:rsid w:val="000B29A2"/>
    <w:rsid w:val="000B4030"/>
    <w:rsid w:val="000B56E8"/>
    <w:rsid w:val="000B5F02"/>
    <w:rsid w:val="000D2979"/>
    <w:rsid w:val="000D552B"/>
    <w:rsid w:val="000E5A12"/>
    <w:rsid w:val="000E7258"/>
    <w:rsid w:val="000E7AEC"/>
    <w:rsid w:val="00100313"/>
    <w:rsid w:val="001008AD"/>
    <w:rsid w:val="00121B1F"/>
    <w:rsid w:val="00127444"/>
    <w:rsid w:val="0013197A"/>
    <w:rsid w:val="00134644"/>
    <w:rsid w:val="00143E94"/>
    <w:rsid w:val="00147926"/>
    <w:rsid w:val="00152A2D"/>
    <w:rsid w:val="00154D7E"/>
    <w:rsid w:val="00155B6D"/>
    <w:rsid w:val="00156149"/>
    <w:rsid w:val="0015623A"/>
    <w:rsid w:val="0017044C"/>
    <w:rsid w:val="00175240"/>
    <w:rsid w:val="00181810"/>
    <w:rsid w:val="00181948"/>
    <w:rsid w:val="0018392E"/>
    <w:rsid w:val="001900A0"/>
    <w:rsid w:val="00193C75"/>
    <w:rsid w:val="00196A34"/>
    <w:rsid w:val="0019743F"/>
    <w:rsid w:val="001A150F"/>
    <w:rsid w:val="001A6275"/>
    <w:rsid w:val="001B346A"/>
    <w:rsid w:val="001C0392"/>
    <w:rsid w:val="001C1228"/>
    <w:rsid w:val="001C425C"/>
    <w:rsid w:val="001C7202"/>
    <w:rsid w:val="001E0ED4"/>
    <w:rsid w:val="001E0F70"/>
    <w:rsid w:val="001E3ECA"/>
    <w:rsid w:val="001E532A"/>
    <w:rsid w:val="001E6E29"/>
    <w:rsid w:val="001F1B37"/>
    <w:rsid w:val="001F29F9"/>
    <w:rsid w:val="001F3F02"/>
    <w:rsid w:val="001F5E48"/>
    <w:rsid w:val="00200242"/>
    <w:rsid w:val="00201A80"/>
    <w:rsid w:val="00207F2B"/>
    <w:rsid w:val="00212536"/>
    <w:rsid w:val="00217FCF"/>
    <w:rsid w:val="00227AD3"/>
    <w:rsid w:val="00231391"/>
    <w:rsid w:val="00231C3A"/>
    <w:rsid w:val="002370A4"/>
    <w:rsid w:val="00240D12"/>
    <w:rsid w:val="00252577"/>
    <w:rsid w:val="00260CB8"/>
    <w:rsid w:val="00261EDB"/>
    <w:rsid w:val="0026539A"/>
    <w:rsid w:val="00271B2D"/>
    <w:rsid w:val="00280209"/>
    <w:rsid w:val="002837A7"/>
    <w:rsid w:val="00283EF4"/>
    <w:rsid w:val="00287D4F"/>
    <w:rsid w:val="00291816"/>
    <w:rsid w:val="00292566"/>
    <w:rsid w:val="002B2EE9"/>
    <w:rsid w:val="002C090C"/>
    <w:rsid w:val="002C1191"/>
    <w:rsid w:val="002C3013"/>
    <w:rsid w:val="002C3B4D"/>
    <w:rsid w:val="002D01F5"/>
    <w:rsid w:val="002D0897"/>
    <w:rsid w:val="002E39ED"/>
    <w:rsid w:val="002E4B22"/>
    <w:rsid w:val="002F0C77"/>
    <w:rsid w:val="002F599E"/>
    <w:rsid w:val="002F67D6"/>
    <w:rsid w:val="002F6DA5"/>
    <w:rsid w:val="00302ECA"/>
    <w:rsid w:val="00304319"/>
    <w:rsid w:val="00306453"/>
    <w:rsid w:val="00321062"/>
    <w:rsid w:val="00324330"/>
    <w:rsid w:val="00332836"/>
    <w:rsid w:val="0033381F"/>
    <w:rsid w:val="00337714"/>
    <w:rsid w:val="00344BE9"/>
    <w:rsid w:val="0035247B"/>
    <w:rsid w:val="00355E94"/>
    <w:rsid w:val="00360372"/>
    <w:rsid w:val="00384F6C"/>
    <w:rsid w:val="00386E94"/>
    <w:rsid w:val="00393950"/>
    <w:rsid w:val="003A3E94"/>
    <w:rsid w:val="003A7B6E"/>
    <w:rsid w:val="003B4841"/>
    <w:rsid w:val="003B6119"/>
    <w:rsid w:val="003B63DF"/>
    <w:rsid w:val="003B7469"/>
    <w:rsid w:val="003C12B2"/>
    <w:rsid w:val="003C27A0"/>
    <w:rsid w:val="003C4861"/>
    <w:rsid w:val="003C74AF"/>
    <w:rsid w:val="003D37E1"/>
    <w:rsid w:val="003D51A7"/>
    <w:rsid w:val="003D520D"/>
    <w:rsid w:val="003D7933"/>
    <w:rsid w:val="003D7AA0"/>
    <w:rsid w:val="003E1D18"/>
    <w:rsid w:val="003E2937"/>
    <w:rsid w:val="003E518D"/>
    <w:rsid w:val="003F31B7"/>
    <w:rsid w:val="003F406C"/>
    <w:rsid w:val="003F5E70"/>
    <w:rsid w:val="00400A5A"/>
    <w:rsid w:val="00406EF7"/>
    <w:rsid w:val="004117FE"/>
    <w:rsid w:val="00416C71"/>
    <w:rsid w:val="004216BB"/>
    <w:rsid w:val="00433F24"/>
    <w:rsid w:val="00434C2B"/>
    <w:rsid w:val="00437A46"/>
    <w:rsid w:val="0044063A"/>
    <w:rsid w:val="004416E4"/>
    <w:rsid w:val="004468ED"/>
    <w:rsid w:val="00446BB6"/>
    <w:rsid w:val="0046490B"/>
    <w:rsid w:val="00470701"/>
    <w:rsid w:val="00471F33"/>
    <w:rsid w:val="004745E3"/>
    <w:rsid w:val="00474C33"/>
    <w:rsid w:val="004754D7"/>
    <w:rsid w:val="00477CB0"/>
    <w:rsid w:val="00480ACF"/>
    <w:rsid w:val="00485775"/>
    <w:rsid w:val="00485BA6"/>
    <w:rsid w:val="004862DC"/>
    <w:rsid w:val="004A510C"/>
    <w:rsid w:val="004A7393"/>
    <w:rsid w:val="004B09F5"/>
    <w:rsid w:val="004C3AF1"/>
    <w:rsid w:val="004C3F62"/>
    <w:rsid w:val="004C431D"/>
    <w:rsid w:val="004D4B01"/>
    <w:rsid w:val="004D69D8"/>
    <w:rsid w:val="004D7777"/>
    <w:rsid w:val="004E0563"/>
    <w:rsid w:val="004E29A8"/>
    <w:rsid w:val="004E6232"/>
    <w:rsid w:val="004E623A"/>
    <w:rsid w:val="004F07C2"/>
    <w:rsid w:val="004F3612"/>
    <w:rsid w:val="004F5E9F"/>
    <w:rsid w:val="004F7319"/>
    <w:rsid w:val="0050408F"/>
    <w:rsid w:val="00504191"/>
    <w:rsid w:val="0051033A"/>
    <w:rsid w:val="00522801"/>
    <w:rsid w:val="00537507"/>
    <w:rsid w:val="005417FE"/>
    <w:rsid w:val="00543EB0"/>
    <w:rsid w:val="00544149"/>
    <w:rsid w:val="00552B6F"/>
    <w:rsid w:val="00557B0F"/>
    <w:rsid w:val="005607BB"/>
    <w:rsid w:val="00563250"/>
    <w:rsid w:val="00573662"/>
    <w:rsid w:val="00580966"/>
    <w:rsid w:val="00584291"/>
    <w:rsid w:val="005A2C37"/>
    <w:rsid w:val="005A442D"/>
    <w:rsid w:val="005A68F3"/>
    <w:rsid w:val="005B6CEF"/>
    <w:rsid w:val="005B77DF"/>
    <w:rsid w:val="005C2F69"/>
    <w:rsid w:val="005C44BF"/>
    <w:rsid w:val="005D3E10"/>
    <w:rsid w:val="005D4550"/>
    <w:rsid w:val="005D6010"/>
    <w:rsid w:val="005D6DD8"/>
    <w:rsid w:val="005E1F66"/>
    <w:rsid w:val="005E4744"/>
    <w:rsid w:val="005E5A4C"/>
    <w:rsid w:val="005F6B3A"/>
    <w:rsid w:val="00610318"/>
    <w:rsid w:val="00611D7F"/>
    <w:rsid w:val="00614CB9"/>
    <w:rsid w:val="006152C1"/>
    <w:rsid w:val="00616B70"/>
    <w:rsid w:val="006220C5"/>
    <w:rsid w:val="00625AC5"/>
    <w:rsid w:val="00626639"/>
    <w:rsid w:val="00627781"/>
    <w:rsid w:val="00637EC1"/>
    <w:rsid w:val="006409C8"/>
    <w:rsid w:val="0064744D"/>
    <w:rsid w:val="00657FDD"/>
    <w:rsid w:val="006745AD"/>
    <w:rsid w:val="00674D98"/>
    <w:rsid w:val="00683C8D"/>
    <w:rsid w:val="00684663"/>
    <w:rsid w:val="0068474F"/>
    <w:rsid w:val="00687AB3"/>
    <w:rsid w:val="00690923"/>
    <w:rsid w:val="006A0A30"/>
    <w:rsid w:val="006A38EF"/>
    <w:rsid w:val="006B3936"/>
    <w:rsid w:val="006B61E3"/>
    <w:rsid w:val="006C5840"/>
    <w:rsid w:val="006C6AA3"/>
    <w:rsid w:val="006E55F8"/>
    <w:rsid w:val="006F1B13"/>
    <w:rsid w:val="006F2ECE"/>
    <w:rsid w:val="006F7A13"/>
    <w:rsid w:val="00701F53"/>
    <w:rsid w:val="007076BC"/>
    <w:rsid w:val="00707D97"/>
    <w:rsid w:val="00715974"/>
    <w:rsid w:val="00727C71"/>
    <w:rsid w:val="0074571F"/>
    <w:rsid w:val="0075060F"/>
    <w:rsid w:val="00751240"/>
    <w:rsid w:val="00754FDC"/>
    <w:rsid w:val="007604A5"/>
    <w:rsid w:val="0076411B"/>
    <w:rsid w:val="007700FE"/>
    <w:rsid w:val="00771D35"/>
    <w:rsid w:val="00772074"/>
    <w:rsid w:val="0077745E"/>
    <w:rsid w:val="00785C52"/>
    <w:rsid w:val="00786236"/>
    <w:rsid w:val="00792181"/>
    <w:rsid w:val="00794BDE"/>
    <w:rsid w:val="007950A3"/>
    <w:rsid w:val="007974F2"/>
    <w:rsid w:val="007B0365"/>
    <w:rsid w:val="007B08D9"/>
    <w:rsid w:val="007B5BFD"/>
    <w:rsid w:val="007D26B8"/>
    <w:rsid w:val="007D2CD3"/>
    <w:rsid w:val="007D6D31"/>
    <w:rsid w:val="007E2863"/>
    <w:rsid w:val="007F6F78"/>
    <w:rsid w:val="00800401"/>
    <w:rsid w:val="00802394"/>
    <w:rsid w:val="00802B49"/>
    <w:rsid w:val="00803D0A"/>
    <w:rsid w:val="008065B9"/>
    <w:rsid w:val="008120CF"/>
    <w:rsid w:val="008120E9"/>
    <w:rsid w:val="0081350C"/>
    <w:rsid w:val="00814560"/>
    <w:rsid w:val="00817A88"/>
    <w:rsid w:val="00820C1E"/>
    <w:rsid w:val="00826A1F"/>
    <w:rsid w:val="00827260"/>
    <w:rsid w:val="00831138"/>
    <w:rsid w:val="00841102"/>
    <w:rsid w:val="008451CD"/>
    <w:rsid w:val="0084638A"/>
    <w:rsid w:val="00855273"/>
    <w:rsid w:val="00864278"/>
    <w:rsid w:val="00867941"/>
    <w:rsid w:val="008708F5"/>
    <w:rsid w:val="008715DF"/>
    <w:rsid w:val="0087170D"/>
    <w:rsid w:val="00876F4A"/>
    <w:rsid w:val="00883404"/>
    <w:rsid w:val="008877E2"/>
    <w:rsid w:val="00887800"/>
    <w:rsid w:val="008925F1"/>
    <w:rsid w:val="00894AFC"/>
    <w:rsid w:val="00896C1D"/>
    <w:rsid w:val="008A6A97"/>
    <w:rsid w:val="008A71E0"/>
    <w:rsid w:val="008B14A5"/>
    <w:rsid w:val="008B4716"/>
    <w:rsid w:val="008B75B5"/>
    <w:rsid w:val="008C0531"/>
    <w:rsid w:val="008C2DDB"/>
    <w:rsid w:val="008D0BC7"/>
    <w:rsid w:val="008D64F3"/>
    <w:rsid w:val="008D73F8"/>
    <w:rsid w:val="008E4AF3"/>
    <w:rsid w:val="008F19B0"/>
    <w:rsid w:val="008F696E"/>
    <w:rsid w:val="008F73E6"/>
    <w:rsid w:val="0090528E"/>
    <w:rsid w:val="00905A74"/>
    <w:rsid w:val="00905DD9"/>
    <w:rsid w:val="00905F66"/>
    <w:rsid w:val="009073DB"/>
    <w:rsid w:val="009102F7"/>
    <w:rsid w:val="009139A6"/>
    <w:rsid w:val="0091470C"/>
    <w:rsid w:val="00915ECA"/>
    <w:rsid w:val="00937B7B"/>
    <w:rsid w:val="00944AD8"/>
    <w:rsid w:val="00947EE8"/>
    <w:rsid w:val="00950C2F"/>
    <w:rsid w:val="00953C43"/>
    <w:rsid w:val="00960629"/>
    <w:rsid w:val="00962C6A"/>
    <w:rsid w:val="009705F1"/>
    <w:rsid w:val="00977003"/>
    <w:rsid w:val="0098051D"/>
    <w:rsid w:val="0098208B"/>
    <w:rsid w:val="009830F3"/>
    <w:rsid w:val="00983374"/>
    <w:rsid w:val="00991AD4"/>
    <w:rsid w:val="00994C7B"/>
    <w:rsid w:val="009976B7"/>
    <w:rsid w:val="009A52C3"/>
    <w:rsid w:val="009A5A9D"/>
    <w:rsid w:val="009B1AA5"/>
    <w:rsid w:val="009B4EFC"/>
    <w:rsid w:val="009C747E"/>
    <w:rsid w:val="009C7B49"/>
    <w:rsid w:val="009D45C2"/>
    <w:rsid w:val="009E1376"/>
    <w:rsid w:val="009E39FF"/>
    <w:rsid w:val="009E3BB2"/>
    <w:rsid w:val="009F0D3F"/>
    <w:rsid w:val="009F2461"/>
    <w:rsid w:val="009F4E48"/>
    <w:rsid w:val="00A011DD"/>
    <w:rsid w:val="00A01DD7"/>
    <w:rsid w:val="00A02E5F"/>
    <w:rsid w:val="00A04968"/>
    <w:rsid w:val="00A05321"/>
    <w:rsid w:val="00A1310F"/>
    <w:rsid w:val="00A14FEF"/>
    <w:rsid w:val="00A2131D"/>
    <w:rsid w:val="00A2620B"/>
    <w:rsid w:val="00A26F7E"/>
    <w:rsid w:val="00A275F1"/>
    <w:rsid w:val="00A27880"/>
    <w:rsid w:val="00A33345"/>
    <w:rsid w:val="00A33C75"/>
    <w:rsid w:val="00A36918"/>
    <w:rsid w:val="00A37D59"/>
    <w:rsid w:val="00A46BFA"/>
    <w:rsid w:val="00A600F7"/>
    <w:rsid w:val="00A66B9E"/>
    <w:rsid w:val="00A72C33"/>
    <w:rsid w:val="00A72DC1"/>
    <w:rsid w:val="00A7300F"/>
    <w:rsid w:val="00A74157"/>
    <w:rsid w:val="00A76DF8"/>
    <w:rsid w:val="00A8299F"/>
    <w:rsid w:val="00A82F67"/>
    <w:rsid w:val="00A850A5"/>
    <w:rsid w:val="00A86BEE"/>
    <w:rsid w:val="00A87CCA"/>
    <w:rsid w:val="00A90D76"/>
    <w:rsid w:val="00A91803"/>
    <w:rsid w:val="00A91D91"/>
    <w:rsid w:val="00A9461B"/>
    <w:rsid w:val="00AA774C"/>
    <w:rsid w:val="00AB0EAB"/>
    <w:rsid w:val="00AB5E94"/>
    <w:rsid w:val="00AB607E"/>
    <w:rsid w:val="00AC1A9B"/>
    <w:rsid w:val="00AC24AE"/>
    <w:rsid w:val="00AC4E5A"/>
    <w:rsid w:val="00AD0E5A"/>
    <w:rsid w:val="00AD133D"/>
    <w:rsid w:val="00AD2F9C"/>
    <w:rsid w:val="00AD4021"/>
    <w:rsid w:val="00AD5962"/>
    <w:rsid w:val="00AD73C1"/>
    <w:rsid w:val="00AF06C8"/>
    <w:rsid w:val="00AF0DDB"/>
    <w:rsid w:val="00AF5074"/>
    <w:rsid w:val="00AF699A"/>
    <w:rsid w:val="00B023D4"/>
    <w:rsid w:val="00B100E7"/>
    <w:rsid w:val="00B13E04"/>
    <w:rsid w:val="00B17FC3"/>
    <w:rsid w:val="00B24C0D"/>
    <w:rsid w:val="00B2650D"/>
    <w:rsid w:val="00B275A1"/>
    <w:rsid w:val="00B34D67"/>
    <w:rsid w:val="00B3517A"/>
    <w:rsid w:val="00B369A5"/>
    <w:rsid w:val="00B377E6"/>
    <w:rsid w:val="00B52831"/>
    <w:rsid w:val="00B57D00"/>
    <w:rsid w:val="00B60083"/>
    <w:rsid w:val="00B61ABB"/>
    <w:rsid w:val="00B6730F"/>
    <w:rsid w:val="00B778B0"/>
    <w:rsid w:val="00B85018"/>
    <w:rsid w:val="00B868D4"/>
    <w:rsid w:val="00B86A0E"/>
    <w:rsid w:val="00B9089D"/>
    <w:rsid w:val="00B94381"/>
    <w:rsid w:val="00BA08A8"/>
    <w:rsid w:val="00BA72AC"/>
    <w:rsid w:val="00BB2D2D"/>
    <w:rsid w:val="00BB6429"/>
    <w:rsid w:val="00BB759C"/>
    <w:rsid w:val="00BC287C"/>
    <w:rsid w:val="00BC2CA9"/>
    <w:rsid w:val="00BC3644"/>
    <w:rsid w:val="00BC4A96"/>
    <w:rsid w:val="00BC5F27"/>
    <w:rsid w:val="00BC7F1F"/>
    <w:rsid w:val="00BD1FF5"/>
    <w:rsid w:val="00BE21B2"/>
    <w:rsid w:val="00BE41F3"/>
    <w:rsid w:val="00BE51A4"/>
    <w:rsid w:val="00C04701"/>
    <w:rsid w:val="00C05B5E"/>
    <w:rsid w:val="00C11CC3"/>
    <w:rsid w:val="00C12B8F"/>
    <w:rsid w:val="00C24558"/>
    <w:rsid w:val="00C24FC9"/>
    <w:rsid w:val="00C25454"/>
    <w:rsid w:val="00C271A1"/>
    <w:rsid w:val="00C3224B"/>
    <w:rsid w:val="00C34DAF"/>
    <w:rsid w:val="00C370DE"/>
    <w:rsid w:val="00C37821"/>
    <w:rsid w:val="00C37E3D"/>
    <w:rsid w:val="00C42370"/>
    <w:rsid w:val="00C44E00"/>
    <w:rsid w:val="00C5032A"/>
    <w:rsid w:val="00C61315"/>
    <w:rsid w:val="00C616D1"/>
    <w:rsid w:val="00C62192"/>
    <w:rsid w:val="00C674EA"/>
    <w:rsid w:val="00C77946"/>
    <w:rsid w:val="00C828E3"/>
    <w:rsid w:val="00C842C8"/>
    <w:rsid w:val="00C85370"/>
    <w:rsid w:val="00C92C7A"/>
    <w:rsid w:val="00C933F6"/>
    <w:rsid w:val="00C95A1F"/>
    <w:rsid w:val="00CA5F9F"/>
    <w:rsid w:val="00CB2FE1"/>
    <w:rsid w:val="00CB4B80"/>
    <w:rsid w:val="00CB7257"/>
    <w:rsid w:val="00CC34E2"/>
    <w:rsid w:val="00CE6827"/>
    <w:rsid w:val="00CE6C4E"/>
    <w:rsid w:val="00CF0BAC"/>
    <w:rsid w:val="00CF21DD"/>
    <w:rsid w:val="00CF27A4"/>
    <w:rsid w:val="00D04A13"/>
    <w:rsid w:val="00D07D8E"/>
    <w:rsid w:val="00D10E4E"/>
    <w:rsid w:val="00D16445"/>
    <w:rsid w:val="00D22E2C"/>
    <w:rsid w:val="00D2630E"/>
    <w:rsid w:val="00D2708A"/>
    <w:rsid w:val="00D33EF8"/>
    <w:rsid w:val="00D434A0"/>
    <w:rsid w:val="00D53D42"/>
    <w:rsid w:val="00D577CA"/>
    <w:rsid w:val="00D670DC"/>
    <w:rsid w:val="00D75611"/>
    <w:rsid w:val="00D869DD"/>
    <w:rsid w:val="00D90B62"/>
    <w:rsid w:val="00D947C7"/>
    <w:rsid w:val="00D94CC3"/>
    <w:rsid w:val="00D95A2F"/>
    <w:rsid w:val="00D96575"/>
    <w:rsid w:val="00D96FB8"/>
    <w:rsid w:val="00DA1750"/>
    <w:rsid w:val="00DA50E7"/>
    <w:rsid w:val="00DB1C7A"/>
    <w:rsid w:val="00DC7800"/>
    <w:rsid w:val="00DD0228"/>
    <w:rsid w:val="00DE3FFB"/>
    <w:rsid w:val="00DF1E2C"/>
    <w:rsid w:val="00DF5353"/>
    <w:rsid w:val="00DF73E2"/>
    <w:rsid w:val="00E004DD"/>
    <w:rsid w:val="00E02C8E"/>
    <w:rsid w:val="00E06AEE"/>
    <w:rsid w:val="00E12276"/>
    <w:rsid w:val="00E138DE"/>
    <w:rsid w:val="00E15E82"/>
    <w:rsid w:val="00E168D3"/>
    <w:rsid w:val="00E21C4F"/>
    <w:rsid w:val="00E22704"/>
    <w:rsid w:val="00E22C5C"/>
    <w:rsid w:val="00E27265"/>
    <w:rsid w:val="00E30616"/>
    <w:rsid w:val="00E30E79"/>
    <w:rsid w:val="00E37E79"/>
    <w:rsid w:val="00E40D7B"/>
    <w:rsid w:val="00E44CD1"/>
    <w:rsid w:val="00E45E71"/>
    <w:rsid w:val="00E50672"/>
    <w:rsid w:val="00E55C5C"/>
    <w:rsid w:val="00E642EC"/>
    <w:rsid w:val="00E64EC8"/>
    <w:rsid w:val="00E71820"/>
    <w:rsid w:val="00E75F9A"/>
    <w:rsid w:val="00E76E13"/>
    <w:rsid w:val="00E8348B"/>
    <w:rsid w:val="00E87985"/>
    <w:rsid w:val="00E90140"/>
    <w:rsid w:val="00E90394"/>
    <w:rsid w:val="00E913E5"/>
    <w:rsid w:val="00E916A2"/>
    <w:rsid w:val="00E91E88"/>
    <w:rsid w:val="00E97D36"/>
    <w:rsid w:val="00EA39D9"/>
    <w:rsid w:val="00EA7F39"/>
    <w:rsid w:val="00EB0B4C"/>
    <w:rsid w:val="00EB6F4F"/>
    <w:rsid w:val="00EC1C47"/>
    <w:rsid w:val="00EC29D3"/>
    <w:rsid w:val="00EC4AC5"/>
    <w:rsid w:val="00ED3262"/>
    <w:rsid w:val="00EF4515"/>
    <w:rsid w:val="00F01C26"/>
    <w:rsid w:val="00F03184"/>
    <w:rsid w:val="00F05602"/>
    <w:rsid w:val="00F064AC"/>
    <w:rsid w:val="00F10E6E"/>
    <w:rsid w:val="00F15EBB"/>
    <w:rsid w:val="00F1789B"/>
    <w:rsid w:val="00F20AD8"/>
    <w:rsid w:val="00F27925"/>
    <w:rsid w:val="00F3018E"/>
    <w:rsid w:val="00F344B4"/>
    <w:rsid w:val="00F37062"/>
    <w:rsid w:val="00F506C4"/>
    <w:rsid w:val="00F51747"/>
    <w:rsid w:val="00F554CC"/>
    <w:rsid w:val="00F55E71"/>
    <w:rsid w:val="00F604BF"/>
    <w:rsid w:val="00F6638C"/>
    <w:rsid w:val="00F66511"/>
    <w:rsid w:val="00F71FE3"/>
    <w:rsid w:val="00F729CA"/>
    <w:rsid w:val="00F94470"/>
    <w:rsid w:val="00FA0D48"/>
    <w:rsid w:val="00FA2AA1"/>
    <w:rsid w:val="00FA4C5A"/>
    <w:rsid w:val="00FB138D"/>
    <w:rsid w:val="00FB728D"/>
    <w:rsid w:val="00FC63C7"/>
    <w:rsid w:val="00FC6B99"/>
    <w:rsid w:val="00FD324B"/>
    <w:rsid w:val="00FD4EE1"/>
    <w:rsid w:val="00FE2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A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2C11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"/>
    <w:rsid w:val="000E725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0">
    <w:name w:val="Body text (2)_"/>
    <w:basedOn w:val="DefaultParagraphFont"/>
    <w:rsid w:val="00E916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apple-converted-space">
    <w:name w:val="apple-converted-space"/>
    <w:basedOn w:val="DefaultParagraphFont"/>
    <w:rsid w:val="003B63DF"/>
  </w:style>
  <w:style w:type="paragraph" w:customStyle="1" w:styleId="Title1">
    <w:name w:val="Title1"/>
    <w:basedOn w:val="Normal"/>
    <w:rsid w:val="00006332"/>
    <w:pPr>
      <w:spacing w:before="240" w:after="240" w:line="240" w:lineRule="auto"/>
      <w:ind w:right="2268"/>
    </w:pPr>
    <w:rPr>
      <w:rFonts w:ascii="Times New Roman" w:eastAsia="Times New Roman" w:hAnsi="Times New Roman"/>
      <w:b/>
      <w:bCs/>
      <w:sz w:val="24"/>
      <w:szCs w:val="24"/>
      <w:lang w:val="hy-AM" w:eastAsia="hy-AM" w:bidi="hy-AM"/>
    </w:rPr>
  </w:style>
  <w:style w:type="paragraph" w:customStyle="1" w:styleId="Default">
    <w:name w:val="Default"/>
    <w:rsid w:val="00006332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character" w:customStyle="1" w:styleId="Bodytext4">
    <w:name w:val="Body text (4)_"/>
    <w:basedOn w:val="DefaultParagraphFont"/>
    <w:link w:val="Bodytext40"/>
    <w:rsid w:val="00A90D76"/>
    <w:rPr>
      <w:b/>
      <w:bCs/>
      <w:sz w:val="23"/>
      <w:szCs w:val="23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A90D76"/>
    <w:pPr>
      <w:widowControl w:val="0"/>
      <w:shd w:val="clear" w:color="auto" w:fill="FFFFFF"/>
      <w:spacing w:before="3960" w:after="0" w:line="306" w:lineRule="exact"/>
      <w:jc w:val="center"/>
    </w:pPr>
    <w:rPr>
      <w:rFonts w:asciiTheme="minorHAnsi" w:eastAsiaTheme="minorHAnsi" w:hAnsiTheme="minorHAnsi" w:cstheme="minorBidi"/>
      <w:b/>
      <w:bCs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6992E-A42D-4F66-857F-1657A828B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523</Words>
  <Characters>2985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Heghine</dc:creator>
  <cp:keywords>http:/mul-moj.gov.am/tasks/docs/attachment.php?id=161500&amp;fn=ezrakacutyun.docx&amp;out=1&amp;token=</cp:keywords>
  <cp:lastModifiedBy>T-Mikaelyan</cp:lastModifiedBy>
  <cp:revision>17</cp:revision>
  <cp:lastPrinted>2022-11-17T12:02:00Z</cp:lastPrinted>
  <dcterms:created xsi:type="dcterms:W3CDTF">2022-08-29T12:47:00Z</dcterms:created>
  <dcterms:modified xsi:type="dcterms:W3CDTF">2022-11-17T12:41:00Z</dcterms:modified>
</cp:coreProperties>
</file>