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244F" w:rsidRDefault="0052244F">
      <w:pPr>
        <w:pStyle w:val="NormalWeb"/>
        <w:shd w:val="clear" w:color="auto" w:fill="FFFFFF"/>
        <w:spacing w:before="0" w:beforeAutospacing="0" w:after="0" w:afterAutospacing="0" w:line="360" w:lineRule="auto"/>
        <w:jc w:val="right"/>
        <w:rPr>
          <w:rStyle w:val="Strong"/>
          <w:rFonts w:ascii="GHEA Grapalat" w:hAnsi="GHEA Grapalat"/>
          <w:color w:val="000000"/>
        </w:rPr>
      </w:pPr>
    </w:p>
    <w:p w:rsidR="0052244F" w:rsidRDefault="00F96733">
      <w:pPr>
        <w:pStyle w:val="NormalWeb"/>
        <w:shd w:val="clear" w:color="auto" w:fill="FFFFFF"/>
        <w:spacing w:before="0" w:beforeAutospacing="0" w:after="0" w:afterAutospacing="0" w:line="360" w:lineRule="auto"/>
        <w:jc w:val="right"/>
        <w:rPr>
          <w:rStyle w:val="Strong"/>
          <w:rFonts w:ascii="GHEA Grapalat" w:hAnsi="GHEA Grapalat"/>
          <w:color w:val="000000"/>
          <w:lang w:val="hy-AM"/>
        </w:rPr>
      </w:pPr>
      <w:r>
        <w:rPr>
          <w:rStyle w:val="Strong"/>
          <w:rFonts w:ascii="GHEA Grapalat" w:hAnsi="GHEA Grapalat"/>
          <w:color w:val="000000"/>
          <w:lang w:val="hy-AM"/>
        </w:rPr>
        <w:t>ՆԱԽԱԳԻԾ</w:t>
      </w:r>
    </w:p>
    <w:p w:rsidR="0052244F" w:rsidRDefault="00F96733">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ՀԱՅԱՍՏԱՆԻ ՀԱՆՐԱՊԵՏՈՒԹՅԱՆ ԿԱՌԱՎԱՐՈՒԹՅՈՒՆ</w:t>
      </w:r>
    </w:p>
    <w:p w:rsidR="0052244F" w:rsidRDefault="00F96733">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Ո Ր Ո Շ ՈՒ Մ</w:t>
      </w:r>
    </w:p>
    <w:p w:rsidR="0052244F" w:rsidRDefault="00F96733">
      <w:pPr>
        <w:pStyle w:val="NormalWeb"/>
        <w:shd w:val="clear" w:color="auto" w:fill="FFFFFF"/>
        <w:spacing w:before="0" w:beforeAutospacing="0" w:after="0" w:afterAutospacing="0" w:line="360" w:lineRule="auto"/>
        <w:jc w:val="center"/>
        <w:rPr>
          <w:rFonts w:ascii="GHEA Grapalat" w:hAnsi="GHEA Grapalat"/>
          <w:color w:val="000000"/>
          <w:lang w:val="hy-AM"/>
        </w:rPr>
      </w:pPr>
      <w:r>
        <w:rPr>
          <w:rFonts w:ascii="GHEA Grapalat" w:hAnsi="GHEA Grapalat"/>
          <w:color w:val="000000"/>
          <w:lang w:val="hy-AM"/>
        </w:rPr>
        <w:t>—–––––––––– 2022 թվականի N         - Լ</w:t>
      </w:r>
    </w:p>
    <w:p w:rsidR="0052244F" w:rsidRDefault="0052244F">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rsidR="0052244F" w:rsidRDefault="00F96733">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ՀԱՅԱՍՏԱՆԻ ՀԱՆՐԱՊԵՏՈՒԹՅԱՆ ԿԱՌԱՎԱՐՈՒԹՅԱՆ 2022 ԹՎԱԿԱՆԻ</w:t>
      </w:r>
      <w:r>
        <w:rPr>
          <w:rStyle w:val="Strong"/>
          <w:rFonts w:ascii="Calibri" w:hAnsi="Calibri" w:cs="Calibri"/>
          <w:color w:val="000000"/>
          <w:lang w:val="hy-AM"/>
        </w:rPr>
        <w:t> </w:t>
      </w:r>
      <w:r>
        <w:rPr>
          <w:rStyle w:val="Strong"/>
          <w:rFonts w:ascii="GHEA Grapalat" w:hAnsi="GHEA Grapalat" w:cs="GHEA Grapalat"/>
          <w:color w:val="000000"/>
          <w:lang w:val="hy-AM"/>
        </w:rPr>
        <w:t>ՓԵՏՐՎԱՐԻ</w:t>
      </w:r>
      <w:r>
        <w:rPr>
          <w:rStyle w:val="Strong"/>
          <w:rFonts w:ascii="GHEA Grapalat" w:hAnsi="GHEA Grapalat"/>
          <w:color w:val="000000"/>
          <w:lang w:val="hy-AM"/>
        </w:rPr>
        <w:t xml:space="preserve"> 17-</w:t>
      </w:r>
      <w:r>
        <w:rPr>
          <w:rStyle w:val="Strong"/>
          <w:rFonts w:ascii="GHEA Grapalat" w:hAnsi="GHEA Grapalat" w:cs="GHEA Grapalat"/>
          <w:color w:val="000000"/>
          <w:lang w:val="hy-AM"/>
        </w:rPr>
        <w:t>Ի</w:t>
      </w:r>
      <w:r>
        <w:rPr>
          <w:rStyle w:val="Strong"/>
          <w:rFonts w:ascii="Calibri" w:hAnsi="Calibri" w:cs="Calibri"/>
          <w:color w:val="000000"/>
          <w:lang w:val="hy-AM"/>
        </w:rPr>
        <w:t> </w:t>
      </w:r>
      <w:r>
        <w:rPr>
          <w:rStyle w:val="Strong"/>
          <w:rFonts w:ascii="GHEA Grapalat" w:hAnsi="GHEA Grapalat" w:cs="GHEA Grapalat"/>
          <w:color w:val="000000"/>
          <w:lang w:val="hy-AM"/>
        </w:rPr>
        <w:t>N 169-Լ</w:t>
      </w:r>
      <w:r>
        <w:rPr>
          <w:rStyle w:val="Strong"/>
          <w:rFonts w:ascii="GHEA Grapalat" w:hAnsi="GHEA Grapalat" w:cs="Calibri"/>
          <w:color w:val="000000"/>
          <w:lang w:val="hy-AM"/>
        </w:rPr>
        <w:t xml:space="preserve"> ՈՐՈՇՄԱՆ ՄԵՋ ԼՐԱՑՈՒՄ </w:t>
      </w:r>
      <w:r>
        <w:rPr>
          <w:rStyle w:val="Strong"/>
          <w:rFonts w:ascii="GHEA Grapalat" w:hAnsi="GHEA Grapalat"/>
          <w:shd w:val="clear" w:color="auto" w:fill="FFFFFF"/>
          <w:lang w:val="hy-AM"/>
        </w:rPr>
        <w:t>ԵՎ</w:t>
      </w:r>
      <w:r>
        <w:rPr>
          <w:rStyle w:val="Strong"/>
          <w:rFonts w:ascii="GHEA Grapalat" w:hAnsi="GHEA Grapalat"/>
          <w:color w:val="000000"/>
          <w:lang w:val="hy-AM"/>
        </w:rPr>
        <w:t xml:space="preserve"> ՀԱՅԱՍՏԱՆԻ ՀԱՆՐԱՊԵՏՈՒԹՅԱՆ ԿԱՌԱՎԱՐՈՒԹՅԱՆ</w:t>
      </w:r>
      <w:r>
        <w:rPr>
          <w:rStyle w:val="Strong"/>
          <w:rFonts w:ascii="GHEA Grapalat" w:hAnsi="GHEA Grapalat"/>
          <w:shd w:val="clear" w:color="auto" w:fill="FFFFFF"/>
          <w:lang w:val="hy-AM"/>
        </w:rPr>
        <w:t xml:space="preserve"> 2022 ԹՎԱԿԱՆԻ ԱՊՐԻԼԻ 7-Ի N 453-Լ ՈՐՈՇՄԱՆ ՄԵՋ</w:t>
      </w:r>
      <w:r>
        <w:rPr>
          <w:rStyle w:val="Strong"/>
          <w:rFonts w:ascii="GHEA Grapalat" w:hAnsi="GHEA Grapalat" w:cs="GHEA Grapalat"/>
          <w:color w:val="000000"/>
          <w:lang w:val="hy-AM"/>
        </w:rPr>
        <w:t xml:space="preserve"> ՓՈՓՈԽՈՒԹՅՈՒՆ ԿԱՏԱՐԵԼՈՒ</w:t>
      </w:r>
      <w:r>
        <w:rPr>
          <w:rStyle w:val="Strong"/>
          <w:rFonts w:ascii="Calibri" w:hAnsi="Calibri" w:cs="Calibri"/>
          <w:color w:val="000000"/>
          <w:lang w:val="hy-AM"/>
        </w:rPr>
        <w:t> </w:t>
      </w:r>
      <w:r>
        <w:rPr>
          <w:rStyle w:val="Strong"/>
          <w:rFonts w:ascii="GHEA Grapalat" w:hAnsi="GHEA Grapalat" w:cs="GHEA Grapalat"/>
          <w:color w:val="000000"/>
          <w:lang w:val="hy-AM"/>
        </w:rPr>
        <w:t xml:space="preserve">ՄԱՍԻՆ  </w:t>
      </w:r>
    </w:p>
    <w:p w:rsidR="0052244F" w:rsidRDefault="00F96733">
      <w:pPr>
        <w:pStyle w:val="NormalWeb"/>
        <w:shd w:val="clear" w:color="auto" w:fill="FFFFFF"/>
        <w:spacing w:before="0" w:beforeAutospacing="0" w:after="0" w:afterAutospacing="0"/>
        <w:jc w:val="center"/>
        <w:rPr>
          <w:rFonts w:ascii="GHEA Grapalat" w:hAnsi="GHEA Grapalat"/>
          <w:color w:val="000000"/>
          <w:lang w:val="hy-AM"/>
        </w:rPr>
      </w:pPr>
      <w:r>
        <w:rPr>
          <w:rFonts w:ascii="Calibri" w:hAnsi="Calibri" w:cs="Calibri"/>
          <w:color w:val="000000"/>
          <w:lang w:val="hy-AM"/>
        </w:rPr>
        <w:t> </w:t>
      </w:r>
    </w:p>
    <w:p w:rsidR="0052244F" w:rsidRDefault="00F96733">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Ղեկավարվելով «Նորմատիվ իրավական ակտերի մասին» օրենքի 33-րդ և 34-րդ հոդվածներով՝ Հայաստանի Հանրապետության կառավարությունը</w:t>
      </w:r>
      <w:r>
        <w:rPr>
          <w:rFonts w:ascii="Calibri" w:hAnsi="Calibri" w:cs="Calibri"/>
          <w:color w:val="000000"/>
          <w:lang w:val="hy-AM"/>
        </w:rPr>
        <w:t> </w:t>
      </w:r>
      <w:r>
        <w:rPr>
          <w:rFonts w:ascii="GHEA Grapalat" w:hAnsi="GHEA Grapalat"/>
          <w:b/>
          <w:i/>
          <w:color w:val="000000"/>
          <w:lang w:val="hy-AM"/>
        </w:rPr>
        <w:t xml:space="preserve">որոշում </w:t>
      </w:r>
      <w:r>
        <w:rPr>
          <w:rFonts w:ascii="GHEA Grapalat" w:hAnsi="GHEA Grapalat"/>
          <w:i/>
          <w:color w:val="000000"/>
          <w:lang w:val="hy-AM"/>
        </w:rPr>
        <w:t>է</w:t>
      </w:r>
      <w:r>
        <w:rPr>
          <w:rFonts w:ascii="GHEA Grapalat" w:hAnsi="GHEA Grapalat"/>
          <w:color w:val="000000"/>
          <w:lang w:val="hy-AM"/>
        </w:rPr>
        <w:t>.</w:t>
      </w:r>
    </w:p>
    <w:p w:rsidR="0052244F" w:rsidRDefault="00F96733">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Հայաստանի Հանրապետության կառավարության 2022 թվականի փետրվարի 17-ի «Արցախի Հանրապետության առանձին շրջաններից տեղահանված ընտանիքների համար բնակարանային մատչելիության ապահովման պետական աջակցության ծրագիրը հաստատելու մասին» N 169-Լ որոշման հավելվածի 15-րդ կետի</w:t>
      </w:r>
      <w:r>
        <w:rPr>
          <w:rFonts w:ascii="GHEA Grapalat" w:hAnsi="GHEA Grapalat"/>
          <w:color w:val="000000"/>
          <w:lang w:val="hy-AM"/>
        </w:rPr>
        <w:t xml:space="preserve"> 5-րդ ենթակետը «լինի» բառից հետո լրացնել «, բացառությամբ բանկից</w:t>
      </w:r>
      <w:bookmarkStart w:id="0" w:name="_GoBack"/>
      <w:bookmarkEnd w:id="0"/>
      <w:r>
        <w:rPr>
          <w:rFonts w:ascii="GHEA Grapalat" w:hAnsi="GHEA Grapalat"/>
          <w:color w:val="000000"/>
          <w:lang w:val="hy-AM"/>
        </w:rPr>
        <w:t xml:space="preserve"> կամ վարկային կազմակերպությունից ձեռքբերվող գույքի, որը վերջինիս է անցել բռնագանձման արդյունքում» բառերով։</w:t>
      </w:r>
      <w:r>
        <w:rPr>
          <w:rFonts w:ascii="GHEA Grapalat" w:hAnsi="GHEA Grapalat"/>
          <w:lang w:val="hy-AM"/>
        </w:rPr>
        <w:t xml:space="preserve"> </w:t>
      </w:r>
    </w:p>
    <w:p w:rsidR="0052244F" w:rsidRDefault="00F96733">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Հայաստանի Հանրապետության կառավարության 2022 թվականի ապրիլի 7-ի «Արցախի Հանրապետությ</w:t>
      </w:r>
      <w:r>
        <w:rPr>
          <w:rFonts w:ascii="GHEA Grapalat" w:hAnsi="GHEA Grapalat"/>
          <w:color w:val="000000"/>
          <w:lang w:val="hy-AM"/>
        </w:rPr>
        <w:t xml:space="preserve">ան առանձին շրջաններից տեղահանված ընտանիքների համար բնակարանային մատչելիության ապահովման պետական աջակցության ծրագրի իրականացման կարգը հաստատելու մասին» N 453-Լ որոշման հավելվածի </w:t>
      </w:r>
      <w:r>
        <w:rPr>
          <w:rFonts w:ascii="GHEA Grapalat" w:hAnsi="GHEA Grapalat"/>
          <w:lang w:val="hy-AM"/>
        </w:rPr>
        <w:t>3.1-ին կետի 2-րդ ենթակետում «նոյեմբերի» բառը փոխարինել «դեկտեմբերի» բառով։</w:t>
      </w:r>
    </w:p>
    <w:p w:rsidR="0052244F" w:rsidRDefault="0052244F">
      <w:pPr>
        <w:pStyle w:val="NormalWeb"/>
        <w:shd w:val="clear" w:color="auto" w:fill="FFFFFF"/>
        <w:tabs>
          <w:tab w:val="left" w:pos="1080"/>
        </w:tabs>
        <w:spacing w:before="0" w:beforeAutospacing="0" w:after="0" w:afterAutospacing="0" w:line="360" w:lineRule="auto"/>
        <w:jc w:val="both"/>
        <w:rPr>
          <w:rFonts w:ascii="GHEA Grapalat" w:hAnsi="GHEA Grapalat"/>
          <w:lang w:val="hy-AM"/>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0"/>
        <w:gridCol w:w="4810"/>
      </w:tblGrid>
      <w:tr w:rsidR="0052244F">
        <w:tc>
          <w:tcPr>
            <w:tcW w:w="4810" w:type="dxa"/>
          </w:tcPr>
          <w:p w:rsidR="0052244F" w:rsidRDefault="00F96733">
            <w:pPr>
              <w:pStyle w:val="NormalWeb"/>
              <w:tabs>
                <w:tab w:val="left" w:pos="1080"/>
              </w:tabs>
              <w:spacing w:before="0" w:beforeAutospacing="0" w:after="0" w:afterAutospacing="0" w:line="360" w:lineRule="auto"/>
              <w:jc w:val="center"/>
              <w:rPr>
                <w:rFonts w:ascii="GHEA Grapalat" w:hAnsi="GHEA Grapalat"/>
                <w:color w:val="000000"/>
                <w:lang w:val="hy-AM"/>
              </w:rPr>
            </w:pPr>
            <w:r>
              <w:rPr>
                <w:rFonts w:ascii="GHEA Grapalat" w:hAnsi="GHEA Grapalat"/>
                <w:color w:val="000000"/>
                <w:lang w:val="hy-AM"/>
              </w:rPr>
              <w:t>Հայաստանի Հանրապետության վարչապետ</w:t>
            </w:r>
          </w:p>
        </w:tc>
        <w:tc>
          <w:tcPr>
            <w:tcW w:w="4810" w:type="dxa"/>
          </w:tcPr>
          <w:p w:rsidR="0052244F" w:rsidRDefault="00F96733">
            <w:pPr>
              <w:pStyle w:val="NormalWeb"/>
              <w:tabs>
                <w:tab w:val="left" w:pos="1080"/>
              </w:tabs>
              <w:spacing w:before="0" w:beforeAutospacing="0" w:after="0" w:afterAutospacing="0" w:line="360" w:lineRule="auto"/>
              <w:jc w:val="center"/>
              <w:rPr>
                <w:rFonts w:ascii="GHEA Grapalat" w:hAnsi="GHEA Grapalat"/>
                <w:color w:val="000000"/>
                <w:lang w:val="hy-AM"/>
              </w:rPr>
            </w:pPr>
            <w:r>
              <w:rPr>
                <w:rFonts w:ascii="GHEA Grapalat" w:hAnsi="GHEA Grapalat"/>
                <w:color w:val="000000"/>
                <w:lang w:val="hy-AM"/>
              </w:rPr>
              <w:t>Ն. Փաշինյան</w:t>
            </w:r>
          </w:p>
        </w:tc>
      </w:tr>
    </w:tbl>
    <w:p w:rsidR="0052244F" w:rsidRDefault="0052244F">
      <w:pPr>
        <w:pStyle w:val="NormalWeb"/>
        <w:shd w:val="clear" w:color="auto" w:fill="FFFFFF"/>
        <w:spacing w:before="0" w:beforeAutospacing="0" w:after="0" w:afterAutospacing="0" w:line="360" w:lineRule="auto"/>
        <w:rPr>
          <w:rFonts w:ascii="GHEA Grapalat" w:hAnsi="GHEA Grapalat"/>
          <w:lang w:val="hy-AM"/>
        </w:rPr>
      </w:pPr>
    </w:p>
    <w:sectPr w:rsidR="0052244F">
      <w:pgSz w:w="12240" w:h="15840"/>
      <w:pgMar w:top="630" w:right="117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001"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32C29"/>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165564B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18F05508"/>
    <w:multiLevelType w:val="hybridMultilevel"/>
    <w:tmpl w:val="4D508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D03730"/>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5" w15:restartNumberingAfterBreak="0">
    <w:nsid w:val="2E3725BA"/>
    <w:multiLevelType w:val="hybridMultilevel"/>
    <w:tmpl w:val="77B850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674765"/>
    <w:multiLevelType w:val="hybridMultilevel"/>
    <w:tmpl w:val="846E15AA"/>
    <w:lvl w:ilvl="0" w:tplc="0409000F">
      <w:start w:val="1"/>
      <w:numFmt w:val="decimal"/>
      <w:lvlText w:val="%1."/>
      <w:lvlJc w:val="left"/>
      <w:pPr>
        <w:ind w:left="63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7" w15:restartNumberingAfterBreak="0">
    <w:nsid w:val="3C106A2B"/>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3CE1575A"/>
    <w:multiLevelType w:val="hybridMultilevel"/>
    <w:tmpl w:val="E498324C"/>
    <w:lvl w:ilvl="0" w:tplc="EED4F0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124555B"/>
    <w:multiLevelType w:val="hybridMultilevel"/>
    <w:tmpl w:val="77B0FE9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1" w15:restartNumberingAfterBreak="0">
    <w:nsid w:val="499F2D30"/>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C841847"/>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4EC46990"/>
    <w:multiLevelType w:val="hybridMultilevel"/>
    <w:tmpl w:val="FF6EA4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0CE3C48"/>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2B01FA"/>
    <w:multiLevelType w:val="hybridMultilevel"/>
    <w:tmpl w:val="0DE6895A"/>
    <w:lvl w:ilvl="0" w:tplc="71CC34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3117D4D"/>
    <w:multiLevelType w:val="hybridMultilevel"/>
    <w:tmpl w:val="5F6AF31C"/>
    <w:lvl w:ilvl="0" w:tplc="B8120516">
      <w:start w:val="1"/>
      <w:numFmt w:val="decimal"/>
      <w:lvlText w:val="%1)"/>
      <w:lvlJc w:val="left"/>
      <w:pPr>
        <w:ind w:left="1080" w:hanging="360"/>
      </w:pPr>
      <w:rPr>
        <w:rFonts w:cs="Sylfaen" w:hint="default"/>
        <w:b w:val="0"/>
        <w:color w:val="auto"/>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5238E2"/>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8" w15:restartNumberingAfterBreak="0">
    <w:nsid w:val="5C962FD3"/>
    <w:multiLevelType w:val="hybridMultilevel"/>
    <w:tmpl w:val="D3B0ACFA"/>
    <w:lvl w:ilvl="0" w:tplc="1DB03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B501AB"/>
    <w:multiLevelType w:val="hybridMultilevel"/>
    <w:tmpl w:val="4372F6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5F9C3ADB"/>
    <w:multiLevelType w:val="hybridMultilevel"/>
    <w:tmpl w:val="4CCA3C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5FE10098"/>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5FEE7D82"/>
    <w:multiLevelType w:val="hybridMultilevel"/>
    <w:tmpl w:val="C3DEB576"/>
    <w:lvl w:ilvl="0" w:tplc="E8D27192">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6ABD2B1C"/>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094C4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5" w15:restartNumberingAfterBreak="0">
    <w:nsid w:val="715D49B1"/>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6" w15:restartNumberingAfterBreak="0">
    <w:nsid w:val="72EF18AB"/>
    <w:multiLevelType w:val="hybridMultilevel"/>
    <w:tmpl w:val="5F743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8CB627B"/>
    <w:multiLevelType w:val="hybridMultilevel"/>
    <w:tmpl w:val="D1460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7"/>
  </w:num>
  <w:num w:numId="3">
    <w:abstractNumId w:val="25"/>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
  </w:num>
  <w:num w:numId="7">
    <w:abstractNumId w:val="6"/>
  </w:num>
  <w:num w:numId="8">
    <w:abstractNumId w:val="8"/>
  </w:num>
  <w:num w:numId="9">
    <w:abstractNumId w:val="21"/>
  </w:num>
  <w:num w:numId="10">
    <w:abstractNumId w:val="0"/>
  </w:num>
  <w:num w:numId="11">
    <w:abstractNumId w:val="24"/>
  </w:num>
  <w:num w:numId="12">
    <w:abstractNumId w:val="2"/>
  </w:num>
  <w:num w:numId="13">
    <w:abstractNumId w:val="17"/>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18"/>
  </w:num>
  <w:num w:numId="20">
    <w:abstractNumId w:val="15"/>
  </w:num>
  <w:num w:numId="21">
    <w:abstractNumId w:val="4"/>
  </w:num>
  <w:num w:numId="22">
    <w:abstractNumId w:val="19"/>
  </w:num>
  <w:num w:numId="23">
    <w:abstractNumId w:val="26"/>
  </w:num>
  <w:num w:numId="24">
    <w:abstractNumId w:val="23"/>
  </w:num>
  <w:num w:numId="25">
    <w:abstractNumId w:val="3"/>
  </w:num>
  <w:num w:numId="26">
    <w:abstractNumId w:val="14"/>
  </w:num>
  <w:num w:numId="27">
    <w:abstractNumId w:val="9"/>
  </w:num>
  <w:num w:numId="28">
    <w:abstractNumId w:val="13"/>
  </w:num>
  <w:num w:numId="29">
    <w:abstractNumId w:val="27"/>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44F"/>
    <w:rsid w:val="0052244F"/>
    <w:rsid w:val="00F967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F13AE"/>
  <w15:chartTrackingRefBased/>
  <w15:docId w15:val="{A5054754-56E0-44FA-8918-A6EC18B00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pPr>
      <w:spacing w:after="200" w:line="276" w:lineRule="auto"/>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Revision">
    <w:name w:val="Revision"/>
    <w:hidden/>
    <w:uiPriority w:val="99"/>
    <w:semiHidden/>
    <w:pPr>
      <w:spacing w:after="0" w:line="240" w:lineRule="auto"/>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Pr>
      <w:rFonts w:ascii="Times New Roman" w:eastAsia="Times New Roman" w:hAnsi="Times New Roman" w:cs="Times New Roman"/>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43896">
      <w:bodyDiv w:val="1"/>
      <w:marLeft w:val="0"/>
      <w:marRight w:val="0"/>
      <w:marTop w:val="0"/>
      <w:marBottom w:val="0"/>
      <w:divBdr>
        <w:top w:val="none" w:sz="0" w:space="0" w:color="auto"/>
        <w:left w:val="none" w:sz="0" w:space="0" w:color="auto"/>
        <w:bottom w:val="none" w:sz="0" w:space="0" w:color="auto"/>
        <w:right w:val="none" w:sz="0" w:space="0" w:color="auto"/>
      </w:divBdr>
    </w:div>
    <w:div w:id="274411950">
      <w:bodyDiv w:val="1"/>
      <w:marLeft w:val="0"/>
      <w:marRight w:val="0"/>
      <w:marTop w:val="0"/>
      <w:marBottom w:val="0"/>
      <w:divBdr>
        <w:top w:val="none" w:sz="0" w:space="0" w:color="auto"/>
        <w:left w:val="none" w:sz="0" w:space="0" w:color="auto"/>
        <w:bottom w:val="none" w:sz="0" w:space="0" w:color="auto"/>
        <w:right w:val="none" w:sz="0" w:space="0" w:color="auto"/>
      </w:divBdr>
    </w:div>
    <w:div w:id="303856882">
      <w:bodyDiv w:val="1"/>
      <w:marLeft w:val="0"/>
      <w:marRight w:val="0"/>
      <w:marTop w:val="0"/>
      <w:marBottom w:val="0"/>
      <w:divBdr>
        <w:top w:val="none" w:sz="0" w:space="0" w:color="auto"/>
        <w:left w:val="none" w:sz="0" w:space="0" w:color="auto"/>
        <w:bottom w:val="none" w:sz="0" w:space="0" w:color="auto"/>
        <w:right w:val="none" w:sz="0" w:space="0" w:color="auto"/>
      </w:divBdr>
    </w:div>
    <w:div w:id="341249784">
      <w:bodyDiv w:val="1"/>
      <w:marLeft w:val="0"/>
      <w:marRight w:val="0"/>
      <w:marTop w:val="0"/>
      <w:marBottom w:val="0"/>
      <w:divBdr>
        <w:top w:val="none" w:sz="0" w:space="0" w:color="auto"/>
        <w:left w:val="none" w:sz="0" w:space="0" w:color="auto"/>
        <w:bottom w:val="none" w:sz="0" w:space="0" w:color="auto"/>
        <w:right w:val="none" w:sz="0" w:space="0" w:color="auto"/>
      </w:divBdr>
    </w:div>
    <w:div w:id="518932991">
      <w:bodyDiv w:val="1"/>
      <w:marLeft w:val="0"/>
      <w:marRight w:val="0"/>
      <w:marTop w:val="0"/>
      <w:marBottom w:val="0"/>
      <w:divBdr>
        <w:top w:val="none" w:sz="0" w:space="0" w:color="auto"/>
        <w:left w:val="none" w:sz="0" w:space="0" w:color="auto"/>
        <w:bottom w:val="none" w:sz="0" w:space="0" w:color="auto"/>
        <w:right w:val="none" w:sz="0" w:space="0" w:color="auto"/>
      </w:divBdr>
    </w:div>
    <w:div w:id="891961291">
      <w:bodyDiv w:val="1"/>
      <w:marLeft w:val="0"/>
      <w:marRight w:val="0"/>
      <w:marTop w:val="0"/>
      <w:marBottom w:val="0"/>
      <w:divBdr>
        <w:top w:val="none" w:sz="0" w:space="0" w:color="auto"/>
        <w:left w:val="none" w:sz="0" w:space="0" w:color="auto"/>
        <w:bottom w:val="none" w:sz="0" w:space="0" w:color="auto"/>
        <w:right w:val="none" w:sz="0" w:space="0" w:color="auto"/>
      </w:divBdr>
    </w:div>
    <w:div w:id="982538847">
      <w:bodyDiv w:val="1"/>
      <w:marLeft w:val="0"/>
      <w:marRight w:val="0"/>
      <w:marTop w:val="0"/>
      <w:marBottom w:val="0"/>
      <w:divBdr>
        <w:top w:val="none" w:sz="0" w:space="0" w:color="auto"/>
        <w:left w:val="none" w:sz="0" w:space="0" w:color="auto"/>
        <w:bottom w:val="none" w:sz="0" w:space="0" w:color="auto"/>
        <w:right w:val="none" w:sz="0" w:space="0" w:color="auto"/>
      </w:divBdr>
    </w:div>
    <w:div w:id="1066880203">
      <w:bodyDiv w:val="1"/>
      <w:marLeft w:val="0"/>
      <w:marRight w:val="0"/>
      <w:marTop w:val="0"/>
      <w:marBottom w:val="0"/>
      <w:divBdr>
        <w:top w:val="none" w:sz="0" w:space="0" w:color="auto"/>
        <w:left w:val="none" w:sz="0" w:space="0" w:color="auto"/>
        <w:bottom w:val="none" w:sz="0" w:space="0" w:color="auto"/>
        <w:right w:val="none" w:sz="0" w:space="0" w:color="auto"/>
      </w:divBdr>
    </w:div>
    <w:div w:id="1182890046">
      <w:bodyDiv w:val="1"/>
      <w:marLeft w:val="0"/>
      <w:marRight w:val="0"/>
      <w:marTop w:val="0"/>
      <w:marBottom w:val="0"/>
      <w:divBdr>
        <w:top w:val="none" w:sz="0" w:space="0" w:color="auto"/>
        <w:left w:val="none" w:sz="0" w:space="0" w:color="auto"/>
        <w:bottom w:val="none" w:sz="0" w:space="0" w:color="auto"/>
        <w:right w:val="none" w:sz="0" w:space="0" w:color="auto"/>
      </w:divBdr>
    </w:div>
    <w:div w:id="1193763250">
      <w:bodyDiv w:val="1"/>
      <w:marLeft w:val="0"/>
      <w:marRight w:val="0"/>
      <w:marTop w:val="0"/>
      <w:marBottom w:val="0"/>
      <w:divBdr>
        <w:top w:val="none" w:sz="0" w:space="0" w:color="auto"/>
        <w:left w:val="none" w:sz="0" w:space="0" w:color="auto"/>
        <w:bottom w:val="none" w:sz="0" w:space="0" w:color="auto"/>
        <w:right w:val="none" w:sz="0" w:space="0" w:color="auto"/>
      </w:divBdr>
    </w:div>
    <w:div w:id="1235818706">
      <w:bodyDiv w:val="1"/>
      <w:marLeft w:val="0"/>
      <w:marRight w:val="0"/>
      <w:marTop w:val="0"/>
      <w:marBottom w:val="0"/>
      <w:divBdr>
        <w:top w:val="none" w:sz="0" w:space="0" w:color="auto"/>
        <w:left w:val="none" w:sz="0" w:space="0" w:color="auto"/>
        <w:bottom w:val="none" w:sz="0" w:space="0" w:color="auto"/>
        <w:right w:val="none" w:sz="0" w:space="0" w:color="auto"/>
      </w:divBdr>
    </w:div>
    <w:div w:id="1258292986">
      <w:bodyDiv w:val="1"/>
      <w:marLeft w:val="0"/>
      <w:marRight w:val="0"/>
      <w:marTop w:val="0"/>
      <w:marBottom w:val="0"/>
      <w:divBdr>
        <w:top w:val="none" w:sz="0" w:space="0" w:color="auto"/>
        <w:left w:val="none" w:sz="0" w:space="0" w:color="auto"/>
        <w:bottom w:val="none" w:sz="0" w:space="0" w:color="auto"/>
        <w:right w:val="none" w:sz="0" w:space="0" w:color="auto"/>
      </w:divBdr>
    </w:div>
    <w:div w:id="1374306708">
      <w:bodyDiv w:val="1"/>
      <w:marLeft w:val="0"/>
      <w:marRight w:val="0"/>
      <w:marTop w:val="0"/>
      <w:marBottom w:val="0"/>
      <w:divBdr>
        <w:top w:val="none" w:sz="0" w:space="0" w:color="auto"/>
        <w:left w:val="none" w:sz="0" w:space="0" w:color="auto"/>
        <w:bottom w:val="none" w:sz="0" w:space="0" w:color="auto"/>
        <w:right w:val="none" w:sz="0" w:space="0" w:color="auto"/>
      </w:divBdr>
    </w:div>
    <w:div w:id="1427581163">
      <w:bodyDiv w:val="1"/>
      <w:marLeft w:val="0"/>
      <w:marRight w:val="0"/>
      <w:marTop w:val="0"/>
      <w:marBottom w:val="0"/>
      <w:divBdr>
        <w:top w:val="none" w:sz="0" w:space="0" w:color="auto"/>
        <w:left w:val="none" w:sz="0" w:space="0" w:color="auto"/>
        <w:bottom w:val="none" w:sz="0" w:space="0" w:color="auto"/>
        <w:right w:val="none" w:sz="0" w:space="0" w:color="auto"/>
      </w:divBdr>
    </w:div>
    <w:div w:id="1462848919">
      <w:bodyDiv w:val="1"/>
      <w:marLeft w:val="0"/>
      <w:marRight w:val="0"/>
      <w:marTop w:val="0"/>
      <w:marBottom w:val="0"/>
      <w:divBdr>
        <w:top w:val="none" w:sz="0" w:space="0" w:color="auto"/>
        <w:left w:val="none" w:sz="0" w:space="0" w:color="auto"/>
        <w:bottom w:val="none" w:sz="0" w:space="0" w:color="auto"/>
        <w:right w:val="none" w:sz="0" w:space="0" w:color="auto"/>
      </w:divBdr>
    </w:div>
    <w:div w:id="1717508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E5942-AE86-4FB4-BE11-A47CE1709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187</Words>
  <Characters>1071</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https:/mul2.gov.am/tasks/709813/oneclick/Draft - final.docx?token=d86124f75a9e8d1ec81f335e4b989897</cp:keywords>
  <dc:description/>
  <cp:lastModifiedBy>Sergey Tashcyan</cp:lastModifiedBy>
  <cp:revision>2</cp:revision>
  <cp:lastPrinted>2022-11-04T08:14:00Z</cp:lastPrinted>
  <dcterms:created xsi:type="dcterms:W3CDTF">2022-11-30T12:58:00Z</dcterms:created>
  <dcterms:modified xsi:type="dcterms:W3CDTF">2022-11-30T12:58:00Z</dcterms:modified>
</cp:coreProperties>
</file>