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745" w:rsidRPr="00B8277B" w:rsidRDefault="00A10745" w:rsidP="00A10745">
      <w:pPr>
        <w:jc w:val="center"/>
      </w:pPr>
      <w:r w:rsidRPr="00B8277B">
        <w:rPr>
          <w:noProof/>
          <w:lang w:eastAsia="en-US"/>
        </w:rPr>
        <w:drawing>
          <wp:inline distT="0" distB="0" distL="0" distR="0" wp14:anchorId="49A155C9" wp14:editId="4D64E73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745" w:rsidRPr="00B8277B" w:rsidRDefault="00A10745" w:rsidP="00A10745">
      <w:pPr>
        <w:jc w:val="center"/>
      </w:pPr>
    </w:p>
    <w:p w:rsidR="00A10745" w:rsidRPr="00B8277B" w:rsidRDefault="00A10745" w:rsidP="00A1074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8277B">
        <w:rPr>
          <w:rFonts w:ascii="GHEA Mariam" w:hAnsi="GHEA Mariam" w:cs="Sylfaen"/>
          <w:b/>
          <w:sz w:val="30"/>
          <w:szCs w:val="30"/>
        </w:rPr>
        <w:t>ՀԱՅԱՍՏԱՆԻ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8277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8277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8277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10745" w:rsidRPr="00B8277B" w:rsidRDefault="00A10745" w:rsidP="00A10745">
      <w:pPr>
        <w:pStyle w:val="mechtex"/>
        <w:rPr>
          <w:rFonts w:ascii="GHEA Mariam" w:hAnsi="GHEA Mariam"/>
          <w:b/>
        </w:rPr>
      </w:pPr>
    </w:p>
    <w:p w:rsidR="00A10745" w:rsidRPr="00B8277B" w:rsidRDefault="00A10745" w:rsidP="00A1074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Շ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Ո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8277B">
        <w:rPr>
          <w:rFonts w:ascii="GHEA Mariam" w:hAnsi="GHEA Mariam" w:cs="Sylfaen"/>
          <w:b/>
          <w:sz w:val="40"/>
          <w:szCs w:val="40"/>
        </w:rPr>
        <w:t>Ւ</w:t>
      </w:r>
      <w:r w:rsidRPr="00B8277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8277B">
        <w:rPr>
          <w:rFonts w:ascii="GHEA Mariam" w:hAnsi="GHEA Mariam" w:cs="Sylfaen"/>
          <w:b/>
          <w:sz w:val="40"/>
          <w:szCs w:val="40"/>
        </w:rPr>
        <w:t>Մ</w:t>
      </w: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ED721E" w:rsidRDefault="00827027">
      <w:pPr>
        <w:jc w:val="center"/>
        <w:rPr>
          <w:rFonts w:ascii="GHEA Mariam" w:hAnsi="GHEA Mariam"/>
          <w:sz w:val="22"/>
          <w:szCs w:val="22"/>
        </w:rPr>
      </w:pPr>
    </w:p>
    <w:p w:rsidR="00827027" w:rsidRPr="00162D4C" w:rsidRDefault="0082702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62D4C">
        <w:rPr>
          <w:rFonts w:ascii="GHEA Mariam" w:hAnsi="GHEA Mariam"/>
          <w:sz w:val="24"/>
          <w:szCs w:val="24"/>
        </w:rPr>
        <w:t xml:space="preserve">  N              - </w:t>
      </w:r>
      <w:r w:rsidR="00AB733B">
        <w:rPr>
          <w:rFonts w:ascii="GHEA Mariam" w:hAnsi="GHEA Mariam"/>
          <w:sz w:val="24"/>
          <w:szCs w:val="24"/>
          <w:lang w:val="hy-AM"/>
        </w:rPr>
        <w:t>Ա</w:t>
      </w:r>
    </w:p>
    <w:p w:rsidR="00827027" w:rsidRPr="00ED721E" w:rsidRDefault="00827027" w:rsidP="00AB733B">
      <w:pPr>
        <w:pStyle w:val="mechtex"/>
      </w:pPr>
    </w:p>
    <w:p w:rsidR="00827027" w:rsidRDefault="00827027" w:rsidP="00AB733B">
      <w:pPr>
        <w:pStyle w:val="mechtex"/>
      </w:pPr>
    </w:p>
    <w:p w:rsidR="00162D4C" w:rsidRDefault="00162D4C" w:rsidP="00AB733B">
      <w:pPr>
        <w:pStyle w:val="mechtex"/>
      </w:pPr>
    </w:p>
    <w:p w:rsidR="00FB4A60" w:rsidRPr="00FB4A60" w:rsidRDefault="00FB4A60" w:rsidP="00FB4A60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FB4A60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FB4A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FB4A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FB4A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pacing w:val="-6"/>
          <w:sz w:val="24"/>
          <w:szCs w:val="24"/>
          <w:lang w:val="hy-AM"/>
        </w:rPr>
        <w:t>ԵՎՐՈՊԱԿԱՆ</w:t>
      </w:r>
      <w:r w:rsidRPr="00FB4A6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pacing w:val="-6"/>
          <w:sz w:val="24"/>
          <w:szCs w:val="24"/>
          <w:lang w:val="hy-AM"/>
        </w:rPr>
        <w:t>ՀԱՆՁՆԱԺՈՂՈՎԻ</w:t>
      </w:r>
      <w:r w:rsidRPr="00FB4A60">
        <w:rPr>
          <w:rFonts w:ascii="GHEA Mariam" w:hAnsi="GHEA Mariam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pacing w:val="-4"/>
          <w:sz w:val="24"/>
          <w:szCs w:val="24"/>
          <w:lang w:val="hy-AM"/>
        </w:rPr>
        <w:t>ՄԻՋԵՎ</w:t>
      </w:r>
      <w:r w:rsidRPr="00FB4A60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FB4A60">
        <w:rPr>
          <w:rFonts w:ascii="GHEA Mariam" w:hAnsi="GHEA Mariam" w:cs="Arial"/>
          <w:spacing w:val="-4"/>
          <w:sz w:val="24"/>
          <w:szCs w:val="24"/>
          <w:lang w:val="hy-AM"/>
        </w:rPr>
        <w:t>ԵՄ</w:t>
      </w:r>
      <w:r w:rsidRPr="00FB4A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pacing w:val="-4"/>
          <w:sz w:val="24"/>
          <w:szCs w:val="24"/>
          <w:lang w:val="hy-AM"/>
        </w:rPr>
        <w:t>ԴԻՄԱԿԱՅՈՒՆՈՒԹՅԱՆ</w:t>
      </w:r>
      <w:r w:rsidRPr="00FB4A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pacing w:val="-4"/>
          <w:sz w:val="24"/>
          <w:szCs w:val="24"/>
          <w:lang w:val="hy-AM"/>
        </w:rPr>
        <w:t>ԳՈՐԾԻՔԸ</w:t>
      </w:r>
      <w:r w:rsidRPr="00FB4A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B4A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pacing w:val="-4"/>
          <w:sz w:val="24"/>
          <w:szCs w:val="24"/>
          <w:lang w:val="hy-AM"/>
        </w:rPr>
        <w:t>ՀԱՄԱՐ</w:t>
      </w:r>
      <w:r w:rsidRPr="00FB4A60">
        <w:rPr>
          <w:rFonts w:ascii="GHEA Mariam" w:hAnsi="GHEA Mariam" w:cs="Arial Armenian"/>
          <w:sz w:val="24"/>
          <w:szCs w:val="24"/>
          <w:lang w:val="hy-AM"/>
        </w:rPr>
        <w:t>»</w:t>
      </w:r>
      <w:r w:rsidRPr="00FB4A60">
        <w:rPr>
          <w:rFonts w:ascii="GHEA Mariam" w:hAnsi="GHEA Mariam"/>
          <w:sz w:val="24"/>
          <w:szCs w:val="24"/>
          <w:lang w:val="hy-AM"/>
        </w:rPr>
        <w:t xml:space="preserve">  </w:t>
      </w:r>
      <w:r w:rsidRPr="00FB4A60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FB4A6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z w:val="24"/>
          <w:szCs w:val="24"/>
          <w:lang w:val="hy-AM"/>
        </w:rPr>
        <w:t>ՀԱՄԱՁԱՅՆԱԳԻՐԸ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z w:val="24"/>
          <w:szCs w:val="24"/>
          <w:lang w:val="hy-AM"/>
        </w:rPr>
        <w:t>ՀԱՍՏԱՏԵԼՈՒ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sz w:val="24"/>
          <w:szCs w:val="24"/>
          <w:lang w:val="hy-AM"/>
        </w:rPr>
        <w:t>ՄԱՍԻՆ</w:t>
      </w:r>
      <w:r w:rsidRPr="00FB4A60">
        <w:rPr>
          <w:rFonts w:ascii="GHEA Mariam" w:hAnsi="GHEA Mariam"/>
          <w:sz w:val="24"/>
          <w:szCs w:val="24"/>
          <w:lang w:val="hy-AM"/>
        </w:rPr>
        <w:t xml:space="preserve">» </w:t>
      </w:r>
      <w:r w:rsidRPr="00FB4A60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FB4A6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B4A60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FB4A6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B4A60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FB4A6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B4A60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>
        <w:rPr>
          <w:rFonts w:ascii="GHEA Mariam" w:eastAsia="Batang" w:hAnsi="GHEA Mariam" w:cs="Arial"/>
          <w:sz w:val="24"/>
          <w:szCs w:val="24"/>
          <w:lang w:val="hy-AM"/>
        </w:rPr>
        <w:br/>
      </w:r>
      <w:r w:rsidRPr="00FB4A60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FB4A60">
        <w:rPr>
          <w:rFonts w:ascii="GHEA Mariam" w:eastAsia="Batang" w:hAnsi="GHEA Mariam" w:cs="Arial"/>
          <w:sz w:val="24"/>
          <w:szCs w:val="24"/>
          <w:lang w:val="hy-AM"/>
        </w:rPr>
        <w:t>Մ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FB4A60">
        <w:rPr>
          <w:rFonts w:ascii="GHEA Mariam" w:eastAsia="Batang" w:hAnsi="GHEA Mariam" w:cs="Arial"/>
          <w:sz w:val="24"/>
          <w:szCs w:val="24"/>
          <w:lang w:val="hy-AM"/>
        </w:rPr>
        <w:t>Ա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FB4A60">
        <w:rPr>
          <w:rFonts w:ascii="GHEA Mariam" w:eastAsia="Batang" w:hAnsi="GHEA Mariam" w:cs="Arial"/>
          <w:sz w:val="24"/>
          <w:szCs w:val="24"/>
          <w:lang w:val="hy-AM"/>
        </w:rPr>
        <w:t>Ս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FB4A60">
        <w:rPr>
          <w:rFonts w:ascii="GHEA Mariam" w:eastAsia="Batang" w:hAnsi="GHEA Mariam" w:cs="Arial"/>
          <w:sz w:val="24"/>
          <w:szCs w:val="24"/>
          <w:lang w:val="hy-AM"/>
        </w:rPr>
        <w:t>Ի</w:t>
      </w:r>
      <w:r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FB4A60">
        <w:rPr>
          <w:rFonts w:ascii="GHEA Mariam" w:eastAsia="Batang" w:hAnsi="GHEA Mariam" w:cs="Arial"/>
          <w:sz w:val="24"/>
          <w:szCs w:val="24"/>
          <w:lang w:val="hy-AM"/>
        </w:rPr>
        <w:t>Ն</w:t>
      </w:r>
    </w:p>
    <w:p w:rsidR="00FB4A60" w:rsidRPr="00FB4A60" w:rsidRDefault="00FB4A60" w:rsidP="00FB4A60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FB4A60" w:rsidRDefault="00FB4A60" w:rsidP="00FB4A60">
      <w:pPr>
        <w:autoSpaceDE w:val="0"/>
        <w:autoSpaceDN w:val="0"/>
        <w:adjustRightInd w:val="0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FB4A60" w:rsidRPr="00FB4A60" w:rsidRDefault="00FB4A60" w:rsidP="00FB4A60">
      <w:pPr>
        <w:pStyle w:val="norm"/>
        <w:spacing w:line="360" w:lineRule="auto"/>
        <w:ind w:firstLine="706"/>
        <w:rPr>
          <w:rFonts w:ascii="GHEA Mariam" w:hAnsi="GHEA Mariam" w:cs="Sylfaen"/>
          <w:noProof/>
          <w:sz w:val="24"/>
          <w:szCs w:val="24"/>
          <w:lang w:val="hy-AM"/>
        </w:rPr>
      </w:pP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Հիմք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ընդունելով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«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Միջազգային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պայմանագրերի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Հանրա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պե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տության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12-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հոդվածի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2-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մասը՝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Հայաստանի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տու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թյան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կառավարությունը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 xml:space="preserve">   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ր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շ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ու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մ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 xml:space="preserve">     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է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>.</w:t>
      </w:r>
    </w:p>
    <w:p w:rsidR="00FB4A60" w:rsidRPr="00FB4A60" w:rsidRDefault="00FB4A60" w:rsidP="00FB4A60">
      <w:pPr>
        <w:pStyle w:val="norm"/>
        <w:spacing w:line="360" w:lineRule="auto"/>
        <w:ind w:firstLine="706"/>
        <w:rPr>
          <w:rFonts w:ascii="GHEA Mariam" w:hAnsi="GHEA Mariam" w:cs="Sylfaen"/>
          <w:noProof/>
          <w:sz w:val="24"/>
          <w:szCs w:val="24"/>
          <w:lang w:val="hy-AM"/>
        </w:rPr>
      </w:pPr>
      <w:r w:rsidRPr="00FB4A60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1.  </w:t>
      </w:r>
      <w:r w:rsidRPr="00FB4A60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Հավանություն</w:t>
      </w:r>
      <w:r w:rsidRPr="00FB4A60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տալ</w:t>
      </w:r>
      <w:r w:rsidRPr="00FB4A60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2022 </w:t>
      </w:r>
      <w:r w:rsidRPr="00FB4A60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թվականի</w:t>
      </w:r>
      <w:r w:rsidRPr="00FB4A60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հոկտեմբերի</w:t>
      </w:r>
      <w:r w:rsidRPr="00FB4A60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3-</w:t>
      </w:r>
      <w:r w:rsidRPr="00FB4A60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ին</w:t>
      </w:r>
      <w:r w:rsidRPr="00FB4A60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և</w:t>
      </w:r>
      <w:r w:rsidRPr="00FB4A60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28-</w:t>
      </w:r>
      <w:r w:rsidRPr="00FB4A60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ին</w:t>
      </w:r>
      <w:r w:rsidRPr="00FB4A60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ստորագրված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Եվրոպական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հանձնաժողովի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միջև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>«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ԵՄ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դիմա</w:t>
      </w:r>
      <w:r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կայունության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գործիքը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համար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ֆինանսավորման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համաձայնագիրը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հաստատելու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FB4A60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FB4A6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նախագահի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հրամանագրի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նախագծին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FB4A60" w:rsidRPr="00FB4A60" w:rsidRDefault="00FB4A60" w:rsidP="00FB4A60">
      <w:pPr>
        <w:pStyle w:val="norm"/>
        <w:spacing w:line="360" w:lineRule="auto"/>
        <w:ind w:firstLine="706"/>
        <w:rPr>
          <w:rFonts w:ascii="GHEA Mariam" w:hAnsi="GHEA Mariam" w:cs="Sylfaen"/>
          <w:noProof/>
          <w:sz w:val="24"/>
          <w:szCs w:val="24"/>
          <w:lang w:val="hy-AM"/>
        </w:rPr>
      </w:pP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2.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Հրամանագրի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նախագիծը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ներկայացնել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նախագահի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FB4A60">
        <w:rPr>
          <w:rFonts w:ascii="GHEA Mariam" w:hAnsi="GHEA Mariam" w:cs="Arial"/>
          <w:noProof/>
          <w:sz w:val="24"/>
          <w:szCs w:val="24"/>
          <w:lang w:val="hy-AM"/>
        </w:rPr>
        <w:t>հաստատմանը</w:t>
      </w:r>
      <w:r w:rsidRPr="00FB4A60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827027" w:rsidRPr="00AB733B" w:rsidRDefault="00827027" w:rsidP="00AB73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4323A6" w:rsidRPr="00F521BD" w:rsidRDefault="004323A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323A6" w:rsidRPr="00F521BD" w:rsidRDefault="004323A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323A6" w:rsidRPr="00F521BD" w:rsidRDefault="004323A6">
      <w:pPr>
        <w:rPr>
          <w:sz w:val="24"/>
          <w:szCs w:val="24"/>
          <w:lang w:val="af-ZA"/>
        </w:rPr>
      </w:pPr>
    </w:p>
    <w:p w:rsidR="004323A6" w:rsidRPr="004323A6" w:rsidRDefault="004323A6" w:rsidP="00162D4C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cs="Arial"/>
          <w:sz w:val="20"/>
          <w:lang w:val="hy-AM"/>
        </w:rPr>
      </w:pPr>
      <w:r>
        <w:rPr>
          <w:lang w:val="af-ZA"/>
        </w:rPr>
        <w:t xml:space="preserve"> </w:t>
      </w:r>
      <w:r w:rsidR="00A10745">
        <w:rPr>
          <w:lang w:val="hy-AM"/>
        </w:rPr>
        <w:t xml:space="preserve">        </w:t>
      </w:r>
      <w:proofErr w:type="spellStart"/>
      <w:r w:rsidRPr="00A10745">
        <w:rPr>
          <w:rFonts w:cs="Sylfaen"/>
          <w:lang w:val="hy-AM"/>
        </w:rPr>
        <w:t>Երևա</w:t>
      </w:r>
      <w:bookmarkStart w:id="0" w:name="_GoBack"/>
      <w:bookmarkEnd w:id="0"/>
      <w:r w:rsidRPr="00A10745">
        <w:rPr>
          <w:rFonts w:cs="Sylfaen"/>
          <w:lang w:val="hy-AM"/>
        </w:rPr>
        <w:t>ն</w:t>
      </w:r>
      <w:proofErr w:type="spellEnd"/>
    </w:p>
    <w:sectPr w:rsidR="004323A6" w:rsidRPr="004323A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61B" w:rsidRDefault="00EA361B">
      <w:r>
        <w:separator/>
      </w:r>
    </w:p>
  </w:endnote>
  <w:endnote w:type="continuationSeparator" w:id="0">
    <w:p w:rsidR="00EA361B" w:rsidRDefault="00EA3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3054F">
      <w:rPr>
        <w:noProof/>
        <w:sz w:val="18"/>
      </w:rPr>
      <w:t>voroshumKK415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3054F">
      <w:rPr>
        <w:noProof/>
        <w:sz w:val="18"/>
      </w:rPr>
      <w:t>voroshumKK415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12E" w:rsidRPr="00A3054F" w:rsidRDefault="00A3054F" w:rsidP="00A3054F">
    <w:pPr>
      <w:pStyle w:val="Footer"/>
    </w:pPr>
    <w:fldSimple w:instr=" FILENAME   \* MERGEFORMAT ">
      <w:r>
        <w:rPr>
          <w:noProof/>
        </w:rPr>
        <w:t>voroshumKK415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61B" w:rsidRDefault="00EA361B">
      <w:r>
        <w:separator/>
      </w:r>
    </w:p>
  </w:footnote>
  <w:footnote w:type="continuationSeparator" w:id="0">
    <w:p w:rsidR="00EA361B" w:rsidRDefault="00EA3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3D" w:rsidRDefault="001B373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4A60">
      <w:rPr>
        <w:rStyle w:val="PageNumber"/>
        <w:noProof/>
      </w:rPr>
      <w:t>2</w:t>
    </w:r>
    <w:r>
      <w:rPr>
        <w:rStyle w:val="PageNumber"/>
      </w:rPr>
      <w:fldChar w:fldCharType="end"/>
    </w:r>
  </w:p>
  <w:p w:rsidR="001B373D" w:rsidRDefault="001B37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77758"/>
    <w:multiLevelType w:val="hybridMultilevel"/>
    <w:tmpl w:val="A906B548"/>
    <w:lvl w:ilvl="0" w:tplc="F8CA0B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791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4C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A87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73D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3A6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4E0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AA8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E31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899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A0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12E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02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3CA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225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A8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45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54F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3B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92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3E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63C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96B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37C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7AF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1B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2AA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4EBC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9EB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A60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5D29B0-BEBC-405B-866D-ED7CC2FF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">
    <w:name w:val="Body Text"/>
    <w:basedOn w:val="Normal"/>
    <w:link w:val="BodyTextChar"/>
    <w:unhideWhenUsed/>
    <w:rsid w:val="00827027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827027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27027"/>
    <w:pPr>
      <w:ind w:left="720"/>
      <w:contextualSpacing/>
    </w:pPr>
    <w:rPr>
      <w:rFonts w:ascii="GHEA Mariam" w:hAnsi="GHEA Mariam"/>
      <w:sz w:val="24"/>
      <w:szCs w:val="24"/>
      <w:lang w:val="ru-RU"/>
    </w:rPr>
  </w:style>
  <w:style w:type="paragraph" w:customStyle="1" w:styleId="a">
    <w:name w:val="ëï."/>
    <w:rsid w:val="004323A6"/>
  </w:style>
  <w:style w:type="character" w:customStyle="1" w:styleId="mechtex0">
    <w:name w:val="mechtex Знак"/>
    <w:link w:val="mechtex"/>
    <w:locked/>
    <w:rsid w:val="004323A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4323A6"/>
    <w:rPr>
      <w:rFonts w:ascii="Arial Armenian" w:hAnsi="Arial Armenian"/>
      <w:lang w:eastAsia="ru-RU"/>
    </w:rPr>
  </w:style>
  <w:style w:type="character" w:customStyle="1" w:styleId="mechtexChar">
    <w:name w:val="mechtex Char"/>
    <w:rsid w:val="00A1074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D41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41A0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E4637C"/>
    <w:rPr>
      <w:b/>
      <w:bCs/>
    </w:rPr>
  </w:style>
  <w:style w:type="paragraph" w:styleId="NoSpacing">
    <w:name w:val="No Spacing"/>
    <w:uiPriority w:val="1"/>
    <w:qFormat/>
    <w:rsid w:val="00E4637C"/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B733B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https:/mul2.gov.am/tasks/703797/oneclick/voroshum-EK065.docx?token=f1ceff378a78aaa678777aa67d7cf85c</cp:keywords>
  <dc:description/>
  <cp:lastModifiedBy>Kristina Papyan</cp:lastModifiedBy>
  <cp:revision>3</cp:revision>
  <cp:lastPrinted>2022-11-30T06:25:00Z</cp:lastPrinted>
  <dcterms:created xsi:type="dcterms:W3CDTF">2022-11-30T06:24:00Z</dcterms:created>
  <dcterms:modified xsi:type="dcterms:W3CDTF">2022-11-30T06:25:00Z</dcterms:modified>
</cp:coreProperties>
</file>