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E74" w:rsidRDefault="001E1E74" w:rsidP="001E1E74">
      <w:pPr>
        <w:spacing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u w:val="single"/>
        </w:rPr>
      </w:pPr>
    </w:p>
    <w:p w:rsidR="001E1E74" w:rsidRDefault="001E1E74" w:rsidP="001E1E74">
      <w:pPr>
        <w:spacing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u w:val="single"/>
        </w:rPr>
      </w:pPr>
    </w:p>
    <w:p w:rsidR="001E1E74" w:rsidRPr="009C55CD" w:rsidRDefault="001E1E74" w:rsidP="001E1E74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bookmarkStart w:id="0" w:name="_GoBack"/>
      <w:bookmarkEnd w:id="0"/>
      <w:r w:rsidRPr="009C55CD">
        <w:rPr>
          <w:rFonts w:ascii="GHEA Grapalat" w:hAnsi="GHEA Grapalat" w:cs="Sylfaen"/>
          <w:b/>
          <w:color w:val="000000"/>
          <w:sz w:val="24"/>
          <w:szCs w:val="24"/>
          <w:u w:val="single"/>
          <w:lang w:val="hy-AM"/>
        </w:rPr>
        <w:t>ՀԻՄՆԱՎՈՐՈՒՄ</w:t>
      </w:r>
    </w:p>
    <w:p w:rsidR="001E1E74" w:rsidRDefault="001E1E74" w:rsidP="001E1E74">
      <w:pPr>
        <w:spacing w:line="360" w:lineRule="auto"/>
        <w:jc w:val="center"/>
        <w:rPr>
          <w:rFonts w:ascii="GHEA Grapalat" w:hAnsi="GHEA Grapalat" w:cs="Sylfaen"/>
          <w:b/>
          <w:color w:val="000000"/>
          <w:sz w:val="24"/>
          <w:szCs w:val="24"/>
          <w:lang w:val="hy-AM"/>
        </w:rPr>
      </w:pPr>
      <w:r w:rsidRPr="009C55CD">
        <w:rPr>
          <w:rFonts w:ascii="GHEA Grapalat" w:hAnsi="GHEA Grapalat" w:cs="Sylfaen"/>
          <w:b/>
          <w:color w:val="000000"/>
          <w:sz w:val="24"/>
          <w:szCs w:val="24"/>
          <w:lang w:val="fr-FR"/>
        </w:rPr>
        <w:t>«</w:t>
      </w:r>
      <w:r w:rsidRPr="009C55C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2010 թվականի սեպտեմբերի 9-ի N 1251-Ն որոշման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մեջ փոփոխություններ և</w:t>
      </w:r>
      <w:r w:rsidRPr="009C55C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լրացում կատարելու մասին</w:t>
      </w:r>
      <w:r w:rsidRPr="009C55CD">
        <w:rPr>
          <w:rFonts w:ascii="GHEA Grapalat" w:hAnsi="GHEA Grapalat" w:cs="Sylfaen"/>
          <w:b/>
          <w:sz w:val="24"/>
          <w:szCs w:val="24"/>
          <w:lang w:val="fr-FR"/>
        </w:rPr>
        <w:t>»</w:t>
      </w:r>
      <w:r w:rsidRPr="009C55CD">
        <w:rPr>
          <w:rFonts w:ascii="GHEA Grapalat" w:hAnsi="GHEA Grapalat" w:cs="Sylfaen"/>
          <w:b/>
          <w:sz w:val="24"/>
          <w:szCs w:val="24"/>
          <w:lang w:val="hy-AM"/>
        </w:rPr>
        <w:t xml:space="preserve"> ՀՀ</w:t>
      </w:r>
      <w:r w:rsidRPr="009C55CD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9C55C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կառավարության</w:t>
      </w:r>
      <w:r w:rsidRPr="009C55CD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9C55C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որոշման</w:t>
      </w:r>
      <w:r w:rsidRPr="009C55CD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9C55C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ընդունման</w:t>
      </w:r>
      <w:r w:rsidRPr="009C55CD">
        <w:rPr>
          <w:rFonts w:ascii="GHEA Grapalat" w:hAnsi="GHEA Grapalat" w:cs="Times Armenian"/>
          <w:b/>
          <w:color w:val="000000"/>
          <w:sz w:val="24"/>
          <w:szCs w:val="24"/>
          <w:lang w:val="hy-AM"/>
        </w:rPr>
        <w:t xml:space="preserve"> </w:t>
      </w:r>
      <w:r w:rsidRPr="009C55CD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վերաբերյալ</w:t>
      </w:r>
    </w:p>
    <w:p w:rsidR="001E1E74" w:rsidRDefault="001E1E74" w:rsidP="001E1E74">
      <w:pPr>
        <w:spacing w:after="0" w:line="360" w:lineRule="auto"/>
        <w:jc w:val="both"/>
        <w:rPr>
          <w:rFonts w:ascii="GHEA Grapalat" w:hAnsi="GHEA Grapalat" w:cs="Sylfaen"/>
          <w:b/>
          <w:color w:val="000000"/>
          <w:u w:val="single"/>
          <w:lang w:val="hy-AM"/>
        </w:rPr>
      </w:pPr>
    </w:p>
    <w:p w:rsidR="001E1E74" w:rsidRPr="00603C46" w:rsidRDefault="001E1E74" w:rsidP="001E1E74">
      <w:pPr>
        <w:spacing w:line="360" w:lineRule="auto"/>
        <w:jc w:val="both"/>
        <w:rPr>
          <w:rFonts w:ascii="GHEA Grapalat" w:hAnsi="GHEA Grapalat" w:cs="Sylfaen"/>
          <w:b/>
          <w:i/>
          <w:lang w:val="hy-AM"/>
        </w:rPr>
      </w:pPr>
      <w:r w:rsidRPr="00603C46">
        <w:rPr>
          <w:rFonts w:ascii="GHEA Grapalat" w:hAnsi="GHEA Grapalat" w:cs="Sylfaen"/>
          <w:b/>
          <w:i/>
          <w:lang w:val="hy-AM"/>
        </w:rPr>
        <w:t>1</w:t>
      </w:r>
      <w:r w:rsidRPr="00603C46">
        <w:rPr>
          <w:rFonts w:ascii="GHEA Grapalat" w:hAnsi="GHEA Grapalat" w:cs="Cambria Math"/>
          <w:b/>
          <w:i/>
          <w:lang w:val="hy-AM"/>
        </w:rPr>
        <w:t>.</w:t>
      </w:r>
      <w:r w:rsidRPr="00603C46">
        <w:rPr>
          <w:rFonts w:ascii="GHEA Grapalat" w:hAnsi="GHEA Grapalat" w:cs="Sylfaen"/>
          <w:b/>
          <w:i/>
          <w:lang w:val="hy-AM"/>
        </w:rPr>
        <w:t xml:space="preserve"> </w:t>
      </w:r>
      <w:proofErr w:type="spellStart"/>
      <w:r w:rsidRPr="00603C46">
        <w:rPr>
          <w:rFonts w:ascii="GHEA Grapalat" w:hAnsi="GHEA Grapalat" w:cs="Sylfaen"/>
          <w:b/>
          <w:i/>
          <w:lang w:val="fr-FR"/>
        </w:rPr>
        <w:t>Ընթացիկ</w:t>
      </w:r>
      <w:proofErr w:type="spellEnd"/>
      <w:r w:rsidRPr="00603C46"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 w:rsidRPr="00603C46">
        <w:rPr>
          <w:rFonts w:ascii="GHEA Grapalat" w:hAnsi="GHEA Grapalat" w:cs="Sylfaen"/>
          <w:b/>
          <w:i/>
          <w:lang w:val="fr-FR"/>
        </w:rPr>
        <w:t>իրավիճակը</w:t>
      </w:r>
      <w:proofErr w:type="spellEnd"/>
      <w:r w:rsidRPr="00603C46">
        <w:rPr>
          <w:rFonts w:ascii="GHEA Grapalat" w:hAnsi="GHEA Grapalat" w:cs="Sylfaen"/>
          <w:b/>
          <w:i/>
          <w:lang w:val="fr-FR"/>
        </w:rPr>
        <w:t xml:space="preserve"> և </w:t>
      </w:r>
      <w:proofErr w:type="spellStart"/>
      <w:r w:rsidRPr="00603C46">
        <w:rPr>
          <w:rFonts w:ascii="GHEA Grapalat" w:hAnsi="GHEA Grapalat" w:cs="Sylfaen"/>
          <w:b/>
          <w:i/>
          <w:lang w:val="fr-FR"/>
        </w:rPr>
        <w:t>իրավական</w:t>
      </w:r>
      <w:proofErr w:type="spellEnd"/>
      <w:r w:rsidRPr="00603C46"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 w:rsidRPr="00603C46">
        <w:rPr>
          <w:rFonts w:ascii="GHEA Grapalat" w:hAnsi="GHEA Grapalat" w:cs="Sylfaen"/>
          <w:b/>
          <w:i/>
          <w:lang w:val="fr-FR"/>
        </w:rPr>
        <w:t>ակտի</w:t>
      </w:r>
      <w:proofErr w:type="spellEnd"/>
      <w:r w:rsidRPr="00603C46"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 w:rsidRPr="00603C46">
        <w:rPr>
          <w:rFonts w:ascii="GHEA Grapalat" w:hAnsi="GHEA Grapalat" w:cs="Sylfaen"/>
          <w:b/>
          <w:i/>
          <w:lang w:val="fr-FR"/>
        </w:rPr>
        <w:t>ընդունման</w:t>
      </w:r>
      <w:proofErr w:type="spellEnd"/>
      <w:r w:rsidRPr="00603C46"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 w:rsidRPr="00603C46">
        <w:rPr>
          <w:rFonts w:ascii="GHEA Grapalat" w:hAnsi="GHEA Grapalat" w:cs="Sylfaen"/>
          <w:b/>
          <w:i/>
          <w:lang w:val="fr-FR"/>
        </w:rPr>
        <w:t>անհրաժեշտությունը</w:t>
      </w:r>
      <w:proofErr w:type="spellEnd"/>
    </w:p>
    <w:p w:rsidR="001E1E74" w:rsidRPr="00283700" w:rsidRDefault="001E1E74" w:rsidP="001E1E74">
      <w:pPr>
        <w:spacing w:after="0" w:line="360" w:lineRule="auto"/>
        <w:jc w:val="both"/>
        <w:rPr>
          <w:rFonts w:ascii="GHEA Grapalat" w:hAnsi="GHEA Grapalat" w:cs="Sylfaen"/>
          <w:color w:val="000000"/>
          <w:lang w:val="fr-FR"/>
        </w:rPr>
      </w:pPr>
      <w:r>
        <w:rPr>
          <w:rFonts w:ascii="GHEA Grapalat" w:hAnsi="GHEA Grapalat" w:cs="Sylfaen"/>
          <w:color w:val="000000"/>
          <w:lang w:val="hy-AM"/>
        </w:rPr>
        <w:t xml:space="preserve">     </w:t>
      </w:r>
      <w:proofErr w:type="spellStart"/>
      <w:r w:rsidRPr="00283700">
        <w:rPr>
          <w:rFonts w:ascii="GHEA Grapalat" w:hAnsi="GHEA Grapalat" w:cs="Sylfaen"/>
          <w:color w:val="000000"/>
          <w:lang w:val="fr-FR"/>
        </w:rPr>
        <w:t>Որոշման</w:t>
      </w:r>
      <w:proofErr w:type="spellEnd"/>
      <w:r w:rsidRPr="00283700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283700">
        <w:rPr>
          <w:rFonts w:ascii="GHEA Grapalat" w:hAnsi="GHEA Grapalat" w:cs="Sylfaen"/>
          <w:color w:val="000000"/>
          <w:lang w:val="fr-FR"/>
        </w:rPr>
        <w:t>նախագծի</w:t>
      </w:r>
      <w:proofErr w:type="spellEnd"/>
      <w:r w:rsidRPr="00283700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283700">
        <w:rPr>
          <w:rFonts w:ascii="GHEA Grapalat" w:hAnsi="GHEA Grapalat" w:cs="Sylfaen"/>
          <w:color w:val="000000"/>
          <w:lang w:val="fr-FR"/>
        </w:rPr>
        <w:t>ընդունումը</w:t>
      </w:r>
      <w:proofErr w:type="spellEnd"/>
      <w:r w:rsidRPr="00283700">
        <w:rPr>
          <w:rFonts w:ascii="GHEA Grapalat" w:hAnsi="GHEA Grapalat" w:cs="Sylfaen"/>
          <w:color w:val="000000"/>
          <w:lang w:val="fr-FR"/>
        </w:rPr>
        <w:t xml:space="preserve"> </w:t>
      </w:r>
      <w:proofErr w:type="spellStart"/>
      <w:r w:rsidRPr="00283700">
        <w:rPr>
          <w:rFonts w:ascii="GHEA Grapalat" w:hAnsi="GHEA Grapalat" w:cs="Sylfaen"/>
          <w:color w:val="000000"/>
          <w:lang w:val="fr-FR"/>
        </w:rPr>
        <w:t>պայմանավորված</w:t>
      </w:r>
      <w:proofErr w:type="spellEnd"/>
      <w:r w:rsidRPr="00283700">
        <w:rPr>
          <w:rFonts w:ascii="GHEA Grapalat" w:hAnsi="GHEA Grapalat" w:cs="Sylfaen"/>
          <w:color w:val="000000"/>
          <w:lang w:val="fr-FR"/>
        </w:rPr>
        <w:t xml:space="preserve"> է</w:t>
      </w:r>
      <w:r>
        <w:rPr>
          <w:rFonts w:ascii="GHEA Grapalat" w:hAnsi="GHEA Grapalat" w:cs="Sylfaen"/>
          <w:color w:val="000000"/>
          <w:lang w:val="hy-AM"/>
        </w:rPr>
        <w:t xml:space="preserve"> տրանսպորտային միջոցների ներմուծում իրականացնող </w:t>
      </w:r>
      <w:r w:rsidRPr="00A061B0">
        <w:rPr>
          <w:rFonts w:ascii="GHEA Grapalat" w:hAnsi="GHEA Grapalat" w:cs="Sylfaen"/>
          <w:color w:val="000000"/>
          <w:lang w:val="fr-FR"/>
        </w:rPr>
        <w:t>(</w:t>
      </w:r>
      <w:r>
        <w:rPr>
          <w:rFonts w:ascii="GHEA Grapalat" w:hAnsi="GHEA Grapalat" w:cs="Sylfaen"/>
          <w:color w:val="000000"/>
          <w:lang w:val="hy-AM"/>
        </w:rPr>
        <w:t>ֆիզիկական և իրավաբանական</w:t>
      </w:r>
      <w:r w:rsidRPr="00A061B0">
        <w:rPr>
          <w:rFonts w:ascii="GHEA Grapalat" w:hAnsi="GHEA Grapalat" w:cs="Sylfaen"/>
          <w:color w:val="000000"/>
          <w:lang w:val="fr-FR"/>
        </w:rPr>
        <w:t>)</w:t>
      </w:r>
      <w:r>
        <w:rPr>
          <w:rFonts w:ascii="GHEA Grapalat" w:hAnsi="GHEA Grapalat" w:cs="Sylfaen"/>
          <w:color w:val="000000"/>
          <w:lang w:val="hy-AM"/>
        </w:rPr>
        <w:t xml:space="preserve"> անձանց ավելորդ վարչարարությունից և անհարկի ֆինանսական կորուստներից ազատելու </w:t>
      </w:r>
      <w:proofErr w:type="spellStart"/>
      <w:r w:rsidRPr="00283700">
        <w:rPr>
          <w:rFonts w:ascii="GHEA Grapalat" w:hAnsi="GHEA Grapalat" w:cs="Sylfaen"/>
          <w:color w:val="000000"/>
          <w:lang w:val="fr-FR"/>
        </w:rPr>
        <w:t>անհրաժեշտությամբ</w:t>
      </w:r>
      <w:proofErr w:type="spellEnd"/>
      <w:r w:rsidRPr="00283700">
        <w:rPr>
          <w:rFonts w:ascii="GHEA Grapalat" w:hAnsi="GHEA Grapalat" w:cs="Sylfaen"/>
          <w:color w:val="000000"/>
          <w:lang w:val="fr-FR"/>
        </w:rPr>
        <w:t>:</w:t>
      </w:r>
    </w:p>
    <w:p w:rsidR="001E1E74" w:rsidRPr="00652FC8" w:rsidRDefault="001E1E74" w:rsidP="001E1E74">
      <w:pPr>
        <w:spacing w:after="0" w:line="360" w:lineRule="auto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hy-AM"/>
        </w:rPr>
        <w:t xml:space="preserve">    Ներկայումս ՀՀ ներմուծվող տրանսպորտային միջոցների </w:t>
      </w:r>
      <w:r w:rsidRPr="00A061B0">
        <w:rPr>
          <w:rFonts w:ascii="GHEA Grapalat" w:hAnsi="GHEA Grapalat" w:cs="Sylfaen"/>
          <w:lang w:val="fr-FR"/>
        </w:rPr>
        <w:t>(</w:t>
      </w:r>
      <w:r>
        <w:rPr>
          <w:rFonts w:ascii="GHEA Grapalat" w:hAnsi="GHEA Grapalat" w:cs="Sylfaen"/>
          <w:lang w:val="hy-AM"/>
        </w:rPr>
        <w:t>այսուհետ՝ տ/մ</w:t>
      </w:r>
      <w:r w:rsidRPr="00A061B0">
        <w:rPr>
          <w:rFonts w:ascii="GHEA Grapalat" w:hAnsi="GHEA Grapalat" w:cs="Sylfaen"/>
          <w:lang w:val="fr-FR"/>
        </w:rPr>
        <w:t>)</w:t>
      </w:r>
      <w:r>
        <w:rPr>
          <w:rFonts w:ascii="GHEA Grapalat" w:hAnsi="GHEA Grapalat" w:cs="Sylfaen"/>
          <w:lang w:val="hy-AM"/>
        </w:rPr>
        <w:t xml:space="preserve"> մաքսազերծումը չի իրականացվում ՀՀ սահմանին՝ ներմուծման ժամանակ, այլ դա իրականացվում է ՀՀ սահմանից հեռու, այլ բնակավայրերում </w:t>
      </w:r>
      <w:r w:rsidRPr="00CB2D95">
        <w:rPr>
          <w:rFonts w:ascii="GHEA Grapalat" w:hAnsi="GHEA Grapalat" w:cs="Sylfaen"/>
          <w:lang w:val="fr-FR"/>
        </w:rPr>
        <w:t>(</w:t>
      </w:r>
      <w:r>
        <w:rPr>
          <w:rFonts w:ascii="GHEA Grapalat" w:hAnsi="GHEA Grapalat" w:cs="Sylfaen"/>
          <w:lang w:val="hy-AM"/>
        </w:rPr>
        <w:t>օրինակ՝ Սիսիան, Գյումրի քաղաքներում, իսկ կազմակերպությունների կողմից տ/մ-ի ներմուծման դեպքում՝ Երևան քաղաքում</w:t>
      </w:r>
      <w:r w:rsidRPr="00CB2D95">
        <w:rPr>
          <w:rFonts w:ascii="GHEA Grapalat" w:hAnsi="GHEA Grapalat" w:cs="Sylfaen"/>
          <w:lang w:val="fr-FR"/>
        </w:rPr>
        <w:t>)</w:t>
      </w:r>
      <w:r>
        <w:rPr>
          <w:rFonts w:ascii="GHEA Grapalat" w:hAnsi="GHEA Grapalat" w:cs="Sylfaen"/>
          <w:lang w:val="hy-AM"/>
        </w:rPr>
        <w:t>, ինչից հետո նոր միայն տ/մ-ն մաքսային ձևակերպում իրականացնող մաքսային մարմնի կողմից ստանում է «Ժամանակավոր» համարանիշ։</w:t>
      </w:r>
      <w:r w:rsidRPr="00652FC8">
        <w:rPr>
          <w:rFonts w:ascii="GHEA Grapalat" w:hAnsi="GHEA Grapalat" w:cs="Sylfaen"/>
          <w:lang w:val="fr-FR"/>
        </w:rPr>
        <w:t xml:space="preserve"> </w:t>
      </w:r>
    </w:p>
    <w:p w:rsidR="001E1E74" w:rsidRDefault="001E1E74" w:rsidP="001E1E74">
      <w:pPr>
        <w:spacing w:after="0"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Հարկ է նշել, որ շատ հաճախ ՀՀ ներմուծվող </w:t>
      </w:r>
      <w:r w:rsidRPr="008920CB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այդ թվում՝ վարելու միջոցով</w:t>
      </w:r>
      <w:r w:rsidRPr="008920CB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տ/մ-ները սահմանից մինչև մաքսային ձևակերպման վայրեր հասցնելու համար ստիպված են լինում օգտվել ավտոտարհանիչների ծառայությունից, իսկ ներմուծողները ստիպված են լինում ավտոտարհանման համար վճարել բավականին մեծ, հաճախ կամայական և ոչ ողջամիտ գումար, նույնիսկ այն պարագայում, երբ տ/մ-ն սարքին վիճակում է և հնարավորություն ունի վարելու միջոցով հասնել մաքսային ձևակերպման վայր։</w:t>
      </w:r>
    </w:p>
    <w:p w:rsidR="001E1E74" w:rsidRDefault="001E1E74" w:rsidP="001E1E74">
      <w:pPr>
        <w:spacing w:after="0"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Ավելին, հաճախ ներմուծվող մեծ եզրաչափերով տ/մ-ների մաքսային ձևակերպման վայր հասցնելու համար հնարավոր չի լինում գտնել համապատասխան հնարավորություններն ապահովող ավտոտարհանիչ, իսկ երբեմն այդպիսինների հայտնաբերման դեպքում դրանց վրա տեղադրված մեծ եզրաչափերով տ/մ-ների տեղափոխումը խնդիր է առաջացնում կամուրջների անցման և ՀՀ-ում կամուրջների առավելագույն բարձրության չափերի անհամապատասխանության մասով, այլ կերպ ասած, ներմուծված մեծ եզրաչափերով տ/մ-ի ավտոտարհանիչով տեղափոխման դեպքում դրանց բարձրությունը թույլ չի տալիս անցնել ՀՀ ճանապարհներին առկա կամուրջների տակով։</w:t>
      </w:r>
    </w:p>
    <w:p w:rsidR="001E1E74" w:rsidRDefault="001E1E74" w:rsidP="001E1E74">
      <w:pPr>
        <w:spacing w:after="0" w:line="360" w:lineRule="auto"/>
        <w:jc w:val="both"/>
        <w:rPr>
          <w:rFonts w:ascii="GHEA Grapalat" w:hAnsi="GHEA Grapalat" w:cs="Sylfaen"/>
          <w:lang w:val="hy-AM"/>
        </w:rPr>
      </w:pPr>
    </w:p>
    <w:p w:rsidR="001E1E74" w:rsidRDefault="001E1E74" w:rsidP="001E1E74">
      <w:pPr>
        <w:spacing w:after="0" w:line="360" w:lineRule="auto"/>
        <w:jc w:val="both"/>
        <w:rPr>
          <w:rFonts w:ascii="GHEA Grapalat" w:hAnsi="GHEA Grapalat" w:cs="Sylfaen"/>
          <w:lang w:val="hy-AM"/>
        </w:rPr>
      </w:pPr>
    </w:p>
    <w:p w:rsidR="001E1E74" w:rsidRDefault="001E1E74" w:rsidP="001E1E74">
      <w:pPr>
        <w:spacing w:after="0" w:line="360" w:lineRule="auto"/>
        <w:jc w:val="both"/>
        <w:rPr>
          <w:rFonts w:ascii="GHEA Grapalat" w:hAnsi="GHEA Grapalat" w:cs="Sylfaen"/>
          <w:lang w:val="hy-AM"/>
        </w:rPr>
      </w:pPr>
    </w:p>
    <w:p w:rsidR="001E1E74" w:rsidRPr="00603C46" w:rsidRDefault="001E1E74" w:rsidP="001E1E74">
      <w:pPr>
        <w:spacing w:line="360" w:lineRule="auto"/>
        <w:jc w:val="both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03C46">
        <w:rPr>
          <w:rFonts w:ascii="GHEA Grapalat" w:hAnsi="GHEA Grapalat" w:cs="Sylfaen"/>
          <w:b/>
          <w:i/>
          <w:lang w:val="hy-AM"/>
        </w:rPr>
        <w:t>2</w:t>
      </w:r>
      <w:r w:rsidRPr="00603C46">
        <w:rPr>
          <w:rFonts w:ascii="Cambria Math" w:hAnsi="Cambria Math" w:cs="Cambria Math"/>
          <w:b/>
          <w:i/>
          <w:lang w:val="hy-AM"/>
        </w:rPr>
        <w:t>․</w:t>
      </w:r>
      <w:r w:rsidRPr="00603C46">
        <w:rPr>
          <w:rFonts w:ascii="GHEA Grapalat" w:hAnsi="GHEA Grapalat" w:cs="Sylfaen"/>
          <w:b/>
          <w:i/>
          <w:lang w:val="hy-AM"/>
        </w:rPr>
        <w:t xml:space="preserve">  </w:t>
      </w:r>
      <w:r w:rsidRPr="00603C46">
        <w:rPr>
          <w:rFonts w:ascii="GHEA Grapalat" w:hAnsi="GHEA Grapalat"/>
          <w:b/>
          <w:i/>
          <w:lang w:val="hy-AM"/>
        </w:rPr>
        <w:t>Կապը ռազմավարական փաստաթղթերի հետ</w:t>
      </w:r>
    </w:p>
    <w:p w:rsidR="001E1E74" w:rsidRPr="000F3BA7" w:rsidRDefault="001E1E74" w:rsidP="001E1E74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</w:t>
      </w:r>
      <w:r w:rsidRPr="00603C46">
        <w:rPr>
          <w:rFonts w:ascii="GHEA Grapalat" w:hAnsi="GHEA Grapalat"/>
          <w:lang w:val="hy-AM"/>
        </w:rPr>
        <w:t>Ռազ</w:t>
      </w:r>
      <w:r>
        <w:rPr>
          <w:rFonts w:ascii="GHEA Grapalat" w:hAnsi="GHEA Grapalat"/>
          <w:lang w:val="hy-AM"/>
        </w:rPr>
        <w:t>մավարական փաստաթղթերից չի բխում</w:t>
      </w:r>
    </w:p>
    <w:p w:rsidR="001E1E74" w:rsidRDefault="001E1E74" w:rsidP="001E1E74">
      <w:pPr>
        <w:spacing w:after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 w:cs="Sylfaen"/>
          <w:b/>
          <w:i/>
          <w:lang w:val="hy-AM"/>
        </w:rPr>
        <w:t xml:space="preserve"> </w:t>
      </w:r>
      <w:r w:rsidRPr="00603C46">
        <w:rPr>
          <w:rFonts w:ascii="GHEA Grapalat" w:hAnsi="GHEA Grapalat" w:cs="Sylfaen"/>
          <w:b/>
          <w:i/>
          <w:lang w:val="hy-AM"/>
        </w:rPr>
        <w:t>3</w:t>
      </w:r>
      <w:r w:rsidRPr="00603C46">
        <w:rPr>
          <w:rFonts w:ascii="Cambria Math" w:hAnsi="Cambria Math" w:cs="Cambria Math"/>
          <w:b/>
          <w:i/>
          <w:lang w:val="hy-AM"/>
        </w:rPr>
        <w:t>․</w:t>
      </w:r>
      <w:r w:rsidRPr="00603C46">
        <w:rPr>
          <w:rFonts w:ascii="GHEA Grapalat" w:hAnsi="GHEA Grapalat" w:cs="Sylfaen"/>
          <w:b/>
          <w:i/>
          <w:lang w:val="hy-AM"/>
        </w:rPr>
        <w:t xml:space="preserve"> Առաջարկվող կարգավորման</w:t>
      </w:r>
      <w:r w:rsidRPr="00603C46">
        <w:rPr>
          <w:rFonts w:ascii="GHEA Grapalat" w:hAnsi="GHEA Grapalat"/>
          <w:b/>
          <w:i/>
          <w:lang w:val="fr-FR"/>
        </w:rPr>
        <w:t xml:space="preserve"> </w:t>
      </w:r>
      <w:r w:rsidRPr="00603C46">
        <w:rPr>
          <w:rFonts w:ascii="GHEA Grapalat" w:hAnsi="GHEA Grapalat" w:cs="Sylfaen"/>
          <w:b/>
          <w:i/>
          <w:lang w:val="hy-AM"/>
        </w:rPr>
        <w:t>բնույթը</w:t>
      </w:r>
      <w:r w:rsidRPr="00603C46">
        <w:rPr>
          <w:rFonts w:ascii="GHEA Grapalat" w:hAnsi="GHEA Grapalat"/>
          <w:shd w:val="clear" w:color="auto" w:fill="FFFFFF"/>
          <w:lang w:val="hy-AM"/>
        </w:rPr>
        <w:t xml:space="preserve">  </w:t>
      </w:r>
    </w:p>
    <w:p w:rsidR="001E1E74" w:rsidRDefault="001E1E74" w:rsidP="001E1E74">
      <w:pPr>
        <w:spacing w:after="0" w:line="360" w:lineRule="auto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603C46">
        <w:rPr>
          <w:rFonts w:ascii="GHEA Grapalat" w:hAnsi="GHEA Grapalat"/>
          <w:shd w:val="clear" w:color="auto" w:fill="FFFFFF"/>
          <w:lang w:val="hy-AM"/>
        </w:rPr>
        <w:t xml:space="preserve">    </w:t>
      </w:r>
    </w:p>
    <w:p w:rsidR="001E1E74" w:rsidRPr="00B14AFC" w:rsidRDefault="001E1E74" w:rsidP="001E1E74">
      <w:pPr>
        <w:spacing w:after="0" w:line="360" w:lineRule="auto"/>
        <w:jc w:val="both"/>
        <w:rPr>
          <w:rFonts w:ascii="GHEA Grapalat" w:hAnsi="GHEA Grapalat" w:cs="Sylfaen"/>
          <w:color w:val="000000" w:themeColor="text1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 xml:space="preserve">    </w:t>
      </w:r>
      <w:r w:rsidRPr="00B14AFC">
        <w:rPr>
          <w:rFonts w:ascii="GHEA Grapalat" w:hAnsi="GHEA Grapalat" w:cs="Sylfaen"/>
          <w:color w:val="000000" w:themeColor="text1"/>
          <w:lang w:val="hy-AM"/>
        </w:rPr>
        <w:t>Նախագիծը նպատակ ունի անձանց կողմից տ/մ-ների ներմուծման արդյունքում վերջիններիս ազատել անհարկի ֆինա</w:t>
      </w:r>
      <w:r>
        <w:rPr>
          <w:rFonts w:ascii="GHEA Grapalat" w:hAnsi="GHEA Grapalat" w:cs="Sylfaen"/>
          <w:color w:val="000000" w:themeColor="text1"/>
          <w:lang w:val="hy-AM"/>
        </w:rPr>
        <w:t>ն</w:t>
      </w:r>
      <w:r w:rsidRPr="00B14AFC">
        <w:rPr>
          <w:rFonts w:ascii="GHEA Grapalat" w:hAnsi="GHEA Grapalat" w:cs="Sylfaen"/>
          <w:color w:val="000000" w:themeColor="text1"/>
          <w:lang w:val="hy-AM"/>
        </w:rPr>
        <w:t>սական ծախսերից և առանց հաշվառման համարանիշերի տ/մ-ն վարելու դեպքում վարչական պատասխանատվության ենթարկվելու ռիսկից։</w:t>
      </w:r>
    </w:p>
    <w:p w:rsidR="001E1E74" w:rsidRPr="00B14AFC" w:rsidRDefault="001E1E74" w:rsidP="001E1E74">
      <w:pPr>
        <w:spacing w:after="0" w:line="360" w:lineRule="auto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14AFC">
        <w:rPr>
          <w:rFonts w:ascii="GHEA Grapalat" w:hAnsi="GHEA Grapalat" w:cs="Sylfaen"/>
          <w:color w:val="000000" w:themeColor="text1"/>
          <w:lang w:val="hy-AM"/>
        </w:rPr>
        <w:t xml:space="preserve">Միաժամանակ, տ/մ-ներին հատկացնելով «Ժամանակավոր» համարանիշեր, ապահովել այդ տ/մ-ների ՀՀ ոստիկանության կողմից վերահսկելի դարձնելու և ճանապարհային երթևեկության անվտանգության ապահովման բնագավառի իրավախախտումների լատետայնության բացառման հարցը </w:t>
      </w:r>
      <w:r w:rsidRPr="00B14AFC">
        <w:rPr>
          <w:rFonts w:ascii="GHEA Grapalat" w:hAnsi="GHEA Grapalat" w:cs="Sylfaen"/>
          <w:color w:val="000000" w:themeColor="text1"/>
          <w:lang w:val="fr-FR"/>
        </w:rPr>
        <w:t>(</w:t>
      </w:r>
      <w:r w:rsidRPr="00B14AFC">
        <w:rPr>
          <w:rFonts w:ascii="GHEA Grapalat" w:hAnsi="GHEA Grapalat" w:cs="Sylfaen"/>
          <w:color w:val="000000" w:themeColor="text1"/>
          <w:lang w:val="hy-AM"/>
        </w:rPr>
        <w:t>այդ տ/մ-ների առանց հաշվառման համարանիշերի շահագործման դեպքում</w:t>
      </w:r>
      <w:r w:rsidRPr="00B14AFC">
        <w:rPr>
          <w:rFonts w:ascii="GHEA Grapalat" w:hAnsi="GHEA Grapalat" w:cs="Sylfaen"/>
          <w:color w:val="000000" w:themeColor="text1"/>
          <w:lang w:val="fr-FR"/>
        </w:rPr>
        <w:t>)</w:t>
      </w:r>
      <w:r w:rsidRPr="00B14AFC">
        <w:rPr>
          <w:rFonts w:ascii="GHEA Grapalat" w:hAnsi="GHEA Grapalat" w:cs="Sylfaen"/>
          <w:color w:val="000000" w:themeColor="text1"/>
          <w:lang w:val="hy-AM"/>
        </w:rPr>
        <w:t>։</w:t>
      </w:r>
    </w:p>
    <w:p w:rsidR="001E1E74" w:rsidRDefault="001E1E74" w:rsidP="001E1E74">
      <w:pPr>
        <w:spacing w:after="0" w:line="360" w:lineRule="auto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14AFC">
        <w:rPr>
          <w:rFonts w:ascii="GHEA Grapalat" w:hAnsi="GHEA Grapalat" w:cs="Sylfaen"/>
          <w:color w:val="000000" w:themeColor="text1"/>
          <w:lang w:val="hy-AM"/>
        </w:rPr>
        <w:t>Վերը նշված նպատակին հասնելու համար առաջարկվում է ՀՀ սահմանին մաքսային մարմիներին լիազորել ՀՀ ներմուծվող և պետական գրանցման ենթակա տ/մ-ներին «Ժամանակավոր» տեսակի համարանիշեր հատկացնելու իրավասությամբ։</w:t>
      </w:r>
    </w:p>
    <w:p w:rsidR="001E1E74" w:rsidRDefault="001E1E74" w:rsidP="001E1E74">
      <w:pPr>
        <w:spacing w:after="0" w:line="360" w:lineRule="auto"/>
        <w:jc w:val="both"/>
        <w:rPr>
          <w:rFonts w:ascii="GHEA Grapalat" w:hAnsi="GHEA Grapalat" w:cs="Sylfaen"/>
          <w:color w:val="000000" w:themeColor="text1"/>
          <w:lang w:val="hy-AM"/>
        </w:rPr>
      </w:pPr>
    </w:p>
    <w:p w:rsidR="001E1E74" w:rsidRDefault="001E1E74" w:rsidP="001E1E74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i/>
          <w:lang w:val="hy-AM"/>
        </w:rPr>
        <w:t xml:space="preserve">    </w:t>
      </w:r>
      <w:r w:rsidRPr="00603C46">
        <w:rPr>
          <w:rFonts w:ascii="GHEA Grapalat" w:hAnsi="GHEA Grapalat" w:cs="Sylfaen"/>
          <w:b/>
          <w:i/>
          <w:lang w:val="hy-AM"/>
        </w:rPr>
        <w:t>4</w:t>
      </w:r>
      <w:r w:rsidRPr="00603C46">
        <w:rPr>
          <w:rFonts w:ascii="GHEA Grapalat" w:hAnsi="GHEA Grapalat" w:cs="Sylfaen"/>
          <w:b/>
          <w:i/>
          <w:lang w:val="fr-FR"/>
        </w:rPr>
        <w:t xml:space="preserve">. </w:t>
      </w:r>
      <w:r w:rsidRPr="00603C46">
        <w:rPr>
          <w:rFonts w:ascii="GHEA Grapalat" w:hAnsi="GHEA Grapalat" w:cs="Sylfaen"/>
          <w:b/>
          <w:i/>
          <w:lang w:val="hy-AM"/>
        </w:rPr>
        <w:t xml:space="preserve"> </w:t>
      </w:r>
      <w:r w:rsidRPr="00603C46">
        <w:rPr>
          <w:rFonts w:ascii="GHEA Grapalat" w:hAnsi="GHEA Grapalat"/>
          <w:b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:rsidR="001E1E74" w:rsidRPr="000F3BA7" w:rsidRDefault="001E1E74" w:rsidP="001E1E74">
      <w:pPr>
        <w:spacing w:line="360" w:lineRule="auto"/>
        <w:jc w:val="both"/>
        <w:rPr>
          <w:rFonts w:ascii="GHEA Grapalat" w:hAnsi="GHEA Grapalat" w:cs="Times Armenian"/>
          <w:color w:val="000000" w:themeColor="text1"/>
          <w:lang w:val="hy-AM"/>
        </w:rPr>
      </w:pPr>
      <w:r w:rsidRPr="00B14AFC">
        <w:rPr>
          <w:rFonts w:ascii="GHEA Grapalat" w:hAnsi="GHEA Grapalat" w:cs="Sylfaen"/>
          <w:b/>
          <w:color w:val="000000" w:themeColor="text1"/>
          <w:lang w:val="fr-FR"/>
        </w:rPr>
        <w:t>«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>Հայաստանի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>Հանրապետության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>կառավարության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fr-FR"/>
        </w:rPr>
        <w:t xml:space="preserve"> 2010 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>թվականի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>սեպտեմբերի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fr-FR"/>
        </w:rPr>
        <w:t xml:space="preserve"> 9-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>ի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fr-FR"/>
        </w:rPr>
        <w:t xml:space="preserve"> N 1251-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>ն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>որոշման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>մեջ փոփոխություն</w:t>
      </w:r>
      <w:r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>ներ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և լրացում</w:t>
      </w:r>
      <w:r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>կատարելու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fr-FR"/>
        </w:rPr>
        <w:t xml:space="preserve"> </w:t>
      </w:r>
      <w:r w:rsidRPr="00B14AFC">
        <w:rPr>
          <w:rStyle w:val="Strong"/>
          <w:rFonts w:ascii="GHEA Grapalat" w:hAnsi="GHEA Grapalat"/>
          <w:color w:val="000000" w:themeColor="text1"/>
          <w:shd w:val="clear" w:color="auto" w:fill="FFFFFF"/>
          <w:lang w:val="hy-AM"/>
        </w:rPr>
        <w:t>մասին</w:t>
      </w:r>
      <w:r w:rsidRPr="00B14AFC">
        <w:rPr>
          <w:rFonts w:ascii="GHEA Grapalat" w:hAnsi="GHEA Grapalat" w:cs="Sylfaen"/>
          <w:b/>
          <w:color w:val="000000" w:themeColor="text1"/>
          <w:lang w:val="fr-FR"/>
        </w:rPr>
        <w:t>»</w:t>
      </w:r>
      <w:r w:rsidRPr="00B14AFC">
        <w:rPr>
          <w:rFonts w:ascii="GHEA Grapalat" w:hAnsi="GHEA Grapalat" w:cs="Sylfaen"/>
          <w:b/>
          <w:color w:val="000000" w:themeColor="text1"/>
          <w:lang w:val="hy-AM"/>
        </w:rPr>
        <w:t xml:space="preserve"> </w:t>
      </w:r>
      <w:r w:rsidRPr="00B14AFC">
        <w:rPr>
          <w:rFonts w:ascii="GHEA Grapalat" w:hAnsi="GHEA Grapalat" w:cs="Sylfaen"/>
          <w:color w:val="000000" w:themeColor="text1"/>
          <w:lang w:val="hy-AM"/>
        </w:rPr>
        <w:t>ՀՀ</w:t>
      </w:r>
      <w:r w:rsidRPr="00B14AFC">
        <w:rPr>
          <w:rFonts w:ascii="GHEA Grapalat" w:hAnsi="GHEA Grapalat" w:cs="Times Armenian"/>
          <w:color w:val="000000" w:themeColor="text1"/>
          <w:lang w:val="fr-FR"/>
        </w:rPr>
        <w:t xml:space="preserve"> </w:t>
      </w:r>
      <w:r w:rsidRPr="00B14AFC">
        <w:rPr>
          <w:rFonts w:ascii="GHEA Grapalat" w:hAnsi="GHEA Grapalat" w:cs="Sylfaen"/>
          <w:color w:val="000000" w:themeColor="text1"/>
          <w:lang w:val="hy-AM"/>
        </w:rPr>
        <w:t>կառավարության</w:t>
      </w:r>
      <w:r w:rsidRPr="00B14AFC">
        <w:rPr>
          <w:rFonts w:ascii="GHEA Grapalat" w:hAnsi="GHEA Grapalat" w:cs="Times Armenian"/>
          <w:color w:val="000000" w:themeColor="text1"/>
          <w:lang w:val="fr-FR"/>
        </w:rPr>
        <w:t xml:space="preserve"> </w:t>
      </w:r>
      <w:r w:rsidRPr="00B14AFC">
        <w:rPr>
          <w:rFonts w:ascii="GHEA Grapalat" w:hAnsi="GHEA Grapalat" w:cs="Sylfaen"/>
          <w:color w:val="000000" w:themeColor="text1"/>
          <w:lang w:val="hy-AM"/>
        </w:rPr>
        <w:t>որոշման</w:t>
      </w:r>
      <w:r w:rsidRPr="00B14AFC">
        <w:rPr>
          <w:rFonts w:ascii="GHEA Grapalat" w:hAnsi="GHEA Grapalat" w:cs="Times Armenian"/>
          <w:color w:val="000000" w:themeColor="text1"/>
          <w:lang w:val="fr-FR"/>
        </w:rPr>
        <w:t xml:space="preserve"> </w:t>
      </w:r>
      <w:r w:rsidRPr="00B14AFC">
        <w:rPr>
          <w:rFonts w:ascii="GHEA Grapalat" w:hAnsi="GHEA Grapalat" w:cs="Sylfaen"/>
          <w:color w:val="000000" w:themeColor="text1"/>
          <w:lang w:val="hy-AM"/>
        </w:rPr>
        <w:t>ընդունմամբ</w:t>
      </w:r>
      <w:r w:rsidRPr="00B14AFC">
        <w:rPr>
          <w:rFonts w:ascii="GHEA Grapalat" w:hAnsi="GHEA Grapalat" w:cs="Times Armenian"/>
          <w:color w:val="000000" w:themeColor="text1"/>
          <w:lang w:val="fr-FR"/>
        </w:rPr>
        <w:t xml:space="preserve"> </w:t>
      </w:r>
      <w:r w:rsidRPr="00B14AFC">
        <w:rPr>
          <w:rFonts w:ascii="GHEA Grapalat" w:hAnsi="GHEA Grapalat" w:cs="Sylfaen"/>
          <w:color w:val="000000" w:themeColor="text1"/>
          <w:lang w:val="hy-AM"/>
        </w:rPr>
        <w:t>պետական</w:t>
      </w:r>
      <w:r w:rsidRPr="00B14AFC">
        <w:rPr>
          <w:rFonts w:ascii="GHEA Grapalat" w:hAnsi="GHEA Grapalat" w:cs="Times Armenian"/>
          <w:color w:val="000000" w:themeColor="text1"/>
          <w:lang w:val="fr-FR"/>
        </w:rPr>
        <w:t xml:space="preserve"> </w:t>
      </w:r>
      <w:r w:rsidRPr="00B14AFC">
        <w:rPr>
          <w:rFonts w:ascii="GHEA Grapalat" w:hAnsi="GHEA Grapalat" w:cs="Sylfaen"/>
          <w:color w:val="000000" w:themeColor="text1"/>
          <w:lang w:val="hy-AM"/>
        </w:rPr>
        <w:t>բյուջեում</w:t>
      </w:r>
      <w:r w:rsidRPr="00B14AFC">
        <w:rPr>
          <w:rFonts w:ascii="GHEA Grapalat" w:hAnsi="GHEA Grapalat" w:cs="Times Armenian"/>
          <w:color w:val="000000" w:themeColor="text1"/>
          <w:lang w:val="fr-FR"/>
        </w:rPr>
        <w:t xml:space="preserve"> </w:t>
      </w:r>
      <w:r w:rsidRPr="00B14AFC">
        <w:rPr>
          <w:rFonts w:ascii="GHEA Grapalat" w:hAnsi="GHEA Grapalat" w:cs="Sylfaen"/>
          <w:color w:val="000000" w:themeColor="text1"/>
          <w:lang w:val="hy-AM"/>
        </w:rPr>
        <w:t>ծախսերի</w:t>
      </w:r>
      <w:r w:rsidRPr="00B14AFC">
        <w:rPr>
          <w:rFonts w:ascii="GHEA Grapalat" w:hAnsi="GHEA Grapalat" w:cs="Times Armenian"/>
          <w:color w:val="000000" w:themeColor="text1"/>
          <w:lang w:val="fr-FR"/>
        </w:rPr>
        <w:t xml:space="preserve"> </w:t>
      </w:r>
      <w:r w:rsidRPr="00B14AFC">
        <w:rPr>
          <w:rFonts w:ascii="GHEA Grapalat" w:hAnsi="GHEA Grapalat" w:cs="Times Armenian"/>
          <w:color w:val="000000" w:themeColor="text1"/>
          <w:lang w:val="hy-AM"/>
        </w:rPr>
        <w:t>և</w:t>
      </w:r>
      <w:r w:rsidRPr="00B14AFC">
        <w:rPr>
          <w:rFonts w:ascii="GHEA Grapalat" w:hAnsi="GHEA Grapalat" w:cs="Times Armenian"/>
          <w:color w:val="000000" w:themeColor="text1"/>
          <w:lang w:val="fr-FR"/>
        </w:rPr>
        <w:t xml:space="preserve"> </w:t>
      </w:r>
      <w:r w:rsidRPr="00B14AFC">
        <w:rPr>
          <w:rFonts w:ascii="GHEA Grapalat" w:hAnsi="GHEA Grapalat" w:cs="Sylfaen"/>
          <w:color w:val="000000" w:themeColor="text1"/>
          <w:lang w:val="hy-AM"/>
        </w:rPr>
        <w:t>եկամուտների</w:t>
      </w:r>
      <w:r w:rsidRPr="00B14AFC">
        <w:rPr>
          <w:rFonts w:ascii="GHEA Grapalat" w:hAnsi="GHEA Grapalat" w:cs="Times Armenian"/>
          <w:color w:val="000000" w:themeColor="text1"/>
          <w:lang w:val="fr-FR"/>
        </w:rPr>
        <w:t xml:space="preserve"> </w:t>
      </w:r>
      <w:r w:rsidRPr="00B14AFC">
        <w:rPr>
          <w:rFonts w:ascii="GHEA Grapalat" w:hAnsi="GHEA Grapalat" w:cs="Sylfaen"/>
          <w:color w:val="000000" w:themeColor="text1"/>
          <w:lang w:val="hy-AM"/>
        </w:rPr>
        <w:t>ավելացում</w:t>
      </w:r>
      <w:r w:rsidRPr="00B14AFC">
        <w:rPr>
          <w:rFonts w:ascii="GHEA Grapalat" w:hAnsi="GHEA Grapalat" w:cs="Times Armenian"/>
          <w:color w:val="000000" w:themeColor="text1"/>
          <w:lang w:val="fr-FR"/>
        </w:rPr>
        <w:t xml:space="preserve"> </w:t>
      </w:r>
      <w:r w:rsidRPr="00B14AFC">
        <w:rPr>
          <w:rFonts w:ascii="GHEA Grapalat" w:hAnsi="GHEA Grapalat" w:cs="Sylfaen"/>
          <w:color w:val="000000" w:themeColor="text1"/>
          <w:lang w:val="hy-AM"/>
        </w:rPr>
        <w:t>կամ</w:t>
      </w:r>
      <w:r w:rsidRPr="00B14AFC">
        <w:rPr>
          <w:rFonts w:ascii="GHEA Grapalat" w:hAnsi="GHEA Grapalat" w:cs="Times Armenian"/>
          <w:color w:val="000000" w:themeColor="text1"/>
          <w:lang w:val="fr-FR"/>
        </w:rPr>
        <w:t xml:space="preserve"> </w:t>
      </w:r>
      <w:r w:rsidRPr="00B14AFC">
        <w:rPr>
          <w:rFonts w:ascii="GHEA Grapalat" w:hAnsi="GHEA Grapalat" w:cs="Sylfaen"/>
          <w:color w:val="000000" w:themeColor="text1"/>
          <w:lang w:val="hy-AM"/>
        </w:rPr>
        <w:t>նվազեցում</w:t>
      </w:r>
      <w:r w:rsidRPr="00B14AFC">
        <w:rPr>
          <w:rFonts w:ascii="GHEA Grapalat" w:hAnsi="GHEA Grapalat" w:cs="Times Armenian"/>
          <w:color w:val="000000" w:themeColor="text1"/>
          <w:lang w:val="fr-FR"/>
        </w:rPr>
        <w:t xml:space="preserve"> </w:t>
      </w:r>
      <w:r w:rsidRPr="00B14AFC">
        <w:rPr>
          <w:rFonts w:ascii="GHEA Grapalat" w:hAnsi="GHEA Grapalat" w:cs="Sylfaen"/>
          <w:color w:val="000000" w:themeColor="text1"/>
          <w:lang w:val="hy-AM"/>
        </w:rPr>
        <w:t>չի</w:t>
      </w:r>
      <w:r w:rsidRPr="00B14AFC">
        <w:rPr>
          <w:rFonts w:ascii="GHEA Grapalat" w:hAnsi="GHEA Grapalat" w:cs="Times Armenian"/>
          <w:color w:val="000000" w:themeColor="text1"/>
          <w:lang w:val="fr-FR"/>
        </w:rPr>
        <w:t xml:space="preserve"> </w:t>
      </w:r>
      <w:r w:rsidRPr="00B14AFC">
        <w:rPr>
          <w:rFonts w:ascii="GHEA Grapalat" w:hAnsi="GHEA Grapalat" w:cs="Sylfaen"/>
          <w:color w:val="000000" w:themeColor="text1"/>
          <w:lang w:val="hy-AM"/>
        </w:rPr>
        <w:t>նախատեսվում</w:t>
      </w:r>
      <w:r w:rsidRPr="00B14AFC">
        <w:rPr>
          <w:rFonts w:ascii="GHEA Grapalat" w:hAnsi="GHEA Grapalat" w:cs="Times Armenian"/>
          <w:color w:val="000000" w:themeColor="text1"/>
          <w:lang w:val="fr-FR"/>
        </w:rPr>
        <w:t>:</w:t>
      </w:r>
    </w:p>
    <w:p w:rsidR="001E1E74" w:rsidRPr="00603C46" w:rsidRDefault="001E1E74" w:rsidP="001E1E74">
      <w:pPr>
        <w:spacing w:line="360" w:lineRule="auto"/>
        <w:jc w:val="both"/>
        <w:rPr>
          <w:rFonts w:ascii="GHEA Grapalat" w:hAnsi="GHEA Grapalat" w:cs="Sylfaen"/>
          <w:lang w:val="hy-AM"/>
        </w:rPr>
      </w:pPr>
      <w:r w:rsidRPr="00CD1C7E">
        <w:rPr>
          <w:rFonts w:ascii="GHEA Grapalat" w:hAnsi="GHEA Grapalat" w:cs="Sylfaen"/>
          <w:b/>
          <w:i/>
          <w:lang w:val="hy-AM"/>
        </w:rPr>
        <w:t xml:space="preserve"> </w:t>
      </w:r>
      <w:r>
        <w:rPr>
          <w:rFonts w:ascii="GHEA Grapalat" w:hAnsi="GHEA Grapalat" w:cs="Sylfaen"/>
          <w:b/>
          <w:i/>
          <w:lang w:val="hy-AM"/>
        </w:rPr>
        <w:t xml:space="preserve">     </w:t>
      </w:r>
      <w:r w:rsidRPr="00603C46">
        <w:rPr>
          <w:rFonts w:ascii="GHEA Grapalat" w:hAnsi="GHEA Grapalat" w:cs="Sylfaen"/>
          <w:b/>
          <w:i/>
          <w:lang w:val="hy-AM"/>
        </w:rPr>
        <w:t>5</w:t>
      </w:r>
      <w:r w:rsidRPr="00603C46">
        <w:rPr>
          <w:rFonts w:ascii="GHEA Grapalat" w:hAnsi="GHEA Grapalat" w:cs="Sylfaen"/>
          <w:b/>
          <w:i/>
          <w:lang w:val="fr-FR"/>
        </w:rPr>
        <w:t xml:space="preserve">. </w:t>
      </w:r>
      <w:proofErr w:type="spellStart"/>
      <w:r w:rsidRPr="00603C46">
        <w:rPr>
          <w:rFonts w:ascii="GHEA Grapalat" w:hAnsi="GHEA Grapalat" w:cs="Sylfaen"/>
          <w:b/>
          <w:i/>
          <w:lang w:val="fr-FR"/>
        </w:rPr>
        <w:t>Նախագծի</w:t>
      </w:r>
      <w:proofErr w:type="spellEnd"/>
      <w:r w:rsidRPr="00603C46"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 w:rsidRPr="00603C46">
        <w:rPr>
          <w:rFonts w:ascii="GHEA Grapalat" w:hAnsi="GHEA Grapalat" w:cs="Sylfaen"/>
          <w:b/>
          <w:i/>
          <w:lang w:val="fr-FR"/>
        </w:rPr>
        <w:t>մշակման</w:t>
      </w:r>
      <w:proofErr w:type="spellEnd"/>
      <w:r w:rsidRPr="00603C46"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 w:rsidRPr="00603C46">
        <w:rPr>
          <w:rFonts w:ascii="GHEA Grapalat" w:hAnsi="GHEA Grapalat" w:cs="Sylfaen"/>
          <w:b/>
          <w:i/>
          <w:lang w:val="fr-FR"/>
        </w:rPr>
        <w:t>գործընթացում</w:t>
      </w:r>
      <w:proofErr w:type="spellEnd"/>
      <w:r w:rsidRPr="00603C46"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 w:rsidRPr="00603C46">
        <w:rPr>
          <w:rFonts w:ascii="GHEA Grapalat" w:hAnsi="GHEA Grapalat" w:cs="Sylfaen"/>
          <w:b/>
          <w:i/>
          <w:lang w:val="fr-FR"/>
        </w:rPr>
        <w:t>ներգրավված</w:t>
      </w:r>
      <w:proofErr w:type="spellEnd"/>
      <w:r w:rsidRPr="00603C46"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 w:rsidRPr="00603C46">
        <w:rPr>
          <w:rFonts w:ascii="GHEA Grapalat" w:hAnsi="GHEA Grapalat" w:cs="Sylfaen"/>
          <w:b/>
          <w:i/>
          <w:lang w:val="fr-FR"/>
        </w:rPr>
        <w:t>ինստիտուտները</w:t>
      </w:r>
      <w:proofErr w:type="spellEnd"/>
      <w:r w:rsidRPr="00603C46">
        <w:rPr>
          <w:rFonts w:ascii="GHEA Grapalat" w:hAnsi="GHEA Grapalat" w:cs="Sylfaen"/>
          <w:b/>
          <w:i/>
          <w:lang w:val="fr-FR"/>
        </w:rPr>
        <w:t xml:space="preserve"> </w:t>
      </w:r>
    </w:p>
    <w:p w:rsidR="001E1E74" w:rsidRPr="000F3BA7" w:rsidRDefault="001E1E74" w:rsidP="001E1E74">
      <w:pPr>
        <w:spacing w:line="360" w:lineRule="auto"/>
        <w:jc w:val="both"/>
        <w:rPr>
          <w:rFonts w:ascii="GHEA Grapalat" w:hAnsi="GHEA Grapalat" w:cs="IRTEK Courier"/>
          <w:lang w:val="fr-FR"/>
        </w:rPr>
      </w:pPr>
      <w:r>
        <w:rPr>
          <w:rFonts w:ascii="GHEA Grapalat" w:hAnsi="GHEA Grapalat" w:cs="Sylfaen"/>
          <w:lang w:val="hy-AM"/>
        </w:rPr>
        <w:t xml:space="preserve">       </w:t>
      </w:r>
      <w:r w:rsidRPr="00603C46">
        <w:rPr>
          <w:rFonts w:ascii="GHEA Grapalat" w:hAnsi="GHEA Grapalat" w:cs="Sylfaen"/>
          <w:lang w:val="hy-AM"/>
        </w:rPr>
        <w:t>Ն</w:t>
      </w:r>
      <w:proofErr w:type="spellStart"/>
      <w:r w:rsidRPr="00603C46">
        <w:rPr>
          <w:rFonts w:ascii="GHEA Grapalat" w:hAnsi="GHEA Grapalat" w:cs="IRTEK Courier"/>
          <w:lang w:val="fr-FR"/>
        </w:rPr>
        <w:t>ախագիծը</w:t>
      </w:r>
      <w:proofErr w:type="spellEnd"/>
      <w:r w:rsidRPr="00603C46">
        <w:rPr>
          <w:rFonts w:ascii="GHEA Grapalat" w:hAnsi="GHEA Grapalat" w:cs="IRTEK Courier"/>
          <w:lang w:val="fr-FR"/>
        </w:rPr>
        <w:t xml:space="preserve"> </w:t>
      </w:r>
      <w:proofErr w:type="spellStart"/>
      <w:r w:rsidRPr="00603C46">
        <w:rPr>
          <w:rFonts w:ascii="GHEA Grapalat" w:hAnsi="GHEA Grapalat" w:cs="IRTEK Courier"/>
          <w:lang w:val="fr-FR"/>
        </w:rPr>
        <w:t>մշակվել</w:t>
      </w:r>
      <w:proofErr w:type="spellEnd"/>
      <w:r w:rsidRPr="00603C46">
        <w:rPr>
          <w:rFonts w:ascii="GHEA Grapalat" w:hAnsi="GHEA Grapalat" w:cs="IRTEK Courier"/>
          <w:lang w:val="fr-FR"/>
        </w:rPr>
        <w:t xml:space="preserve"> է ՀՀ </w:t>
      </w:r>
      <w:proofErr w:type="spellStart"/>
      <w:r w:rsidRPr="00603C46">
        <w:rPr>
          <w:rFonts w:ascii="GHEA Grapalat" w:hAnsi="GHEA Grapalat" w:cs="IRTEK Courier"/>
          <w:lang w:val="fr-FR"/>
        </w:rPr>
        <w:t>ոստիկանության</w:t>
      </w:r>
      <w:proofErr w:type="spellEnd"/>
      <w:r w:rsidRPr="00603C46">
        <w:rPr>
          <w:rFonts w:ascii="GHEA Grapalat" w:hAnsi="GHEA Grapalat" w:cs="IRTEK Courier"/>
          <w:lang w:val="fr-FR"/>
        </w:rPr>
        <w:t xml:space="preserve"> </w:t>
      </w:r>
      <w:proofErr w:type="spellStart"/>
      <w:r w:rsidRPr="00603C46">
        <w:rPr>
          <w:rFonts w:ascii="GHEA Grapalat" w:hAnsi="GHEA Grapalat" w:cs="IRTEK Courier"/>
          <w:lang w:val="fr-FR"/>
        </w:rPr>
        <w:t>կողմից</w:t>
      </w:r>
      <w:proofErr w:type="spellEnd"/>
      <w:r w:rsidRPr="00603C46">
        <w:rPr>
          <w:rFonts w:ascii="GHEA Grapalat" w:hAnsi="GHEA Grapalat" w:cs="IRTEK Courier"/>
          <w:lang w:val="fr-FR"/>
        </w:rPr>
        <w:t>:</w:t>
      </w:r>
    </w:p>
    <w:p w:rsidR="001E1E74" w:rsidRPr="00065815" w:rsidRDefault="001E1E74" w:rsidP="001E1E74">
      <w:pPr>
        <w:spacing w:after="0" w:line="360" w:lineRule="auto"/>
        <w:jc w:val="both"/>
        <w:rPr>
          <w:rFonts w:ascii="GHEA Grapalat" w:hAnsi="GHEA Grapalat" w:cs="Sylfaen"/>
          <w:b/>
          <w:i/>
          <w:lang w:val="hy-AM"/>
        </w:rPr>
      </w:pPr>
      <w:r>
        <w:rPr>
          <w:rFonts w:ascii="GHEA Grapalat" w:hAnsi="GHEA Grapalat" w:cs="Sylfaen"/>
          <w:b/>
          <w:i/>
          <w:lang w:val="hy-AM"/>
        </w:rPr>
        <w:t xml:space="preserve">       6</w:t>
      </w:r>
      <w:r>
        <w:rPr>
          <w:rFonts w:ascii="Cambria Math" w:hAnsi="Cambria Math" w:cs="Sylfaen"/>
          <w:b/>
          <w:i/>
          <w:lang w:val="hy-AM"/>
        </w:rPr>
        <w:t xml:space="preserve">․ </w:t>
      </w:r>
      <w:proofErr w:type="spellStart"/>
      <w:r w:rsidRPr="00603C46">
        <w:rPr>
          <w:rFonts w:ascii="GHEA Grapalat" w:hAnsi="GHEA Grapalat" w:cs="Sylfaen"/>
          <w:b/>
          <w:i/>
          <w:lang w:val="fr-FR"/>
        </w:rPr>
        <w:t>Ակնկալվող</w:t>
      </w:r>
      <w:proofErr w:type="spellEnd"/>
      <w:r w:rsidRPr="00603C46">
        <w:rPr>
          <w:rFonts w:ascii="GHEA Grapalat" w:hAnsi="GHEA Grapalat" w:cs="Sylfaen"/>
          <w:b/>
          <w:i/>
          <w:lang w:val="fr-FR"/>
        </w:rPr>
        <w:t xml:space="preserve"> </w:t>
      </w:r>
      <w:proofErr w:type="spellStart"/>
      <w:r w:rsidRPr="00603C46">
        <w:rPr>
          <w:rFonts w:ascii="GHEA Grapalat" w:hAnsi="GHEA Grapalat" w:cs="Sylfaen"/>
          <w:b/>
          <w:i/>
          <w:lang w:val="fr-FR"/>
        </w:rPr>
        <w:t>արդյունքը</w:t>
      </w:r>
      <w:proofErr w:type="spellEnd"/>
    </w:p>
    <w:p w:rsidR="001E1E74" w:rsidRPr="00CD1C7E" w:rsidRDefault="001E1E74" w:rsidP="001E1E74">
      <w:pPr>
        <w:spacing w:after="0" w:line="360" w:lineRule="auto"/>
        <w:jc w:val="both"/>
        <w:rPr>
          <w:rFonts w:ascii="GHEA Grapalat" w:hAnsi="GHEA Grapalat" w:cs="Sylfaen"/>
          <w:b/>
          <w:color w:val="000000"/>
          <w:u w:val="single"/>
          <w:lang w:val="hy-AM"/>
        </w:rPr>
      </w:pPr>
    </w:p>
    <w:p w:rsidR="001E1E74" w:rsidRPr="00B14AFC" w:rsidRDefault="001E1E74" w:rsidP="001E1E74">
      <w:pPr>
        <w:spacing w:after="0" w:line="360" w:lineRule="auto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 w:cs="Sylfaen"/>
          <w:color w:val="000000" w:themeColor="text1"/>
          <w:lang w:val="hy-AM"/>
        </w:rPr>
        <w:t xml:space="preserve">        </w:t>
      </w:r>
      <w:proofErr w:type="spellStart"/>
      <w:r w:rsidRPr="00B14AFC">
        <w:rPr>
          <w:rFonts w:ascii="GHEA Grapalat" w:hAnsi="GHEA Grapalat" w:cs="Sylfaen"/>
          <w:color w:val="000000" w:themeColor="text1"/>
          <w:lang w:val="fr-FR"/>
        </w:rPr>
        <w:t>Որոշման</w:t>
      </w:r>
      <w:proofErr w:type="spellEnd"/>
      <w:r w:rsidRPr="00B14AFC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Pr="00B14AFC">
        <w:rPr>
          <w:rFonts w:ascii="GHEA Grapalat" w:hAnsi="GHEA Grapalat" w:cs="Sylfaen"/>
          <w:color w:val="000000" w:themeColor="text1"/>
          <w:lang w:val="fr-FR"/>
        </w:rPr>
        <w:t>նախագծի</w:t>
      </w:r>
      <w:proofErr w:type="spellEnd"/>
      <w:r w:rsidRPr="00B14AFC">
        <w:rPr>
          <w:rFonts w:ascii="GHEA Grapalat" w:hAnsi="GHEA Grapalat" w:cs="Sylfaen"/>
          <w:color w:val="000000" w:themeColor="text1"/>
          <w:lang w:val="fr-FR"/>
        </w:rPr>
        <w:t xml:space="preserve"> </w:t>
      </w:r>
      <w:proofErr w:type="spellStart"/>
      <w:r w:rsidRPr="00B14AFC">
        <w:rPr>
          <w:rFonts w:ascii="GHEA Grapalat" w:hAnsi="GHEA Grapalat" w:cs="Sylfaen"/>
          <w:color w:val="000000" w:themeColor="text1"/>
          <w:lang w:val="fr-FR"/>
        </w:rPr>
        <w:t>ընդուն</w:t>
      </w:r>
      <w:proofErr w:type="spellEnd"/>
      <w:r w:rsidRPr="00B14AFC">
        <w:rPr>
          <w:rFonts w:ascii="GHEA Grapalat" w:hAnsi="GHEA Grapalat" w:cs="Sylfaen"/>
          <w:color w:val="000000" w:themeColor="text1"/>
          <w:lang w:val="hy-AM"/>
        </w:rPr>
        <w:t>ման արդյունքում ակնկալում ենք նպաստել տ/մ-ների ներմուծման ոլորտի զարգացմանը և այդ գործունեությամբ զբաղվողների արդարացված դժգոհությունների փարատմանը։</w:t>
      </w:r>
    </w:p>
    <w:p w:rsidR="001E1E74" w:rsidRDefault="001E1E74" w:rsidP="001E1E74">
      <w:pPr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9C55CD">
        <w:rPr>
          <w:rFonts w:ascii="GHEA Grapalat" w:hAnsi="GHEA Grapalat" w:cs="Sylfaen"/>
          <w:b/>
          <w:color w:val="000000"/>
          <w:sz w:val="24"/>
          <w:szCs w:val="24"/>
        </w:rPr>
        <w:t>ՀՀ</w:t>
      </w:r>
      <w:r w:rsidRPr="009C55CD">
        <w:rPr>
          <w:rFonts w:ascii="GHEA Grapalat" w:hAnsi="GHEA Grapalat" w:cs="Times Armenian"/>
          <w:b/>
          <w:color w:val="000000"/>
          <w:sz w:val="24"/>
          <w:szCs w:val="24"/>
          <w:lang w:val="fr-FR"/>
        </w:rPr>
        <w:t xml:space="preserve"> </w:t>
      </w:r>
      <w:r w:rsidRPr="009C55CD">
        <w:rPr>
          <w:rFonts w:ascii="GHEA Grapalat" w:hAnsi="GHEA Grapalat" w:cs="Sylfaen"/>
          <w:b/>
          <w:color w:val="000000"/>
          <w:sz w:val="24"/>
          <w:szCs w:val="24"/>
        </w:rPr>
        <w:t>ՈՍՏԻԿԱՆՈՒԹՅՈՒՆ</w:t>
      </w:r>
    </w:p>
    <w:p w:rsidR="001A2319" w:rsidRDefault="001A2319"/>
    <w:sectPr w:rsidR="001A2319" w:rsidSect="00044537">
      <w:pgSz w:w="12240" w:h="15840"/>
      <w:pgMar w:top="567" w:right="90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596"/>
    <w:rsid w:val="001A2319"/>
    <w:rsid w:val="001E1E74"/>
    <w:rsid w:val="00F0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E74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E1E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E1E7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E74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E1E7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E1E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515</Words>
  <Characters>2940</Characters>
  <Application>Microsoft Office Word</Application>
  <DocSecurity>0</DocSecurity>
  <Lines>24</Lines>
  <Paragraphs>6</Paragraphs>
  <ScaleCrop>false</ScaleCrop>
  <Company/>
  <LinksUpToDate>false</LinksUpToDate>
  <CharactersWithSpaces>3449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2022-10-10T13:11:00Z</dcterms:created>
  <dcterms:modified xsi:type="dcterms:W3CDTF">2022-10-10T13:11:00Z</dcterms:modified>
</cp:coreProperties>
</file>