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76F0A" w14:textId="77777777" w:rsidR="002E7715" w:rsidRPr="0099443C" w:rsidRDefault="002E7715" w:rsidP="007326D4">
      <w:pPr>
        <w:spacing w:line="360" w:lineRule="auto"/>
        <w:ind w:left="-284" w:right="708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 w:rsidRPr="0099443C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2CA59722" w14:textId="23366C9B" w:rsidR="0025669A" w:rsidRPr="0025669A" w:rsidRDefault="0025669A" w:rsidP="00CC63D4">
      <w:pPr>
        <w:tabs>
          <w:tab w:val="left" w:pos="0"/>
        </w:tabs>
        <w:spacing w:after="24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477B9E" w:rsidRPr="00477B9E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ԳՈՒՅՔ ՓՈԽԱՆՑԵԼՈՒ ՄԱՍԻՆ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» </w:t>
      </w:r>
      <w:r w:rsidR="002E7715" w:rsidRPr="0099443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</w:t>
      </w:r>
    </w:p>
    <w:p w14:paraId="1062AB1F" w14:textId="77777777" w:rsidR="002E7715" w:rsidRPr="0099443C" w:rsidRDefault="002E7715" w:rsidP="00CC63D4">
      <w:pPr>
        <w:spacing w:line="360" w:lineRule="auto"/>
        <w:ind w:right="708"/>
        <w:rPr>
          <w:rFonts w:ascii="GHEA Grapalat" w:hAnsi="GHEA Grapalat"/>
          <w:b/>
          <w:sz w:val="24"/>
          <w:szCs w:val="24"/>
          <w:lang w:val="hy-AM"/>
        </w:rPr>
      </w:pPr>
      <w:r w:rsidRPr="0099443C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645960" w:rsidRPr="0099443C">
        <w:rPr>
          <w:rFonts w:ascii="GHEA Grapalat" w:hAnsi="GHEA Grapalat"/>
          <w:b/>
          <w:sz w:val="24"/>
          <w:szCs w:val="24"/>
          <w:lang w:val="hy-AM"/>
        </w:rPr>
        <w:t>Նախագծի ընդունման ա</w:t>
      </w:r>
      <w:r w:rsidR="0084228B" w:rsidRPr="0099443C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="000C5732" w:rsidRPr="009D72BB">
        <w:rPr>
          <w:rFonts w:ascii="GHEA Grapalat" w:hAnsi="GHEA Grapalat"/>
          <w:b/>
          <w:sz w:val="24"/>
          <w:szCs w:val="24"/>
          <w:lang w:val="hy-AM"/>
        </w:rPr>
        <w:t>.</w:t>
      </w:r>
      <w:r w:rsidR="005C4474" w:rsidRPr="009944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5960" w:rsidRPr="0099443C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</w:p>
    <w:p w14:paraId="652FCFBC" w14:textId="409FEB3D" w:rsidR="0025669A" w:rsidRPr="00CC63D4" w:rsidRDefault="0025669A" w:rsidP="00CC63D4">
      <w:pPr>
        <w:pStyle w:val="Style18"/>
        <w:numPr>
          <w:ilvl w:val="0"/>
          <w:numId w:val="2"/>
        </w:numPr>
        <w:tabs>
          <w:tab w:val="left" w:pos="0"/>
        </w:tabs>
        <w:spacing w:after="240" w:line="276" w:lineRule="auto"/>
        <w:ind w:left="0" w:firstLine="0"/>
        <w:rPr>
          <w:rFonts w:ascii="GHEA Grapalat" w:hAnsi="GHEA Grapalat"/>
          <w:lang w:val="hy-AM"/>
        </w:rPr>
      </w:pPr>
      <w:r w:rsidRPr="00CC63D4">
        <w:rPr>
          <w:rFonts w:ascii="GHEA Grapalat" w:hAnsi="GHEA Grapalat"/>
          <w:bCs/>
          <w:lang w:val="hy-AM"/>
        </w:rPr>
        <w:t>«Գույք</w:t>
      </w:r>
      <w:r w:rsidR="00CC63D4">
        <w:rPr>
          <w:rFonts w:ascii="GHEA Grapalat" w:hAnsi="GHEA Grapalat"/>
          <w:bCs/>
          <w:lang w:val="hy-AM"/>
        </w:rPr>
        <w:t xml:space="preserve"> </w:t>
      </w:r>
      <w:r w:rsidRPr="00CC63D4">
        <w:rPr>
          <w:rFonts w:ascii="GHEA Grapalat" w:hAnsi="GHEA Grapalat"/>
          <w:bCs/>
          <w:lang w:val="hy-AM"/>
        </w:rPr>
        <w:t xml:space="preserve">փոխանցելու մասին» </w:t>
      </w:r>
      <w:r w:rsidR="008329A1" w:rsidRPr="00CC63D4">
        <w:rPr>
          <w:rFonts w:ascii="GHEA Grapalat" w:hAnsi="GHEA Grapalat"/>
          <w:lang w:val="hy-AM"/>
        </w:rPr>
        <w:t xml:space="preserve">Հայաստանի Հանրապետության կառավարության որոշման ընդունումը պայմանավորված է </w:t>
      </w:r>
      <w:r w:rsidRPr="00CC63D4">
        <w:rPr>
          <w:rFonts w:ascii="GHEA Grapalat" w:hAnsi="GHEA Grapalat"/>
          <w:lang w:val="hy-AM"/>
        </w:rPr>
        <w:t>Կոնցեռն-Էներգոմաշ ՓԲԸ-ի անունով ներմուծված, ապա «Հրաժարում` հօգուտ պետության» մաքսային ընթացակարգով 2022 թվականի հոկտեմբերի 05-ի թիվ 05100011/051022/0043116 ապրանքների հայտարարագրով ձևակերպված և պետական սեփականությանը փոխանցված ընդհանուր 1.18 կգ բրուտտո քաշով, 2,585,480 ՀՀ դրամ մաքսային արժեքով գույք</w:t>
      </w:r>
      <w:r w:rsidR="003D04AF">
        <w:rPr>
          <w:rFonts w:ascii="GHEA Grapalat" w:hAnsi="GHEA Grapalat"/>
          <w:lang w:val="hy-AM"/>
        </w:rPr>
        <w:t>ը</w:t>
      </w:r>
      <w:r w:rsidR="008C41A0" w:rsidRPr="00CC63D4">
        <w:rPr>
          <w:rFonts w:ascii="GHEA Grapalat" w:hAnsi="GHEA Grapalat"/>
          <w:lang w:val="hy-AM"/>
        </w:rPr>
        <w:t xml:space="preserve"> («05999570001 VEN anti-HER2/neu (4B5) RM PAB-US EXPORT» ռեագենտը 10 հատ)</w:t>
      </w:r>
      <w:r w:rsidRPr="00CC63D4">
        <w:rPr>
          <w:rFonts w:ascii="GHEA Grapalat" w:hAnsi="GHEA Grapalat"/>
          <w:lang w:val="hy-AM"/>
        </w:rPr>
        <w:t xml:space="preserve"> Հայաստանի Հանրապետության առողջապահության նախարարությանը՝ կրծքագեղձի քա</w:t>
      </w:r>
      <w:r w:rsidR="003D04AF">
        <w:rPr>
          <w:rFonts w:ascii="GHEA Grapalat" w:hAnsi="GHEA Grapalat"/>
          <w:lang w:val="hy-AM"/>
        </w:rPr>
        <w:t>ղ</w:t>
      </w:r>
      <w:r w:rsidRPr="00CC63D4">
        <w:rPr>
          <w:rFonts w:ascii="GHEA Grapalat" w:hAnsi="GHEA Grapalat"/>
          <w:lang w:val="hy-AM"/>
        </w:rPr>
        <w:t>ցքեղի HER2/neu ստատուսի ախտորոշման նպատակով փոխանցելու անհրաժեշտությամբ:</w:t>
      </w:r>
    </w:p>
    <w:p w14:paraId="4CE46EDA" w14:textId="69E609A2" w:rsidR="00904E0C" w:rsidRPr="009D72BB" w:rsidRDefault="00904E0C" w:rsidP="00CC63D4">
      <w:pPr>
        <w:pStyle w:val="NormalWeb"/>
        <w:shd w:val="clear" w:color="auto" w:fill="FFFFFF"/>
        <w:tabs>
          <w:tab w:val="left" w:pos="0"/>
        </w:tabs>
        <w:spacing w:after="120"/>
        <w:rPr>
          <w:rFonts w:ascii="GHEA Grapalat" w:hAnsi="GHEA Grapalat"/>
          <w:color w:val="000000"/>
          <w:lang w:val="hy-AM"/>
        </w:rPr>
      </w:pPr>
      <w:r w:rsidRPr="0099443C">
        <w:rPr>
          <w:rFonts w:ascii="GHEA Grapalat" w:hAnsi="GHEA Grapalat"/>
          <w:b/>
          <w:lang w:val="hy-AM"/>
        </w:rPr>
        <w:t>2. Ընթացիկ իրավիճակը և խնդիրները</w:t>
      </w:r>
      <w:r w:rsidR="000C5732" w:rsidRPr="009D72BB">
        <w:rPr>
          <w:rFonts w:ascii="GHEA Grapalat" w:hAnsi="GHEA Grapalat"/>
          <w:b/>
          <w:lang w:val="hy-AM"/>
        </w:rPr>
        <w:t>.</w:t>
      </w:r>
    </w:p>
    <w:p w14:paraId="4D33F970" w14:textId="4B0B25C2" w:rsidR="00DE3EAD" w:rsidRPr="00DE3EAD" w:rsidRDefault="008C41A0" w:rsidP="00DE3EAD">
      <w:pPr>
        <w:pStyle w:val="NormalWeb"/>
        <w:shd w:val="clear" w:color="auto" w:fill="FFFFFF"/>
        <w:tabs>
          <w:tab w:val="left" w:pos="142"/>
        </w:tabs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8F7F39">
        <w:rPr>
          <w:rFonts w:ascii="GHEA Grapalat" w:hAnsi="GHEA Grapalat"/>
          <w:lang w:val="hy-AM"/>
        </w:rPr>
        <w:t>Ներկայումս ՀՀ ԱՆ-կողմից կրծքագեղձի քա</w:t>
      </w:r>
      <w:r w:rsidR="003D04AF">
        <w:rPr>
          <w:rFonts w:ascii="GHEA Grapalat" w:hAnsi="GHEA Grapalat"/>
          <w:lang w:val="hy-AM"/>
        </w:rPr>
        <w:t>ղ</w:t>
      </w:r>
      <w:r w:rsidRPr="008F7F39">
        <w:rPr>
          <w:rFonts w:ascii="GHEA Grapalat" w:hAnsi="GHEA Grapalat"/>
          <w:lang w:val="hy-AM"/>
        </w:rPr>
        <w:t>ցքեղի HER2/neu ստատուսի ախտորոշման նպատակով ռեագենտներ պացենտներին չեն տրամադրվում</w:t>
      </w:r>
      <w:r w:rsidR="003D04AF">
        <w:rPr>
          <w:rFonts w:ascii="GHEA Grapalat" w:hAnsi="GHEA Grapalat"/>
          <w:lang w:val="hy-AM"/>
        </w:rPr>
        <w:t>, սակայն կրծքագեղձի քաղ</w:t>
      </w:r>
      <w:r w:rsidR="00DE3EAD">
        <w:rPr>
          <w:rFonts w:ascii="GHEA Grapalat" w:hAnsi="GHEA Grapalat"/>
          <w:lang w:val="hy-AM"/>
        </w:rPr>
        <w:t xml:space="preserve">ցքեղով պացենտների քիմիոթերապևտիկ բուժումը կազմակերպելու </w:t>
      </w:r>
      <w:r w:rsidR="00124810">
        <w:rPr>
          <w:rFonts w:ascii="GHEA Grapalat" w:hAnsi="GHEA Grapalat"/>
          <w:lang w:val="hy-AM"/>
        </w:rPr>
        <w:t xml:space="preserve">և անհրաժեշտ դեղերի խումբը որոշելու </w:t>
      </w:r>
      <w:r w:rsidR="00DE3EAD">
        <w:rPr>
          <w:rFonts w:ascii="GHEA Grapalat" w:hAnsi="GHEA Grapalat"/>
          <w:lang w:val="hy-AM"/>
        </w:rPr>
        <w:t>նպատակով</w:t>
      </w:r>
      <w:r w:rsidR="00124810">
        <w:rPr>
          <w:rFonts w:ascii="GHEA Grapalat" w:hAnsi="GHEA Grapalat"/>
          <w:lang w:val="hy-AM"/>
        </w:rPr>
        <w:t xml:space="preserve">, </w:t>
      </w:r>
      <w:r w:rsidR="00DE3EAD">
        <w:rPr>
          <w:rFonts w:ascii="GHEA Grapalat" w:hAnsi="GHEA Grapalat"/>
          <w:lang w:val="hy-AM"/>
        </w:rPr>
        <w:t xml:space="preserve"> պարտադիր կերպով իրականացվում է </w:t>
      </w:r>
      <w:r w:rsidR="00124810" w:rsidRPr="00124810">
        <w:rPr>
          <w:rFonts w:ascii="GHEA Grapalat" w:hAnsi="GHEA Grapalat"/>
          <w:lang w:val="hy-AM"/>
        </w:rPr>
        <w:t xml:space="preserve">HER2/neu ստատուսի ախտորոշման հետազոտություն, որի  </w:t>
      </w:r>
      <w:r w:rsidR="008E4CDB">
        <w:rPr>
          <w:rFonts w:ascii="GHEA Grapalat" w:hAnsi="GHEA Grapalat"/>
          <w:lang w:val="hy-AM"/>
        </w:rPr>
        <w:t xml:space="preserve">հավելյալ ֆինանսական բեռ է պացենտների համար: </w:t>
      </w:r>
    </w:p>
    <w:p w14:paraId="22AF3E35" w14:textId="6CC733EF" w:rsidR="0084228B" w:rsidRPr="009D72BB" w:rsidRDefault="008F7F39" w:rsidP="00CC63D4">
      <w:pPr>
        <w:pStyle w:val="NormalWeb"/>
        <w:shd w:val="clear" w:color="auto" w:fill="FFFFFF"/>
        <w:tabs>
          <w:tab w:val="left" w:pos="142"/>
          <w:tab w:val="left" w:pos="426"/>
        </w:tabs>
        <w:spacing w:before="0" w:beforeAutospacing="0" w:after="12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645960" w:rsidRPr="0099443C">
        <w:rPr>
          <w:rFonts w:ascii="GHEA Grapalat" w:hAnsi="GHEA Grapalat"/>
          <w:b/>
          <w:lang w:val="hy-AM"/>
        </w:rPr>
        <w:t xml:space="preserve">3. </w:t>
      </w:r>
      <w:r w:rsidR="0084228B" w:rsidRPr="0099443C">
        <w:rPr>
          <w:rFonts w:ascii="GHEA Grapalat" w:hAnsi="GHEA Grapalat"/>
          <w:b/>
          <w:lang w:val="hy-AM"/>
        </w:rPr>
        <w:t>Կարգավորման նպատակը և բնույթը</w:t>
      </w:r>
      <w:r w:rsidR="000C5732" w:rsidRPr="009D72BB">
        <w:rPr>
          <w:rFonts w:ascii="GHEA Grapalat" w:hAnsi="GHEA Grapalat"/>
          <w:b/>
          <w:lang w:val="hy-AM"/>
        </w:rPr>
        <w:t>.</w:t>
      </w:r>
    </w:p>
    <w:p w14:paraId="395FF2FF" w14:textId="05D4E679" w:rsidR="00F85494" w:rsidRPr="00F85494" w:rsidRDefault="008F7F39" w:rsidP="00F85494">
      <w:pPr>
        <w:pStyle w:val="Style18"/>
        <w:spacing w:after="240" w:line="276" w:lineRule="auto"/>
        <w:rPr>
          <w:rFonts w:ascii="GHEA Grapalat" w:hAnsi="GHEA Grapalat"/>
          <w:lang w:val="hy-AM"/>
        </w:rPr>
      </w:pPr>
      <w:r w:rsidRPr="0025669A">
        <w:rPr>
          <w:rFonts w:ascii="GHEA Grapalat" w:hAnsi="GHEA Grapalat"/>
          <w:b/>
          <w:bCs/>
          <w:lang w:val="hy-AM"/>
        </w:rPr>
        <w:t>«</w:t>
      </w:r>
      <w:r w:rsidRPr="0025669A">
        <w:rPr>
          <w:rFonts w:ascii="GHEA Grapalat" w:hAnsi="GHEA Grapalat"/>
          <w:bCs/>
          <w:lang w:val="hy-AM"/>
        </w:rPr>
        <w:t>Գույք</w:t>
      </w:r>
      <w:r>
        <w:rPr>
          <w:rFonts w:ascii="GHEA Grapalat" w:hAnsi="GHEA Grapalat"/>
          <w:bCs/>
          <w:lang w:val="hy-AM"/>
        </w:rPr>
        <w:t xml:space="preserve"> </w:t>
      </w:r>
      <w:r w:rsidRPr="0025669A">
        <w:rPr>
          <w:rFonts w:ascii="GHEA Grapalat" w:hAnsi="GHEA Grapalat"/>
          <w:bCs/>
          <w:lang w:val="hy-AM"/>
        </w:rPr>
        <w:t>փոխանցելու մասին</w:t>
      </w:r>
      <w:r w:rsidRPr="0025669A">
        <w:rPr>
          <w:rFonts w:ascii="GHEA Grapalat" w:hAnsi="GHEA Grapalat"/>
          <w:b/>
          <w:bCs/>
          <w:lang w:val="hy-AM"/>
        </w:rPr>
        <w:t xml:space="preserve">» </w:t>
      </w:r>
      <w:r w:rsidRPr="0099443C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/>
          <w:lang w:val="hy-AM"/>
        </w:rPr>
        <w:t xml:space="preserve">կարգավորման հանդիսանում է </w:t>
      </w:r>
      <w:r w:rsidRPr="0025669A">
        <w:rPr>
          <w:rFonts w:ascii="GHEA Grapalat" w:hAnsi="GHEA Grapalat"/>
          <w:lang w:val="hy-AM"/>
        </w:rPr>
        <w:t>Կոնցեռն-Էներգոմաշ ՓԲԸ-ի անունով ներմուծված</w:t>
      </w:r>
      <w:r>
        <w:rPr>
          <w:rFonts w:ascii="GHEA Grapalat" w:hAnsi="GHEA Grapalat"/>
          <w:lang w:val="hy-AM"/>
        </w:rPr>
        <w:t xml:space="preserve"> և </w:t>
      </w:r>
      <w:r w:rsidRPr="0025669A">
        <w:rPr>
          <w:rFonts w:ascii="GHEA Grapalat" w:hAnsi="GHEA Grapalat"/>
          <w:lang w:val="hy-AM"/>
        </w:rPr>
        <w:t xml:space="preserve">«Հրաժարում` հօգուտ պետության» մաքսային ընթացակարգով 2022 </w:t>
      </w:r>
      <w:r w:rsidRPr="008F7F39">
        <w:rPr>
          <w:rFonts w:ascii="GHEA Grapalat" w:hAnsi="GHEA Grapalat"/>
          <w:lang w:val="hy-AM"/>
        </w:rPr>
        <w:t>թվականի հոկտեմբերի 05-ի թիվ 05100011/051022/0043116 ապրանքների հայտարարագրով ձևակերպված և պետական սեփականությանը փոխանցված ընդհանուր 1.18 կգ բրուտտո քաշով, 2,585,480 ՀՀ դրամ մաքսային արժեքով գույքի («05999570001 VEN anti-HER2/neu (4B5) RM PAB-US EXPORT» ռեագենտը 10 հատ) Հայաստանի Հանրապետության առողջապահության նախարարությանը՝ կրծքագեղձի քա</w:t>
      </w:r>
      <w:r w:rsidR="003D04AF">
        <w:rPr>
          <w:rFonts w:ascii="GHEA Grapalat" w:hAnsi="GHEA Grapalat"/>
          <w:lang w:val="hy-AM"/>
        </w:rPr>
        <w:t>ղ</w:t>
      </w:r>
      <w:r w:rsidRPr="008F7F39">
        <w:rPr>
          <w:rFonts w:ascii="GHEA Grapalat" w:hAnsi="GHEA Grapalat"/>
          <w:lang w:val="hy-AM"/>
        </w:rPr>
        <w:t>ցքեղի HER2/neu ստատուսի ախտորոշման նպատակով փոխանցելու անհրաժեշտությ</w:t>
      </w:r>
      <w:r>
        <w:rPr>
          <w:rFonts w:ascii="GHEA Grapalat" w:hAnsi="GHEA Grapalat"/>
          <w:lang w:val="hy-AM"/>
        </w:rPr>
        <w:t>ունը</w:t>
      </w:r>
      <w:r w:rsidR="00F85494">
        <w:rPr>
          <w:rFonts w:ascii="GHEA Grapalat" w:hAnsi="GHEA Grapalat"/>
          <w:lang w:val="hy-AM"/>
        </w:rPr>
        <w:t xml:space="preserve">, նախատեսվում է հօգուտ պետության հրաժարվածը փոխանցել ՀՀ </w:t>
      </w:r>
      <w:r w:rsidR="00F85494" w:rsidRPr="00F85494">
        <w:rPr>
          <w:rFonts w:ascii="GHEA Grapalat" w:hAnsi="GHEA Grapalat"/>
          <w:lang w:val="hy-AM"/>
        </w:rPr>
        <w:t>առողջապահության նախարարությանը</w:t>
      </w:r>
      <w:r w:rsidR="00885E7C">
        <w:rPr>
          <w:rFonts w:ascii="GHEA Grapalat" w:hAnsi="GHEA Grapalat"/>
          <w:lang w:val="hy-AM"/>
        </w:rPr>
        <w:t xml:space="preserve">, որը սահմանված կարգով անվճար կտրամադրվի բժշկական հաստատություններին` </w:t>
      </w:r>
      <w:r w:rsidR="00F85494" w:rsidRPr="00F85494">
        <w:rPr>
          <w:rFonts w:ascii="GHEA Grapalat" w:hAnsi="GHEA Grapalat"/>
          <w:lang w:val="hy-AM"/>
        </w:rPr>
        <w:t>կրծքագեղձի քաղցքեղով պացենտների</w:t>
      </w:r>
      <w:r w:rsidR="008E4CDB">
        <w:rPr>
          <w:rFonts w:ascii="GHEA Grapalat" w:hAnsi="GHEA Grapalat"/>
          <w:lang w:val="hy-AM"/>
        </w:rPr>
        <w:t>ն անվճար տրամադրելու և նրանց</w:t>
      </w:r>
      <w:r w:rsidR="00F85494" w:rsidRPr="00F85494">
        <w:rPr>
          <w:rFonts w:ascii="GHEA Grapalat" w:hAnsi="GHEA Grapalat"/>
          <w:lang w:val="hy-AM"/>
        </w:rPr>
        <w:t xml:space="preserve"> </w:t>
      </w:r>
      <w:r w:rsidR="00F85494" w:rsidRPr="00F85494">
        <w:rPr>
          <w:rFonts w:ascii="GHEA Grapalat" w:hAnsi="GHEA Grapalat"/>
          <w:lang w:val="hy-AM"/>
        </w:rPr>
        <w:lastRenderedPageBreak/>
        <w:t>քիմիոթերապևտիկ բուժումը պատշաճ կազմակերպելու նպատակով:</w:t>
      </w:r>
    </w:p>
    <w:p w14:paraId="623B4423" w14:textId="3FCD1308" w:rsidR="007326D4" w:rsidRPr="000C5732" w:rsidRDefault="00723946" w:rsidP="00F85494">
      <w:pPr>
        <w:pStyle w:val="Style18"/>
        <w:spacing w:after="240" w:line="276" w:lineRule="auto"/>
        <w:rPr>
          <w:rFonts w:ascii="GHEA Grapalat" w:hAnsi="GHEA Grapalat"/>
          <w:b/>
          <w:lang w:val="hy-AM"/>
        </w:rPr>
      </w:pPr>
      <w:r w:rsidRPr="00723946">
        <w:rPr>
          <w:rFonts w:ascii="GHEA Grapalat" w:hAnsi="GHEA Grapalat"/>
          <w:b/>
          <w:lang w:val="hy-AM"/>
        </w:rPr>
        <w:t>4</w:t>
      </w:r>
      <w:r w:rsidR="007326D4" w:rsidRPr="0099443C">
        <w:rPr>
          <w:rFonts w:ascii="GHEA Grapalat" w:hAnsi="GHEA Grapalat"/>
          <w:b/>
          <w:lang w:val="hy-AM"/>
        </w:rPr>
        <w:t>. Նախագծի մշակման գործընթացում ներգրավված ինստիտուտները և անձինք</w:t>
      </w:r>
      <w:r w:rsidR="000C5732" w:rsidRPr="000C5732">
        <w:rPr>
          <w:rFonts w:ascii="GHEA Grapalat" w:hAnsi="GHEA Grapalat"/>
          <w:b/>
          <w:lang w:val="hy-AM"/>
        </w:rPr>
        <w:t>.</w:t>
      </w:r>
    </w:p>
    <w:p w14:paraId="16B1D28D" w14:textId="28A91507" w:rsidR="007326D4" w:rsidRPr="0099443C" w:rsidRDefault="00BA23C9" w:rsidP="00F85494">
      <w:pPr>
        <w:spacing w:after="12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A23C9">
        <w:rPr>
          <w:rFonts w:ascii="GHEA Grapalat" w:hAnsi="GHEA Grapalat"/>
          <w:sz w:val="24"/>
          <w:szCs w:val="24"/>
          <w:lang w:val="hy-AM"/>
        </w:rPr>
        <w:t>Ն</w:t>
      </w:r>
      <w:r w:rsidR="007326D4" w:rsidRPr="0099443C">
        <w:rPr>
          <w:rFonts w:ascii="GHEA Grapalat" w:hAnsi="GHEA Grapalat"/>
          <w:sz w:val="24"/>
          <w:szCs w:val="24"/>
          <w:lang w:val="hy-AM"/>
        </w:rPr>
        <w:t>ախագծի մշակումն իրականացվել է Հայաստանի Հանրապետության առողջապահության նախարարության կողմից:</w:t>
      </w:r>
    </w:p>
    <w:p w14:paraId="3EE72AE9" w14:textId="603C66B2" w:rsidR="00BE1756" w:rsidRPr="00BE1756" w:rsidRDefault="00723946" w:rsidP="00CC63D4">
      <w:pPr>
        <w:pStyle w:val="NormalWeb"/>
        <w:shd w:val="clear" w:color="auto" w:fill="FFFFFF"/>
        <w:tabs>
          <w:tab w:val="left" w:pos="0"/>
        </w:tabs>
        <w:spacing w:before="0" w:beforeAutospacing="0" w:after="240" w:afterAutospacing="0"/>
        <w:textAlignment w:val="baseline"/>
        <w:rPr>
          <w:rFonts w:ascii="GHEA Grapalat" w:hAnsi="GHEA Grapalat"/>
          <w:lang w:val="hy-AM"/>
        </w:rPr>
      </w:pPr>
      <w:r w:rsidRPr="00723946"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 w:rsidR="00BE1756" w:rsidRPr="00BE1756">
        <w:rPr>
          <w:rStyle w:val="Strong"/>
          <w:rFonts w:ascii="GHEA Grapalat" w:hAnsi="GHEA Grapalat"/>
          <w:bdr w:val="none" w:sz="0" w:space="0" w:color="auto" w:frame="1"/>
          <w:lang w:val="hy-AM"/>
        </w:rPr>
        <w:t>. Լրացուցիչ</w:t>
      </w:r>
      <w:r w:rsidR="00BE1756" w:rsidRPr="00BE1756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="00BE1756" w:rsidRPr="00BE1756">
        <w:rPr>
          <w:rStyle w:val="Strong"/>
          <w:rFonts w:ascii="GHEA Grapalat" w:hAnsi="GHEA Grapalat"/>
          <w:bdr w:val="none" w:sz="0" w:space="0" w:color="auto" w:frame="1"/>
          <w:lang w:val="hy-AM"/>
        </w:rPr>
        <w:t>ֆինանսական</w:t>
      </w:r>
      <w:r w:rsidR="00BE1756" w:rsidRPr="00BE1756">
        <w:rPr>
          <w:rFonts w:ascii="Courier New" w:hAnsi="Courier New" w:cs="Courier New"/>
          <w:lang w:val="hy-AM"/>
        </w:rPr>
        <w:t> </w:t>
      </w:r>
      <w:r w:rsidR="00BE1756" w:rsidRPr="00BE1756">
        <w:rPr>
          <w:rStyle w:val="Strong"/>
          <w:rFonts w:ascii="GHEA Grapalat" w:hAnsi="GHEA Grapalat"/>
          <w:bdr w:val="none" w:sz="0" w:space="0" w:color="auto" w:frame="1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566159E" w14:textId="7DC53D90" w:rsidR="0084095D" w:rsidRPr="0099443C" w:rsidRDefault="00BE1756" w:rsidP="00CC63D4">
      <w:pPr>
        <w:pStyle w:val="NormalWeb"/>
        <w:shd w:val="clear" w:color="auto" w:fill="FFFFFF"/>
        <w:tabs>
          <w:tab w:val="left" w:pos="0"/>
        </w:tabs>
        <w:spacing w:before="0" w:beforeAutospacing="0" w:after="225" w:afterAutospacing="0"/>
        <w:jc w:val="both"/>
        <w:textAlignment w:val="baseline"/>
        <w:rPr>
          <w:rFonts w:ascii="GHEA Grapalat" w:hAnsi="GHEA Grapalat"/>
          <w:lang w:val="hy-AM"/>
        </w:rPr>
      </w:pPr>
      <w:r w:rsidRPr="00BE1756">
        <w:rPr>
          <w:rFonts w:ascii="Courier New" w:hAnsi="Courier New" w:cs="Courier New"/>
          <w:lang w:val="hy-AM"/>
        </w:rPr>
        <w:t> </w:t>
      </w:r>
      <w:r w:rsidR="00BA23C9" w:rsidRPr="00AA4B1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Նախագծի </w:t>
      </w:r>
      <w:r w:rsidR="00BA23C9">
        <w:rPr>
          <w:rFonts w:ascii="GHEA Grapalat" w:hAnsi="GHEA Grapalat"/>
          <w:lang w:val="hy-AM"/>
        </w:rPr>
        <w:t>ընդունմա</w:t>
      </w:r>
      <w:r w:rsidR="00BA23C9" w:rsidRPr="00AA4B1B">
        <w:rPr>
          <w:rFonts w:ascii="GHEA Grapalat" w:hAnsi="GHEA Grapalat"/>
          <w:lang w:val="hy-AM"/>
        </w:rPr>
        <w:t>մբ</w:t>
      </w:r>
      <w:r w:rsidR="0084095D" w:rsidRPr="0099443C">
        <w:rPr>
          <w:rFonts w:ascii="GHEA Grapalat" w:hAnsi="GHEA Grapalat"/>
          <w:lang w:val="hy-AM"/>
        </w:rPr>
        <w:t xml:space="preserve"> </w:t>
      </w:r>
      <w:r w:rsidR="00276132" w:rsidRPr="0099443C">
        <w:rPr>
          <w:rFonts w:ascii="GHEA Grapalat" w:hAnsi="GHEA Grapalat"/>
          <w:lang w:val="hy-AM"/>
        </w:rPr>
        <w:t xml:space="preserve">2022 թվականի </w:t>
      </w:r>
      <w:r w:rsidR="0084095D" w:rsidRPr="0099443C">
        <w:rPr>
          <w:rFonts w:ascii="GHEA Grapalat" w:hAnsi="GHEA Grapalat"/>
          <w:lang w:val="hy-AM"/>
        </w:rPr>
        <w:t>պետական</w:t>
      </w:r>
      <w:r w:rsidR="00276132" w:rsidRPr="0099443C">
        <w:rPr>
          <w:rFonts w:ascii="GHEA Grapalat" w:hAnsi="GHEA Grapalat"/>
          <w:lang w:val="hy-AM"/>
        </w:rPr>
        <w:t xml:space="preserve"> բյուջեում</w:t>
      </w:r>
      <w:r w:rsidR="0084095D" w:rsidRPr="0099443C">
        <w:rPr>
          <w:rFonts w:ascii="GHEA Grapalat" w:hAnsi="GHEA Grapalat"/>
          <w:lang w:val="hy-AM"/>
        </w:rPr>
        <w:t xml:space="preserve"> կամ տեղական ինքնակառավարման մարմնի բյուջե</w:t>
      </w:r>
      <w:r w:rsidR="00276132" w:rsidRPr="0099443C">
        <w:rPr>
          <w:rFonts w:ascii="GHEA Grapalat" w:hAnsi="GHEA Grapalat"/>
          <w:lang w:val="hy-AM"/>
        </w:rPr>
        <w:t>ներ</w:t>
      </w:r>
      <w:r w:rsidR="0084095D" w:rsidRPr="0099443C">
        <w:rPr>
          <w:rFonts w:ascii="GHEA Grapalat" w:hAnsi="GHEA Grapalat"/>
          <w:lang w:val="hy-AM"/>
        </w:rPr>
        <w:t xml:space="preserve">ում եկամուտների և ծախսերի ավելացում կամ նվազեցում չի նախատեսվում: </w:t>
      </w:r>
    </w:p>
    <w:p w14:paraId="1E46A6D5" w14:textId="77777777" w:rsidR="00CC63D4" w:rsidRDefault="00723946" w:rsidP="00CC63D4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723946">
        <w:rPr>
          <w:rStyle w:val="Strong"/>
          <w:rFonts w:ascii="GHEA Grapalat" w:hAnsi="GHEA Grapalat"/>
          <w:bdr w:val="none" w:sz="0" w:space="0" w:color="auto" w:frame="1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C5732" w:rsidRPr="000C5732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14:paraId="6BCCBE25" w14:textId="51CC1B78" w:rsidR="00723946" w:rsidRPr="00723946" w:rsidRDefault="00723946" w:rsidP="00CC63D4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723946">
        <w:rPr>
          <w:rFonts w:ascii="GHEA Grapalat" w:hAnsi="GHEA Grapalat"/>
          <w:lang w:val="hy-AM"/>
        </w:rPr>
        <w:t>Սույն նախագիծը չի բխում ռազմավարական կամ ծրագրային որևէ փաստաթղթից:</w:t>
      </w:r>
    </w:p>
    <w:p w14:paraId="28A7850F" w14:textId="77777777" w:rsidR="00723946" w:rsidRPr="00723946" w:rsidRDefault="00723946" w:rsidP="00723946">
      <w:pPr>
        <w:rPr>
          <w:rFonts w:ascii="GHEA Grapalat" w:hAnsi="GHEA Grapalat"/>
          <w:sz w:val="24"/>
          <w:szCs w:val="24"/>
          <w:lang w:val="hy-AM"/>
        </w:rPr>
      </w:pPr>
    </w:p>
    <w:p w14:paraId="3DA84E6A" w14:textId="77777777" w:rsidR="0084095D" w:rsidRPr="0099443C" w:rsidRDefault="0084095D" w:rsidP="0084095D">
      <w:pPr>
        <w:spacing w:line="360" w:lineRule="auto"/>
        <w:ind w:left="-284" w:right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95D" w:rsidRPr="0099443C" w:rsidSect="0025669A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B05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64771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6B655039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21A15"/>
    <w:rsid w:val="000379F3"/>
    <w:rsid w:val="00055549"/>
    <w:rsid w:val="0009335E"/>
    <w:rsid w:val="000C5732"/>
    <w:rsid w:val="001062A2"/>
    <w:rsid w:val="00124810"/>
    <w:rsid w:val="001303C4"/>
    <w:rsid w:val="001A4C2D"/>
    <w:rsid w:val="00212D68"/>
    <w:rsid w:val="0025669A"/>
    <w:rsid w:val="00276132"/>
    <w:rsid w:val="00284CF6"/>
    <w:rsid w:val="002B0A1A"/>
    <w:rsid w:val="002E7715"/>
    <w:rsid w:val="00301485"/>
    <w:rsid w:val="00327371"/>
    <w:rsid w:val="003D04AF"/>
    <w:rsid w:val="003D494C"/>
    <w:rsid w:val="00477B9E"/>
    <w:rsid w:val="00522744"/>
    <w:rsid w:val="00591CD7"/>
    <w:rsid w:val="005C4474"/>
    <w:rsid w:val="00617B73"/>
    <w:rsid w:val="00644FEE"/>
    <w:rsid w:val="00645960"/>
    <w:rsid w:val="006F3FA8"/>
    <w:rsid w:val="00723946"/>
    <w:rsid w:val="007326D4"/>
    <w:rsid w:val="008329A1"/>
    <w:rsid w:val="0084095D"/>
    <w:rsid w:val="0084228B"/>
    <w:rsid w:val="00885E7C"/>
    <w:rsid w:val="008C1089"/>
    <w:rsid w:val="008C41A0"/>
    <w:rsid w:val="008E4CDB"/>
    <w:rsid w:val="008F7F39"/>
    <w:rsid w:val="00904E0C"/>
    <w:rsid w:val="00966367"/>
    <w:rsid w:val="0099443C"/>
    <w:rsid w:val="009D72BB"/>
    <w:rsid w:val="00A10BA4"/>
    <w:rsid w:val="00A47B10"/>
    <w:rsid w:val="00AA3343"/>
    <w:rsid w:val="00AA4B1B"/>
    <w:rsid w:val="00AA6B82"/>
    <w:rsid w:val="00B700C0"/>
    <w:rsid w:val="00BA23C9"/>
    <w:rsid w:val="00BD3F3F"/>
    <w:rsid w:val="00BE1756"/>
    <w:rsid w:val="00BE2226"/>
    <w:rsid w:val="00C455D7"/>
    <w:rsid w:val="00CC63D4"/>
    <w:rsid w:val="00CF2C6C"/>
    <w:rsid w:val="00D743E1"/>
    <w:rsid w:val="00DC228B"/>
    <w:rsid w:val="00DD56A8"/>
    <w:rsid w:val="00DE3EAD"/>
    <w:rsid w:val="00DF6181"/>
    <w:rsid w:val="00E97601"/>
    <w:rsid w:val="00EB2A53"/>
    <w:rsid w:val="00EC7FF5"/>
    <w:rsid w:val="00F85494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C3A7"/>
  <w15:docId w15:val="{C003E428-F1C4-4BD5-B1D5-475690EF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Normal"/>
    <w:uiPriority w:val="99"/>
    <w:rsid w:val="00093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27">
    <w:name w:val="Font Style27"/>
    <w:basedOn w:val="DefaultParagraphFont"/>
    <w:uiPriority w:val="99"/>
    <w:rsid w:val="0009335E"/>
    <w:rPr>
      <w:rFonts w:ascii="Tahoma" w:hAnsi="Tahoma" w:cs="Tahoma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522744"/>
    <w:rPr>
      <w:b/>
      <w:bCs/>
    </w:rPr>
  </w:style>
  <w:style w:type="paragraph" w:styleId="ListParagraph">
    <w:name w:val="List Paragraph"/>
    <w:basedOn w:val="Normal"/>
    <w:uiPriority w:val="34"/>
    <w:qFormat/>
    <w:rsid w:val="00256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Marine Harutyunyan</cp:lastModifiedBy>
  <cp:revision>2</cp:revision>
  <dcterms:created xsi:type="dcterms:W3CDTF">2022-11-09T06:04:00Z</dcterms:created>
  <dcterms:modified xsi:type="dcterms:W3CDTF">2022-11-09T06:04:00Z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4d661ff79744337497f44ca4294df39c5003f022354bb2490be7d7f3940195e9</vt:lpwstr>
  </property>
</Properties>
</file>