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AC6CD" w14:textId="77777777" w:rsidR="00E332CB" w:rsidRPr="00D82419" w:rsidRDefault="00E332CB" w:rsidP="00DF0669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</w:p>
    <w:p w14:paraId="4EE40208" w14:textId="2C3FF853" w:rsidR="004B0D65" w:rsidRPr="00D82419" w:rsidRDefault="00556F57" w:rsidP="00DF0669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D82419">
        <w:rPr>
          <w:rFonts w:ascii="GHEA Grapalat" w:hAnsi="GHEA Grapalat"/>
          <w:b/>
          <w:bCs/>
          <w:color w:val="000000"/>
          <w:lang w:val="hy-AM" w:eastAsia="en-US"/>
        </w:rPr>
        <w:t>ԱՄՓՈՓԱԹԵՐԹ</w:t>
      </w:r>
    </w:p>
    <w:p w14:paraId="2D2642BF" w14:textId="51EB39FE" w:rsidR="004B0D65" w:rsidRPr="00D82419" w:rsidRDefault="00E527F0" w:rsidP="00DF0669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E527F0">
        <w:rPr>
          <w:rFonts w:ascii="GHEA Grapalat" w:hAnsi="GHEA Grapalat"/>
          <w:b/>
          <w:bCs/>
          <w:color w:val="000000"/>
          <w:lang w:val="hy-AM" w:eastAsia="en-US"/>
        </w:rPr>
        <w:t>«ՏԵՂԵԿԱՏՎԱԿԱՆ ՏԵԽՆՈԼՈԳԻԱՆԵՐԻ ՈԼՈՐՏԻ ՊԵՏԱԿԱՆ ԱՋԱԿՑՈՒԹՅԱՆ ՄԱՍԻՆ» ՀԱՅԱՍՏԱՆԻ ՀԱՆՐԱՊԵՏՈ</w:t>
      </w:r>
      <w:r>
        <w:rPr>
          <w:rFonts w:ascii="GHEA Grapalat" w:hAnsi="GHEA Grapalat"/>
          <w:b/>
          <w:bCs/>
          <w:color w:val="000000"/>
          <w:lang w:val="hy-AM" w:eastAsia="en-US"/>
        </w:rPr>
        <w:t>ՒԹՅԱՆ ՕՐԵՆՔՈՒՄ ՓՈՓՈԽՈՒԹՅՈՒՆՆԵՐ ԵՎ</w:t>
      </w:r>
      <w:r w:rsidRPr="00E527F0">
        <w:rPr>
          <w:rFonts w:ascii="GHEA Grapalat" w:hAnsi="GHEA Grapalat"/>
          <w:b/>
          <w:bCs/>
          <w:color w:val="000000"/>
          <w:lang w:val="hy-AM" w:eastAsia="en-US"/>
        </w:rPr>
        <w:t xml:space="preserve"> ԼՐԱՑՈՒՄ ԿԱՏԱՐԵԼՈՒ ՄԱՍԻՆ</w:t>
      </w:r>
      <w:r>
        <w:rPr>
          <w:rFonts w:ascii="GHEA Grapalat" w:hAnsi="GHEA Grapalat"/>
          <w:b/>
          <w:bCs/>
          <w:color w:val="000000"/>
          <w:lang w:val="hy-AM" w:eastAsia="en-US"/>
        </w:rPr>
        <w:t xml:space="preserve">» </w:t>
      </w:r>
      <w:r w:rsidRPr="00E527F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="004B0D65">
        <w:rPr>
          <w:rFonts w:ascii="GHEA Grapalat" w:hAnsi="GHEA Grapalat"/>
          <w:b/>
          <w:bCs/>
          <w:color w:val="000000"/>
          <w:lang w:val="hy-AM" w:eastAsia="en-US"/>
        </w:rPr>
        <w:t xml:space="preserve">ԵՎ </w:t>
      </w:r>
      <w:r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E527F0">
        <w:rPr>
          <w:rFonts w:ascii="GHEA Grapalat" w:hAnsi="GHEA Grapalat"/>
          <w:b/>
          <w:bCs/>
          <w:color w:val="000000"/>
          <w:lang w:val="hy-AM" w:eastAsia="en-US"/>
        </w:rPr>
        <w:t xml:space="preserve">«ՀԱՅԱՍՏԱՆԻ ՀԱՆՐԱՊԵՏՈՒԹՅԱՆ ՀԱՐԿԱՅԻՆ ՕՐԵՆՍԳՐՔՈՒՄ ՓՈՓՈԽՈՒԹՅՈՒՆ ԿԱՏԱՐԵԼՈՒ ՄԱՍԻՆ» </w:t>
      </w:r>
      <w:r w:rsidR="004B0D65" w:rsidRPr="00D82419">
        <w:rPr>
          <w:rFonts w:ascii="GHEA Grapalat" w:hAnsi="GHEA Grapalat"/>
          <w:b/>
          <w:bCs/>
          <w:color w:val="000000"/>
          <w:lang w:val="hy-AM" w:eastAsia="en-US"/>
        </w:rPr>
        <w:t>ՕՐԵՆՔՆԵՐԻ ՆԱԽԱԳԾԵՐԻ ՎԵՐԱԲԵՐՅԱԼ</w:t>
      </w:r>
    </w:p>
    <w:p w14:paraId="63E14493" w14:textId="0D910145" w:rsidR="008517A4" w:rsidRPr="00221CCD" w:rsidRDefault="008517A4" w:rsidP="004B0D65">
      <w:pPr>
        <w:shd w:val="clear" w:color="auto" w:fill="FFFFFF"/>
        <w:spacing w:line="360" w:lineRule="auto"/>
        <w:rPr>
          <w:rFonts w:ascii="GHEA Grapalat" w:hAnsi="GHEA Grapalat" w:cs="Sylfaen"/>
          <w:b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423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30"/>
        <w:gridCol w:w="5400"/>
      </w:tblGrid>
      <w:tr w:rsidR="007A6CD8" w:rsidRPr="006779CC" w14:paraId="74943033" w14:textId="77777777" w:rsidTr="004B0D65">
        <w:trPr>
          <w:tblCellSpacing w:w="0" w:type="dxa"/>
        </w:trPr>
        <w:tc>
          <w:tcPr>
            <w:tcW w:w="8830" w:type="dxa"/>
            <w:vMerge w:val="restart"/>
            <w:shd w:val="clear" w:color="auto" w:fill="D0D0D0"/>
            <w:vAlign w:val="center"/>
            <w:hideMark/>
          </w:tcPr>
          <w:p w14:paraId="5410A74C" w14:textId="7BC8D010" w:rsidR="008F7EB9" w:rsidRPr="006779CC" w:rsidRDefault="008F7EB9" w:rsidP="006779CC">
            <w:pPr>
              <w:spacing w:line="276" w:lineRule="auto"/>
              <w:ind w:firstLine="375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FF15B8">
              <w:rPr>
                <w:rFonts w:ascii="GHEA Grapalat" w:hAnsi="GHEA Grapalat"/>
                <w:b/>
                <w:color w:val="000000"/>
                <w:lang w:val="hy-AM" w:eastAsia="en-US"/>
              </w:rPr>
              <w:t>1</w:t>
            </w:r>
            <w:r w:rsidRPr="006779CC">
              <w:rPr>
                <w:rFonts w:ascii="GHEA Grapalat" w:hAnsi="GHEA Grapalat"/>
                <w:b/>
                <w:color w:val="000000"/>
                <w:lang w:val="hy-AM" w:eastAsia="en-US"/>
              </w:rPr>
              <w:t xml:space="preserve">. </w:t>
            </w:r>
            <w:r w:rsidR="006779CC" w:rsidRPr="006779CC">
              <w:rPr>
                <w:b/>
                <w:lang w:val="hy-AM"/>
              </w:rPr>
              <w:t xml:space="preserve"> </w:t>
            </w:r>
            <w:r w:rsidR="006779CC" w:rsidRPr="006779CC">
              <w:rPr>
                <w:rFonts w:ascii="GHEA Grapalat" w:hAnsi="GHEA Grapalat"/>
                <w:b/>
                <w:lang w:val="hy-AM"/>
              </w:rPr>
              <w:t>ՀՀ վ</w:t>
            </w:r>
            <w:r w:rsidR="00C90720">
              <w:rPr>
                <w:rFonts w:ascii="GHEA Grapalat" w:hAnsi="GHEA Grapalat"/>
                <w:b/>
                <w:lang w:val="hy-AM"/>
              </w:rPr>
              <w:t>արչապետի աշխատակազմի</w:t>
            </w:r>
            <w:r w:rsidR="006779CC" w:rsidRPr="006779CC">
              <w:rPr>
                <w:rFonts w:ascii="GHEA Grapalat" w:hAnsi="GHEA Grapalat"/>
                <w:b/>
                <w:lang w:val="hy-AM"/>
              </w:rPr>
              <w:t xml:space="preserve"> իրավաբանական վարչություն</w:t>
            </w:r>
          </w:p>
        </w:tc>
        <w:tc>
          <w:tcPr>
            <w:tcW w:w="5400" w:type="dxa"/>
            <w:shd w:val="clear" w:color="auto" w:fill="D0D0D0"/>
            <w:hideMark/>
          </w:tcPr>
          <w:p w14:paraId="1DEEFE08" w14:textId="7AAA6909" w:rsidR="008F7EB9" w:rsidRPr="006779CC" w:rsidRDefault="00A65A0A" w:rsidP="00C94BDB">
            <w:pPr>
              <w:spacing w:line="276" w:lineRule="auto"/>
              <w:ind w:firstLine="375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23</w:t>
            </w:r>
            <w:r w:rsidR="006779CC">
              <w:rPr>
                <w:rFonts w:ascii="GHEA Grapalat" w:hAnsi="GHEA Grapalat" w:cs="Sylfaen"/>
                <w:b/>
                <w:lang w:val="hy-AM"/>
              </w:rPr>
              <w:t>.</w:t>
            </w:r>
            <w:r w:rsidR="006779CC">
              <w:rPr>
                <w:rFonts w:ascii="GHEA Grapalat" w:hAnsi="GHEA Grapalat" w:cs="Sylfaen"/>
                <w:b/>
                <w:lang w:val="en-US"/>
              </w:rPr>
              <w:t>11</w:t>
            </w:r>
            <w:r w:rsidR="00323175" w:rsidRPr="00FF15B8">
              <w:rPr>
                <w:rFonts w:ascii="GHEA Grapalat" w:hAnsi="GHEA Grapalat" w:cs="Sylfaen"/>
                <w:b/>
                <w:lang w:val="hy-AM"/>
              </w:rPr>
              <w:t>.2022թ</w:t>
            </w:r>
            <w:r w:rsidR="008F7EB9" w:rsidRPr="00FF15B8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</w:tr>
      <w:tr w:rsidR="007A6CD8" w:rsidRPr="006779CC" w14:paraId="34BB83CD" w14:textId="77777777" w:rsidTr="004B0D65">
        <w:trPr>
          <w:tblCellSpacing w:w="0" w:type="dxa"/>
        </w:trPr>
        <w:tc>
          <w:tcPr>
            <w:tcW w:w="8830" w:type="dxa"/>
            <w:vMerge/>
            <w:shd w:val="clear" w:color="auto" w:fill="FFFFFF"/>
            <w:vAlign w:val="center"/>
            <w:hideMark/>
          </w:tcPr>
          <w:p w14:paraId="740A16AD" w14:textId="77777777" w:rsidR="008F7EB9" w:rsidRPr="006779CC" w:rsidRDefault="008F7EB9" w:rsidP="00C94BDB">
            <w:pPr>
              <w:spacing w:line="276" w:lineRule="auto"/>
              <w:ind w:firstLine="375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</w:p>
        </w:tc>
        <w:tc>
          <w:tcPr>
            <w:tcW w:w="5400" w:type="dxa"/>
            <w:shd w:val="clear" w:color="auto" w:fill="D0D0D0"/>
            <w:hideMark/>
          </w:tcPr>
          <w:p w14:paraId="4214D851" w14:textId="7522CFBD" w:rsidR="008F7EB9" w:rsidRPr="00FF15B8" w:rsidRDefault="00ED3698" w:rsidP="00C94BDB">
            <w:pPr>
              <w:spacing w:line="276" w:lineRule="auto"/>
              <w:ind w:firstLine="375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F15B8">
              <w:rPr>
                <w:rFonts w:ascii="GHEA Grapalat" w:hAnsi="GHEA Grapalat" w:cs="Sylfaen"/>
                <w:b/>
                <w:lang w:val="hy-AM"/>
              </w:rPr>
              <w:t xml:space="preserve">N </w:t>
            </w:r>
            <w:r w:rsidR="001428D0" w:rsidRPr="00FF15B8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131909" w:rsidRPr="006779CC" w14:paraId="59559AFE" w14:textId="77777777" w:rsidTr="00131909">
        <w:trPr>
          <w:tblCellSpacing w:w="0" w:type="dxa"/>
        </w:trPr>
        <w:tc>
          <w:tcPr>
            <w:tcW w:w="8830" w:type="dxa"/>
            <w:shd w:val="clear" w:color="auto" w:fill="FFFFFF"/>
            <w:vAlign w:val="center"/>
          </w:tcPr>
          <w:p w14:paraId="6DD2C540" w14:textId="77777777" w:rsidR="00131909" w:rsidRPr="00131909" w:rsidRDefault="00131909" w:rsidP="00947ED3">
            <w:pPr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131909">
              <w:rPr>
                <w:rFonts w:ascii="GHEA Grapalat" w:hAnsi="GHEA Grapalat"/>
                <w:bCs/>
                <w:color w:val="000000"/>
                <w:lang w:val="hy-AM" w:eastAsia="en-US"/>
              </w:rPr>
              <w:t xml:space="preserve">Նախագծի 1-ին հոդվածի 4-րդ մասով նախատեսվում է, որ ՀՀ կառավարության լիազորած պետական կառավարման մարմինն  ապահովում է ՀՀ կառավարության կողմից սահմանած ձևերով կազմակերպություններին կամ անհատ ձեռնարկատերերին պետական աջակցության տրամադրման գործընթացի  </w:t>
            </w:r>
            <w:r w:rsidRPr="00131909">
              <w:rPr>
                <w:rFonts w:ascii="GHEA Grapalat" w:hAnsi="GHEA Grapalat"/>
                <w:bCs/>
                <w:i/>
                <w:color w:val="000000"/>
                <w:u w:val="single"/>
                <w:lang w:val="hy-AM" w:eastAsia="en-US"/>
              </w:rPr>
              <w:t>կառավարումն ու համակարգումը:</w:t>
            </w:r>
            <w:r w:rsidRPr="00131909">
              <w:rPr>
                <w:rFonts w:ascii="GHEA Grapalat" w:hAnsi="GHEA Grapalat"/>
                <w:bCs/>
                <w:color w:val="000000"/>
                <w:lang w:val="hy-AM" w:eastAsia="en-US"/>
              </w:rPr>
              <w:t xml:space="preserve"> Մինչդեռ, տվյալ անորոշ կարգավորման համատեքստում անհասկանալի է նշված հասկացությունների (կառավարում ու համակարգում) իրավաբանական բովանդակությունը:</w:t>
            </w:r>
          </w:p>
          <w:p w14:paraId="7663E556" w14:textId="77777777" w:rsidR="00131909" w:rsidRPr="006779CC" w:rsidRDefault="00131909" w:rsidP="00947ED3">
            <w:pPr>
              <w:spacing w:line="360" w:lineRule="auto"/>
              <w:ind w:firstLine="375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</w:p>
        </w:tc>
        <w:tc>
          <w:tcPr>
            <w:tcW w:w="5400" w:type="dxa"/>
            <w:shd w:val="clear" w:color="auto" w:fill="auto"/>
          </w:tcPr>
          <w:p w14:paraId="71620B3A" w14:textId="1DC1D670" w:rsidR="00131909" w:rsidRPr="00FF15B8" w:rsidRDefault="00A65A0A" w:rsidP="00947ED3">
            <w:pPr>
              <w:spacing w:line="360" w:lineRule="auto"/>
              <w:ind w:firstLine="375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Ընդունվել է:</w:t>
            </w:r>
          </w:p>
        </w:tc>
      </w:tr>
      <w:tr w:rsidR="00C15094" w:rsidRPr="006779CC" w14:paraId="053AEDC8" w14:textId="77777777" w:rsidTr="004B0D65">
        <w:trPr>
          <w:trHeight w:val="248"/>
          <w:tblCellSpacing w:w="0" w:type="dxa"/>
        </w:trPr>
        <w:tc>
          <w:tcPr>
            <w:tcW w:w="8830" w:type="dxa"/>
            <w:vMerge w:val="restart"/>
            <w:shd w:val="clear" w:color="auto" w:fill="D9D9D9" w:themeFill="background1" w:themeFillShade="D9"/>
          </w:tcPr>
          <w:p w14:paraId="4BBC29BB" w14:textId="70E53A3B" w:rsidR="00C15094" w:rsidRPr="00FF15B8" w:rsidRDefault="006779CC" w:rsidP="00947ED3">
            <w:pPr>
              <w:spacing w:line="360" w:lineRule="auto"/>
              <w:ind w:right="165" w:firstLine="450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lang w:val="en-US"/>
              </w:rPr>
              <w:t>2</w:t>
            </w:r>
            <w:r w:rsidR="00C15094" w:rsidRPr="00FF15B8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. </w:t>
            </w:r>
            <w:r w:rsidRPr="006779CC">
              <w:rPr>
                <w:rFonts w:ascii="GHEA Grapalat" w:hAnsi="GHEA Grapalat"/>
                <w:b/>
                <w:color w:val="000000"/>
                <w:lang w:val="hy-AM" w:eastAsia="en-US"/>
              </w:rPr>
              <w:t xml:space="preserve"> </w:t>
            </w:r>
            <w:r w:rsidRPr="006779CC">
              <w:rPr>
                <w:rFonts w:ascii="GHEA Grapalat" w:hAnsi="GHEA Grapalat"/>
                <w:b/>
                <w:color w:val="000000" w:themeColor="text1"/>
                <w:lang w:val="hy-AM"/>
              </w:rPr>
              <w:t>ՀՀ արդարադատության նախարարություն</w:t>
            </w:r>
          </w:p>
        </w:tc>
        <w:tc>
          <w:tcPr>
            <w:tcW w:w="5400" w:type="dxa"/>
            <w:shd w:val="clear" w:color="auto" w:fill="D9D9D9" w:themeFill="background1" w:themeFillShade="D9"/>
          </w:tcPr>
          <w:p w14:paraId="0C99D988" w14:textId="0D619A5C" w:rsidR="00C15094" w:rsidRPr="00FF15B8" w:rsidRDefault="00A65A0A" w:rsidP="00947ED3">
            <w:pPr>
              <w:spacing w:line="360" w:lineRule="auto"/>
              <w:ind w:left="165" w:firstLine="375"/>
              <w:jc w:val="center"/>
              <w:rPr>
                <w:rFonts w:ascii="GHEA Grapalat" w:hAnsi="GHEA Grapalat" w:cs="Calibri"/>
                <w:b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 w:themeColor="text1"/>
                <w:lang w:val="hy-AM" w:eastAsia="en-US"/>
              </w:rPr>
              <w:t>23.</w:t>
            </w:r>
            <w:r w:rsidR="0044370F">
              <w:rPr>
                <w:rFonts w:ascii="GHEA Grapalat" w:hAnsi="GHEA Grapalat" w:cs="Calibri"/>
                <w:b/>
                <w:color w:val="000000" w:themeColor="text1"/>
                <w:lang w:val="hy-AM" w:eastAsia="en-US"/>
              </w:rPr>
              <w:t>11</w:t>
            </w:r>
            <w:r w:rsidR="009335F2" w:rsidRPr="009335F2">
              <w:rPr>
                <w:rFonts w:ascii="GHEA Grapalat" w:hAnsi="GHEA Grapalat" w:cs="Calibri"/>
                <w:b/>
                <w:color w:val="000000" w:themeColor="text1"/>
                <w:lang w:val="hy-AM" w:eastAsia="en-US"/>
              </w:rPr>
              <w:t>.2022թ.</w:t>
            </w:r>
          </w:p>
        </w:tc>
      </w:tr>
      <w:tr w:rsidR="00C15094" w:rsidRPr="006779CC" w14:paraId="06848849" w14:textId="77777777" w:rsidTr="004B0D65">
        <w:trPr>
          <w:trHeight w:val="247"/>
          <w:tblCellSpacing w:w="0" w:type="dxa"/>
        </w:trPr>
        <w:tc>
          <w:tcPr>
            <w:tcW w:w="8830" w:type="dxa"/>
            <w:vMerge/>
            <w:shd w:val="clear" w:color="auto" w:fill="D9D9D9" w:themeFill="background1" w:themeFillShade="D9"/>
          </w:tcPr>
          <w:p w14:paraId="69D6976F" w14:textId="77777777" w:rsidR="00C15094" w:rsidRPr="00FF15B8" w:rsidRDefault="00C15094" w:rsidP="00947ED3">
            <w:pPr>
              <w:spacing w:line="360" w:lineRule="auto"/>
              <w:ind w:right="165" w:firstLine="450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</w:tc>
        <w:tc>
          <w:tcPr>
            <w:tcW w:w="5400" w:type="dxa"/>
            <w:shd w:val="clear" w:color="auto" w:fill="D9D9D9" w:themeFill="background1" w:themeFillShade="D9"/>
          </w:tcPr>
          <w:p w14:paraId="687C603A" w14:textId="6DD87641" w:rsidR="00C15094" w:rsidRPr="00FF15B8" w:rsidRDefault="008E14A1" w:rsidP="00947ED3">
            <w:pPr>
              <w:spacing w:line="360" w:lineRule="auto"/>
              <w:ind w:left="165" w:firstLine="375"/>
              <w:jc w:val="center"/>
              <w:rPr>
                <w:rFonts w:ascii="GHEA Grapalat" w:hAnsi="GHEA Grapalat" w:cs="Calibri"/>
                <w:b/>
                <w:color w:val="000000" w:themeColor="text1"/>
                <w:lang w:val="hy-AM" w:eastAsia="en-US"/>
              </w:rPr>
            </w:pPr>
            <w:r w:rsidRPr="00FF15B8">
              <w:rPr>
                <w:rFonts w:ascii="GHEA Grapalat" w:hAnsi="GHEA Grapalat" w:cs="Calibri"/>
                <w:b/>
                <w:color w:val="000000" w:themeColor="text1"/>
                <w:lang w:val="hy-AM" w:eastAsia="en-US"/>
              </w:rPr>
              <w:t xml:space="preserve"> </w:t>
            </w:r>
            <w:r w:rsidRPr="006779CC">
              <w:rPr>
                <w:rFonts w:ascii="GHEA Grapalat" w:hAnsi="GHEA Grapalat" w:cs="Calibri"/>
                <w:b/>
                <w:color w:val="000000" w:themeColor="text1"/>
                <w:lang w:val="hy-AM" w:eastAsia="en-US"/>
              </w:rPr>
              <w:t xml:space="preserve">N </w:t>
            </w:r>
            <w:r w:rsidR="00A65A0A" w:rsidRPr="00A65A0A">
              <w:rPr>
                <w:rFonts w:ascii="GHEA Grapalat" w:hAnsi="GHEA Grapalat" w:cs="Calibri"/>
                <w:b/>
                <w:color w:val="000000" w:themeColor="text1"/>
                <w:lang w:eastAsia="en-US"/>
              </w:rPr>
              <w:t>/27.2/52241-2022</w:t>
            </w:r>
          </w:p>
        </w:tc>
      </w:tr>
      <w:tr w:rsidR="008E14A1" w:rsidRPr="006779CC" w14:paraId="5E207579" w14:textId="77777777" w:rsidTr="004B0D65">
        <w:trPr>
          <w:trHeight w:val="247"/>
          <w:tblCellSpacing w:w="0" w:type="dxa"/>
        </w:trPr>
        <w:tc>
          <w:tcPr>
            <w:tcW w:w="8830" w:type="dxa"/>
            <w:shd w:val="clear" w:color="auto" w:fill="auto"/>
          </w:tcPr>
          <w:p w14:paraId="27AE3CD6" w14:textId="0EE6A48A" w:rsidR="009422CB" w:rsidRDefault="00E527F0" w:rsidP="00947ED3">
            <w:pPr>
              <w:pStyle w:val="ListParagraph"/>
              <w:numPr>
                <w:ilvl w:val="0"/>
                <w:numId w:val="24"/>
              </w:numPr>
              <w:spacing w:line="360" w:lineRule="auto"/>
              <w:ind w:left="360" w:right="165" w:hanging="270"/>
              <w:jc w:val="both"/>
              <w:rPr>
                <w:rFonts w:ascii="GHEA Grapalat" w:hAnsi="GHEA Grapalat"/>
                <w:bCs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bCs/>
                <w:color w:val="000000" w:themeColor="text1"/>
                <w:lang w:val="hy-AM"/>
              </w:rPr>
              <w:t>Նկատի ունենալ</w:t>
            </w:r>
            <w:r w:rsidR="00A65A0A" w:rsidRPr="00A65A0A">
              <w:rPr>
                <w:rFonts w:ascii="GHEA Grapalat" w:hAnsi="GHEA Grapalat"/>
                <w:bCs/>
                <w:color w:val="000000" w:themeColor="text1"/>
                <w:lang w:val="hy-AM"/>
              </w:rPr>
              <w:t>ով, որ ««Տեղեկատվական տեխնոլոգիաների ոլորտի պետական աջակցության մասին» Հայաստանի Հանրապետության օրենքում փոփոխություններ և լրացում կատարելու մասին» օրենքի նախագծի (այսուհետ՝ Նախագիծ) 1-ին հոդվածող խմբագրվող 6-րդ հոդվածի 3-րդ և 4-րդ մասերով նախատեսվում է օրենքով լիազորել ՀՀ կառավարության կողմից լիազորված պետական կառավարման մարմնին՝ հաշվի առնելով ՏՏ ոլորտի զարգացման գերակայությունները, մշակելու և Հայաստանի Հանրապետության կառավարության հաստատմանը ներկայացնելու ՏՏ ոլորտում ընդգրկված կազմակերպություններին կամ անհատ ձեռնարկատերերին պետական աջակցության այլ ձևերի տրամադրման կարգերը,  ինչպես նաև ապահովելու պետական աջակցության տրամադրման գործընթացի  կառավարումն ու համակարգումը, ուստի անհրաժեշտ է Նախագծում նախատեսել անցումային դրույթներ՝ դրանցում նախատեսելով համապատասխան մարմնի կողմից ենթաօրենսդրական նորմատիվ իրավական ակտերի ընդունման նախատեսվող ժամկետները՝ հաշվի առնելով «Նորմատիվ իրավական ակտերի մասին» օրենքի 13-րդ հոդվածի 5-րդ մասի 2-րդ կետի պահանջներից:</w:t>
            </w:r>
          </w:p>
          <w:p w14:paraId="35627D39" w14:textId="77777777" w:rsidR="00A65A0A" w:rsidRPr="00A65A0A" w:rsidRDefault="00A65A0A" w:rsidP="00947ED3">
            <w:pPr>
              <w:pStyle w:val="ListParagraph"/>
              <w:numPr>
                <w:ilvl w:val="0"/>
                <w:numId w:val="24"/>
              </w:numPr>
              <w:spacing w:line="360" w:lineRule="auto"/>
              <w:ind w:left="360" w:right="165" w:hanging="270"/>
              <w:jc w:val="both"/>
              <w:rPr>
                <w:rFonts w:ascii="GHEA Grapalat" w:hAnsi="GHEA Grapalat"/>
                <w:bCs/>
                <w:color w:val="000000" w:themeColor="text1"/>
                <w:lang w:val="hy-AM"/>
              </w:rPr>
            </w:pPr>
            <w:r w:rsidRPr="00A65A0A">
              <w:rPr>
                <w:rFonts w:ascii="GHEA Grapalat" w:hAnsi="GHEA Grapalat"/>
                <w:bCs/>
                <w:color w:val="000000" w:themeColor="text1"/>
                <w:lang w:val="hy-AM"/>
              </w:rPr>
              <w:t>Նախագծի 1-ին հոդվածող խմբագրվող 6-րդ հոդվածի 4-րդ մասի «գործընթացի» բառից հետո նշված «կառավարումն ու» բառերն անհրաժեշտ է հանել՝ նկատի ունենալով, որ այն չի բխում «Կառավարության կառուցվածքի և գործունեության մասին» օրենքին կից ներկայացված հավելվածի 16-րդ կետով սահմանված՝ բարձր տեխնոլոգիական արդյունաբերության նախարարության գործառույթներից:</w:t>
            </w:r>
          </w:p>
          <w:p w14:paraId="0AABFDC5" w14:textId="4BF6D3C9" w:rsidR="00A65A0A" w:rsidRPr="00A65A0A" w:rsidRDefault="00A65A0A" w:rsidP="00947ED3">
            <w:pPr>
              <w:pStyle w:val="ListParagraph"/>
              <w:numPr>
                <w:ilvl w:val="0"/>
                <w:numId w:val="24"/>
              </w:numPr>
              <w:spacing w:line="360" w:lineRule="auto"/>
              <w:ind w:left="270" w:right="165" w:hanging="180"/>
              <w:jc w:val="both"/>
              <w:rPr>
                <w:rFonts w:ascii="GHEA Grapalat" w:hAnsi="GHEA Grapalat"/>
                <w:bCs/>
                <w:color w:val="000000" w:themeColor="text1"/>
                <w:lang w:val="hy-AM"/>
              </w:rPr>
            </w:pPr>
            <w:r w:rsidRPr="00A65A0A">
              <w:rPr>
                <w:rFonts w:ascii="GHEA Grapalat" w:hAnsi="GHEA Grapalat"/>
                <w:bCs/>
                <w:color w:val="000000" w:themeColor="text1"/>
                <w:lang w:val="hy-AM"/>
              </w:rPr>
              <w:t>««Տեղեկատվական տեխնոլոգիաների ոլորտի պետական աջակցության մասին» Հայաստանի Հանրապետության օրենքում փոփոխություններ և լրացում կատարելու մասին» և «Հայաստանի Հանրապետության հարկային օրենսգրքում փոփոխություն կատարելու մասին» օրենքների նախագծերի ուժի մեջ մտնելու ժամկետներ նախատեսող հոդվածների «հրապարակման օրվան հաջորդող օրը» բառերն անհրաժեշտ է փոխարինել «հրապարակմանը հաջորդող օրվանից» բառերով՝ հիմք ընդունելով «Նորմատիվ իրավական ակտերի մասին» օրենքի 23-րդ հոդվածի 1-ին մասի պահանջները:</w:t>
            </w:r>
          </w:p>
        </w:tc>
        <w:tc>
          <w:tcPr>
            <w:tcW w:w="5400" w:type="dxa"/>
            <w:shd w:val="clear" w:color="auto" w:fill="auto"/>
          </w:tcPr>
          <w:p w14:paraId="73724F83" w14:textId="77777777" w:rsidR="000D6AA1" w:rsidRDefault="00A65A0A" w:rsidP="00947ED3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A65A0A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Չի ընդունվել:</w:t>
            </w:r>
            <w:r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</w:t>
            </w:r>
          </w:p>
          <w:p w14:paraId="27885CF2" w14:textId="77777777" w:rsidR="00A65A0A" w:rsidRDefault="00A65A0A" w:rsidP="00947ED3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A65A0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Նախագծով նախատեսվել է, որ </w:t>
            </w:r>
            <w:r w:rsidRPr="00A65A0A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 </w:t>
            </w:r>
            <w:r w:rsidRPr="00A65A0A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ՀՀ կառավարության կողմից լիազ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որված պետական կառավարման մարմինը՝ </w:t>
            </w:r>
            <w:r w:rsidRPr="00A65A0A">
              <w:rPr>
                <w:rFonts w:ascii="GHEA Grapalat" w:eastAsia="Calibri" w:hAnsi="GHEA Grapalat" w:cs="Calibri"/>
                <w:bCs/>
                <w:color w:val="000000"/>
                <w:shd w:val="clear" w:color="auto" w:fill="FFFFFF"/>
                <w:lang w:val="hy-AM" w:eastAsia="en-GB"/>
              </w:rPr>
              <w:t xml:space="preserve"> </w:t>
            </w:r>
            <w:r w:rsidRPr="00A65A0A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հաշվի առնելով տեղեկատվական տեխնոլոգիաների ոլորտի զարգացման գերակայությունները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, ըստ անհրաժեշտության՝ կախված իրավիճակից, </w:t>
            </w:r>
            <w:r w:rsidRPr="00A65A0A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 </w:t>
            </w:r>
            <w:r w:rsidRPr="00A65A0A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Հայաստանի Հանրապե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տության կառավարության հաստատմանն է</w:t>
            </w:r>
            <w:r w:rsidRPr="00A65A0A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ներկայացնելու ՏՏ ոլորտում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A65A0A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 </w:t>
            </w:r>
            <w:r w:rsidRPr="00A65A0A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ընդգրկված կազմակերպություններին կամ անհատ ձեռնարկատերերին պետական աջակցության այլ ձևերի տրամադրման կարգերը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:</w:t>
            </w:r>
          </w:p>
          <w:p w14:paraId="203D236F" w14:textId="77777777" w:rsidR="00C90720" w:rsidRDefault="00C90720" w:rsidP="00947ED3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</w:p>
          <w:p w14:paraId="624E235B" w14:textId="77777777" w:rsidR="00C90720" w:rsidRDefault="00C90720" w:rsidP="00947ED3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</w:p>
          <w:p w14:paraId="5EEDEA26" w14:textId="77777777" w:rsidR="00C90720" w:rsidRDefault="00C90720" w:rsidP="00947ED3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</w:p>
          <w:p w14:paraId="75B9A89F" w14:textId="77777777" w:rsidR="00C90720" w:rsidRDefault="00C90720" w:rsidP="00947ED3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</w:p>
          <w:p w14:paraId="42C631B0" w14:textId="77777777" w:rsidR="00C90720" w:rsidRDefault="00C90720" w:rsidP="00947ED3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</w:p>
          <w:p w14:paraId="4CED6DD3" w14:textId="77777777" w:rsidR="00C90720" w:rsidRDefault="00C90720" w:rsidP="00947ED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</w:pPr>
            <w:r w:rsidRPr="00C90720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:</w:t>
            </w:r>
          </w:p>
          <w:p w14:paraId="1C6557F5" w14:textId="134D534F" w:rsidR="00C90720" w:rsidRDefault="00C90720" w:rsidP="00947ED3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</w:p>
          <w:p w14:paraId="1881C6D5" w14:textId="45B597A5" w:rsidR="006325D5" w:rsidRDefault="006325D5" w:rsidP="00947ED3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</w:p>
          <w:p w14:paraId="62876C9B" w14:textId="005E6415" w:rsidR="006325D5" w:rsidRDefault="006325D5" w:rsidP="00947ED3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</w:p>
          <w:p w14:paraId="40323113" w14:textId="60918FA0" w:rsidR="006325D5" w:rsidRDefault="006325D5" w:rsidP="00947ED3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</w:p>
          <w:p w14:paraId="1C53AEEB" w14:textId="71D69B58" w:rsidR="006325D5" w:rsidRDefault="006325D5" w:rsidP="006325D5">
            <w:pPr>
              <w:spacing w:line="360" w:lineRule="auto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bookmarkStart w:id="0" w:name="_GoBack"/>
            <w:bookmarkEnd w:id="0"/>
          </w:p>
          <w:p w14:paraId="4B82614A" w14:textId="77777777" w:rsidR="00E527F0" w:rsidRDefault="00E527F0" w:rsidP="00947ED3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</w:p>
          <w:p w14:paraId="0753856A" w14:textId="77777777" w:rsidR="00C90720" w:rsidRPr="00C90720" w:rsidRDefault="00C90720" w:rsidP="00947ED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</w:pPr>
            <w:r w:rsidRPr="00C90720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Ընդունվել է:</w:t>
            </w:r>
          </w:p>
          <w:p w14:paraId="03333261" w14:textId="14598501" w:rsidR="00C90720" w:rsidRPr="00C90720" w:rsidRDefault="00C90720" w:rsidP="00947ED3">
            <w:pPr>
              <w:spacing w:line="36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</w:tr>
    </w:tbl>
    <w:p w14:paraId="438313BE" w14:textId="2E5FD507" w:rsidR="00E474F4" w:rsidRPr="00762FDC" w:rsidRDefault="00E474F4" w:rsidP="001428D0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E474F4" w:rsidRPr="00762FDC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66CFF6" w14:textId="77777777" w:rsidR="00407013" w:rsidRDefault="00407013" w:rsidP="00A65A0A">
      <w:r>
        <w:separator/>
      </w:r>
    </w:p>
  </w:endnote>
  <w:endnote w:type="continuationSeparator" w:id="0">
    <w:p w14:paraId="6AC67F61" w14:textId="77777777" w:rsidR="00407013" w:rsidRDefault="00407013" w:rsidP="00A65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charset w:val="CC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32B5FB" w14:textId="77777777" w:rsidR="00407013" w:rsidRDefault="00407013" w:rsidP="00A65A0A">
      <w:r>
        <w:separator/>
      </w:r>
    </w:p>
  </w:footnote>
  <w:footnote w:type="continuationSeparator" w:id="0">
    <w:p w14:paraId="5DB6DF39" w14:textId="77777777" w:rsidR="00407013" w:rsidRDefault="00407013" w:rsidP="00A65A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96CED"/>
    <w:multiLevelType w:val="hybridMultilevel"/>
    <w:tmpl w:val="9760AC18"/>
    <w:lvl w:ilvl="0" w:tplc="041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313DC9"/>
    <w:multiLevelType w:val="hybridMultilevel"/>
    <w:tmpl w:val="6D525AD0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347939"/>
    <w:multiLevelType w:val="hybridMultilevel"/>
    <w:tmpl w:val="26BA1F9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FFFFFFFF">
      <w:start w:val="1"/>
      <w:numFmt w:val="lowerLetter"/>
      <w:lvlText w:val="%2."/>
      <w:lvlJc w:val="left"/>
      <w:pPr>
        <w:ind w:left="2007" w:hanging="360"/>
      </w:pPr>
    </w:lvl>
    <w:lvl w:ilvl="2" w:tplc="FFFFFFFF">
      <w:start w:val="1"/>
      <w:numFmt w:val="lowerRoman"/>
      <w:lvlText w:val="%3."/>
      <w:lvlJc w:val="right"/>
      <w:pPr>
        <w:ind w:left="2727" w:hanging="180"/>
      </w:pPr>
    </w:lvl>
    <w:lvl w:ilvl="3" w:tplc="FFFFFFFF">
      <w:start w:val="1"/>
      <w:numFmt w:val="decimal"/>
      <w:lvlText w:val="%4."/>
      <w:lvlJc w:val="left"/>
      <w:pPr>
        <w:ind w:left="3447" w:hanging="360"/>
      </w:pPr>
    </w:lvl>
    <w:lvl w:ilvl="4" w:tplc="FFFFFFFF">
      <w:start w:val="1"/>
      <w:numFmt w:val="lowerLetter"/>
      <w:lvlText w:val="%5."/>
      <w:lvlJc w:val="left"/>
      <w:pPr>
        <w:ind w:left="4167" w:hanging="360"/>
      </w:pPr>
    </w:lvl>
    <w:lvl w:ilvl="5" w:tplc="FFFFFFFF">
      <w:start w:val="1"/>
      <w:numFmt w:val="lowerRoman"/>
      <w:lvlText w:val="%6."/>
      <w:lvlJc w:val="right"/>
      <w:pPr>
        <w:ind w:left="4887" w:hanging="180"/>
      </w:pPr>
    </w:lvl>
    <w:lvl w:ilvl="6" w:tplc="FFFFFFFF">
      <w:start w:val="1"/>
      <w:numFmt w:val="decimal"/>
      <w:lvlText w:val="%7."/>
      <w:lvlJc w:val="left"/>
      <w:pPr>
        <w:ind w:left="5607" w:hanging="360"/>
      </w:pPr>
    </w:lvl>
    <w:lvl w:ilvl="7" w:tplc="FFFFFFFF">
      <w:start w:val="1"/>
      <w:numFmt w:val="lowerLetter"/>
      <w:lvlText w:val="%8."/>
      <w:lvlJc w:val="left"/>
      <w:pPr>
        <w:ind w:left="6327" w:hanging="360"/>
      </w:pPr>
    </w:lvl>
    <w:lvl w:ilvl="8" w:tplc="FFFFFFFF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0B11C9A"/>
    <w:multiLevelType w:val="hybridMultilevel"/>
    <w:tmpl w:val="69404344"/>
    <w:lvl w:ilvl="0" w:tplc="5890F43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6" w15:restartNumberingAfterBreak="0">
    <w:nsid w:val="19FB75F6"/>
    <w:multiLevelType w:val="hybridMultilevel"/>
    <w:tmpl w:val="026C68D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FFFFFFFF">
      <w:start w:val="1"/>
      <w:numFmt w:val="lowerLetter"/>
      <w:lvlText w:val="%2."/>
      <w:lvlJc w:val="left"/>
      <w:pPr>
        <w:ind w:left="2007" w:hanging="360"/>
      </w:pPr>
    </w:lvl>
    <w:lvl w:ilvl="2" w:tplc="FFFFFFFF">
      <w:start w:val="1"/>
      <w:numFmt w:val="lowerRoman"/>
      <w:lvlText w:val="%3."/>
      <w:lvlJc w:val="right"/>
      <w:pPr>
        <w:ind w:left="2727" w:hanging="180"/>
      </w:pPr>
    </w:lvl>
    <w:lvl w:ilvl="3" w:tplc="FFFFFFFF">
      <w:start w:val="1"/>
      <w:numFmt w:val="decimal"/>
      <w:lvlText w:val="%4."/>
      <w:lvlJc w:val="left"/>
      <w:pPr>
        <w:ind w:left="3447" w:hanging="360"/>
      </w:pPr>
    </w:lvl>
    <w:lvl w:ilvl="4" w:tplc="FFFFFFFF">
      <w:start w:val="1"/>
      <w:numFmt w:val="lowerLetter"/>
      <w:lvlText w:val="%5."/>
      <w:lvlJc w:val="left"/>
      <w:pPr>
        <w:ind w:left="4167" w:hanging="360"/>
      </w:pPr>
    </w:lvl>
    <w:lvl w:ilvl="5" w:tplc="FFFFFFFF">
      <w:start w:val="1"/>
      <w:numFmt w:val="lowerRoman"/>
      <w:lvlText w:val="%6."/>
      <w:lvlJc w:val="right"/>
      <w:pPr>
        <w:ind w:left="4887" w:hanging="180"/>
      </w:pPr>
    </w:lvl>
    <w:lvl w:ilvl="6" w:tplc="FFFFFFFF">
      <w:start w:val="1"/>
      <w:numFmt w:val="decimal"/>
      <w:lvlText w:val="%7."/>
      <w:lvlJc w:val="left"/>
      <w:pPr>
        <w:ind w:left="5607" w:hanging="360"/>
      </w:pPr>
    </w:lvl>
    <w:lvl w:ilvl="7" w:tplc="FFFFFFFF">
      <w:start w:val="1"/>
      <w:numFmt w:val="lowerLetter"/>
      <w:lvlText w:val="%8."/>
      <w:lvlJc w:val="left"/>
      <w:pPr>
        <w:ind w:left="6327" w:hanging="360"/>
      </w:pPr>
    </w:lvl>
    <w:lvl w:ilvl="8" w:tplc="FFFFFFFF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66276F"/>
    <w:multiLevelType w:val="hybridMultilevel"/>
    <w:tmpl w:val="F65810A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 w15:restartNumberingAfterBreak="0">
    <w:nsid w:val="1EC52F06"/>
    <w:multiLevelType w:val="hybridMultilevel"/>
    <w:tmpl w:val="3F8892C0"/>
    <w:lvl w:ilvl="0" w:tplc="4434EDF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2" w15:restartNumberingAfterBreak="0">
    <w:nsid w:val="2CD81E13"/>
    <w:multiLevelType w:val="hybridMultilevel"/>
    <w:tmpl w:val="C63205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DC0795"/>
    <w:multiLevelType w:val="hybridMultilevel"/>
    <w:tmpl w:val="E6481B9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5" w15:restartNumberingAfterBreak="0">
    <w:nsid w:val="51CA7D9B"/>
    <w:multiLevelType w:val="hybridMultilevel"/>
    <w:tmpl w:val="B2CE2ECE"/>
    <w:lvl w:ilvl="0" w:tplc="7702FBB4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5D0A168C"/>
    <w:multiLevelType w:val="hybridMultilevel"/>
    <w:tmpl w:val="7C5A07D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65927029"/>
    <w:multiLevelType w:val="hybridMultilevel"/>
    <w:tmpl w:val="AD0E65B0"/>
    <w:lvl w:ilvl="0" w:tplc="819A746C">
      <w:start w:val="1"/>
      <w:numFmt w:val="decimal"/>
      <w:lvlText w:val="%1)"/>
      <w:lvlJc w:val="left"/>
      <w:pPr>
        <w:ind w:left="927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63F55F7"/>
    <w:multiLevelType w:val="hybridMultilevel"/>
    <w:tmpl w:val="4E3A74A6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20" w15:restartNumberingAfterBreak="0">
    <w:nsid w:val="6FB671E4"/>
    <w:multiLevelType w:val="hybridMultilevel"/>
    <w:tmpl w:val="E6481B9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2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265804"/>
    <w:multiLevelType w:val="hybridMultilevel"/>
    <w:tmpl w:val="FDD43F0C"/>
    <w:lvl w:ilvl="0" w:tplc="80CA655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9"/>
  </w:num>
  <w:num w:numId="2">
    <w:abstractNumId w:val="21"/>
  </w:num>
  <w:num w:numId="3">
    <w:abstractNumId w:val="11"/>
  </w:num>
  <w:num w:numId="4">
    <w:abstractNumId w:val="5"/>
  </w:num>
  <w:num w:numId="5">
    <w:abstractNumId w:val="7"/>
  </w:num>
  <w:num w:numId="6">
    <w:abstractNumId w:val="22"/>
  </w:num>
  <w:num w:numId="7">
    <w:abstractNumId w:val="14"/>
  </w:num>
  <w:num w:numId="8">
    <w:abstractNumId w:val="1"/>
  </w:num>
  <w:num w:numId="9">
    <w:abstractNumId w:val="16"/>
  </w:num>
  <w:num w:numId="10">
    <w:abstractNumId w:val="15"/>
  </w:num>
  <w:num w:numId="11">
    <w:abstractNumId w:val="23"/>
  </w:num>
  <w:num w:numId="12">
    <w:abstractNumId w:val="10"/>
  </w:num>
  <w:num w:numId="13">
    <w:abstractNumId w:val="2"/>
  </w:num>
  <w:num w:numId="14">
    <w:abstractNumId w:val="17"/>
  </w:num>
  <w:num w:numId="15">
    <w:abstractNumId w:val="0"/>
  </w:num>
  <w:num w:numId="16">
    <w:abstractNumId w:val="3"/>
  </w:num>
  <w:num w:numId="17">
    <w:abstractNumId w:val="20"/>
  </w:num>
  <w:num w:numId="18">
    <w:abstractNumId w:val="6"/>
  </w:num>
  <w:num w:numId="19">
    <w:abstractNumId w:val="8"/>
  </w:num>
  <w:num w:numId="20">
    <w:abstractNumId w:val="19"/>
  </w:num>
  <w:num w:numId="21">
    <w:abstractNumId w:val="12"/>
  </w:num>
  <w:num w:numId="22">
    <w:abstractNumId w:val="13"/>
  </w:num>
  <w:num w:numId="23">
    <w:abstractNumId w:val="18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6C2D"/>
    <w:rsid w:val="00002845"/>
    <w:rsid w:val="00021FB0"/>
    <w:rsid w:val="00053E09"/>
    <w:rsid w:val="00062588"/>
    <w:rsid w:val="00065112"/>
    <w:rsid w:val="0006685E"/>
    <w:rsid w:val="00080CB5"/>
    <w:rsid w:val="000846EA"/>
    <w:rsid w:val="0009149E"/>
    <w:rsid w:val="00091EC9"/>
    <w:rsid w:val="000A5B4C"/>
    <w:rsid w:val="000C4D51"/>
    <w:rsid w:val="000D4269"/>
    <w:rsid w:val="000D52B1"/>
    <w:rsid w:val="000D5816"/>
    <w:rsid w:val="000D6AA1"/>
    <w:rsid w:val="000F1C8F"/>
    <w:rsid w:val="00100441"/>
    <w:rsid w:val="00102A30"/>
    <w:rsid w:val="0010650A"/>
    <w:rsid w:val="00117120"/>
    <w:rsid w:val="00131909"/>
    <w:rsid w:val="00133C31"/>
    <w:rsid w:val="001428D0"/>
    <w:rsid w:val="00151484"/>
    <w:rsid w:val="00163059"/>
    <w:rsid w:val="0018373E"/>
    <w:rsid w:val="001858FF"/>
    <w:rsid w:val="001879A7"/>
    <w:rsid w:val="001A1911"/>
    <w:rsid w:val="001A21E5"/>
    <w:rsid w:val="001B10BA"/>
    <w:rsid w:val="001B3A41"/>
    <w:rsid w:val="001C0987"/>
    <w:rsid w:val="001C1903"/>
    <w:rsid w:val="001E3E2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21CCD"/>
    <w:rsid w:val="00242CB4"/>
    <w:rsid w:val="00252E74"/>
    <w:rsid w:val="002822EE"/>
    <w:rsid w:val="00287403"/>
    <w:rsid w:val="002931E6"/>
    <w:rsid w:val="00295DF4"/>
    <w:rsid w:val="002A3FE7"/>
    <w:rsid w:val="002B1A81"/>
    <w:rsid w:val="002B4EB5"/>
    <w:rsid w:val="002B50D6"/>
    <w:rsid w:val="002B6490"/>
    <w:rsid w:val="002C2BCE"/>
    <w:rsid w:val="002D4F75"/>
    <w:rsid w:val="002D6989"/>
    <w:rsid w:val="002D6E72"/>
    <w:rsid w:val="002E3961"/>
    <w:rsid w:val="002E46AE"/>
    <w:rsid w:val="002E4B39"/>
    <w:rsid w:val="002E6294"/>
    <w:rsid w:val="002F1C7A"/>
    <w:rsid w:val="00323175"/>
    <w:rsid w:val="00334833"/>
    <w:rsid w:val="00336C2D"/>
    <w:rsid w:val="003443A5"/>
    <w:rsid w:val="0035051C"/>
    <w:rsid w:val="00355268"/>
    <w:rsid w:val="00355B54"/>
    <w:rsid w:val="00364760"/>
    <w:rsid w:val="0038274D"/>
    <w:rsid w:val="003866FD"/>
    <w:rsid w:val="0039503E"/>
    <w:rsid w:val="0039563D"/>
    <w:rsid w:val="003A2D6C"/>
    <w:rsid w:val="003A3726"/>
    <w:rsid w:val="003A7312"/>
    <w:rsid w:val="003B6D8D"/>
    <w:rsid w:val="003D6C5A"/>
    <w:rsid w:val="003E5494"/>
    <w:rsid w:val="004027E7"/>
    <w:rsid w:val="00403B4D"/>
    <w:rsid w:val="004046EC"/>
    <w:rsid w:val="00407013"/>
    <w:rsid w:val="00412AC5"/>
    <w:rsid w:val="00416190"/>
    <w:rsid w:val="00426F92"/>
    <w:rsid w:val="0043553E"/>
    <w:rsid w:val="0044370F"/>
    <w:rsid w:val="004474FD"/>
    <w:rsid w:val="00450A84"/>
    <w:rsid w:val="004727F0"/>
    <w:rsid w:val="00486084"/>
    <w:rsid w:val="00494410"/>
    <w:rsid w:val="004947CD"/>
    <w:rsid w:val="004959FC"/>
    <w:rsid w:val="004A1800"/>
    <w:rsid w:val="004A2793"/>
    <w:rsid w:val="004B0D65"/>
    <w:rsid w:val="004B2113"/>
    <w:rsid w:val="004D4460"/>
    <w:rsid w:val="004D6CE3"/>
    <w:rsid w:val="004D6DAB"/>
    <w:rsid w:val="004E16BE"/>
    <w:rsid w:val="004E4DE8"/>
    <w:rsid w:val="005042DF"/>
    <w:rsid w:val="005057C1"/>
    <w:rsid w:val="00510A7D"/>
    <w:rsid w:val="005154EC"/>
    <w:rsid w:val="005255FB"/>
    <w:rsid w:val="00531228"/>
    <w:rsid w:val="00533E31"/>
    <w:rsid w:val="00542D38"/>
    <w:rsid w:val="0055258C"/>
    <w:rsid w:val="00556F57"/>
    <w:rsid w:val="00560093"/>
    <w:rsid w:val="00561282"/>
    <w:rsid w:val="00561E5B"/>
    <w:rsid w:val="00575C69"/>
    <w:rsid w:val="00580633"/>
    <w:rsid w:val="005871D4"/>
    <w:rsid w:val="005B1805"/>
    <w:rsid w:val="005C7E0D"/>
    <w:rsid w:val="005D3EF6"/>
    <w:rsid w:val="005E7A9E"/>
    <w:rsid w:val="005F164B"/>
    <w:rsid w:val="0060190E"/>
    <w:rsid w:val="00601B05"/>
    <w:rsid w:val="00613389"/>
    <w:rsid w:val="00615EA5"/>
    <w:rsid w:val="0062070B"/>
    <w:rsid w:val="006253B2"/>
    <w:rsid w:val="006325D5"/>
    <w:rsid w:val="006346B3"/>
    <w:rsid w:val="006357D6"/>
    <w:rsid w:val="00647A04"/>
    <w:rsid w:val="006548E3"/>
    <w:rsid w:val="006719AC"/>
    <w:rsid w:val="006779CC"/>
    <w:rsid w:val="006857CC"/>
    <w:rsid w:val="00687A4D"/>
    <w:rsid w:val="006914FA"/>
    <w:rsid w:val="0069670C"/>
    <w:rsid w:val="006B4E90"/>
    <w:rsid w:val="006C0219"/>
    <w:rsid w:val="006D2E9F"/>
    <w:rsid w:val="006D4456"/>
    <w:rsid w:val="007049AE"/>
    <w:rsid w:val="007077D2"/>
    <w:rsid w:val="00712B80"/>
    <w:rsid w:val="00714598"/>
    <w:rsid w:val="00720BA3"/>
    <w:rsid w:val="00727E6E"/>
    <w:rsid w:val="00762FDC"/>
    <w:rsid w:val="00764DB9"/>
    <w:rsid w:val="0076627B"/>
    <w:rsid w:val="00780E51"/>
    <w:rsid w:val="007A6CD8"/>
    <w:rsid w:val="007B45E9"/>
    <w:rsid w:val="007B4A89"/>
    <w:rsid w:val="007C30DE"/>
    <w:rsid w:val="007D0867"/>
    <w:rsid w:val="007F0988"/>
    <w:rsid w:val="007F1EEA"/>
    <w:rsid w:val="007F5A9A"/>
    <w:rsid w:val="007F7270"/>
    <w:rsid w:val="007F7B5A"/>
    <w:rsid w:val="0080172C"/>
    <w:rsid w:val="008264DD"/>
    <w:rsid w:val="00830495"/>
    <w:rsid w:val="0084111A"/>
    <w:rsid w:val="0084296B"/>
    <w:rsid w:val="0084774F"/>
    <w:rsid w:val="008517A4"/>
    <w:rsid w:val="008630BC"/>
    <w:rsid w:val="008670DC"/>
    <w:rsid w:val="00867B39"/>
    <w:rsid w:val="00873C61"/>
    <w:rsid w:val="00877F0F"/>
    <w:rsid w:val="0088074E"/>
    <w:rsid w:val="00885651"/>
    <w:rsid w:val="00890509"/>
    <w:rsid w:val="008A062E"/>
    <w:rsid w:val="008A3934"/>
    <w:rsid w:val="008A5841"/>
    <w:rsid w:val="008C16A0"/>
    <w:rsid w:val="008E14A1"/>
    <w:rsid w:val="008F4474"/>
    <w:rsid w:val="008F7EB9"/>
    <w:rsid w:val="00900E1F"/>
    <w:rsid w:val="00906A27"/>
    <w:rsid w:val="00907F88"/>
    <w:rsid w:val="00915198"/>
    <w:rsid w:val="009152AC"/>
    <w:rsid w:val="009335F2"/>
    <w:rsid w:val="00941ADD"/>
    <w:rsid w:val="009422CB"/>
    <w:rsid w:val="00942858"/>
    <w:rsid w:val="00942EEC"/>
    <w:rsid w:val="009451D5"/>
    <w:rsid w:val="00947ED3"/>
    <w:rsid w:val="00962D6E"/>
    <w:rsid w:val="009646B8"/>
    <w:rsid w:val="009879BD"/>
    <w:rsid w:val="009C1510"/>
    <w:rsid w:val="009D1729"/>
    <w:rsid w:val="009D7DCF"/>
    <w:rsid w:val="009E081A"/>
    <w:rsid w:val="009E1629"/>
    <w:rsid w:val="009E2138"/>
    <w:rsid w:val="009E7CB9"/>
    <w:rsid w:val="009F3CCD"/>
    <w:rsid w:val="00A109D8"/>
    <w:rsid w:val="00A10DF7"/>
    <w:rsid w:val="00A161E4"/>
    <w:rsid w:val="00A30BAC"/>
    <w:rsid w:val="00A3194A"/>
    <w:rsid w:val="00A65A0A"/>
    <w:rsid w:val="00A67F60"/>
    <w:rsid w:val="00A7487F"/>
    <w:rsid w:val="00A77F78"/>
    <w:rsid w:val="00A90077"/>
    <w:rsid w:val="00A9099F"/>
    <w:rsid w:val="00AA0E44"/>
    <w:rsid w:val="00AB4237"/>
    <w:rsid w:val="00AF75AF"/>
    <w:rsid w:val="00AF7678"/>
    <w:rsid w:val="00B04DF7"/>
    <w:rsid w:val="00B061C5"/>
    <w:rsid w:val="00B21620"/>
    <w:rsid w:val="00B36E58"/>
    <w:rsid w:val="00B3767A"/>
    <w:rsid w:val="00B51315"/>
    <w:rsid w:val="00B519D8"/>
    <w:rsid w:val="00B8587F"/>
    <w:rsid w:val="00B861E7"/>
    <w:rsid w:val="00B86F23"/>
    <w:rsid w:val="00BA72CA"/>
    <w:rsid w:val="00BB282B"/>
    <w:rsid w:val="00BC08A9"/>
    <w:rsid w:val="00BC6CAF"/>
    <w:rsid w:val="00BE3E5A"/>
    <w:rsid w:val="00BE5616"/>
    <w:rsid w:val="00C15094"/>
    <w:rsid w:val="00C17D39"/>
    <w:rsid w:val="00C32E2E"/>
    <w:rsid w:val="00C43B22"/>
    <w:rsid w:val="00C452F4"/>
    <w:rsid w:val="00C5445C"/>
    <w:rsid w:val="00C67031"/>
    <w:rsid w:val="00C71679"/>
    <w:rsid w:val="00C71D52"/>
    <w:rsid w:val="00C775F1"/>
    <w:rsid w:val="00C847F7"/>
    <w:rsid w:val="00C90439"/>
    <w:rsid w:val="00C90720"/>
    <w:rsid w:val="00C946DC"/>
    <w:rsid w:val="00C94BDB"/>
    <w:rsid w:val="00CC39E0"/>
    <w:rsid w:val="00CC5F88"/>
    <w:rsid w:val="00CE4BDF"/>
    <w:rsid w:val="00D042C9"/>
    <w:rsid w:val="00D05F54"/>
    <w:rsid w:val="00D07DAE"/>
    <w:rsid w:val="00D11642"/>
    <w:rsid w:val="00D22A3D"/>
    <w:rsid w:val="00D30DB6"/>
    <w:rsid w:val="00D33707"/>
    <w:rsid w:val="00D37692"/>
    <w:rsid w:val="00D50C08"/>
    <w:rsid w:val="00D52FDA"/>
    <w:rsid w:val="00D6680A"/>
    <w:rsid w:val="00D81D3B"/>
    <w:rsid w:val="00D82419"/>
    <w:rsid w:val="00D97D60"/>
    <w:rsid w:val="00DB7C7A"/>
    <w:rsid w:val="00DC1AFC"/>
    <w:rsid w:val="00DC40BB"/>
    <w:rsid w:val="00DD4B2E"/>
    <w:rsid w:val="00DD7531"/>
    <w:rsid w:val="00DD7CE3"/>
    <w:rsid w:val="00DE0CA5"/>
    <w:rsid w:val="00DE2107"/>
    <w:rsid w:val="00DF0669"/>
    <w:rsid w:val="00DF191D"/>
    <w:rsid w:val="00DF4D81"/>
    <w:rsid w:val="00DF4EAA"/>
    <w:rsid w:val="00E009A2"/>
    <w:rsid w:val="00E02F34"/>
    <w:rsid w:val="00E0579D"/>
    <w:rsid w:val="00E11553"/>
    <w:rsid w:val="00E16A1B"/>
    <w:rsid w:val="00E332CB"/>
    <w:rsid w:val="00E35007"/>
    <w:rsid w:val="00E4273B"/>
    <w:rsid w:val="00E474F4"/>
    <w:rsid w:val="00E476D7"/>
    <w:rsid w:val="00E527F0"/>
    <w:rsid w:val="00E6140B"/>
    <w:rsid w:val="00E66EB0"/>
    <w:rsid w:val="00E673C9"/>
    <w:rsid w:val="00E729FF"/>
    <w:rsid w:val="00E82A00"/>
    <w:rsid w:val="00E94808"/>
    <w:rsid w:val="00E9699B"/>
    <w:rsid w:val="00EA0195"/>
    <w:rsid w:val="00EA3A10"/>
    <w:rsid w:val="00EA68C2"/>
    <w:rsid w:val="00EC2923"/>
    <w:rsid w:val="00ED3698"/>
    <w:rsid w:val="00EF3C0F"/>
    <w:rsid w:val="00F01A8F"/>
    <w:rsid w:val="00F03CEA"/>
    <w:rsid w:val="00F05745"/>
    <w:rsid w:val="00F32F26"/>
    <w:rsid w:val="00F4264C"/>
    <w:rsid w:val="00F75CFF"/>
    <w:rsid w:val="00F76CE9"/>
    <w:rsid w:val="00F92E3B"/>
    <w:rsid w:val="00F95256"/>
    <w:rsid w:val="00FA62F4"/>
    <w:rsid w:val="00FB3F3E"/>
    <w:rsid w:val="00FB5520"/>
    <w:rsid w:val="00FB79A6"/>
    <w:rsid w:val="00FE75D9"/>
    <w:rsid w:val="00FF0793"/>
    <w:rsid w:val="00FF1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nhideWhenUsed/>
    <w:rsid w:val="00221CCD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221CCD"/>
    <w:rPr>
      <w:rFonts w:ascii="Calibri" w:eastAsia="Calibri" w:hAnsi="Calibri"/>
      <w:color w:val="00000A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locked/>
    <w:rsid w:val="00C94BD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A65A0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5A0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A65A0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5A0A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68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21741-EE9F-4362-A3D4-18109C6CF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</TotalTime>
  <Pages>3</Pages>
  <Words>344</Words>
  <Characters>2721</Characters>
  <Application>Microsoft Office Word</Application>
  <DocSecurity>0</DocSecurity>
  <Lines>85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https://mul2-mtc.gov.am/tasks/945749/oneclick/2cebe71c9710e95867f4c706396c08e56c6cdbd411835303dce85fbf41a622fb.docx?token=1985c42c2344d22fa7b847ca4f233b64</cp:keywords>
  <cp:lastModifiedBy>Vahe Sargsyan</cp:lastModifiedBy>
  <cp:revision>164</cp:revision>
  <cp:lastPrinted>2022-02-28T14:04:00Z</cp:lastPrinted>
  <dcterms:created xsi:type="dcterms:W3CDTF">2021-08-17T05:16:00Z</dcterms:created>
  <dcterms:modified xsi:type="dcterms:W3CDTF">2022-11-23T14:35:00Z</dcterms:modified>
</cp:coreProperties>
</file>