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5F8D98" w14:textId="77777777" w:rsidR="00286CB9" w:rsidRPr="005326FB" w:rsidRDefault="00F20436" w:rsidP="00AD548F">
      <w:pPr>
        <w:spacing w:line="360" w:lineRule="auto"/>
        <w:ind w:firstLine="375"/>
        <w:jc w:val="right"/>
        <w:rPr>
          <w:rFonts w:ascii="GHEA Grapalat" w:hAnsi="GHEA Grapalat" w:cs="Sylfaen"/>
          <w:b/>
          <w:bCs/>
          <w:lang w:val="hy-AM"/>
        </w:rPr>
      </w:pPr>
      <w:r w:rsidRPr="005326FB">
        <w:rPr>
          <w:rFonts w:ascii="GHEA Grapalat" w:hAnsi="GHEA Grapalat" w:cs="Sylfaen"/>
          <w:b/>
          <w:bCs/>
          <w:lang w:val="hy-AM"/>
        </w:rPr>
        <w:t>ՆԱԽԱԳԻԾ</w:t>
      </w:r>
    </w:p>
    <w:p w14:paraId="42C3BAC0" w14:textId="14C7E526" w:rsidR="00F20436" w:rsidRPr="005326FB" w:rsidRDefault="00F20436" w:rsidP="00AD548F">
      <w:pPr>
        <w:spacing w:line="360" w:lineRule="auto"/>
        <w:ind w:firstLine="375"/>
        <w:jc w:val="center"/>
        <w:rPr>
          <w:rFonts w:ascii="GHEA Grapalat" w:hAnsi="GHEA Grapalat"/>
          <w:lang w:val="hy-AM"/>
        </w:rPr>
      </w:pPr>
      <w:r w:rsidRPr="005326FB">
        <w:rPr>
          <w:rFonts w:ascii="GHEA Grapalat" w:hAnsi="GHEA Grapalat" w:cs="Sylfaen"/>
          <w:b/>
          <w:bCs/>
          <w:lang w:val="hy-AM"/>
        </w:rPr>
        <w:t>ՀԱՅԱՍՏԱՆԻ ՀԱՆՐԱՊԵՏՈՒԹՅԱՆ</w:t>
      </w:r>
    </w:p>
    <w:p w14:paraId="69E02F1D" w14:textId="3513601E" w:rsidR="00F20436" w:rsidRDefault="00F20436" w:rsidP="00AD548F">
      <w:pPr>
        <w:spacing w:line="360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  <w:r w:rsidRPr="005326FB">
        <w:rPr>
          <w:rFonts w:ascii="GHEA Grapalat" w:hAnsi="GHEA Grapalat" w:cs="Sylfaen"/>
          <w:b/>
          <w:bCs/>
          <w:lang w:val="hy-AM"/>
        </w:rPr>
        <w:t>ՕՐԵՆՔԸ</w:t>
      </w:r>
    </w:p>
    <w:p w14:paraId="39285B29" w14:textId="77777777" w:rsidR="00401002" w:rsidRPr="005326FB" w:rsidRDefault="00401002" w:rsidP="00AD548F">
      <w:pPr>
        <w:spacing w:line="360" w:lineRule="auto"/>
        <w:ind w:firstLine="375"/>
        <w:jc w:val="center"/>
        <w:rPr>
          <w:rFonts w:ascii="GHEA Grapalat" w:hAnsi="GHEA Grapalat"/>
          <w:lang w:val="hy-AM"/>
        </w:rPr>
      </w:pPr>
    </w:p>
    <w:p w14:paraId="370D510B" w14:textId="2C6B36F1" w:rsidR="00F20436" w:rsidRPr="005326FB" w:rsidRDefault="00F25D93" w:rsidP="00AD548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25D93">
        <w:rPr>
          <w:rFonts w:ascii="GHEA Grapalat" w:hAnsi="GHEA Grapalat" w:cs="Sylfaen"/>
          <w:b/>
          <w:lang w:val="hy-AM"/>
        </w:rPr>
        <w:t>«Ե</w:t>
      </w:r>
      <w:r w:rsidR="00401002">
        <w:rPr>
          <w:rFonts w:ascii="GHEA Grapalat" w:hAnsi="GHEA Grapalat" w:cs="Sylfaen"/>
          <w:b/>
          <w:lang w:val="hy-AM"/>
        </w:rPr>
        <w:t xml:space="preserve">ԿԱՄՏԱՅԻՆ ՀԱՐԿԻ, ՇԱՀՈՒԹԱՀԱՐԿԻ ԵՎ </w:t>
      </w:r>
      <w:r w:rsidRPr="00F25D93">
        <w:rPr>
          <w:rFonts w:ascii="GHEA Grapalat" w:hAnsi="GHEA Grapalat" w:cs="Sylfaen"/>
          <w:b/>
          <w:lang w:val="hy-AM"/>
        </w:rPr>
        <w:t xml:space="preserve">ՍՈՑԻԱԼԱԿԱՆ ՎՃԱՐԻ ԱՆՁՆԱՎՈՐՎԱԾ ՀԱՇՎԱՌՄԱՆ ՄԱՍԻՆ» </w:t>
      </w:r>
      <w:r>
        <w:rPr>
          <w:rFonts w:ascii="GHEA Grapalat" w:hAnsi="GHEA Grapalat" w:cs="Sylfaen"/>
          <w:b/>
          <w:lang w:val="hy-AM"/>
        </w:rPr>
        <w:t>ՕՐԵՆՔՈՒՄ</w:t>
      </w:r>
      <w:r w:rsidR="00401002">
        <w:rPr>
          <w:rFonts w:ascii="GHEA Grapalat" w:hAnsi="GHEA Grapalat" w:cs="Sylfaen"/>
          <w:b/>
          <w:lang w:val="hy-AM"/>
        </w:rPr>
        <w:t xml:space="preserve"> </w:t>
      </w:r>
      <w:r w:rsidR="00B01644" w:rsidRPr="005326FB">
        <w:rPr>
          <w:rFonts w:ascii="GHEA Grapalat" w:hAnsi="GHEA Grapalat"/>
          <w:b/>
          <w:lang w:val="hy-AM"/>
        </w:rPr>
        <w:t>ԼՐԱՑՈՒՄ</w:t>
      </w:r>
      <w:r w:rsidR="00723E30" w:rsidRPr="005326FB">
        <w:rPr>
          <w:rFonts w:ascii="GHEA Grapalat" w:hAnsi="GHEA Grapalat"/>
          <w:b/>
          <w:lang w:val="hy-AM"/>
        </w:rPr>
        <w:t>ՆԵՐ</w:t>
      </w:r>
      <w:r w:rsidR="00F20436" w:rsidRPr="005326FB">
        <w:rPr>
          <w:rFonts w:ascii="GHEA Grapalat" w:hAnsi="GHEA Grapalat"/>
          <w:b/>
          <w:lang w:val="hy-AM"/>
        </w:rPr>
        <w:t xml:space="preserve"> </w:t>
      </w:r>
      <w:r w:rsidR="00F20436" w:rsidRPr="005326FB">
        <w:rPr>
          <w:rFonts w:ascii="GHEA Grapalat" w:hAnsi="GHEA Grapalat" w:cs="Sylfaen"/>
          <w:b/>
          <w:lang w:val="hy-AM"/>
        </w:rPr>
        <w:t>ԿԱՏԱՐԵԼՈՒ ՄԱՍԻՆ</w:t>
      </w:r>
    </w:p>
    <w:p w14:paraId="14EAD4DC" w14:textId="77777777" w:rsidR="00F20436" w:rsidRPr="005326FB" w:rsidRDefault="00F20436" w:rsidP="00AD548F">
      <w:pPr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5326FB">
        <w:rPr>
          <w:rFonts w:ascii="Calibri" w:hAnsi="Calibri" w:cs="Calibri"/>
          <w:lang w:val="hy-AM"/>
        </w:rPr>
        <w:t> </w:t>
      </w:r>
    </w:p>
    <w:p w14:paraId="564C6F6C" w14:textId="41352E69" w:rsidR="009C6B85" w:rsidRDefault="00F20436" w:rsidP="00AD548F">
      <w:pPr>
        <w:shd w:val="clear" w:color="auto" w:fill="FFFFFF"/>
        <w:spacing w:line="360" w:lineRule="auto"/>
        <w:ind w:firstLine="375"/>
        <w:jc w:val="both"/>
        <w:rPr>
          <w:rFonts w:ascii="GHEA Grapalat" w:eastAsia="Calibri" w:hAnsi="GHEA Grapalat" w:cs="Sylfaen"/>
          <w:lang w:val="hy-AM"/>
        </w:rPr>
      </w:pPr>
      <w:r w:rsidRPr="005326FB">
        <w:rPr>
          <w:rFonts w:ascii="GHEA Grapalat" w:eastAsia="Calibri" w:hAnsi="GHEA Grapalat" w:cs="Sylfaen"/>
          <w:b/>
          <w:lang w:val="hy-AM"/>
        </w:rPr>
        <w:t>Հոդված</w:t>
      </w:r>
      <w:r w:rsidR="00F67228" w:rsidRPr="005326FB">
        <w:rPr>
          <w:rFonts w:ascii="GHEA Grapalat" w:eastAsia="Calibri" w:hAnsi="GHEA Grapalat" w:cs="Sylfaen"/>
          <w:b/>
          <w:lang w:val="hy-AM"/>
        </w:rPr>
        <w:t xml:space="preserve"> </w:t>
      </w:r>
      <w:r w:rsidRPr="005326FB">
        <w:rPr>
          <w:rFonts w:ascii="GHEA Grapalat" w:eastAsia="Calibri" w:hAnsi="GHEA Grapalat" w:cs="Sylfaen"/>
          <w:b/>
          <w:lang w:val="hy-AM"/>
        </w:rPr>
        <w:t>1.</w:t>
      </w:r>
      <w:r w:rsidR="00F67228" w:rsidRPr="005326FB">
        <w:rPr>
          <w:rFonts w:ascii="GHEA Grapalat" w:eastAsia="Calibri" w:hAnsi="GHEA Grapalat" w:cs="Sylfaen"/>
          <w:lang w:val="hy-AM"/>
        </w:rPr>
        <w:t xml:space="preserve"> </w:t>
      </w:r>
      <w:r w:rsidR="009C6B85" w:rsidRPr="009C6B85">
        <w:rPr>
          <w:rFonts w:ascii="GHEA Grapalat" w:eastAsia="Calibri" w:hAnsi="GHEA Grapalat" w:cs="Sylfaen"/>
          <w:lang w:val="hy-AM"/>
        </w:rPr>
        <w:t>«</w:t>
      </w:r>
      <w:r w:rsidR="009C6B85">
        <w:rPr>
          <w:rFonts w:ascii="GHEA Grapalat" w:eastAsia="Calibri" w:hAnsi="GHEA Grapalat" w:cs="Sylfaen"/>
          <w:lang w:val="hy-AM"/>
        </w:rPr>
        <w:t>Ե</w:t>
      </w:r>
      <w:r w:rsidR="009C6B85" w:rsidRPr="009C6B85">
        <w:rPr>
          <w:rFonts w:ascii="GHEA Grapalat" w:eastAsia="Calibri" w:hAnsi="GHEA Grapalat" w:cs="Sylfaen"/>
          <w:lang w:val="hy-AM"/>
        </w:rPr>
        <w:t xml:space="preserve">կամտային հարկի, շահութահարկի </w:t>
      </w:r>
      <w:r w:rsidR="009C6B85">
        <w:rPr>
          <w:rFonts w:ascii="GHEA Grapalat" w:eastAsia="Calibri" w:hAnsi="GHEA Grapalat" w:cs="Sylfaen"/>
          <w:lang w:val="hy-AM"/>
        </w:rPr>
        <w:t xml:space="preserve">և </w:t>
      </w:r>
      <w:r w:rsidR="009C6B85" w:rsidRPr="009C6B85">
        <w:rPr>
          <w:rFonts w:ascii="GHEA Grapalat" w:eastAsia="Calibri" w:hAnsi="GHEA Grapalat" w:cs="Sylfaen"/>
          <w:lang w:val="hy-AM"/>
        </w:rPr>
        <w:t>սոցիալական վճարի անձնավորված հաշվառման մասին»</w:t>
      </w:r>
      <w:r w:rsidR="009C6B85" w:rsidRPr="00F25D93">
        <w:rPr>
          <w:rFonts w:ascii="GHEA Grapalat" w:eastAsia="Calibri" w:hAnsi="GHEA Grapalat" w:cs="Sylfaen"/>
          <w:lang w:val="hy-AM"/>
        </w:rPr>
        <w:t xml:space="preserve"> </w:t>
      </w:r>
      <w:r w:rsidR="009C6B85">
        <w:rPr>
          <w:rFonts w:ascii="GHEA Grapalat" w:eastAsia="Calibri" w:hAnsi="GHEA Grapalat" w:cs="Sylfaen"/>
          <w:lang w:val="hy-AM"/>
        </w:rPr>
        <w:t>2010</w:t>
      </w:r>
      <w:r w:rsidR="00F25D93" w:rsidRPr="00F25D93">
        <w:rPr>
          <w:rFonts w:ascii="GHEA Grapalat" w:eastAsia="Calibri" w:hAnsi="GHEA Grapalat" w:cs="Sylfaen"/>
          <w:lang w:val="hy-AM"/>
        </w:rPr>
        <w:t xml:space="preserve"> թվականի </w:t>
      </w:r>
      <w:r w:rsidR="009C6B85">
        <w:rPr>
          <w:rFonts w:ascii="GHEA Grapalat" w:eastAsia="Calibri" w:hAnsi="GHEA Grapalat" w:cs="Sylfaen"/>
          <w:lang w:val="hy-AM"/>
        </w:rPr>
        <w:t>դե</w:t>
      </w:r>
      <w:r w:rsidR="00F25D93" w:rsidRPr="00F25D93">
        <w:rPr>
          <w:rFonts w:ascii="GHEA Grapalat" w:eastAsia="Calibri" w:hAnsi="GHEA Grapalat" w:cs="Sylfaen"/>
          <w:lang w:val="hy-AM"/>
        </w:rPr>
        <w:t>կտեմբերի 1</w:t>
      </w:r>
      <w:r w:rsidR="009C6B85">
        <w:rPr>
          <w:rFonts w:ascii="GHEA Grapalat" w:eastAsia="Calibri" w:hAnsi="GHEA Grapalat" w:cs="Sylfaen"/>
          <w:lang w:val="hy-AM"/>
        </w:rPr>
        <w:t>2</w:t>
      </w:r>
      <w:r w:rsidR="00F25D93" w:rsidRPr="00F25D93">
        <w:rPr>
          <w:rFonts w:ascii="GHEA Grapalat" w:eastAsia="Calibri" w:hAnsi="GHEA Grapalat" w:cs="Sylfaen"/>
          <w:lang w:val="hy-AM"/>
        </w:rPr>
        <w:t>-ի ՀՕ-</w:t>
      </w:r>
      <w:r w:rsidR="009C6B85">
        <w:rPr>
          <w:rFonts w:ascii="GHEA Grapalat" w:eastAsia="Calibri" w:hAnsi="GHEA Grapalat" w:cs="Sylfaen"/>
          <w:lang w:val="hy-AM"/>
        </w:rPr>
        <w:t>247</w:t>
      </w:r>
      <w:r w:rsidR="00F25D93" w:rsidRPr="00F25D93">
        <w:rPr>
          <w:rFonts w:ascii="GHEA Grapalat" w:eastAsia="Calibri" w:hAnsi="GHEA Grapalat" w:cs="Sylfaen"/>
          <w:lang w:val="hy-AM"/>
        </w:rPr>
        <w:t xml:space="preserve"> օրենքի </w:t>
      </w:r>
      <w:r w:rsidR="009C6B85">
        <w:rPr>
          <w:rFonts w:ascii="GHEA Grapalat" w:eastAsia="Calibri" w:hAnsi="GHEA Grapalat" w:cs="Sylfaen"/>
          <w:lang w:val="hy-AM"/>
        </w:rPr>
        <w:t>17</w:t>
      </w:r>
      <w:r w:rsidR="009E0717" w:rsidRPr="005326FB">
        <w:rPr>
          <w:rFonts w:ascii="GHEA Grapalat" w:eastAsia="Calibri" w:hAnsi="GHEA Grapalat" w:cs="Sylfaen"/>
          <w:lang w:val="hy-AM"/>
        </w:rPr>
        <w:t>-րդ հոդված</w:t>
      </w:r>
      <w:r w:rsidR="009C6B85">
        <w:rPr>
          <w:rFonts w:ascii="GHEA Grapalat" w:eastAsia="Calibri" w:hAnsi="GHEA Grapalat" w:cs="Sylfaen"/>
          <w:lang w:val="hy-AM"/>
        </w:rPr>
        <w:t>ում կատարել հետևյալ լրացումները.</w:t>
      </w:r>
    </w:p>
    <w:p w14:paraId="2EB579FA" w14:textId="33968C5B" w:rsidR="009E0717" w:rsidRPr="005326FB" w:rsidRDefault="009C6B85" w:rsidP="00AD548F">
      <w:pPr>
        <w:shd w:val="clear" w:color="auto" w:fill="FFFFFF"/>
        <w:spacing w:line="360" w:lineRule="auto"/>
        <w:ind w:firstLine="375"/>
        <w:jc w:val="both"/>
        <w:rPr>
          <w:rFonts w:ascii="GHEA Grapalat" w:eastAsia="Calibri" w:hAnsi="GHEA Grapalat" w:cs="Sylfaen"/>
          <w:lang w:val="hy-AM"/>
        </w:rPr>
      </w:pPr>
      <w:r>
        <w:rPr>
          <w:rFonts w:ascii="GHEA Grapalat" w:eastAsia="Calibri" w:hAnsi="GHEA Grapalat" w:cs="Sylfaen"/>
          <w:lang w:val="hy-AM"/>
        </w:rPr>
        <w:t>1</w:t>
      </w:r>
      <w:r w:rsidRPr="009C6B85">
        <w:rPr>
          <w:rFonts w:ascii="GHEA Grapalat" w:eastAsia="Calibri" w:hAnsi="GHEA Grapalat" w:cs="Sylfaen"/>
          <w:lang w:val="hy-AM"/>
        </w:rPr>
        <w:t xml:space="preserve">) </w:t>
      </w:r>
      <w:r w:rsidR="009E0717" w:rsidRPr="005326FB">
        <w:rPr>
          <w:rFonts w:ascii="GHEA Grapalat" w:eastAsia="Calibri" w:hAnsi="GHEA Grapalat" w:cs="Sylfaen"/>
          <w:lang w:val="hy-AM"/>
        </w:rPr>
        <w:t xml:space="preserve">1-ին մասում լրացնել </w:t>
      </w:r>
      <w:r>
        <w:rPr>
          <w:rFonts w:ascii="GHEA Grapalat" w:eastAsia="Calibri" w:hAnsi="GHEA Grapalat" w:cs="Sylfaen"/>
          <w:lang w:val="hy-AM"/>
        </w:rPr>
        <w:t>7-րդ</w:t>
      </w:r>
      <w:r w:rsidR="009E0717" w:rsidRPr="005326FB">
        <w:rPr>
          <w:rFonts w:ascii="GHEA Grapalat" w:eastAsia="Calibri" w:hAnsi="GHEA Grapalat" w:cs="Sylfaen"/>
          <w:lang w:val="hy-AM"/>
        </w:rPr>
        <w:t xml:space="preserve"> կետ` հետևյալ բովանդակությամբ.</w:t>
      </w:r>
    </w:p>
    <w:p w14:paraId="74DC7130" w14:textId="6C89BABD" w:rsidR="009E0717" w:rsidRDefault="009E0717" w:rsidP="00AD548F">
      <w:pPr>
        <w:shd w:val="clear" w:color="auto" w:fill="FFFFFF"/>
        <w:spacing w:line="360" w:lineRule="auto"/>
        <w:ind w:firstLine="375"/>
        <w:jc w:val="both"/>
        <w:rPr>
          <w:rFonts w:ascii="GHEA Grapalat" w:eastAsia="Calibri" w:hAnsi="GHEA Grapalat" w:cs="Sylfaen"/>
          <w:lang w:val="hy-AM"/>
        </w:rPr>
      </w:pPr>
      <w:r w:rsidRPr="005326FB">
        <w:rPr>
          <w:rFonts w:ascii="GHEA Grapalat" w:eastAsia="Calibri" w:hAnsi="GHEA Grapalat" w:cs="Sylfaen"/>
          <w:lang w:val="hy-AM"/>
        </w:rPr>
        <w:t>«</w:t>
      </w:r>
      <w:r w:rsidR="009C6B85" w:rsidRPr="009C6B85">
        <w:rPr>
          <w:rFonts w:ascii="GHEA Grapalat" w:eastAsia="Calibri" w:hAnsi="GHEA Grapalat" w:cs="Sylfaen"/>
          <w:lang w:val="hy-AM"/>
        </w:rPr>
        <w:t xml:space="preserve">7) «Կուտակային կենսաթոշակների մասին» Հայաստանի Հանրապետության օրենքով նախատեսված՝ մի քանի աղբյուրից ստացման ենթակա (ստացված) եկամտից հաշվարկված և փոխանցված (գանձված) սոցիալական վճարների առավելագույն չափը գերազանցող գումարները մասնակիցներին վերադարձնելու նպատակով </w:t>
      </w:r>
      <w:r w:rsidR="00F95B85" w:rsidRPr="00DF6089">
        <w:rPr>
          <w:rFonts w:ascii="GHEA Grapalat" w:hAnsi="GHEA Grapalat"/>
          <w:lang w:val="hy-AM"/>
        </w:rPr>
        <w:t>Հայաստանի Հանրապետության կենտրոնական բանկից Հայաստանի Հանրապետության կենտրոնական բանկի բանկային հաշիվների կենտրոնացված ռեեստրի տվյալների հիման վրա մասնակիցների մեկ բանկային հաշվեհամարի կամ մասնակիցների կողմից տրամադրված բանկային հաշվեհամարի պատկանելիության և վավերականության վերաբերյալ տեղեկության ստացումը</w:t>
      </w:r>
      <w:r w:rsidR="009C6B85">
        <w:rPr>
          <w:rFonts w:ascii="GHEA Grapalat" w:eastAsia="Calibri" w:hAnsi="GHEA Grapalat" w:cs="Sylfaen"/>
          <w:lang w:val="hy-AM"/>
        </w:rPr>
        <w:t xml:space="preserve">:», </w:t>
      </w:r>
    </w:p>
    <w:p w14:paraId="4C7286FD" w14:textId="7ACDE0D0" w:rsidR="009C6B85" w:rsidRDefault="009C6B85" w:rsidP="00AD548F">
      <w:pPr>
        <w:shd w:val="clear" w:color="auto" w:fill="FFFFFF"/>
        <w:spacing w:line="360" w:lineRule="auto"/>
        <w:ind w:firstLine="375"/>
        <w:jc w:val="both"/>
        <w:rPr>
          <w:rFonts w:ascii="GHEA Grapalat" w:eastAsia="Calibri" w:hAnsi="GHEA Grapalat" w:cs="Sylfaen"/>
          <w:lang w:val="hy-AM"/>
        </w:rPr>
      </w:pPr>
      <w:r w:rsidRPr="009C6B85">
        <w:rPr>
          <w:rFonts w:ascii="GHEA Grapalat" w:eastAsia="Calibri" w:hAnsi="GHEA Grapalat" w:cs="Sylfaen"/>
          <w:lang w:val="hy-AM"/>
        </w:rPr>
        <w:t xml:space="preserve">2) </w:t>
      </w:r>
      <w:r>
        <w:rPr>
          <w:rFonts w:ascii="GHEA Grapalat" w:eastAsia="Calibri" w:hAnsi="GHEA Grapalat" w:cs="Sylfaen"/>
          <w:lang w:val="hy-AM"/>
        </w:rPr>
        <w:t xml:space="preserve">լրացնել </w:t>
      </w:r>
      <w:r w:rsidRPr="009C6B85">
        <w:rPr>
          <w:rFonts w:ascii="GHEA Grapalat" w:eastAsia="Calibri" w:hAnsi="GHEA Grapalat" w:cs="Sylfaen"/>
          <w:lang w:val="hy-AM"/>
        </w:rPr>
        <w:t>3-րդ մաս` հետևյալ բովանդակությամբ.</w:t>
      </w:r>
    </w:p>
    <w:p w14:paraId="6F9A88B6" w14:textId="47368B04" w:rsidR="004C4125" w:rsidRDefault="004C4125" w:rsidP="00AD548F">
      <w:pPr>
        <w:shd w:val="clear" w:color="auto" w:fill="FFFFFF"/>
        <w:spacing w:line="360" w:lineRule="auto"/>
        <w:ind w:firstLine="375"/>
        <w:jc w:val="both"/>
        <w:rPr>
          <w:rFonts w:ascii="GHEA Grapalat" w:eastAsia="Calibri" w:hAnsi="GHEA Grapalat" w:cs="Sylfaen"/>
          <w:lang w:val="hy-AM"/>
        </w:rPr>
      </w:pPr>
      <w:r>
        <w:rPr>
          <w:rFonts w:ascii="GHEA Grapalat" w:eastAsia="Calibri" w:hAnsi="GHEA Grapalat" w:cs="Sylfaen"/>
          <w:lang w:val="hy-AM"/>
        </w:rPr>
        <w:t>«</w:t>
      </w:r>
      <w:r w:rsidRPr="004C4125">
        <w:rPr>
          <w:rFonts w:ascii="GHEA Grapalat" w:eastAsia="Calibri" w:hAnsi="GHEA Grapalat" w:cs="Sylfaen"/>
          <w:lang w:val="hy-AM"/>
        </w:rPr>
        <w:t>3</w:t>
      </w:r>
      <w:r w:rsidRPr="004C4125">
        <w:rPr>
          <w:rFonts w:ascii="Cambria Math" w:eastAsia="Calibri" w:hAnsi="Cambria Math" w:cs="Cambria Math"/>
          <w:lang w:val="hy-AM"/>
        </w:rPr>
        <w:t>․</w:t>
      </w:r>
      <w:r>
        <w:rPr>
          <w:rFonts w:ascii="Cambria Math" w:eastAsia="Calibri" w:hAnsi="Cambria Math" w:cs="Cambria Math"/>
          <w:lang w:val="hy-AM"/>
        </w:rPr>
        <w:t xml:space="preserve"> </w:t>
      </w:r>
      <w:r w:rsidRPr="004C4125">
        <w:rPr>
          <w:rFonts w:ascii="GHEA Grapalat" w:eastAsia="Calibri" w:hAnsi="GHEA Grapalat" w:cs="Sylfaen"/>
          <w:lang w:val="hy-AM"/>
        </w:rPr>
        <w:t>Սույն հոդվածի 1-ին մասի 7-րդ կետով նախատեսված տեղեկատվության տրամադրման կարգը սահմանում են Հայաստանի Հանրապետության կենտրոնական բանկը և հարկային մարմինը` համատեղ հրամանով։</w:t>
      </w:r>
      <w:r>
        <w:rPr>
          <w:rFonts w:ascii="GHEA Grapalat" w:eastAsia="Calibri" w:hAnsi="GHEA Grapalat" w:cs="Sylfaen"/>
          <w:lang w:val="hy-AM"/>
        </w:rPr>
        <w:t>»:</w:t>
      </w:r>
    </w:p>
    <w:p w14:paraId="127FF13F" w14:textId="77777777" w:rsidR="003A3429" w:rsidRPr="009C6B85" w:rsidRDefault="003A3429" w:rsidP="00AD548F">
      <w:pPr>
        <w:shd w:val="clear" w:color="auto" w:fill="FFFFFF"/>
        <w:spacing w:line="360" w:lineRule="auto"/>
        <w:ind w:firstLine="375"/>
        <w:jc w:val="both"/>
        <w:rPr>
          <w:rFonts w:ascii="GHEA Grapalat" w:eastAsia="Calibri" w:hAnsi="GHEA Grapalat" w:cs="Sylfaen"/>
          <w:lang w:val="hy-AM"/>
        </w:rPr>
      </w:pPr>
      <w:bookmarkStart w:id="0" w:name="_GoBack"/>
      <w:bookmarkEnd w:id="0"/>
    </w:p>
    <w:p w14:paraId="593EC3B8" w14:textId="12A0CFAD" w:rsidR="007D27F4" w:rsidRPr="005326FB" w:rsidRDefault="009C6B85" w:rsidP="00AD548F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Sylfaen"/>
          <w:b/>
          <w:color w:val="000000"/>
          <w:lang w:val="hy-AM"/>
        </w:rPr>
        <w:t>Հոդված 2</w:t>
      </w:r>
      <w:r w:rsidR="00F20436" w:rsidRPr="005326FB">
        <w:rPr>
          <w:rFonts w:ascii="GHEA Grapalat" w:hAnsi="GHEA Grapalat" w:cs="Sylfaen"/>
          <w:b/>
          <w:color w:val="000000"/>
          <w:lang w:val="hy-AM"/>
        </w:rPr>
        <w:t xml:space="preserve">. </w:t>
      </w:r>
      <w:r w:rsidR="005B671A">
        <w:rPr>
          <w:rFonts w:ascii="GHEA Grapalat" w:eastAsia="Calibri" w:hAnsi="GHEA Grapalat" w:cs="Sylfaen"/>
          <w:lang w:val="hy-AM"/>
        </w:rPr>
        <w:t>Սույն օրենքն ուժի մեջ է մտնում 2023 թվականի հունվարի 1-ից։</w:t>
      </w:r>
    </w:p>
    <w:p w14:paraId="57E75EBB" w14:textId="77777777" w:rsidR="007D27F4" w:rsidRPr="005326FB" w:rsidRDefault="007D27F4" w:rsidP="00AD548F">
      <w:pPr>
        <w:pStyle w:val="NormalWeb"/>
        <w:shd w:val="clear" w:color="auto" w:fill="FFFFFF"/>
        <w:spacing w:line="360" w:lineRule="auto"/>
        <w:ind w:left="0" w:firstLine="375"/>
        <w:jc w:val="both"/>
        <w:rPr>
          <w:rFonts w:eastAsia="Times New Roman" w:cs="Sylfaen"/>
          <w:color w:val="000000"/>
          <w:sz w:val="24"/>
          <w:szCs w:val="24"/>
          <w:lang w:val="hy-AM"/>
        </w:rPr>
      </w:pPr>
    </w:p>
    <w:p w14:paraId="4D49A92F" w14:textId="77777777" w:rsidR="00B65126" w:rsidRPr="005326FB" w:rsidRDefault="00B65126" w:rsidP="00AD548F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B65126" w:rsidRPr="005326FB" w:rsidSect="00AD548F">
      <w:pgSz w:w="11907" w:h="16840" w:code="9"/>
      <w:pgMar w:top="539" w:right="851" w:bottom="1134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85FA2"/>
    <w:multiLevelType w:val="hybridMultilevel"/>
    <w:tmpl w:val="561AB892"/>
    <w:lvl w:ilvl="0" w:tplc="D360BB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A25CCB"/>
    <w:multiLevelType w:val="hybridMultilevel"/>
    <w:tmpl w:val="9ED6F65C"/>
    <w:lvl w:ilvl="0" w:tplc="F8D8366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4C65D8C"/>
    <w:multiLevelType w:val="hybridMultilevel"/>
    <w:tmpl w:val="019879B2"/>
    <w:lvl w:ilvl="0" w:tplc="1F30E6AC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307539"/>
    <w:multiLevelType w:val="hybridMultilevel"/>
    <w:tmpl w:val="1318F086"/>
    <w:lvl w:ilvl="0" w:tplc="04090001">
      <w:start w:val="1"/>
      <w:numFmt w:val="bullet"/>
      <w:lvlText w:val=""/>
      <w:lvlJc w:val="left"/>
      <w:pPr>
        <w:ind w:left="129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1" w:hanging="360"/>
      </w:pPr>
      <w:rPr>
        <w:rFonts w:ascii="Wingdings" w:hAnsi="Wingdings" w:hint="default"/>
      </w:rPr>
    </w:lvl>
  </w:abstractNum>
  <w:abstractNum w:abstractNumId="4" w15:restartNumberingAfterBreak="0">
    <w:nsid w:val="5F045932"/>
    <w:multiLevelType w:val="hybridMultilevel"/>
    <w:tmpl w:val="B372905A"/>
    <w:lvl w:ilvl="0" w:tplc="BDC479A2">
      <w:start w:val="1"/>
      <w:numFmt w:val="decimal"/>
      <w:lvlText w:val="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5" w15:restartNumberingAfterBreak="0">
    <w:nsid w:val="7F831CF5"/>
    <w:multiLevelType w:val="hybridMultilevel"/>
    <w:tmpl w:val="55668E1A"/>
    <w:lvl w:ilvl="0" w:tplc="76D68DC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6FD"/>
    <w:rsid w:val="00003110"/>
    <w:rsid w:val="000178FD"/>
    <w:rsid w:val="00022712"/>
    <w:rsid w:val="00033E33"/>
    <w:rsid w:val="00034DE9"/>
    <w:rsid w:val="00042F8F"/>
    <w:rsid w:val="00043EA7"/>
    <w:rsid w:val="00070E7F"/>
    <w:rsid w:val="00071AB5"/>
    <w:rsid w:val="000A0CD4"/>
    <w:rsid w:val="000A1885"/>
    <w:rsid w:val="000A59A2"/>
    <w:rsid w:val="000D4CD3"/>
    <w:rsid w:val="000E0ABE"/>
    <w:rsid w:val="00100593"/>
    <w:rsid w:val="00122F36"/>
    <w:rsid w:val="00132F16"/>
    <w:rsid w:val="0013384F"/>
    <w:rsid w:val="001348C8"/>
    <w:rsid w:val="00154C99"/>
    <w:rsid w:val="00171971"/>
    <w:rsid w:val="00183F15"/>
    <w:rsid w:val="00185C4C"/>
    <w:rsid w:val="00186C35"/>
    <w:rsid w:val="00191957"/>
    <w:rsid w:val="0019539F"/>
    <w:rsid w:val="001B0828"/>
    <w:rsid w:val="001B315C"/>
    <w:rsid w:val="001C089D"/>
    <w:rsid w:val="001D6449"/>
    <w:rsid w:val="001E3CD4"/>
    <w:rsid w:val="001E6043"/>
    <w:rsid w:val="001F37BD"/>
    <w:rsid w:val="001F612B"/>
    <w:rsid w:val="001F74D4"/>
    <w:rsid w:val="001F7BDC"/>
    <w:rsid w:val="00211769"/>
    <w:rsid w:val="00213D0D"/>
    <w:rsid w:val="002154A0"/>
    <w:rsid w:val="002168C0"/>
    <w:rsid w:val="00227ADF"/>
    <w:rsid w:val="00232BCD"/>
    <w:rsid w:val="0023406A"/>
    <w:rsid w:val="0026216F"/>
    <w:rsid w:val="002716CD"/>
    <w:rsid w:val="0027294C"/>
    <w:rsid w:val="00284F85"/>
    <w:rsid w:val="00286CB9"/>
    <w:rsid w:val="002B1341"/>
    <w:rsid w:val="002B1C73"/>
    <w:rsid w:val="002C1624"/>
    <w:rsid w:val="002C3D5A"/>
    <w:rsid w:val="002C4A64"/>
    <w:rsid w:val="002D1424"/>
    <w:rsid w:val="002E6873"/>
    <w:rsid w:val="002F55A2"/>
    <w:rsid w:val="003079A5"/>
    <w:rsid w:val="00307E21"/>
    <w:rsid w:val="003101CB"/>
    <w:rsid w:val="003243B8"/>
    <w:rsid w:val="003307CB"/>
    <w:rsid w:val="003359DF"/>
    <w:rsid w:val="00354BD1"/>
    <w:rsid w:val="00355D54"/>
    <w:rsid w:val="00364C66"/>
    <w:rsid w:val="003731E8"/>
    <w:rsid w:val="003A3429"/>
    <w:rsid w:val="003A71FD"/>
    <w:rsid w:val="003B0CB9"/>
    <w:rsid w:val="003C5C80"/>
    <w:rsid w:val="00401002"/>
    <w:rsid w:val="00402756"/>
    <w:rsid w:val="00403A4D"/>
    <w:rsid w:val="004129D3"/>
    <w:rsid w:val="0042207C"/>
    <w:rsid w:val="00423FC4"/>
    <w:rsid w:val="00431E77"/>
    <w:rsid w:val="00434C99"/>
    <w:rsid w:val="00446E58"/>
    <w:rsid w:val="004739F7"/>
    <w:rsid w:val="004762E5"/>
    <w:rsid w:val="00481FEA"/>
    <w:rsid w:val="00487E6B"/>
    <w:rsid w:val="004A08BE"/>
    <w:rsid w:val="004A0E88"/>
    <w:rsid w:val="004C08AC"/>
    <w:rsid w:val="004C4125"/>
    <w:rsid w:val="004C4B70"/>
    <w:rsid w:val="004C7550"/>
    <w:rsid w:val="004E2041"/>
    <w:rsid w:val="004E4415"/>
    <w:rsid w:val="0052723C"/>
    <w:rsid w:val="005326FB"/>
    <w:rsid w:val="00552DA1"/>
    <w:rsid w:val="00553861"/>
    <w:rsid w:val="00555F08"/>
    <w:rsid w:val="005908B8"/>
    <w:rsid w:val="00591228"/>
    <w:rsid w:val="005922CA"/>
    <w:rsid w:val="0059368D"/>
    <w:rsid w:val="00595B65"/>
    <w:rsid w:val="005A1664"/>
    <w:rsid w:val="005B1154"/>
    <w:rsid w:val="005B671A"/>
    <w:rsid w:val="005C3B53"/>
    <w:rsid w:val="005D2837"/>
    <w:rsid w:val="005E01C2"/>
    <w:rsid w:val="005E045D"/>
    <w:rsid w:val="005E75AD"/>
    <w:rsid w:val="00600B8A"/>
    <w:rsid w:val="00601C30"/>
    <w:rsid w:val="00602DAB"/>
    <w:rsid w:val="00604455"/>
    <w:rsid w:val="006065D2"/>
    <w:rsid w:val="006115C1"/>
    <w:rsid w:val="00616C64"/>
    <w:rsid w:val="006204BB"/>
    <w:rsid w:val="00642FA6"/>
    <w:rsid w:val="006464A3"/>
    <w:rsid w:val="00650445"/>
    <w:rsid w:val="00651F2E"/>
    <w:rsid w:val="00653A03"/>
    <w:rsid w:val="006678CB"/>
    <w:rsid w:val="006773B4"/>
    <w:rsid w:val="00683B6E"/>
    <w:rsid w:val="00692D70"/>
    <w:rsid w:val="00694E16"/>
    <w:rsid w:val="006B7D65"/>
    <w:rsid w:val="006D3D8B"/>
    <w:rsid w:val="006E2476"/>
    <w:rsid w:val="00705FCF"/>
    <w:rsid w:val="00723E30"/>
    <w:rsid w:val="007272BA"/>
    <w:rsid w:val="00730AF4"/>
    <w:rsid w:val="007432D4"/>
    <w:rsid w:val="00747E2C"/>
    <w:rsid w:val="0075155C"/>
    <w:rsid w:val="00760271"/>
    <w:rsid w:val="00774DC4"/>
    <w:rsid w:val="00781ED4"/>
    <w:rsid w:val="00785640"/>
    <w:rsid w:val="007B1082"/>
    <w:rsid w:val="007B5714"/>
    <w:rsid w:val="007C16C7"/>
    <w:rsid w:val="007D0BA2"/>
    <w:rsid w:val="007D1AED"/>
    <w:rsid w:val="007D27F4"/>
    <w:rsid w:val="007D6EED"/>
    <w:rsid w:val="007E2DE6"/>
    <w:rsid w:val="007F17AB"/>
    <w:rsid w:val="007F4409"/>
    <w:rsid w:val="0080490B"/>
    <w:rsid w:val="008143D1"/>
    <w:rsid w:val="00834864"/>
    <w:rsid w:val="008364EA"/>
    <w:rsid w:val="00864B67"/>
    <w:rsid w:val="00864F56"/>
    <w:rsid w:val="00865633"/>
    <w:rsid w:val="00865B91"/>
    <w:rsid w:val="00872817"/>
    <w:rsid w:val="00887E00"/>
    <w:rsid w:val="008A0D72"/>
    <w:rsid w:val="008A3C5D"/>
    <w:rsid w:val="008B2F3C"/>
    <w:rsid w:val="008B3665"/>
    <w:rsid w:val="008D58BF"/>
    <w:rsid w:val="008F3E4D"/>
    <w:rsid w:val="00901F6B"/>
    <w:rsid w:val="0091089A"/>
    <w:rsid w:val="009160BA"/>
    <w:rsid w:val="009169B0"/>
    <w:rsid w:val="009202D1"/>
    <w:rsid w:val="00932EFE"/>
    <w:rsid w:val="009533A5"/>
    <w:rsid w:val="00963277"/>
    <w:rsid w:val="00970CDB"/>
    <w:rsid w:val="00983E36"/>
    <w:rsid w:val="009849B9"/>
    <w:rsid w:val="0098567A"/>
    <w:rsid w:val="009870AD"/>
    <w:rsid w:val="009907E8"/>
    <w:rsid w:val="00997E22"/>
    <w:rsid w:val="009A7DDD"/>
    <w:rsid w:val="009B160C"/>
    <w:rsid w:val="009C66D6"/>
    <w:rsid w:val="009C6B85"/>
    <w:rsid w:val="009D3E3C"/>
    <w:rsid w:val="009E0717"/>
    <w:rsid w:val="009E68B5"/>
    <w:rsid w:val="00A031F3"/>
    <w:rsid w:val="00A133A6"/>
    <w:rsid w:val="00A274DD"/>
    <w:rsid w:val="00A972CB"/>
    <w:rsid w:val="00AC5DF8"/>
    <w:rsid w:val="00AC78AC"/>
    <w:rsid w:val="00AD2706"/>
    <w:rsid w:val="00AD3080"/>
    <w:rsid w:val="00AD548F"/>
    <w:rsid w:val="00AF10BB"/>
    <w:rsid w:val="00AF40A6"/>
    <w:rsid w:val="00AF521F"/>
    <w:rsid w:val="00AF614C"/>
    <w:rsid w:val="00B01644"/>
    <w:rsid w:val="00B15E14"/>
    <w:rsid w:val="00B24F37"/>
    <w:rsid w:val="00B438B3"/>
    <w:rsid w:val="00B5391E"/>
    <w:rsid w:val="00B53B0C"/>
    <w:rsid w:val="00B65126"/>
    <w:rsid w:val="00B678F6"/>
    <w:rsid w:val="00B73781"/>
    <w:rsid w:val="00B81260"/>
    <w:rsid w:val="00B81DE6"/>
    <w:rsid w:val="00B85554"/>
    <w:rsid w:val="00B93742"/>
    <w:rsid w:val="00B956FD"/>
    <w:rsid w:val="00BA3135"/>
    <w:rsid w:val="00BA7D8B"/>
    <w:rsid w:val="00BB015E"/>
    <w:rsid w:val="00BB08DA"/>
    <w:rsid w:val="00BB10D8"/>
    <w:rsid w:val="00BC4236"/>
    <w:rsid w:val="00BD0B11"/>
    <w:rsid w:val="00BD20A2"/>
    <w:rsid w:val="00BE5147"/>
    <w:rsid w:val="00BF22EE"/>
    <w:rsid w:val="00BF6FC9"/>
    <w:rsid w:val="00C0698A"/>
    <w:rsid w:val="00C15C7A"/>
    <w:rsid w:val="00C32FE4"/>
    <w:rsid w:val="00C42521"/>
    <w:rsid w:val="00C802FB"/>
    <w:rsid w:val="00C94701"/>
    <w:rsid w:val="00C97D61"/>
    <w:rsid w:val="00CA1B7A"/>
    <w:rsid w:val="00CE2FD0"/>
    <w:rsid w:val="00CE6BCB"/>
    <w:rsid w:val="00CF3499"/>
    <w:rsid w:val="00CF703B"/>
    <w:rsid w:val="00D11073"/>
    <w:rsid w:val="00D12A28"/>
    <w:rsid w:val="00D218FF"/>
    <w:rsid w:val="00D42DB3"/>
    <w:rsid w:val="00D454C1"/>
    <w:rsid w:val="00D75AA3"/>
    <w:rsid w:val="00D820DB"/>
    <w:rsid w:val="00D85F9E"/>
    <w:rsid w:val="00DA0AF5"/>
    <w:rsid w:val="00DB31DC"/>
    <w:rsid w:val="00DD3FA6"/>
    <w:rsid w:val="00DF55D5"/>
    <w:rsid w:val="00E04371"/>
    <w:rsid w:val="00E063E6"/>
    <w:rsid w:val="00E21068"/>
    <w:rsid w:val="00E226CF"/>
    <w:rsid w:val="00E2703F"/>
    <w:rsid w:val="00E334CD"/>
    <w:rsid w:val="00E36DF3"/>
    <w:rsid w:val="00E45796"/>
    <w:rsid w:val="00E62CF8"/>
    <w:rsid w:val="00E6563A"/>
    <w:rsid w:val="00E66407"/>
    <w:rsid w:val="00E7478E"/>
    <w:rsid w:val="00E844E7"/>
    <w:rsid w:val="00E863DD"/>
    <w:rsid w:val="00E938E6"/>
    <w:rsid w:val="00E94F79"/>
    <w:rsid w:val="00EA5760"/>
    <w:rsid w:val="00ED5808"/>
    <w:rsid w:val="00ED7006"/>
    <w:rsid w:val="00EE0254"/>
    <w:rsid w:val="00EE6291"/>
    <w:rsid w:val="00EF3C09"/>
    <w:rsid w:val="00F0141C"/>
    <w:rsid w:val="00F02703"/>
    <w:rsid w:val="00F04D15"/>
    <w:rsid w:val="00F20436"/>
    <w:rsid w:val="00F25D93"/>
    <w:rsid w:val="00F3549F"/>
    <w:rsid w:val="00F45956"/>
    <w:rsid w:val="00F46CB7"/>
    <w:rsid w:val="00F47BCE"/>
    <w:rsid w:val="00F52CEE"/>
    <w:rsid w:val="00F67228"/>
    <w:rsid w:val="00F71B68"/>
    <w:rsid w:val="00F77BAA"/>
    <w:rsid w:val="00F92989"/>
    <w:rsid w:val="00F95B85"/>
    <w:rsid w:val="00F960B1"/>
    <w:rsid w:val="00FA00E0"/>
    <w:rsid w:val="00FB0B16"/>
    <w:rsid w:val="00FC0EDC"/>
    <w:rsid w:val="00FD1758"/>
    <w:rsid w:val="00FD1F4B"/>
    <w:rsid w:val="00FF0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88FEC"/>
  <w15:docId w15:val="{5C5B7F6C-13D0-41E4-9449-68B8B6BA3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5B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6204B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204B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20436"/>
    <w:rPr>
      <w:b/>
      <w:bCs/>
    </w:rPr>
  </w:style>
  <w:style w:type="character" w:customStyle="1" w:styleId="NormalWebChar">
    <w:name w:val="Normal (Web) Char"/>
    <w:aliases w:val="webb Char"/>
    <w:link w:val="NormalWeb"/>
    <w:uiPriority w:val="34"/>
    <w:locked/>
    <w:rsid w:val="00F20436"/>
    <w:rPr>
      <w:rFonts w:ascii="GHEA Grapalat" w:eastAsia="Calibri" w:hAnsi="GHEA Grapalat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20436"/>
    <w:pPr>
      <w:ind w:left="720"/>
    </w:pPr>
    <w:rPr>
      <w:rFonts w:ascii="GHEA Grapalat" w:eastAsia="Calibri" w:hAnsi="GHEA Grapalat" w:cstheme="minorBidi"/>
      <w:sz w:val="22"/>
      <w:szCs w:val="22"/>
    </w:rPr>
  </w:style>
  <w:style w:type="paragraph" w:customStyle="1" w:styleId="Style14">
    <w:name w:val="Style14"/>
    <w:basedOn w:val="Normal"/>
    <w:uiPriority w:val="99"/>
    <w:rsid w:val="003C5C80"/>
    <w:pPr>
      <w:widowControl w:val="0"/>
      <w:autoSpaceDE w:val="0"/>
      <w:autoSpaceDN w:val="0"/>
      <w:adjustRightInd w:val="0"/>
      <w:spacing w:line="364" w:lineRule="exact"/>
      <w:ind w:hanging="281"/>
    </w:pPr>
    <w:rPr>
      <w:rFonts w:ascii="Tahoma" w:hAnsi="Tahoma" w:cs="Tahoma"/>
      <w:lang w:eastAsia="zh-CN"/>
    </w:rPr>
  </w:style>
  <w:style w:type="paragraph" w:styleId="ListParagraph">
    <w:name w:val="List Paragraph"/>
    <w:aliases w:val="List Paragraph2,Akapit z listą BS,List Paragraph 1,List Paragraph3,Numbered List Paragraph,Bullet paras,Liste 1,Table no. List Paragraph,Colorful List - Accent 11,List Paragraph4,PDP DOCUMENT SUBTITLE,List_Paragraph,Multilevel para_II"/>
    <w:basedOn w:val="Normal"/>
    <w:link w:val="ListParagraphChar"/>
    <w:uiPriority w:val="34"/>
    <w:qFormat/>
    <w:rsid w:val="003C5C80"/>
    <w:pPr>
      <w:ind w:left="720"/>
      <w:contextualSpacing/>
    </w:pPr>
  </w:style>
  <w:style w:type="character" w:customStyle="1" w:styleId="ListParagraphChar">
    <w:name w:val="List Paragraph Char"/>
    <w:aliases w:val="List Paragraph2 Char,Akapit z listą BS Char,List Paragraph 1 Char,List Paragraph3 Char,Numbered List Paragraph Char,Bullet paras Char,Liste 1 Char,Table no. List Paragraph Char,Colorful List - Accent 11 Char,List Paragraph4 Char"/>
    <w:link w:val="ListParagraph"/>
    <w:uiPriority w:val="34"/>
    <w:locked/>
    <w:rsid w:val="003C5C80"/>
    <w:rPr>
      <w:rFonts w:ascii="Times New Roman" w:eastAsia="Times New Roman" w:hAnsi="Times New Roman" w:cs="Times New Roman"/>
      <w:sz w:val="24"/>
      <w:szCs w:val="24"/>
    </w:rPr>
  </w:style>
  <w:style w:type="character" w:customStyle="1" w:styleId="tlid-translation">
    <w:name w:val="tlid-translation"/>
    <w:basedOn w:val="DefaultParagraphFont"/>
    <w:rsid w:val="00B85554"/>
  </w:style>
  <w:style w:type="paragraph" w:styleId="BalloonText">
    <w:name w:val="Balloon Text"/>
    <w:basedOn w:val="Normal"/>
    <w:link w:val="BalloonTextChar"/>
    <w:uiPriority w:val="99"/>
    <w:semiHidden/>
    <w:unhideWhenUsed/>
    <w:rsid w:val="00E063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3E6"/>
    <w:rPr>
      <w:rFonts w:ascii="Tahoma" w:eastAsia="Times New Roman" w:hAnsi="Tahoma" w:cs="Tahoma"/>
      <w:sz w:val="16"/>
      <w:szCs w:val="16"/>
    </w:rPr>
  </w:style>
  <w:style w:type="character" w:customStyle="1" w:styleId="normChar">
    <w:name w:val="norm Char"/>
    <w:link w:val="norm"/>
    <w:locked/>
    <w:rsid w:val="009169B0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9169B0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6204B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204B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Revision">
    <w:name w:val="Revision"/>
    <w:hidden/>
    <w:uiPriority w:val="99"/>
    <w:semiHidden/>
    <w:rsid w:val="00227A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227ADF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227AD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11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6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2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47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5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Ghukasyan</dc:creator>
  <cp:keywords>https:/mul2-taxservice.gov.am/tasks/1322885/oneclick/2NAXAGCER_GAXTNIQ_PATET1.docx?token=76e4d7e95644675a4e8f16ff1f6a2a4c</cp:keywords>
  <dc:description/>
  <cp:lastModifiedBy>Irina Vardanyan</cp:lastModifiedBy>
  <cp:revision>4</cp:revision>
  <cp:lastPrinted>2021-10-13T06:31:00Z</cp:lastPrinted>
  <dcterms:created xsi:type="dcterms:W3CDTF">2022-11-16T14:11:00Z</dcterms:created>
  <dcterms:modified xsi:type="dcterms:W3CDTF">2022-11-18T11:07:00Z</dcterms:modified>
</cp:coreProperties>
</file>