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4BB" w:rsidRPr="00E7335A" w:rsidRDefault="006544BB" w:rsidP="00551395">
      <w:pPr>
        <w:spacing w:line="360" w:lineRule="auto"/>
        <w:jc w:val="right"/>
        <w:rPr>
          <w:rFonts w:eastAsia="Times New Roman" w:cs="Times New Roman"/>
          <w:iCs/>
          <w:lang w:val="hy-AM"/>
        </w:rPr>
      </w:pPr>
      <w:r w:rsidRPr="00E7335A">
        <w:rPr>
          <w:rFonts w:eastAsia="Times New Roman" w:cs="Times New Roman"/>
          <w:iCs/>
          <w:lang w:val="hy-AM"/>
        </w:rPr>
        <w:t>ՆԱԽԱԳԻԾ</w:t>
      </w:r>
    </w:p>
    <w:p w:rsidR="00113BE1" w:rsidRPr="00E7335A" w:rsidRDefault="00113BE1" w:rsidP="00551395">
      <w:pPr>
        <w:spacing w:line="360" w:lineRule="auto"/>
        <w:rPr>
          <w:rFonts w:eastAsia="Times New Roman" w:cs="Times New Roman"/>
          <w:b/>
          <w:bCs/>
          <w:lang w:val="hy-AM"/>
        </w:rPr>
      </w:pPr>
      <w:r w:rsidRPr="00E7335A">
        <w:rPr>
          <w:rFonts w:eastAsia="Times New Roman" w:cs="Times New Roman"/>
          <w:b/>
          <w:bCs/>
          <w:lang w:val="hy-AM"/>
        </w:rPr>
        <w:t>ՀԱՅԱՍՏԱՆԻ</w:t>
      </w:r>
      <w:r w:rsidR="00EE7344" w:rsidRPr="00E7335A">
        <w:rPr>
          <w:rFonts w:eastAsia="Times New Roman" w:cs="Times New Roman"/>
          <w:b/>
          <w:bCs/>
          <w:lang w:val="hy-AM"/>
        </w:rPr>
        <w:t xml:space="preserve"> </w:t>
      </w:r>
      <w:r w:rsidRPr="00E7335A">
        <w:rPr>
          <w:rFonts w:eastAsia="Times New Roman" w:cs="Times New Roman"/>
          <w:b/>
          <w:bCs/>
          <w:lang w:val="hy-AM"/>
        </w:rPr>
        <w:t>ՀԱՆՐԱՊԵՏՈՒԹՅԱՆ</w:t>
      </w:r>
      <w:r w:rsidRPr="00E7335A">
        <w:rPr>
          <w:rFonts w:eastAsia="Times New Roman" w:cs="Times New Roman"/>
          <w:b/>
          <w:bCs/>
          <w:lang w:val="hy-AM"/>
        </w:rPr>
        <w:br/>
        <w:t>ՕՐԵՆՔԸ</w:t>
      </w:r>
    </w:p>
    <w:p w:rsidR="006544BB" w:rsidRPr="00E7335A" w:rsidRDefault="006544BB" w:rsidP="00551395">
      <w:pPr>
        <w:spacing w:line="360" w:lineRule="auto"/>
        <w:outlineLvl w:val="1"/>
        <w:rPr>
          <w:rFonts w:eastAsia="Times New Roman" w:cs="Times New Roman"/>
          <w:b/>
          <w:bCs/>
          <w:lang w:val="hy-AM"/>
        </w:rPr>
      </w:pPr>
    </w:p>
    <w:p w:rsidR="00113BE1" w:rsidRPr="00E7335A" w:rsidRDefault="00113BE1" w:rsidP="00551395">
      <w:pPr>
        <w:spacing w:line="360" w:lineRule="auto"/>
        <w:outlineLvl w:val="2"/>
        <w:rPr>
          <w:rFonts w:eastAsia="Times New Roman" w:cs="Times New Roman"/>
          <w:b/>
          <w:bCs/>
          <w:lang w:val="hy-AM"/>
        </w:rPr>
      </w:pPr>
      <w:r w:rsidRPr="00E7335A">
        <w:rPr>
          <w:rFonts w:eastAsia="Times New Roman" w:cs="Times New Roman"/>
          <w:b/>
          <w:bCs/>
          <w:lang w:val="hy-AM"/>
        </w:rPr>
        <w:t>ՀԱՅԱՍՏԱՆԻ</w:t>
      </w:r>
      <w:r w:rsidR="00EE7344" w:rsidRPr="00E7335A">
        <w:rPr>
          <w:rFonts w:eastAsia="Times New Roman" w:cs="Times New Roman"/>
          <w:b/>
          <w:bCs/>
          <w:lang w:val="hy-AM"/>
        </w:rPr>
        <w:t xml:space="preserve"> </w:t>
      </w:r>
      <w:r w:rsidRPr="00E7335A">
        <w:rPr>
          <w:rFonts w:eastAsia="Times New Roman" w:cs="Times New Roman"/>
          <w:b/>
          <w:bCs/>
          <w:lang w:val="hy-AM"/>
        </w:rPr>
        <w:t>ՀԱՆՐԱՊԵՏՈՒԹՅԱՆ</w:t>
      </w:r>
      <w:r w:rsidR="00EE7344" w:rsidRPr="00E7335A">
        <w:rPr>
          <w:rFonts w:eastAsia="Times New Roman" w:cs="Times New Roman"/>
          <w:b/>
          <w:bCs/>
          <w:lang w:val="hy-AM"/>
        </w:rPr>
        <w:t xml:space="preserve"> </w:t>
      </w:r>
      <w:r w:rsidRPr="00E7335A">
        <w:rPr>
          <w:rFonts w:eastAsia="Times New Roman" w:cs="Times New Roman"/>
          <w:b/>
          <w:bCs/>
          <w:lang w:val="hy-AM"/>
        </w:rPr>
        <w:t>ՀԱՐԿԱՅԻՆ</w:t>
      </w:r>
      <w:r w:rsidR="00EE7344" w:rsidRPr="00E7335A">
        <w:rPr>
          <w:rFonts w:eastAsia="Times New Roman" w:cs="Times New Roman"/>
          <w:b/>
          <w:bCs/>
          <w:lang w:val="hy-AM"/>
        </w:rPr>
        <w:t xml:space="preserve"> </w:t>
      </w:r>
      <w:r w:rsidRPr="00E7335A">
        <w:rPr>
          <w:rFonts w:eastAsia="Times New Roman" w:cs="Times New Roman"/>
          <w:b/>
          <w:bCs/>
          <w:lang w:val="hy-AM"/>
        </w:rPr>
        <w:t>ՕՐԵՆՍԳՐՔՈՒՄ</w:t>
      </w:r>
      <w:r w:rsidR="00EE7344" w:rsidRPr="00E7335A">
        <w:rPr>
          <w:rFonts w:eastAsia="Times New Roman" w:cs="Times New Roman"/>
          <w:b/>
          <w:bCs/>
          <w:lang w:val="hy-AM"/>
        </w:rPr>
        <w:t xml:space="preserve"> </w:t>
      </w:r>
      <w:r w:rsidRPr="00E7335A">
        <w:rPr>
          <w:rFonts w:eastAsia="Times New Roman" w:cs="Times New Roman"/>
          <w:b/>
          <w:bCs/>
          <w:lang w:val="hy-AM"/>
        </w:rPr>
        <w:t>ՓՈՓՈԽՈՒԹՅՈՒՆՆԵՐ</w:t>
      </w:r>
      <w:r w:rsidR="00EE7344" w:rsidRPr="00E7335A">
        <w:rPr>
          <w:rFonts w:eastAsia="Times New Roman" w:cs="Times New Roman"/>
          <w:b/>
          <w:bCs/>
          <w:lang w:val="hy-AM"/>
        </w:rPr>
        <w:t xml:space="preserve"> </w:t>
      </w:r>
      <w:r w:rsidRPr="00E7335A">
        <w:rPr>
          <w:rFonts w:eastAsia="Times New Roman" w:cs="Times New Roman"/>
          <w:b/>
          <w:bCs/>
          <w:lang w:val="hy-AM"/>
        </w:rPr>
        <w:t>ԵՎ</w:t>
      </w:r>
      <w:r w:rsidR="00EE7344" w:rsidRPr="00E7335A">
        <w:rPr>
          <w:rFonts w:eastAsia="Times New Roman" w:cs="Times New Roman"/>
          <w:b/>
          <w:bCs/>
          <w:lang w:val="hy-AM"/>
        </w:rPr>
        <w:t xml:space="preserve"> </w:t>
      </w:r>
      <w:r w:rsidRPr="00E7335A">
        <w:rPr>
          <w:rFonts w:eastAsia="Times New Roman" w:cs="Times New Roman"/>
          <w:b/>
          <w:bCs/>
          <w:lang w:val="hy-AM"/>
        </w:rPr>
        <w:t>ԼՐԱՑՈՒՄՆԵՐ</w:t>
      </w:r>
      <w:r w:rsidR="00EE7344" w:rsidRPr="00E7335A">
        <w:rPr>
          <w:rFonts w:eastAsia="Times New Roman" w:cs="Times New Roman"/>
          <w:b/>
          <w:bCs/>
          <w:lang w:val="hy-AM"/>
        </w:rPr>
        <w:t xml:space="preserve"> </w:t>
      </w:r>
      <w:r w:rsidRPr="00E7335A">
        <w:rPr>
          <w:rFonts w:eastAsia="Times New Roman" w:cs="Times New Roman"/>
          <w:b/>
          <w:bCs/>
          <w:lang w:val="hy-AM"/>
        </w:rPr>
        <w:t>ԿԱՏԱՐԵԼՈՒ</w:t>
      </w:r>
      <w:r w:rsidR="00EE7344" w:rsidRPr="00E7335A">
        <w:rPr>
          <w:rFonts w:eastAsia="Times New Roman" w:cs="Times New Roman"/>
          <w:b/>
          <w:bCs/>
          <w:lang w:val="hy-AM"/>
        </w:rPr>
        <w:t xml:space="preserve"> </w:t>
      </w:r>
      <w:r w:rsidRPr="00E7335A">
        <w:rPr>
          <w:rFonts w:eastAsia="Times New Roman" w:cs="Times New Roman"/>
          <w:b/>
          <w:bCs/>
          <w:lang w:val="hy-AM"/>
        </w:rPr>
        <w:t>ՄԱՍԻՆ</w:t>
      </w:r>
    </w:p>
    <w:p w:rsidR="006A181F" w:rsidRPr="00E7335A" w:rsidRDefault="006A181F" w:rsidP="00551395">
      <w:pPr>
        <w:spacing w:line="360" w:lineRule="auto"/>
        <w:outlineLvl w:val="2"/>
        <w:rPr>
          <w:rFonts w:eastAsia="Times New Roman" w:cs="Times New Roman"/>
          <w:b/>
          <w:bCs/>
          <w:lang w:val="hy-AM"/>
        </w:rPr>
      </w:pPr>
    </w:p>
    <w:p w:rsidR="00836CC5" w:rsidRPr="00E7335A" w:rsidRDefault="006A181F"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
          <w:bCs/>
          <w:iCs/>
          <w:lang w:val="hy-AM"/>
        </w:rPr>
        <w:t>Հոդված</w:t>
      </w:r>
      <w:r w:rsidR="00EE7344" w:rsidRPr="00E7335A">
        <w:rPr>
          <w:rFonts w:eastAsia="Times New Roman" w:cs="Times New Roman"/>
          <w:b/>
          <w:bCs/>
          <w:iCs/>
          <w:lang w:val="hy-AM"/>
        </w:rPr>
        <w:t xml:space="preserve"> </w:t>
      </w:r>
      <w:r w:rsidRPr="00E7335A">
        <w:rPr>
          <w:rFonts w:eastAsia="Times New Roman" w:cs="Times New Roman"/>
          <w:b/>
          <w:bCs/>
          <w:iCs/>
          <w:lang w:val="hy-AM"/>
        </w:rPr>
        <w:t>1.</w:t>
      </w:r>
      <w:r w:rsidR="00EE7344" w:rsidRPr="00E7335A">
        <w:rPr>
          <w:rFonts w:eastAsia="Times New Roman" w:cs="Calibri"/>
          <w:b/>
          <w:bCs/>
          <w:lang w:val="hy-AM"/>
        </w:rPr>
        <w:t xml:space="preserve"> </w:t>
      </w:r>
      <w:r w:rsidRPr="00E7335A">
        <w:rPr>
          <w:rFonts w:eastAsia="Times New Roman" w:cs="Times New Roman"/>
          <w:lang w:val="hy-AM"/>
        </w:rPr>
        <w:t>Հայաստանի</w:t>
      </w:r>
      <w:r w:rsidR="00EE7344" w:rsidRPr="00E7335A">
        <w:rPr>
          <w:rFonts w:eastAsia="Times New Roman" w:cs="Times New Roman"/>
          <w:lang w:val="hy-AM"/>
        </w:rPr>
        <w:t xml:space="preserve"> </w:t>
      </w:r>
      <w:r w:rsidRPr="00E7335A">
        <w:rPr>
          <w:rFonts w:eastAsia="Times New Roman" w:cs="Times New Roman"/>
          <w:lang w:val="hy-AM"/>
        </w:rPr>
        <w:t>Հանրապետության</w:t>
      </w:r>
      <w:r w:rsidR="00EE7344" w:rsidRPr="00E7335A">
        <w:rPr>
          <w:rFonts w:eastAsia="Times New Roman" w:cs="Times New Roman"/>
          <w:lang w:val="hy-AM"/>
        </w:rPr>
        <w:t xml:space="preserve"> </w:t>
      </w:r>
      <w:r w:rsidRPr="00E7335A">
        <w:rPr>
          <w:rFonts w:eastAsia="Times New Roman" w:cs="Times New Roman"/>
          <w:lang w:val="hy-AM"/>
        </w:rPr>
        <w:t>2016</w:t>
      </w:r>
      <w:r w:rsidR="00EE7344" w:rsidRPr="00E7335A">
        <w:rPr>
          <w:rFonts w:eastAsia="Times New Roman" w:cs="Times New Roman"/>
          <w:lang w:val="hy-AM"/>
        </w:rPr>
        <w:t xml:space="preserve"> </w:t>
      </w:r>
      <w:r w:rsidRPr="00E7335A">
        <w:rPr>
          <w:rFonts w:eastAsia="Times New Roman" w:cs="Times New Roman"/>
          <w:lang w:val="hy-AM"/>
        </w:rPr>
        <w:t>թվականի</w:t>
      </w:r>
      <w:r w:rsidR="00EE7344" w:rsidRPr="00E7335A">
        <w:rPr>
          <w:rFonts w:eastAsia="Times New Roman" w:cs="Times New Roman"/>
          <w:lang w:val="hy-AM"/>
        </w:rPr>
        <w:t xml:space="preserve"> </w:t>
      </w:r>
      <w:r w:rsidRPr="00E7335A">
        <w:rPr>
          <w:rFonts w:eastAsia="Times New Roman" w:cs="Times New Roman"/>
          <w:lang w:val="hy-AM"/>
        </w:rPr>
        <w:t>հոկտեմբերի</w:t>
      </w:r>
      <w:r w:rsidR="00EE7344" w:rsidRPr="00E7335A">
        <w:rPr>
          <w:rFonts w:eastAsia="Times New Roman" w:cs="Times New Roman"/>
          <w:lang w:val="hy-AM"/>
        </w:rPr>
        <w:t xml:space="preserve"> </w:t>
      </w:r>
      <w:r w:rsidRPr="00E7335A">
        <w:rPr>
          <w:rFonts w:eastAsia="Times New Roman" w:cs="Times New Roman"/>
          <w:lang w:val="hy-AM"/>
        </w:rPr>
        <w:t>4-ի</w:t>
      </w:r>
      <w:r w:rsidR="00EE7344" w:rsidRPr="00E7335A">
        <w:rPr>
          <w:rFonts w:eastAsia="Times New Roman" w:cs="Times New Roman"/>
          <w:lang w:val="hy-AM"/>
        </w:rPr>
        <w:t xml:space="preserve"> </w:t>
      </w:r>
      <w:r w:rsidRPr="00E7335A">
        <w:rPr>
          <w:rFonts w:eastAsia="Times New Roman" w:cs="Times New Roman"/>
          <w:lang w:val="hy-AM"/>
        </w:rPr>
        <w:t>հարկային</w:t>
      </w:r>
      <w:r w:rsidR="00EE7344" w:rsidRPr="00E7335A">
        <w:rPr>
          <w:rFonts w:eastAsia="Times New Roman" w:cs="Times New Roman"/>
          <w:lang w:val="hy-AM"/>
        </w:rPr>
        <w:t xml:space="preserve"> </w:t>
      </w:r>
      <w:r w:rsidRPr="00E7335A">
        <w:rPr>
          <w:rFonts w:eastAsia="Times New Roman" w:cs="Times New Roman"/>
          <w:lang w:val="hy-AM"/>
        </w:rPr>
        <w:t>օրենսգրքի</w:t>
      </w:r>
      <w:r w:rsidR="00EE7344" w:rsidRPr="00E7335A">
        <w:rPr>
          <w:rFonts w:eastAsia="Times New Roman" w:cs="Times New Roman"/>
          <w:lang w:val="hy-AM"/>
        </w:rPr>
        <w:t xml:space="preserve"> </w:t>
      </w:r>
      <w:r w:rsidRPr="00E7335A">
        <w:rPr>
          <w:rFonts w:eastAsia="Times New Roman" w:cs="Times New Roman"/>
          <w:lang w:val="hy-AM"/>
        </w:rPr>
        <w:t>(այսուհետ՝</w:t>
      </w:r>
      <w:r w:rsidR="00EE7344" w:rsidRPr="00E7335A">
        <w:rPr>
          <w:rFonts w:eastAsia="Times New Roman" w:cs="Times New Roman"/>
          <w:lang w:val="hy-AM"/>
        </w:rPr>
        <w:t xml:space="preserve"> </w:t>
      </w:r>
      <w:r w:rsidRPr="00E7335A">
        <w:rPr>
          <w:rFonts w:eastAsia="Times New Roman" w:cs="Times New Roman"/>
          <w:lang w:val="hy-AM"/>
        </w:rPr>
        <w:t>Օրենսգիրք)</w:t>
      </w:r>
      <w:r w:rsidR="00EE7344" w:rsidRPr="00E7335A">
        <w:rPr>
          <w:rFonts w:eastAsia="Times New Roman" w:cs="Times New Roman"/>
          <w:lang w:val="hy-AM"/>
        </w:rPr>
        <w:t xml:space="preserve"> </w:t>
      </w:r>
      <w:r w:rsidRPr="00E7335A">
        <w:rPr>
          <w:rFonts w:eastAsia="Times New Roman" w:cs="Times New Roman"/>
          <w:lang w:val="hy-AM"/>
        </w:rPr>
        <w:t>4-րդ</w:t>
      </w:r>
      <w:r w:rsidR="00EE7344" w:rsidRPr="00E7335A">
        <w:rPr>
          <w:rFonts w:eastAsia="Times New Roman" w:cs="Times New Roman"/>
          <w:lang w:val="hy-AM"/>
        </w:rPr>
        <w:t xml:space="preserve"> </w:t>
      </w:r>
      <w:r w:rsidRPr="00E7335A">
        <w:rPr>
          <w:rFonts w:eastAsia="Times New Roman" w:cs="Times New Roman"/>
          <w:lang w:val="hy-AM"/>
        </w:rPr>
        <w:t>հոդվածի</w:t>
      </w:r>
      <w:r w:rsidR="00EE7344" w:rsidRPr="00E7335A">
        <w:rPr>
          <w:rFonts w:eastAsia="Times New Roman" w:cs="Times New Roman"/>
          <w:lang w:val="hy-AM"/>
        </w:rPr>
        <w:t xml:space="preserve"> </w:t>
      </w:r>
      <w:r w:rsidRPr="00E7335A">
        <w:rPr>
          <w:rFonts w:eastAsia="Times New Roman" w:cs="Times New Roman"/>
          <w:lang w:val="hy-AM"/>
        </w:rPr>
        <w:t>1-ին</w:t>
      </w:r>
      <w:r w:rsidR="00EE7344" w:rsidRPr="00E7335A">
        <w:rPr>
          <w:rFonts w:eastAsia="Times New Roman" w:cs="Times New Roman"/>
          <w:lang w:val="hy-AM"/>
        </w:rPr>
        <w:t xml:space="preserve"> </w:t>
      </w:r>
      <w:r w:rsidR="009C7FCC" w:rsidRPr="00E7335A">
        <w:rPr>
          <w:rFonts w:eastAsia="Times New Roman" w:cs="Times New Roman"/>
          <w:lang w:val="hy-AM"/>
        </w:rPr>
        <w:t>մաս</w:t>
      </w:r>
      <w:r w:rsidR="009B2D73">
        <w:rPr>
          <w:rFonts w:eastAsia="Times New Roman" w:cs="Times New Roman"/>
          <w:lang w:val="hy-AM"/>
        </w:rPr>
        <w:t>ում</w:t>
      </w:r>
      <w:r w:rsidR="009C7FCC" w:rsidRPr="00E7335A">
        <w:rPr>
          <w:rFonts w:eastAsia="Times New Roman" w:cs="Times New Roman"/>
          <w:lang w:val="hy-AM"/>
        </w:rPr>
        <w:t xml:space="preserve"> լրացնել </w:t>
      </w:r>
      <w:r w:rsidR="008E5299" w:rsidRPr="00E7335A">
        <w:rPr>
          <w:rFonts w:eastAsia="Times New Roman" w:cs="Times New Roman"/>
          <w:lang w:val="hy-AM"/>
        </w:rPr>
        <w:t>7</w:t>
      </w:r>
      <w:r w:rsidR="00D50058" w:rsidRPr="00E7335A">
        <w:rPr>
          <w:rFonts w:eastAsia="Times New Roman" w:cs="Times New Roman"/>
          <w:lang w:val="hy-AM"/>
        </w:rPr>
        <w:t>4</w:t>
      </w:r>
      <w:r w:rsidR="00FB076E" w:rsidRPr="00E7335A">
        <w:rPr>
          <w:rFonts w:eastAsia="Times New Roman" w:cs="Times New Roman"/>
          <w:lang w:val="hy-AM"/>
        </w:rPr>
        <w:t>-</w:t>
      </w:r>
      <w:r w:rsidR="008E5299" w:rsidRPr="00E7335A">
        <w:rPr>
          <w:rFonts w:eastAsia="Times New Roman" w:cs="Times New Roman"/>
          <w:lang w:val="hy-AM"/>
        </w:rPr>
        <w:t>7</w:t>
      </w:r>
      <w:r w:rsidR="005A53FA" w:rsidRPr="00E7335A">
        <w:rPr>
          <w:rFonts w:eastAsia="Times New Roman" w:cs="Times New Roman"/>
          <w:lang w:val="hy-AM"/>
        </w:rPr>
        <w:t>7</w:t>
      </w:r>
      <w:r w:rsidR="008E5299" w:rsidRPr="00E7335A">
        <w:rPr>
          <w:rFonts w:eastAsia="Times New Roman" w:cs="Times New Roman"/>
          <w:lang w:val="hy-AM"/>
        </w:rPr>
        <w:t>-</w:t>
      </w:r>
      <w:r w:rsidR="00FB076E" w:rsidRPr="00E7335A">
        <w:rPr>
          <w:rFonts w:eastAsia="Times New Roman" w:cs="Times New Roman"/>
          <w:lang w:val="hy-AM"/>
        </w:rPr>
        <w:t>րդ կետ</w:t>
      </w:r>
      <w:r w:rsidR="008E5299" w:rsidRPr="00E7335A">
        <w:rPr>
          <w:rFonts w:eastAsia="Times New Roman" w:cs="Times New Roman"/>
          <w:lang w:val="hy-AM"/>
        </w:rPr>
        <w:t>եր</w:t>
      </w:r>
      <w:r w:rsidR="008445F4" w:rsidRPr="00E7335A">
        <w:rPr>
          <w:rFonts w:eastAsia="Times New Roman" w:cs="Times New Roman"/>
          <w:lang w:val="hy-AM"/>
        </w:rPr>
        <w:t>` հետևյալ բովանդակությամբ</w:t>
      </w:r>
      <w:r w:rsidR="00836CC5" w:rsidRPr="00E7335A">
        <w:rPr>
          <w:rFonts w:eastAsia="Times New Roman" w:cs="Times New Roman"/>
          <w:lang w:val="hy-AM"/>
        </w:rPr>
        <w:t>.</w:t>
      </w:r>
    </w:p>
    <w:p w:rsidR="00836CC5" w:rsidRPr="00E7335A" w:rsidRDefault="00D50058"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 xml:space="preserve">«74) </w:t>
      </w:r>
      <w:r w:rsidRPr="00E7335A">
        <w:rPr>
          <w:rFonts w:eastAsia="Times New Roman" w:cs="Times New Roman"/>
          <w:b/>
          <w:lang w:val="hy-AM"/>
        </w:rPr>
        <w:t>առևտրի էլեկտրոնային հարթակ</w:t>
      </w:r>
      <w:r w:rsidRPr="00E7335A">
        <w:rPr>
          <w:rFonts w:eastAsia="Times New Roman" w:cs="Times New Roman"/>
          <w:lang w:val="hy-AM"/>
        </w:rPr>
        <w:t xml:space="preserve">՝ ինտերնետ ցանցում ապրանքների էլեկտրոնային առևտրի կազմակերպման նպատակով կազմակերպական, տեղեկատվական և տեխնիկական լուծումների ապարատային ու ծրագրային համալիր, </w:t>
      </w:r>
      <w:r w:rsidRPr="00E7335A">
        <w:rPr>
          <w:lang w:val="hy-AM"/>
        </w:rPr>
        <w:t>որը`</w:t>
      </w:r>
    </w:p>
    <w:p w:rsidR="00836CC5" w:rsidRPr="00E7335A" w:rsidRDefault="00D50058" w:rsidP="00836CC5">
      <w:pPr>
        <w:shd w:val="clear" w:color="auto" w:fill="FFFFFF"/>
        <w:spacing w:line="360" w:lineRule="auto"/>
        <w:ind w:firstLine="425"/>
        <w:jc w:val="both"/>
        <w:rPr>
          <w:rFonts w:eastAsia="Times New Roman" w:cs="Times New Roman"/>
          <w:lang w:val="hy-AM"/>
        </w:rPr>
      </w:pPr>
      <w:r w:rsidRPr="00E7335A">
        <w:rPr>
          <w:lang w:val="hy-AM"/>
        </w:rPr>
        <w:t>ա. օգտագործվում է ապրանքների ցուցադրության, ապրանքների վաճառքի պայմանները գնորդին ներկայացնելու և ապրանքների էլեկտրոնային առևտրի պայմանագրեր կնքելու նպատակով,</w:t>
      </w:r>
    </w:p>
    <w:p w:rsidR="00836CC5" w:rsidRPr="00E7335A" w:rsidRDefault="00D50058" w:rsidP="00836CC5">
      <w:pPr>
        <w:shd w:val="clear" w:color="auto" w:fill="FFFFFF"/>
        <w:spacing w:line="360" w:lineRule="auto"/>
        <w:ind w:firstLine="425"/>
        <w:jc w:val="both"/>
        <w:rPr>
          <w:rFonts w:eastAsia="Times New Roman" w:cs="Times New Roman"/>
          <w:lang w:val="hy-AM"/>
        </w:rPr>
      </w:pPr>
      <w:r w:rsidRPr="00E7335A">
        <w:rPr>
          <w:lang w:val="hy-AM"/>
        </w:rPr>
        <w:t xml:space="preserve">բ. շահագործվում է Հայաստանի Հանրապետությունում մշտական հաստատություն չունեցող ԵՏՄ անդամ այլ պետության ոչ ռեզիդենտ կազմակերպության կամ անհատ ձեռնարկատիրոջ կողմից (այդ թվում՝ ապրանքի սեփականատեր հանդիսացող), </w:t>
      </w:r>
    </w:p>
    <w:p w:rsidR="00D50058" w:rsidRPr="00E7335A" w:rsidRDefault="00D50058" w:rsidP="00836CC5">
      <w:pPr>
        <w:shd w:val="clear" w:color="auto" w:fill="FFFFFF"/>
        <w:spacing w:line="360" w:lineRule="auto"/>
        <w:ind w:firstLine="425"/>
        <w:jc w:val="both"/>
        <w:rPr>
          <w:rFonts w:eastAsia="Times New Roman" w:cs="Times New Roman"/>
          <w:lang w:val="hy-AM"/>
        </w:rPr>
      </w:pPr>
      <w:r w:rsidRPr="00E7335A">
        <w:rPr>
          <w:lang w:val="hy-AM"/>
        </w:rPr>
        <w:t>գ. ապահովում է էլեկտրոնային կապուղիներով ԵՏՄ մի անդամ պետության կազմակերպության կամ անհատ ձեռնարկատիրոջ և մեկ այլ անդամ պետության անհատ ձեռնարկատեր կամ նոտար չհանդիսացող ֆիզիկական անձի միջև ԵՏՄ ապրանքի կարգավիճակ ունեցող ապրանքների առքուվաճառքի, փոխադրման և ԵՏՄ մի անդամ պետությունից մեկ այլ անդամ պետության տարածք առաքման պայմանները.</w:t>
      </w:r>
    </w:p>
    <w:p w:rsidR="00D50058" w:rsidRPr="00E7335A" w:rsidRDefault="00D50058"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 xml:space="preserve">75) </w:t>
      </w:r>
      <w:r w:rsidRPr="00E7335A">
        <w:rPr>
          <w:rFonts w:eastAsia="Times New Roman" w:cs="Times New Roman"/>
          <w:b/>
          <w:lang w:val="hy-AM"/>
        </w:rPr>
        <w:t>ապրանքների էլեկտրոնային առևտուր</w:t>
      </w:r>
      <w:r w:rsidRPr="00E7335A">
        <w:rPr>
          <w:rFonts w:eastAsia="Times New Roman" w:cs="Times New Roman"/>
          <w:lang w:val="hy-AM"/>
        </w:rPr>
        <w:t xml:space="preserve">՝ ինտերնետ տեղեկատվական համակարգերի կիրառմամբ </w:t>
      </w:r>
      <w:r w:rsidR="00093F22" w:rsidRPr="00E7335A">
        <w:rPr>
          <w:lang w:val="hy-AM"/>
        </w:rPr>
        <w:t>Հայաստանի Հանրապետությունում մշտական հաստատություն չունեցող ԵՏՄ անդամ այլ պետության ոչ ռեզիդենտ</w:t>
      </w:r>
      <w:r w:rsidR="00BA3DB2" w:rsidRPr="00E7335A">
        <w:rPr>
          <w:lang w:val="hy-AM"/>
        </w:rPr>
        <w:t xml:space="preserve"> </w:t>
      </w:r>
      <w:r w:rsidRPr="00E7335A">
        <w:rPr>
          <w:rFonts w:eastAsia="Times New Roman" w:cs="Times New Roman"/>
          <w:lang w:val="hy-AM"/>
        </w:rPr>
        <w:t xml:space="preserve"> կազմակերպության կամ անհատ ձեռնարկատիրոջ կողմից առևտրի էլեկտրոնային հարթակի միջոցով </w:t>
      </w:r>
      <w:r w:rsidR="00BA3DB2" w:rsidRPr="00E7335A">
        <w:rPr>
          <w:rFonts w:eastAsia="Times New Roman" w:cs="Times New Roman"/>
          <w:bCs/>
          <w:iCs/>
          <w:lang w:val="hy-AM"/>
        </w:rPr>
        <w:t>Հայաստանի Հանրապետության տարածքում</w:t>
      </w:r>
      <w:r w:rsidR="00BA3DB2" w:rsidRPr="00E7335A">
        <w:rPr>
          <w:rFonts w:eastAsia="Times New Roman" w:cs="Times New Roman"/>
          <w:lang w:val="hy-AM"/>
        </w:rPr>
        <w:t xml:space="preserve"> </w:t>
      </w:r>
      <w:r w:rsidRPr="00E7335A">
        <w:rPr>
          <w:rFonts w:eastAsia="Times New Roman" w:cs="Times New Roman"/>
          <w:lang w:val="hy-AM"/>
        </w:rPr>
        <w:t xml:space="preserve">անհատ ձեռնարկատեր կամ նոտար </w:t>
      </w:r>
      <w:r w:rsidRPr="00E7335A">
        <w:rPr>
          <w:rFonts w:eastAsia="Times New Roman" w:cs="Times New Roman"/>
          <w:lang w:val="hy-AM"/>
        </w:rPr>
        <w:lastRenderedPageBreak/>
        <w:t>չհանդիսացող ֆիզիկական անձանց ապրանքների իրացում՝ հետևյալ պայմանների միաժամանակյա պահպանմամբ.</w:t>
      </w:r>
    </w:p>
    <w:p w:rsidR="00D50058" w:rsidRPr="00E7335A" w:rsidRDefault="00D50058"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ա. ապրանքների իրացման գործարքների էլեկտրոնային եղանակով ձևակերպում,</w:t>
      </w:r>
    </w:p>
    <w:p w:rsidR="00D50058" w:rsidRPr="00E7335A" w:rsidRDefault="00D50058" w:rsidP="00551395">
      <w:pPr>
        <w:shd w:val="clear" w:color="auto" w:fill="FFFFFF"/>
        <w:spacing w:line="360" w:lineRule="auto"/>
        <w:ind w:firstLine="425"/>
        <w:jc w:val="both"/>
        <w:rPr>
          <w:rFonts w:eastAsia="Times New Roman" w:cs="Times New Roman"/>
          <w:lang w:val="hy-AM"/>
        </w:rPr>
      </w:pPr>
      <w:r w:rsidRPr="00E7335A">
        <w:rPr>
          <w:rStyle w:val="CommentReference"/>
          <w:sz w:val="24"/>
          <w:szCs w:val="24"/>
          <w:lang w:val="hy-AM"/>
        </w:rPr>
        <w:t>բ</w:t>
      </w:r>
      <w:r w:rsidRPr="00E7335A">
        <w:rPr>
          <w:rFonts w:eastAsia="Times New Roman" w:cs="Times New Roman"/>
          <w:lang w:val="hy-AM"/>
        </w:rPr>
        <w:t xml:space="preserve">. </w:t>
      </w:r>
      <w:r w:rsidRPr="00E7335A">
        <w:rPr>
          <w:lang w:val="hy-AM"/>
        </w:rPr>
        <w:t>ապրանքների ձեռքբերման համար անկանխիկ եղանակով վճարման կատարում,</w:t>
      </w:r>
    </w:p>
    <w:p w:rsidR="00D50058" w:rsidRPr="00E7335A" w:rsidRDefault="00D50058"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գ. ապրանքների առաքման ծառայության ապահովում կամ ապրանքների փոխադրման համար սուրհանդակային և (կամ) փոստային գործունեության ծառայություններ մատուցող անձանց միջոցով ապրանքների առաքման ապահովում</w:t>
      </w:r>
      <w:r w:rsidR="00C6746E" w:rsidRPr="00E7335A">
        <w:rPr>
          <w:rFonts w:eastAsia="Times New Roman" w:cs="Times New Roman"/>
          <w:lang w:val="hy-AM"/>
        </w:rPr>
        <w:t>.</w:t>
      </w:r>
    </w:p>
    <w:p w:rsidR="00BA637F" w:rsidRPr="00E7335A" w:rsidRDefault="00C6746E"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7</w:t>
      </w:r>
      <w:r w:rsidR="00D50058" w:rsidRPr="00E7335A">
        <w:rPr>
          <w:rFonts w:eastAsia="Times New Roman" w:cs="Times New Roman"/>
          <w:lang w:val="hy-AM"/>
        </w:rPr>
        <w:t>6</w:t>
      </w:r>
      <w:r w:rsidRPr="00E7335A">
        <w:rPr>
          <w:rFonts w:eastAsia="Times New Roman" w:cs="Times New Roman"/>
          <w:lang w:val="hy-AM"/>
        </w:rPr>
        <w:t>)</w:t>
      </w:r>
      <w:r w:rsidRPr="00E7335A">
        <w:rPr>
          <w:rFonts w:eastAsia="Calibri" w:cs="Sylfaen"/>
          <w:color w:val="FF0000"/>
          <w:lang w:val="hy-AM"/>
        </w:rPr>
        <w:t xml:space="preserve"> </w:t>
      </w:r>
      <w:r w:rsidRPr="00E7335A">
        <w:rPr>
          <w:rFonts w:eastAsia="Calibri" w:cs="Sylfaen"/>
          <w:b/>
          <w:lang w:val="hy-AM"/>
        </w:rPr>
        <w:t>անալիտիկ հաշվառում`</w:t>
      </w:r>
      <w:r w:rsidRPr="00E7335A">
        <w:rPr>
          <w:rFonts w:eastAsia="Calibri" w:cs="Sylfaen"/>
          <w:lang w:val="hy-AM"/>
        </w:rPr>
        <w:t xml:space="preserve"> առանձին միավոր ապրանքի կամ միավոր այլ ակտիվի կամ միավոր ծառայության կամ միավոր աշխատանքի սկզբնական </w:t>
      </w:r>
      <w:r w:rsidR="00A279D2" w:rsidRPr="00E7335A">
        <w:rPr>
          <w:rFonts w:eastAsia="Calibri" w:cs="Sylfaen"/>
          <w:lang w:val="hy-AM"/>
        </w:rPr>
        <w:t>և</w:t>
      </w:r>
      <w:r w:rsidRPr="00E7335A">
        <w:rPr>
          <w:rFonts w:eastAsia="Calibri" w:cs="Sylfaen"/>
          <w:lang w:val="hy-AM"/>
        </w:rPr>
        <w:t xml:space="preserve"> հաշվեկշռային արժեքի հաշվարկման միջոցով հաշվառման վարում</w:t>
      </w:r>
      <w:r w:rsidR="0088179A" w:rsidRPr="00E7335A">
        <w:rPr>
          <w:rFonts w:eastAsia="Calibri" w:cs="Sylfaen"/>
          <w:lang w:val="hy-AM"/>
        </w:rPr>
        <w:t>` արտացոլելով դրա հաշվարկումն ու հետագա փոփոխությունները</w:t>
      </w:r>
      <w:r w:rsidR="005A53FA" w:rsidRPr="00E7335A">
        <w:rPr>
          <w:rFonts w:ascii="Cambria Math" w:eastAsia="Calibri" w:hAnsi="Cambria Math" w:cs="Cambria Math"/>
          <w:lang w:val="hy-AM"/>
        </w:rPr>
        <w:t>․</w:t>
      </w:r>
    </w:p>
    <w:p w:rsidR="00836CC5" w:rsidRDefault="00252D68"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77) բանկային հաշվի քաղվածք՝ Հայաստանի Հանրապետության կենտրոնական բանկի կողմից սահմանված իրավական ակտերով նախատեսված տեղեկություններ պարունակող փաստաթուղթ (քաղվածք)</w:t>
      </w:r>
      <w:r w:rsidR="009E14EB" w:rsidRPr="00E7335A">
        <w:rPr>
          <w:rFonts w:eastAsia="Times New Roman" w:cs="Times New Roman"/>
          <w:lang w:val="hy-AM"/>
        </w:rPr>
        <w:t>:</w:t>
      </w:r>
      <w:r w:rsidR="005A53FA" w:rsidRPr="00E7335A">
        <w:rPr>
          <w:rFonts w:eastAsia="Times New Roman" w:cs="Times New Roman"/>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Pr="00E7335A" w:rsidRDefault="00C6746E"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
          <w:bCs/>
          <w:iCs/>
          <w:lang w:val="hy-AM"/>
        </w:rPr>
        <w:t xml:space="preserve">Հոդված 2. </w:t>
      </w:r>
      <w:r w:rsidR="00A56258" w:rsidRPr="00E7335A">
        <w:rPr>
          <w:rFonts w:eastAsia="Calibri" w:cs="Sylfaen"/>
          <w:lang w:val="hy-AM"/>
        </w:rPr>
        <w:t>Օրենսգ</w:t>
      </w:r>
      <w:r w:rsidRPr="00E7335A">
        <w:rPr>
          <w:rFonts w:eastAsia="Calibri" w:cs="Sylfaen"/>
          <w:lang w:val="hy-AM"/>
        </w:rPr>
        <w:t xml:space="preserve">րքի 15-րդ հոդվածում լրացնել 9-րդ </w:t>
      </w:r>
      <w:r w:rsidR="004F23EF" w:rsidRPr="00E7335A">
        <w:rPr>
          <w:rFonts w:eastAsia="Calibri" w:cs="Sylfaen"/>
          <w:lang w:val="hy-AM"/>
        </w:rPr>
        <w:t xml:space="preserve">և 10-րդ </w:t>
      </w:r>
      <w:r w:rsidR="00164FAC" w:rsidRPr="00E7335A">
        <w:rPr>
          <w:rFonts w:eastAsia="Calibri" w:cs="Sylfaen"/>
          <w:lang w:val="hy-AM"/>
        </w:rPr>
        <w:t>մաս</w:t>
      </w:r>
      <w:r w:rsidR="004F23EF" w:rsidRPr="00E7335A">
        <w:rPr>
          <w:rFonts w:eastAsia="Calibri" w:cs="Sylfaen"/>
          <w:lang w:val="hy-AM"/>
        </w:rPr>
        <w:t>եր</w:t>
      </w:r>
      <w:r w:rsidR="00A56258" w:rsidRPr="00E7335A">
        <w:rPr>
          <w:rFonts w:eastAsia="Calibri" w:cs="Sylfaen"/>
          <w:lang w:val="hy-AM"/>
        </w:rPr>
        <w:t>`</w:t>
      </w:r>
      <w:r w:rsidRPr="00E7335A">
        <w:rPr>
          <w:rFonts w:eastAsia="Calibri" w:cs="Sylfaen"/>
          <w:lang w:val="hy-AM"/>
        </w:rPr>
        <w:t xml:space="preserve"> հետևյալ բովանդակությամբ</w:t>
      </w:r>
      <w:r w:rsidR="00A56258" w:rsidRPr="00E7335A">
        <w:rPr>
          <w:rFonts w:eastAsia="Calibri" w:cs="Sylfaen"/>
          <w:lang w:val="hy-AM"/>
        </w:rPr>
        <w:t>.</w:t>
      </w:r>
    </w:p>
    <w:p w:rsidR="00836CC5" w:rsidRPr="009A3170" w:rsidRDefault="00FA15DA" w:rsidP="00836CC5">
      <w:pPr>
        <w:shd w:val="clear" w:color="auto" w:fill="FFFFFF"/>
        <w:spacing w:line="360" w:lineRule="auto"/>
        <w:ind w:firstLine="425"/>
        <w:jc w:val="both"/>
        <w:rPr>
          <w:rFonts w:eastAsia="Calibri" w:cs="Sylfaen"/>
          <w:lang w:val="hy-AM"/>
        </w:rPr>
      </w:pPr>
      <w:r w:rsidRPr="00E7335A">
        <w:rPr>
          <w:rFonts w:eastAsia="Calibri" w:cs="Sylfaen"/>
          <w:lang w:val="hy-AM"/>
        </w:rPr>
        <w:t>«</w:t>
      </w:r>
      <w:r w:rsidR="005A53FA" w:rsidRPr="009A3170">
        <w:rPr>
          <w:rFonts w:eastAsia="Calibri" w:cs="Sylfaen"/>
          <w:lang w:val="hy-AM"/>
        </w:rPr>
        <w:t>9</w:t>
      </w:r>
      <w:r w:rsidR="006C278A" w:rsidRPr="009A3170">
        <w:rPr>
          <w:rFonts w:eastAsia="Calibri" w:cs="Sylfaen"/>
          <w:lang w:val="hy-AM"/>
        </w:rPr>
        <w:t xml:space="preserve">. Անհատ ձեռնարկատերերը պարտավոր են վարել ակտիվների և պարտավորությունների հաշվառում </w:t>
      </w:r>
      <w:r w:rsidR="005D2964" w:rsidRPr="009A3170">
        <w:rPr>
          <w:rFonts w:eastAsia="Calibri" w:cs="Sylfaen"/>
          <w:lang w:val="hy-AM"/>
        </w:rPr>
        <w:t>Հայաստանի Հանրապետության կառավարության սահմանված կարգով</w:t>
      </w:r>
      <w:r w:rsidR="005A53FA" w:rsidRPr="009A3170">
        <w:rPr>
          <w:rFonts w:eastAsia="Calibri" w:cs="Sylfaen"/>
          <w:lang w:val="hy-AM"/>
        </w:rPr>
        <w:t>։</w:t>
      </w:r>
    </w:p>
    <w:p w:rsidR="00836CC5" w:rsidRDefault="005A53FA" w:rsidP="00836CC5">
      <w:pPr>
        <w:shd w:val="clear" w:color="auto" w:fill="FFFFFF"/>
        <w:spacing w:line="360" w:lineRule="auto"/>
        <w:ind w:firstLine="425"/>
        <w:jc w:val="both"/>
        <w:rPr>
          <w:rFonts w:eastAsia="Calibri" w:cs="Sylfaen"/>
          <w:lang w:val="hy-AM"/>
        </w:rPr>
      </w:pPr>
      <w:r w:rsidRPr="00E7335A">
        <w:rPr>
          <w:rFonts w:eastAsia="Calibri" w:cs="Sylfaen"/>
          <w:lang w:val="hy-AM"/>
        </w:rPr>
        <w:t>10</w:t>
      </w:r>
      <w:r w:rsidRPr="00E7335A">
        <w:rPr>
          <w:rFonts w:eastAsia="Calibri" w:cs="Cambria Math"/>
          <w:lang w:val="hy-AM"/>
        </w:rPr>
        <w:t>.</w:t>
      </w:r>
      <w:r w:rsidRPr="00E7335A">
        <w:rPr>
          <w:rFonts w:eastAsia="Calibri" w:cs="Sylfaen"/>
          <w:lang w:val="hy-AM"/>
        </w:rPr>
        <w:t xml:space="preserve"> Հարկ վճարողները պարտավոր են վարել անալիտիկ հաշվառում</w:t>
      </w:r>
      <w:r w:rsidR="006C278A" w:rsidRPr="00E7335A">
        <w:rPr>
          <w:rFonts w:eastAsia="Calibri" w:cs="Sylfaen"/>
          <w:lang w:val="hy-AM"/>
        </w:rPr>
        <w:t>։</w:t>
      </w:r>
      <w:r w:rsidR="00C6746E" w:rsidRPr="00E7335A">
        <w:rPr>
          <w:rFonts w:eastAsia="Calibri" w:cs="Sylfaen"/>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Pr="00E7335A" w:rsidRDefault="00BA637F"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
          <w:bCs/>
          <w:iCs/>
          <w:lang w:val="hy-AM"/>
        </w:rPr>
        <w:t xml:space="preserve">Հոդված </w:t>
      </w:r>
      <w:r w:rsidR="00C6746E" w:rsidRPr="00E7335A">
        <w:rPr>
          <w:rFonts w:eastAsia="Times New Roman" w:cs="Times New Roman"/>
          <w:b/>
          <w:bCs/>
          <w:iCs/>
          <w:lang w:val="hy-AM"/>
        </w:rPr>
        <w:t>3</w:t>
      </w:r>
      <w:r w:rsidRPr="00E7335A">
        <w:rPr>
          <w:rFonts w:eastAsia="Times New Roman" w:cs="Times New Roman"/>
          <w:b/>
          <w:bCs/>
          <w:iCs/>
          <w:lang w:val="hy-AM"/>
        </w:rPr>
        <w:t xml:space="preserve">. </w:t>
      </w:r>
      <w:r w:rsidRPr="00E7335A">
        <w:rPr>
          <w:rFonts w:eastAsia="Times New Roman" w:cs="Times New Roman"/>
          <w:bCs/>
          <w:iCs/>
          <w:lang w:val="hy-AM"/>
        </w:rPr>
        <w:t>Օ</w:t>
      </w:r>
      <w:r w:rsidR="00522B6A" w:rsidRPr="00E7335A">
        <w:rPr>
          <w:rFonts w:eastAsia="Times New Roman" w:cs="Times New Roman"/>
          <w:bCs/>
          <w:iCs/>
          <w:lang w:val="hy-AM"/>
        </w:rPr>
        <w:t>րենսգրքի 16-րդ հոդվածի 1-ին մասում</w:t>
      </w:r>
      <w:r w:rsidRPr="00E7335A">
        <w:rPr>
          <w:rFonts w:eastAsia="Times New Roman" w:cs="Times New Roman"/>
          <w:bCs/>
          <w:iCs/>
          <w:lang w:val="hy-AM"/>
        </w:rPr>
        <w:t xml:space="preserve"> լրացնել </w:t>
      </w:r>
      <w:r w:rsidR="00982A55" w:rsidRPr="00E7335A">
        <w:rPr>
          <w:rFonts w:eastAsia="Times New Roman" w:cs="Times New Roman"/>
          <w:bCs/>
          <w:iCs/>
          <w:lang w:val="hy-AM"/>
        </w:rPr>
        <w:t xml:space="preserve">2.2-րդ կետ` </w:t>
      </w:r>
      <w:r w:rsidRPr="00E7335A">
        <w:rPr>
          <w:rFonts w:eastAsia="Times New Roman" w:cs="Times New Roman"/>
          <w:bCs/>
          <w:iCs/>
          <w:lang w:val="hy-AM"/>
        </w:rPr>
        <w:t>հետևյալ բովանդակությամբ.</w:t>
      </w:r>
    </w:p>
    <w:p w:rsidR="00836CC5" w:rsidRDefault="000F630E" w:rsidP="00836CC5">
      <w:pPr>
        <w:shd w:val="clear" w:color="auto" w:fill="FFFFFF"/>
        <w:spacing w:line="360" w:lineRule="auto"/>
        <w:ind w:firstLine="425"/>
        <w:jc w:val="both"/>
        <w:rPr>
          <w:rFonts w:eastAsia="Times New Roman" w:cs="Times New Roman"/>
          <w:bCs/>
          <w:iCs/>
          <w:lang w:val="hy-AM"/>
        </w:rPr>
      </w:pPr>
      <w:r w:rsidRPr="00E7335A">
        <w:rPr>
          <w:rFonts w:eastAsia="Times New Roman" w:cs="Times New Roman"/>
          <w:bCs/>
          <w:iCs/>
          <w:lang w:val="hy-AM"/>
        </w:rPr>
        <w:t xml:space="preserve">«2.2) Հայաստանի Հանրապետության տարածքում անհատ ձեռնարկատեր կամ նոտար չհանդիսացող ֆիզիկական անձի և Օրենսգրքի 288-րդ հոդվածի 9.2-րդ մասով սահմանված կարգով հարկային մարմնում հաշվառված՝ Հայաստանի Հանրապետությունում մշտական հաստատություն չունեցող ԵՏՄ անդամ այլ պետության ոչ ռեզիդենտ կազմակերպության կամ անհատ ձեռնարկատիրոջ միջև էլեկտրոնային առևտրի շրջանակներում ապրանքների մատակարարման գործարքների դեպքում </w:t>
      </w:r>
      <w:r w:rsidRPr="00E7335A">
        <w:rPr>
          <w:rFonts w:eastAsia="Times New Roman" w:cs="Times New Roman"/>
          <w:bCs/>
          <w:iCs/>
          <w:lang w:val="hy-AM"/>
        </w:rPr>
        <w:lastRenderedPageBreak/>
        <w:t>ձևավորվող հարկման բազաները որոշվում են ապրանքի մատակարարման պահը համարվող օրվա դրությամբ՝ ելնելով այդ օրը Հայաստանի Հանրապետության կենտրոնական բանկի հրապարակած՝ արժութային շուկաներում ձևավորված միջին փոխարժեքից.»</w:t>
      </w:r>
      <w:r w:rsidR="00BA637F" w:rsidRPr="00E7335A">
        <w:rPr>
          <w:rFonts w:eastAsia="Times New Roman" w:cs="Times New Roman"/>
          <w:bCs/>
          <w:iCs/>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Pr="00E7335A" w:rsidRDefault="00241012" w:rsidP="00836CC5">
      <w:pPr>
        <w:shd w:val="clear" w:color="auto" w:fill="FFFFFF"/>
        <w:spacing w:line="360" w:lineRule="auto"/>
        <w:ind w:firstLine="425"/>
        <w:jc w:val="both"/>
        <w:rPr>
          <w:rFonts w:eastAsia="Times New Roman" w:cs="Times New Roman"/>
          <w:lang w:val="hy-AM"/>
        </w:rPr>
      </w:pPr>
      <w:r w:rsidRPr="00E7335A">
        <w:rPr>
          <w:rFonts w:eastAsia="Calibri"/>
          <w:b/>
          <w:lang w:val="hy-AM"/>
        </w:rPr>
        <w:t xml:space="preserve">Հոդված  </w:t>
      </w:r>
      <w:r w:rsidR="00C6746E" w:rsidRPr="00E7335A">
        <w:rPr>
          <w:rFonts w:eastAsia="Calibri"/>
          <w:b/>
          <w:lang w:val="hy-AM"/>
        </w:rPr>
        <w:t>4</w:t>
      </w:r>
      <w:r w:rsidRPr="00E7335A">
        <w:rPr>
          <w:rFonts w:eastAsia="Calibri"/>
          <w:b/>
          <w:lang w:val="hy-AM"/>
        </w:rPr>
        <w:t>.</w:t>
      </w:r>
      <w:r w:rsidRPr="00E7335A">
        <w:rPr>
          <w:rFonts w:eastAsia="Calibri"/>
          <w:lang w:val="hy-AM"/>
        </w:rPr>
        <w:t xml:space="preserve"> Օ</w:t>
      </w:r>
      <w:r w:rsidRPr="00E7335A">
        <w:rPr>
          <w:lang w:val="hy-AM"/>
        </w:rPr>
        <w:t>րենսգրքի 33-րդ հոդվածի 1-ին մասում</w:t>
      </w:r>
      <w:r w:rsidR="00C63112">
        <w:rPr>
          <w:lang w:val="hy-AM"/>
        </w:rPr>
        <w:t xml:space="preserve"> </w:t>
      </w:r>
      <w:r w:rsidRPr="00E7335A">
        <w:rPr>
          <w:lang w:val="hy-AM"/>
        </w:rPr>
        <w:t>լրացնել 8</w:t>
      </w:r>
      <w:r w:rsidR="00C6746E" w:rsidRPr="00E7335A">
        <w:rPr>
          <w:rFonts w:cs="Cambria Math"/>
          <w:lang w:val="hy-AM"/>
        </w:rPr>
        <w:t>.</w:t>
      </w:r>
      <w:r w:rsidRPr="00E7335A">
        <w:rPr>
          <w:lang w:val="hy-AM"/>
        </w:rPr>
        <w:t xml:space="preserve">1-ին </w:t>
      </w:r>
      <w:r w:rsidRPr="00E7335A">
        <w:rPr>
          <w:rFonts w:cs="GHEA Grapalat"/>
          <w:lang w:val="hy-AM"/>
        </w:rPr>
        <w:t>կետ`</w:t>
      </w:r>
      <w:r w:rsidRPr="00E7335A">
        <w:rPr>
          <w:lang w:val="hy-AM"/>
        </w:rPr>
        <w:t xml:space="preserve"> </w:t>
      </w:r>
      <w:r w:rsidRPr="00E7335A">
        <w:rPr>
          <w:rFonts w:cs="GHEA Grapalat"/>
          <w:lang w:val="hy-AM"/>
        </w:rPr>
        <w:t>հետևյալ</w:t>
      </w:r>
      <w:r w:rsidRPr="00E7335A">
        <w:rPr>
          <w:lang w:val="hy-AM"/>
        </w:rPr>
        <w:t xml:space="preserve"> </w:t>
      </w:r>
      <w:r w:rsidRPr="00E7335A">
        <w:rPr>
          <w:rFonts w:cs="GHEA Grapalat"/>
          <w:lang w:val="hy-AM"/>
        </w:rPr>
        <w:t>բովանդակությամբ</w:t>
      </w:r>
      <w:r w:rsidRPr="00E7335A">
        <w:rPr>
          <w:rFonts w:ascii="Cambria Math" w:hAnsi="Cambria Math" w:cs="Cambria Math"/>
          <w:lang w:val="hy-AM"/>
        </w:rPr>
        <w:t>․</w:t>
      </w:r>
    </w:p>
    <w:p w:rsidR="00836CC5" w:rsidRDefault="00241012" w:rsidP="00836CC5">
      <w:pPr>
        <w:shd w:val="clear" w:color="auto" w:fill="FFFFFF"/>
        <w:spacing w:line="360" w:lineRule="auto"/>
        <w:ind w:firstLine="425"/>
        <w:jc w:val="both"/>
        <w:rPr>
          <w:lang w:val="hy-AM"/>
        </w:rPr>
      </w:pPr>
      <w:r w:rsidRPr="00E7335A">
        <w:rPr>
          <w:lang w:val="hy-AM"/>
        </w:rPr>
        <w:t>«8</w:t>
      </w:r>
      <w:r w:rsidRPr="00E7335A">
        <w:rPr>
          <w:rFonts w:ascii="Cambria Math" w:hAnsi="Cambria Math" w:cs="Cambria Math"/>
          <w:lang w:val="hy-AM"/>
        </w:rPr>
        <w:t>․</w:t>
      </w:r>
      <w:r w:rsidRPr="00E7335A">
        <w:rPr>
          <w:lang w:val="hy-AM"/>
        </w:rPr>
        <w:t>1) Սույն մասի 8-րդ կետում նախատեսված փաստաթղթերը, տվյալները և այլ տեղեկությունները  հարկային հսկողության ընթացքում չտրամադրելու դեպքում նշված փաստաթղթերը, տեղեկությունները և տվյալները, որպես բարենպաստ փաստական հանգամանքներ  չեն կարող ներկայացվել վարչական ակտի վարչական կամ դատական կարգով բողոքարկման վարույթում և հարկ վճարողը (հարկային գործակալը) կրում է  դրանց բացակայությամբ գործի ելքը պայմանավորող բացասական հետևանքների ռիսկը, եթե չի ներկայացնում բավարար հիմնավորումներ այն մասին, որ օբյեկտիվորեն զրկված է եղել նշված ապացույցները վարչական վարույթի ընթացքում ներկայացնելու հնարավորությունից։ Սույն կետով նախատեսված դեպքում, եթե հարկային հսկողության արդյունքներով առաջադրվել են հարկային պարտավորություններ, ապա նշված  պարտավորությունների վարչական կամ դատական կարգով բողոքարկման վարույթում  հարկ վճարողի կողմից վարչական վարույթի ընթացքում իր համար բարենպաստ հետևանքներ առաջացնող  փաստաթղթերի, տեղեկությունների և տվյալների չտրամադրման հետևանքով առաջադրված պարտավորությունների ապացուցման պարտականությունը (բեռը) չի կարող դրվել հարկային մարմնի վրա.</w:t>
      </w:r>
      <w:r w:rsidR="00836CC5" w:rsidRPr="00E7335A">
        <w:rPr>
          <w:lang w:val="hy-AM"/>
        </w:rPr>
        <w:t>»</w:t>
      </w:r>
      <w:r w:rsidR="00C63112">
        <w:rPr>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Pr="00E7335A" w:rsidRDefault="006A181F" w:rsidP="00836CC5">
      <w:pPr>
        <w:spacing w:line="360" w:lineRule="auto"/>
        <w:ind w:firstLine="425"/>
        <w:jc w:val="both"/>
        <w:rPr>
          <w:lang w:val="hy-AM"/>
        </w:rPr>
      </w:pPr>
      <w:r w:rsidRPr="00E7335A">
        <w:rPr>
          <w:rFonts w:eastAsia="Times New Roman" w:cs="Times New Roman"/>
          <w:b/>
          <w:bCs/>
          <w:iCs/>
          <w:lang w:val="hy-AM"/>
        </w:rPr>
        <w:t>Հոդված</w:t>
      </w:r>
      <w:r w:rsidR="00EE7344" w:rsidRPr="00E7335A">
        <w:rPr>
          <w:rFonts w:eastAsia="Times New Roman" w:cs="Times New Roman"/>
          <w:b/>
          <w:bCs/>
          <w:iCs/>
          <w:lang w:val="hy-AM"/>
        </w:rPr>
        <w:t xml:space="preserve"> </w:t>
      </w:r>
      <w:r w:rsidR="00C6746E" w:rsidRPr="00E7335A">
        <w:rPr>
          <w:rFonts w:eastAsia="Times New Roman" w:cs="Times New Roman"/>
          <w:b/>
          <w:bCs/>
          <w:iCs/>
          <w:lang w:val="hy-AM"/>
        </w:rPr>
        <w:t>5</w:t>
      </w:r>
      <w:r w:rsidRPr="00E7335A">
        <w:rPr>
          <w:rFonts w:eastAsia="Times New Roman" w:cs="Times New Roman"/>
          <w:b/>
          <w:bCs/>
          <w:iCs/>
          <w:lang w:val="hy-AM"/>
        </w:rPr>
        <w:t>.</w:t>
      </w:r>
      <w:r w:rsidR="00EE7344" w:rsidRPr="00E7335A">
        <w:rPr>
          <w:rFonts w:eastAsia="Times New Roman" w:cs="Calibri"/>
          <w:b/>
          <w:bCs/>
          <w:lang w:val="hy-AM"/>
        </w:rPr>
        <w:t xml:space="preserve"> </w:t>
      </w:r>
      <w:r w:rsidRPr="00E7335A">
        <w:rPr>
          <w:rFonts w:eastAsia="Times New Roman" w:cs="Times New Roman"/>
          <w:lang w:val="hy-AM"/>
        </w:rPr>
        <w:t>Օրենսգրքի</w:t>
      </w:r>
      <w:r w:rsidR="00EE7344" w:rsidRPr="00E7335A">
        <w:rPr>
          <w:rFonts w:eastAsia="Times New Roman" w:cs="Times New Roman"/>
          <w:lang w:val="hy-AM"/>
        </w:rPr>
        <w:t xml:space="preserve"> </w:t>
      </w:r>
      <w:r w:rsidR="009F32EC" w:rsidRPr="00E7335A">
        <w:rPr>
          <w:rFonts w:eastAsia="Times New Roman" w:cs="Times New Roman"/>
          <w:lang w:val="hy-AM"/>
        </w:rPr>
        <w:t>37</w:t>
      </w:r>
      <w:r w:rsidRPr="00E7335A">
        <w:rPr>
          <w:rFonts w:eastAsia="Times New Roman" w:cs="Times New Roman"/>
          <w:lang w:val="hy-AM"/>
        </w:rPr>
        <w:t>-րդ</w:t>
      </w:r>
      <w:r w:rsidR="00EE7344" w:rsidRPr="00E7335A">
        <w:rPr>
          <w:rFonts w:eastAsia="Times New Roman" w:cs="Times New Roman"/>
          <w:lang w:val="hy-AM"/>
        </w:rPr>
        <w:t xml:space="preserve"> </w:t>
      </w:r>
      <w:r w:rsidRPr="00E7335A">
        <w:rPr>
          <w:rFonts w:eastAsia="Times New Roman" w:cs="Times New Roman"/>
          <w:lang w:val="hy-AM"/>
        </w:rPr>
        <w:t>հոդված</w:t>
      </w:r>
      <w:r w:rsidR="00A53814" w:rsidRPr="00E7335A">
        <w:rPr>
          <w:rFonts w:eastAsia="Times New Roman" w:cs="Times New Roman"/>
          <w:lang w:val="hy-AM"/>
        </w:rPr>
        <w:t xml:space="preserve">ի 1-ին մասը </w:t>
      </w:r>
      <w:r w:rsidR="00542404" w:rsidRPr="00E7335A">
        <w:rPr>
          <w:rFonts w:eastAsia="Times New Roman" w:cs="Times New Roman"/>
          <w:lang w:val="hy-AM"/>
        </w:rPr>
        <w:t>շարադրել</w:t>
      </w:r>
      <w:r w:rsidR="00A53814" w:rsidRPr="00E7335A">
        <w:rPr>
          <w:rFonts w:eastAsia="Times New Roman" w:cs="Times New Roman"/>
          <w:lang w:val="hy-AM"/>
        </w:rPr>
        <w:t xml:space="preserve"> հետևյալ խմբագրությամբ</w:t>
      </w:r>
      <w:r w:rsidR="00542404" w:rsidRPr="00E7335A">
        <w:rPr>
          <w:rFonts w:eastAsia="Times New Roman" w:cs="Times New Roman"/>
          <w:lang w:val="hy-AM"/>
        </w:rPr>
        <w:t>.</w:t>
      </w:r>
      <w:r w:rsidR="009C7FCC" w:rsidRPr="00E7335A">
        <w:rPr>
          <w:rFonts w:eastAsia="Times New Roman" w:cs="Times New Roman"/>
          <w:lang w:val="hy-AM"/>
        </w:rPr>
        <w:t xml:space="preserve"> </w:t>
      </w:r>
    </w:p>
    <w:p w:rsidR="000F630E" w:rsidRPr="00E7335A" w:rsidRDefault="000F630E" w:rsidP="00836CC5">
      <w:pPr>
        <w:spacing w:line="360" w:lineRule="auto"/>
        <w:ind w:firstLine="425"/>
        <w:jc w:val="both"/>
        <w:rPr>
          <w:lang w:val="hy-AM"/>
        </w:rPr>
      </w:pPr>
      <w:r w:rsidRPr="00E7335A">
        <w:rPr>
          <w:shd w:val="clear" w:color="auto" w:fill="FFFFFF"/>
          <w:lang w:val="hy-AM"/>
        </w:rPr>
        <w:t>«1. Ապրանքի մատակարարման վայրը համարվում է Հայաստանի Հանրապետությունը, եթե`</w:t>
      </w:r>
    </w:p>
    <w:p w:rsidR="000F630E" w:rsidRPr="00E7335A" w:rsidRDefault="000F630E" w:rsidP="00551395">
      <w:pPr>
        <w:spacing w:line="360" w:lineRule="auto"/>
        <w:ind w:firstLine="425"/>
        <w:jc w:val="both"/>
        <w:rPr>
          <w:lang w:val="hy-AM"/>
        </w:rPr>
      </w:pPr>
      <w:r w:rsidRPr="00E7335A">
        <w:rPr>
          <w:shd w:val="clear" w:color="auto" w:fill="FFFFFF"/>
          <w:lang w:val="hy-AM"/>
        </w:rPr>
        <w:t>1) ապրանքի մատակարարման պահին այն գտնվում է Հայաստանի Հանրապետության տարածքում, կամ եթե ապրանքն արտահանվում է Հայաստանի Հանրապետությունից,</w:t>
      </w:r>
    </w:p>
    <w:p w:rsidR="000F630E" w:rsidRDefault="000F630E" w:rsidP="00551395">
      <w:pPr>
        <w:spacing w:line="360" w:lineRule="auto"/>
        <w:ind w:firstLine="425"/>
        <w:jc w:val="both"/>
        <w:rPr>
          <w:rFonts w:eastAsia="Times New Roman" w:cs="Times New Roman"/>
          <w:lang w:val="hy-AM"/>
        </w:rPr>
      </w:pPr>
      <w:r w:rsidRPr="00E7335A">
        <w:rPr>
          <w:shd w:val="clear" w:color="auto" w:fill="FFFFFF"/>
          <w:lang w:val="hy-AM"/>
        </w:rPr>
        <w:lastRenderedPageBreak/>
        <w:t xml:space="preserve">2) </w:t>
      </w:r>
      <w:r w:rsidRPr="00E7335A">
        <w:rPr>
          <w:rFonts w:eastAsia="Times New Roman" w:cs="Times New Roman"/>
          <w:lang w:val="hy-AM"/>
        </w:rPr>
        <w:t xml:space="preserve">էլեկտրոնային առևտրի շրջանակներում </w:t>
      </w:r>
      <w:r w:rsidRPr="00E7335A">
        <w:rPr>
          <w:rFonts w:eastAsia="Times New Roman" w:cs="Times New Roman"/>
          <w:bCs/>
          <w:iCs/>
          <w:lang w:val="hy-AM"/>
        </w:rPr>
        <w:t>առևտրի էլեկտրոնային հարթակը շահագործող Հայաստանի Հանրապետությունում մշտական հաստատություն չունեցող ԵՏՄ անդամ</w:t>
      </w:r>
      <w:r w:rsidRPr="00E7335A">
        <w:rPr>
          <w:lang w:val="hy-AM"/>
        </w:rPr>
        <w:t xml:space="preserve"> այլ պետության</w:t>
      </w:r>
      <w:r w:rsidRPr="00E7335A">
        <w:rPr>
          <w:rFonts w:eastAsia="Times New Roman" w:cs="Times New Roman"/>
          <w:lang w:val="hy-AM"/>
        </w:rPr>
        <w:t xml:space="preserve"> ոչ ռեզիդենտ կազմակերպության կամ անհատ ձեռնարկատիրոջ կողմից ապրանքների փոխադրման (առաքման) ավարտի պահին ապրանքները հանձնվում են անհատ ձեռնարկատեր կամ նոտար չհանդիսացող ֆիզիկական անձին Հայաստանի Հանրապետության տարածքում:»</w:t>
      </w:r>
      <w:r w:rsidR="00542404" w:rsidRPr="00E7335A">
        <w:rPr>
          <w:rFonts w:eastAsia="Times New Roman" w:cs="Times New Roman"/>
          <w:lang w:val="hy-AM"/>
        </w:rPr>
        <w:t>:</w:t>
      </w:r>
    </w:p>
    <w:p w:rsidR="009B2D73" w:rsidRPr="00E7335A" w:rsidRDefault="009B2D73" w:rsidP="00551395">
      <w:pPr>
        <w:spacing w:line="360" w:lineRule="auto"/>
        <w:ind w:firstLine="425"/>
        <w:jc w:val="both"/>
        <w:rPr>
          <w:lang w:val="hy-AM"/>
        </w:rPr>
      </w:pPr>
    </w:p>
    <w:p w:rsidR="00CD1A54" w:rsidRPr="00E7335A" w:rsidRDefault="00A81C3F"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b/>
          <w:lang w:val="hy-AM"/>
        </w:rPr>
        <w:t>Հ</w:t>
      </w:r>
      <w:r w:rsidR="006C3C07" w:rsidRPr="00E7335A">
        <w:rPr>
          <w:rFonts w:eastAsia="Times New Roman" w:cs="Times New Roman"/>
          <w:b/>
          <w:lang w:val="hy-AM"/>
        </w:rPr>
        <w:t xml:space="preserve">ոդված </w:t>
      </w:r>
      <w:r w:rsidR="00241012" w:rsidRPr="00E7335A">
        <w:rPr>
          <w:rFonts w:eastAsia="Times New Roman" w:cs="Times New Roman"/>
          <w:b/>
          <w:lang w:val="hy-AM"/>
        </w:rPr>
        <w:t xml:space="preserve"> </w:t>
      </w:r>
      <w:r w:rsidR="00C6746E" w:rsidRPr="00E7335A">
        <w:rPr>
          <w:rFonts w:eastAsia="Times New Roman" w:cs="Times New Roman"/>
          <w:b/>
          <w:lang w:val="hy-AM"/>
        </w:rPr>
        <w:t>6</w:t>
      </w:r>
      <w:r w:rsidR="00241012" w:rsidRPr="00E7335A">
        <w:rPr>
          <w:rFonts w:eastAsia="Times New Roman" w:cs="Times New Roman"/>
          <w:b/>
          <w:lang w:val="hy-AM"/>
        </w:rPr>
        <w:t>.</w:t>
      </w:r>
      <w:r w:rsidR="003504BD" w:rsidRPr="00E7335A">
        <w:rPr>
          <w:rFonts w:eastAsia="Times New Roman" w:cs="Times New Roman"/>
          <w:lang w:val="hy-AM"/>
        </w:rPr>
        <w:t xml:space="preserve"> </w:t>
      </w:r>
      <w:r w:rsidR="009B2D73">
        <w:rPr>
          <w:rFonts w:eastAsia="Times New Roman" w:cs="Times New Roman"/>
          <w:lang w:val="hy-AM"/>
        </w:rPr>
        <w:t>Օրենսգրքի 38-րդ հոդվածում</w:t>
      </w:r>
      <w:r w:rsidR="00CD1A54" w:rsidRPr="00E7335A">
        <w:rPr>
          <w:rFonts w:eastAsia="Times New Roman" w:cs="Times New Roman"/>
          <w:lang w:val="hy-AM"/>
        </w:rPr>
        <w:t xml:space="preserve"> լրացնել </w:t>
      </w:r>
      <w:r w:rsidR="009B2D73">
        <w:rPr>
          <w:rFonts w:eastAsia="Times New Roman" w:cs="Times New Roman"/>
          <w:lang w:val="hy-AM"/>
        </w:rPr>
        <w:t>4-րդ մաս՝</w:t>
      </w:r>
      <w:r w:rsidR="009B2D73" w:rsidRPr="00E7335A">
        <w:rPr>
          <w:rFonts w:eastAsia="Times New Roman" w:cs="Times New Roman"/>
          <w:lang w:val="hy-AM"/>
        </w:rPr>
        <w:t xml:space="preserve"> </w:t>
      </w:r>
      <w:r w:rsidR="00CD1A54" w:rsidRPr="00E7335A">
        <w:rPr>
          <w:rFonts w:eastAsia="Times New Roman" w:cs="Times New Roman"/>
          <w:lang w:val="hy-AM"/>
        </w:rPr>
        <w:t>հետևյալ բովանադակությամբ.</w:t>
      </w:r>
    </w:p>
    <w:p w:rsidR="00A81C3F" w:rsidRDefault="00CD1A54" w:rsidP="00551395">
      <w:pPr>
        <w:spacing w:line="360" w:lineRule="auto"/>
        <w:ind w:firstLine="425"/>
        <w:jc w:val="both"/>
        <w:rPr>
          <w:rFonts w:eastAsia="Times New Roman" w:cs="Times New Roman"/>
          <w:lang w:val="hy-AM"/>
        </w:rPr>
      </w:pPr>
      <w:r w:rsidRPr="00E7335A">
        <w:rPr>
          <w:rFonts w:eastAsia="Times New Roman" w:cs="Times New Roman"/>
          <w:lang w:val="hy-AM"/>
        </w:rPr>
        <w:t xml:space="preserve">«4. Օրենսգրքի 288-րդ հոդվածի 9.2-րդ մասով սահմանված կարգով հարկային մարմնում հաշվառված՝ Հայաստանի Հանրապետությունում մշտական հաստատություն չունեցող </w:t>
      </w:r>
      <w:r w:rsidRPr="00E7335A">
        <w:rPr>
          <w:lang w:val="hy-AM"/>
        </w:rPr>
        <w:t>ԵՏՄ անդամ այլ պետության</w:t>
      </w:r>
      <w:r w:rsidRPr="00E7335A">
        <w:rPr>
          <w:rFonts w:eastAsia="Times New Roman" w:cs="Times New Roman"/>
          <w:lang w:val="hy-AM"/>
        </w:rPr>
        <w:t xml:space="preserve"> ոչ ռեզիդենտ կազմակերպության կամ անհատ ձեռնարկատիրոջ կողմից ապրանքների էլեկտրոնային առևտրի շրջանակներում անհատ ձեռնարկատեր կամ նոտար չհանդիսացող ֆիզիկական անձին ապրանքի մատակարարման պահ է համարվում ապրանքի մատակարարման դիմաց վճարումը կատարելու օրը ներառող եռամսյակի վերջին օրը:»:</w:t>
      </w:r>
    </w:p>
    <w:p w:rsidR="009B2D73" w:rsidRPr="00E7335A" w:rsidRDefault="009B2D73" w:rsidP="00551395">
      <w:pPr>
        <w:spacing w:line="360" w:lineRule="auto"/>
        <w:ind w:firstLine="425"/>
        <w:jc w:val="both"/>
        <w:rPr>
          <w:rFonts w:eastAsia="Times New Roman" w:cs="Times New Roman"/>
          <w:lang w:val="hy-AM"/>
        </w:rPr>
      </w:pPr>
    </w:p>
    <w:p w:rsidR="006E1CFF" w:rsidRPr="00E7335A" w:rsidRDefault="006A181F"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b/>
          <w:bCs/>
          <w:iCs/>
          <w:lang w:val="hy-AM"/>
        </w:rPr>
        <w:t>Հոդված</w:t>
      </w:r>
      <w:r w:rsidR="00241012" w:rsidRPr="00E7335A">
        <w:rPr>
          <w:rFonts w:eastAsia="Times New Roman" w:cs="Times New Roman"/>
          <w:b/>
          <w:bCs/>
          <w:iCs/>
          <w:lang w:val="hy-AM"/>
        </w:rPr>
        <w:t xml:space="preserve"> </w:t>
      </w:r>
      <w:r w:rsidR="00EE7344" w:rsidRPr="00E7335A">
        <w:rPr>
          <w:rFonts w:eastAsia="Times New Roman" w:cs="Times New Roman"/>
          <w:b/>
          <w:bCs/>
          <w:iCs/>
          <w:lang w:val="hy-AM"/>
        </w:rPr>
        <w:t xml:space="preserve"> </w:t>
      </w:r>
      <w:r w:rsidR="00C6746E" w:rsidRPr="00E7335A">
        <w:rPr>
          <w:rFonts w:eastAsia="Times New Roman" w:cs="Times New Roman"/>
          <w:b/>
          <w:bCs/>
          <w:iCs/>
          <w:lang w:val="hy-AM"/>
        </w:rPr>
        <w:t>7</w:t>
      </w:r>
      <w:r w:rsidRPr="00E7335A">
        <w:rPr>
          <w:rFonts w:eastAsia="Times New Roman" w:cs="Times New Roman"/>
          <w:b/>
          <w:bCs/>
          <w:iCs/>
          <w:lang w:val="hy-AM"/>
        </w:rPr>
        <w:t>.</w:t>
      </w:r>
      <w:r w:rsidR="00EE7344" w:rsidRPr="00E7335A">
        <w:rPr>
          <w:rFonts w:eastAsia="Times New Roman" w:cs="Calibri"/>
          <w:b/>
          <w:bCs/>
          <w:lang w:val="hy-AM"/>
        </w:rPr>
        <w:t xml:space="preserve"> </w:t>
      </w:r>
      <w:r w:rsidR="002158DB" w:rsidRPr="00E7335A">
        <w:rPr>
          <w:rFonts w:eastAsia="Times New Roman" w:cs="Times New Roman"/>
          <w:lang w:val="hy-AM"/>
        </w:rPr>
        <w:t>Օրենսգրքի 59-րդ հոդված</w:t>
      </w:r>
      <w:r w:rsidR="006E1CFF" w:rsidRPr="00E7335A">
        <w:rPr>
          <w:rFonts w:eastAsia="Times New Roman" w:cs="Times New Roman"/>
          <w:lang w:val="hy-AM"/>
        </w:rPr>
        <w:t>ում՝</w:t>
      </w:r>
    </w:p>
    <w:p w:rsidR="00055EBC" w:rsidRPr="00E7335A" w:rsidRDefault="00055EBC"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1) 6-րդ մաս</w:t>
      </w:r>
      <w:r w:rsidR="00C65548" w:rsidRPr="00E7335A">
        <w:rPr>
          <w:rFonts w:eastAsia="Times New Roman" w:cs="Times New Roman"/>
          <w:lang w:val="hy-AM"/>
        </w:rPr>
        <w:t>ի 1-ին</w:t>
      </w:r>
      <w:r w:rsidR="00085252" w:rsidRPr="00E7335A">
        <w:rPr>
          <w:rFonts w:eastAsia="Times New Roman" w:cs="Times New Roman"/>
          <w:lang w:val="hy-AM"/>
        </w:rPr>
        <w:t xml:space="preserve"> </w:t>
      </w:r>
      <w:r w:rsidR="009F2C48" w:rsidRPr="00E7335A">
        <w:rPr>
          <w:rFonts w:eastAsia="Times New Roman" w:cs="Times New Roman"/>
          <w:lang w:val="hy-AM"/>
        </w:rPr>
        <w:t>կ</w:t>
      </w:r>
      <w:r w:rsidR="00085252" w:rsidRPr="00E7335A">
        <w:rPr>
          <w:rFonts w:eastAsia="Times New Roman" w:cs="Times New Roman"/>
          <w:lang w:val="hy-AM"/>
        </w:rPr>
        <w:t>ետում</w:t>
      </w:r>
      <w:r w:rsidRPr="00E7335A">
        <w:rPr>
          <w:rFonts w:eastAsia="Times New Roman" w:cs="Times New Roman"/>
          <w:lang w:val="hy-AM"/>
        </w:rPr>
        <w:t xml:space="preserve">  «</w:t>
      </w:r>
      <w:r w:rsidR="009F2C48" w:rsidRPr="00E7335A">
        <w:rPr>
          <w:rFonts w:eastAsia="Times New Roman" w:cs="Times New Roman"/>
          <w:lang w:val="hy-AM"/>
        </w:rPr>
        <w:t>ապրանքներ</w:t>
      </w:r>
      <w:r w:rsidRPr="00E7335A">
        <w:rPr>
          <w:rFonts w:eastAsia="Times New Roman" w:cs="Times New Roman"/>
          <w:lang w:val="hy-AM"/>
        </w:rPr>
        <w:t xml:space="preserve">» բառից հետո </w:t>
      </w:r>
      <w:r w:rsidR="00F87CAC" w:rsidRPr="00E7335A">
        <w:rPr>
          <w:rFonts w:eastAsia="Times New Roman" w:cs="Times New Roman"/>
          <w:lang w:val="hy-AM"/>
        </w:rPr>
        <w:t>լրացնել</w:t>
      </w:r>
      <w:r w:rsidRPr="00E7335A">
        <w:rPr>
          <w:rFonts w:eastAsia="Times New Roman" w:cs="Times New Roman"/>
          <w:lang w:val="hy-AM"/>
        </w:rPr>
        <w:t xml:space="preserve"> «</w:t>
      </w:r>
      <w:r w:rsidR="00FC2A74" w:rsidRPr="00E7335A">
        <w:rPr>
          <w:rFonts w:eastAsia="Times New Roman" w:cs="Times New Roman"/>
          <w:lang w:val="hy-AM"/>
        </w:rPr>
        <w:t xml:space="preserve">, </w:t>
      </w:r>
      <w:r w:rsidRPr="00E7335A">
        <w:rPr>
          <w:rFonts w:eastAsia="Times New Roman" w:cs="Times New Roman"/>
          <w:lang w:val="hy-AM"/>
        </w:rPr>
        <w:t>բացառությամբ սույն հոդվածի 7-րդ մասով սահմանված դեպքի</w:t>
      </w:r>
      <w:r w:rsidR="00FC2A74" w:rsidRPr="00E7335A">
        <w:rPr>
          <w:rFonts w:eastAsia="Times New Roman" w:cs="Times New Roman"/>
          <w:lang w:val="hy-AM"/>
        </w:rPr>
        <w:t>,</w:t>
      </w:r>
      <w:r w:rsidRPr="00E7335A">
        <w:rPr>
          <w:rFonts w:eastAsia="Times New Roman" w:cs="Times New Roman"/>
          <w:lang w:val="hy-AM"/>
        </w:rPr>
        <w:t>» բառերը,</w:t>
      </w:r>
    </w:p>
    <w:p w:rsidR="00055EBC" w:rsidRPr="00E7335A" w:rsidRDefault="00055EBC"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2) լրացնել 7-րդ մաս</w:t>
      </w:r>
      <w:r w:rsidR="003D46C8" w:rsidRPr="00E7335A">
        <w:rPr>
          <w:rFonts w:eastAsia="Times New Roman" w:cs="Times New Roman"/>
          <w:lang w:val="hy-AM"/>
        </w:rPr>
        <w:t>՝ հետևյալ բովանդակությամբ</w:t>
      </w:r>
      <w:r w:rsidRPr="00E7335A">
        <w:rPr>
          <w:rFonts w:eastAsia="Times New Roman" w:cs="Times New Roman"/>
          <w:lang w:val="hy-AM"/>
        </w:rPr>
        <w:t xml:space="preserve">. </w:t>
      </w:r>
    </w:p>
    <w:p w:rsidR="00CD1A54" w:rsidRDefault="006C23BA"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w:t>
      </w:r>
      <w:r w:rsidR="00CD1A54" w:rsidRPr="00E7335A">
        <w:rPr>
          <w:rFonts w:eastAsia="Times New Roman" w:cs="Times New Roman"/>
          <w:lang w:val="hy-AM"/>
        </w:rPr>
        <w:t xml:space="preserve">7. Ապրանքների էլեկտրոնային առևտրի շրջանակներում, եթե ապրանքի մատակարարման վայրը, օրենսգրքի 37-րդ հոդվածի 1-ին մասի 2-րդ կետի համաձայն, համարվում է Հայաստանի Հանրապետությունը, ապա այդ գործարքների մասով Օրենսգրքով սահմանված կարգով, չափով և ժամկետներում ԱԱՀ-ի հաշվարկման և վճարման պարտավորությունը կրում է առևտրի էլեկտրոնային հարթակը  շահագործող Հայաստանի Հանրապետությունում մշտական հաստատություն չունեցող </w:t>
      </w:r>
      <w:r w:rsidR="00CD1A54" w:rsidRPr="00E7335A">
        <w:rPr>
          <w:lang w:val="hy-AM"/>
        </w:rPr>
        <w:t>ԵՏՄ անդամ այլ պետության</w:t>
      </w:r>
      <w:r w:rsidR="00CD1A54" w:rsidRPr="00E7335A">
        <w:rPr>
          <w:rFonts w:eastAsia="Times New Roman" w:cs="Times New Roman"/>
          <w:lang w:val="hy-AM"/>
        </w:rPr>
        <w:t xml:space="preserve"> ոչ ռեզիդենտ կազմակերպությունը կամ անհատ ձեռնարկատերը:</w:t>
      </w:r>
      <w:r w:rsidRPr="00E7335A">
        <w:rPr>
          <w:rFonts w:eastAsia="Times New Roman" w:cs="Times New Roman"/>
          <w:lang w:val="hy-AM"/>
        </w:rPr>
        <w:t>»:</w:t>
      </w:r>
    </w:p>
    <w:p w:rsidR="009B2D73" w:rsidRPr="00E7335A" w:rsidRDefault="009B2D73" w:rsidP="00551395">
      <w:pPr>
        <w:shd w:val="clear" w:color="auto" w:fill="FFFFFF"/>
        <w:spacing w:line="360" w:lineRule="auto"/>
        <w:ind w:firstLine="425"/>
        <w:jc w:val="both"/>
        <w:rPr>
          <w:rFonts w:eastAsia="Times New Roman" w:cs="Times New Roman"/>
          <w:lang w:val="hy-AM"/>
        </w:rPr>
      </w:pPr>
    </w:p>
    <w:p w:rsidR="00C036F3" w:rsidRDefault="00B4470A"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lastRenderedPageBreak/>
        <w:t xml:space="preserve"> </w:t>
      </w:r>
      <w:r w:rsidR="00C036F3" w:rsidRPr="00E7335A">
        <w:rPr>
          <w:rFonts w:eastAsia="Times New Roman" w:cs="Times New Roman"/>
          <w:b/>
          <w:lang w:val="hy-AM"/>
        </w:rPr>
        <w:t xml:space="preserve">Հոդված </w:t>
      </w:r>
      <w:r w:rsidR="005C4B55" w:rsidRPr="00E7335A">
        <w:rPr>
          <w:rFonts w:eastAsia="Times New Roman" w:cs="Times New Roman"/>
          <w:b/>
          <w:lang w:val="hy-AM"/>
        </w:rPr>
        <w:t>8</w:t>
      </w:r>
      <w:r w:rsidR="00C036F3" w:rsidRPr="00E7335A">
        <w:rPr>
          <w:rFonts w:eastAsia="Times New Roman" w:cs="Times New Roman"/>
          <w:b/>
          <w:lang w:val="hy-AM"/>
        </w:rPr>
        <w:t xml:space="preserve">. </w:t>
      </w:r>
      <w:r w:rsidR="00C036F3" w:rsidRPr="00E7335A">
        <w:rPr>
          <w:rFonts w:eastAsia="Times New Roman" w:cs="Times New Roman"/>
          <w:lang w:val="hy-AM"/>
        </w:rPr>
        <w:t xml:space="preserve">Օրենսգրքի 69-րդ հոդվածի </w:t>
      </w:r>
      <w:r w:rsidR="00815C47" w:rsidRPr="00E7335A">
        <w:rPr>
          <w:rFonts w:eastAsia="Times New Roman" w:cs="Times New Roman"/>
          <w:lang w:val="hy-AM"/>
        </w:rPr>
        <w:t>2-րդ մասում</w:t>
      </w:r>
      <w:r w:rsidR="00C036F3" w:rsidRPr="00E7335A">
        <w:rPr>
          <w:rFonts w:eastAsia="Times New Roman" w:cs="Times New Roman"/>
          <w:lang w:val="hy-AM"/>
        </w:rPr>
        <w:t xml:space="preserve"> «</w:t>
      </w:r>
      <w:r w:rsidR="00815C47" w:rsidRPr="00E7335A">
        <w:rPr>
          <w:rFonts w:eastAsia="Times New Roman" w:cs="Times New Roman"/>
          <w:lang w:val="hy-AM"/>
        </w:rPr>
        <w:t>9.1-ին մասով</w:t>
      </w:r>
      <w:r w:rsidR="00C036F3" w:rsidRPr="00E7335A">
        <w:rPr>
          <w:rFonts w:eastAsia="Times New Roman" w:cs="Times New Roman"/>
          <w:lang w:val="hy-AM"/>
        </w:rPr>
        <w:t>» բառ</w:t>
      </w:r>
      <w:r w:rsidR="00815C47" w:rsidRPr="00E7335A">
        <w:rPr>
          <w:rFonts w:eastAsia="Times New Roman" w:cs="Times New Roman"/>
          <w:lang w:val="hy-AM"/>
        </w:rPr>
        <w:t>երը</w:t>
      </w:r>
      <w:r w:rsidR="00C036F3" w:rsidRPr="00E7335A">
        <w:rPr>
          <w:rFonts w:eastAsia="Times New Roman" w:cs="Times New Roman"/>
          <w:lang w:val="hy-AM"/>
        </w:rPr>
        <w:t xml:space="preserve"> </w:t>
      </w:r>
      <w:r w:rsidR="00815C47" w:rsidRPr="00E7335A">
        <w:rPr>
          <w:rFonts w:eastAsia="Times New Roman" w:cs="Times New Roman"/>
          <w:lang w:val="hy-AM"/>
        </w:rPr>
        <w:t>փոխարինել</w:t>
      </w:r>
      <w:r w:rsidR="00C036F3" w:rsidRPr="00E7335A">
        <w:rPr>
          <w:rFonts w:eastAsia="Times New Roman" w:cs="Times New Roman"/>
          <w:lang w:val="hy-AM"/>
        </w:rPr>
        <w:t xml:space="preserve"> «</w:t>
      </w:r>
      <w:r w:rsidR="00815C47" w:rsidRPr="00E7335A">
        <w:rPr>
          <w:rFonts w:eastAsia="Times New Roman" w:cs="Times New Roman"/>
          <w:lang w:val="hy-AM"/>
        </w:rPr>
        <w:t>9</w:t>
      </w:r>
      <w:r w:rsidR="00815C47" w:rsidRPr="00E7335A">
        <w:rPr>
          <w:rFonts w:ascii="Cambria Math" w:eastAsia="Times New Roman" w:hAnsi="Cambria Math" w:cs="Cambria Math"/>
          <w:lang w:val="hy-AM"/>
        </w:rPr>
        <w:t>․</w:t>
      </w:r>
      <w:r w:rsidR="00815C47" w:rsidRPr="00E7335A">
        <w:rPr>
          <w:rFonts w:eastAsia="Times New Roman" w:cs="Times New Roman"/>
          <w:lang w:val="hy-AM"/>
        </w:rPr>
        <w:t>1-</w:t>
      </w:r>
      <w:r w:rsidR="00815C47" w:rsidRPr="00E7335A">
        <w:rPr>
          <w:rFonts w:eastAsia="Times New Roman" w:cs="GHEA Grapalat"/>
          <w:lang w:val="hy-AM"/>
        </w:rPr>
        <w:t>ին</w:t>
      </w:r>
      <w:r w:rsidR="00815C47" w:rsidRPr="00E7335A">
        <w:rPr>
          <w:rFonts w:eastAsia="Times New Roman" w:cs="Times New Roman"/>
          <w:lang w:val="hy-AM"/>
        </w:rPr>
        <w:t xml:space="preserve"> </w:t>
      </w:r>
      <w:r w:rsidR="00815C47" w:rsidRPr="00E7335A">
        <w:rPr>
          <w:rFonts w:eastAsia="Times New Roman" w:cs="GHEA Grapalat"/>
          <w:lang w:val="hy-AM"/>
        </w:rPr>
        <w:t>և</w:t>
      </w:r>
      <w:r w:rsidR="00815C47" w:rsidRPr="00E7335A">
        <w:rPr>
          <w:rFonts w:eastAsia="Times New Roman" w:cs="Times New Roman"/>
          <w:lang w:val="hy-AM"/>
        </w:rPr>
        <w:t xml:space="preserve"> 9</w:t>
      </w:r>
      <w:r w:rsidR="00815C47" w:rsidRPr="00E7335A">
        <w:rPr>
          <w:rFonts w:ascii="Cambria Math" w:eastAsia="Times New Roman" w:hAnsi="Cambria Math" w:cs="Cambria Math"/>
          <w:lang w:val="hy-AM"/>
        </w:rPr>
        <w:t>․</w:t>
      </w:r>
      <w:r w:rsidR="00815C47" w:rsidRPr="00E7335A">
        <w:rPr>
          <w:rFonts w:eastAsia="Times New Roman" w:cs="Times New Roman"/>
          <w:lang w:val="hy-AM"/>
        </w:rPr>
        <w:t>2-</w:t>
      </w:r>
      <w:r w:rsidR="00815C47" w:rsidRPr="00E7335A">
        <w:rPr>
          <w:rFonts w:eastAsia="Times New Roman" w:cs="GHEA Grapalat"/>
          <w:lang w:val="hy-AM"/>
        </w:rPr>
        <w:t>րդ</w:t>
      </w:r>
      <w:r w:rsidR="00815C47" w:rsidRPr="00E7335A">
        <w:rPr>
          <w:rFonts w:eastAsia="Times New Roman" w:cs="Times New Roman"/>
          <w:lang w:val="hy-AM"/>
        </w:rPr>
        <w:t xml:space="preserve"> </w:t>
      </w:r>
      <w:r w:rsidR="00815C47" w:rsidRPr="00E7335A">
        <w:rPr>
          <w:rFonts w:eastAsia="Times New Roman" w:cs="GHEA Grapalat"/>
          <w:lang w:val="hy-AM"/>
        </w:rPr>
        <w:t>մասերով</w:t>
      </w:r>
      <w:r w:rsidR="009B2D73">
        <w:rPr>
          <w:rFonts w:eastAsia="Times New Roman" w:cs="Times New Roman"/>
          <w:lang w:val="hy-AM"/>
        </w:rPr>
        <w:t>» բառերով։</w:t>
      </w:r>
    </w:p>
    <w:p w:rsidR="009B2D73" w:rsidRPr="00E7335A" w:rsidRDefault="009B2D73" w:rsidP="00551395">
      <w:pPr>
        <w:shd w:val="clear" w:color="auto" w:fill="FFFFFF"/>
        <w:spacing w:line="360" w:lineRule="auto"/>
        <w:ind w:firstLine="425"/>
        <w:jc w:val="both"/>
        <w:rPr>
          <w:rFonts w:eastAsia="Times New Roman" w:cs="Times New Roman"/>
          <w:lang w:val="hy-AM"/>
        </w:rPr>
      </w:pPr>
    </w:p>
    <w:p w:rsidR="00A745E3" w:rsidRDefault="00E8172D"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b/>
          <w:lang w:val="hy-AM"/>
        </w:rPr>
        <w:t xml:space="preserve">Հոդված </w:t>
      </w:r>
      <w:r w:rsidR="005C4B55" w:rsidRPr="00E7335A">
        <w:rPr>
          <w:rFonts w:eastAsia="Times New Roman" w:cs="Times New Roman"/>
          <w:b/>
          <w:lang w:val="hy-AM"/>
        </w:rPr>
        <w:t>9</w:t>
      </w:r>
      <w:r w:rsidRPr="00E7335A">
        <w:rPr>
          <w:rFonts w:eastAsia="Times New Roman" w:cs="Times New Roman"/>
          <w:b/>
          <w:lang w:val="hy-AM"/>
        </w:rPr>
        <w:t xml:space="preserve">. </w:t>
      </w:r>
      <w:r w:rsidR="00E7432F" w:rsidRPr="00E7335A">
        <w:rPr>
          <w:rFonts w:eastAsia="Times New Roman" w:cs="Times New Roman"/>
          <w:lang w:val="hy-AM"/>
        </w:rPr>
        <w:t xml:space="preserve">Օրենսգրքի 70-րդ հոդվածի 2-րդ մասի 5-րդ կետից հանել «կամ մշտական հաստատություն չունեցող ոչ ռեզիդենտ ֆիզիկական անձը» բառերը և նույն կետում «ֆիզիկական անձին» բառերից հետո լրացնել «կամ առևտրի էլեկտրոնային հարթակը շահագործող </w:t>
      </w:r>
      <w:r w:rsidR="00E7432F" w:rsidRPr="00E7335A">
        <w:rPr>
          <w:rFonts w:eastAsia="Times New Roman" w:cs="Times New Roman"/>
          <w:bCs/>
          <w:iCs/>
          <w:lang w:val="hy-AM"/>
        </w:rPr>
        <w:t xml:space="preserve">Հայաստանի Հանրապետությունում մշտական հաստատություն չունեցող ԵՏՄ անդամ այլ պետության ոչ ռեզիդենտ կազմակերպությունը կամ անհատ ձեռնարկատերը էլեկտրոնային առևտրի շրջանակներում ապրանքներ է  մատակարարում անհատ ձեռնարկատեր կամ նոտար չհանդիսացող ֆիզիկական անձին» </w:t>
      </w:r>
      <w:r w:rsidR="009B15CC" w:rsidRPr="00E7335A">
        <w:rPr>
          <w:rFonts w:eastAsia="Times New Roman" w:cs="Times New Roman"/>
          <w:lang w:val="hy-AM"/>
        </w:rPr>
        <w:t>բառերը:</w:t>
      </w:r>
    </w:p>
    <w:p w:rsidR="009B2D73" w:rsidRPr="00E7335A" w:rsidRDefault="009B2D73" w:rsidP="00551395">
      <w:pPr>
        <w:shd w:val="clear" w:color="auto" w:fill="FFFFFF"/>
        <w:spacing w:line="360" w:lineRule="auto"/>
        <w:ind w:firstLine="425"/>
        <w:jc w:val="both"/>
        <w:rPr>
          <w:rFonts w:eastAsia="Times New Roman" w:cs="Times New Roman"/>
          <w:b/>
          <w:lang w:val="hy-AM"/>
        </w:rPr>
      </w:pPr>
    </w:p>
    <w:p w:rsidR="00A745E3" w:rsidRPr="00E7335A" w:rsidRDefault="006A181F" w:rsidP="00551395">
      <w:pPr>
        <w:shd w:val="clear" w:color="auto" w:fill="FFFFFF"/>
        <w:spacing w:line="360" w:lineRule="auto"/>
        <w:ind w:firstLine="425"/>
        <w:jc w:val="both"/>
        <w:rPr>
          <w:rFonts w:eastAsia="Times New Roman" w:cs="Times New Roman"/>
          <w:b/>
          <w:lang w:val="hy-AM"/>
        </w:rPr>
      </w:pPr>
      <w:r w:rsidRPr="00E7335A">
        <w:rPr>
          <w:rFonts w:eastAsia="Times New Roman" w:cs="Times New Roman"/>
          <w:b/>
          <w:bCs/>
          <w:iCs/>
          <w:lang w:val="hy-AM"/>
        </w:rPr>
        <w:t>Հոդված</w:t>
      </w:r>
      <w:r w:rsidR="00EE7344" w:rsidRPr="00E7335A">
        <w:rPr>
          <w:rFonts w:eastAsia="Times New Roman" w:cs="Times New Roman"/>
          <w:b/>
          <w:bCs/>
          <w:iCs/>
          <w:lang w:val="hy-AM"/>
        </w:rPr>
        <w:t xml:space="preserve"> </w:t>
      </w:r>
      <w:r w:rsidR="005C4B55" w:rsidRPr="00E7335A">
        <w:rPr>
          <w:rFonts w:eastAsia="Times New Roman" w:cs="Times New Roman"/>
          <w:b/>
          <w:bCs/>
          <w:iCs/>
          <w:lang w:val="hy-AM"/>
        </w:rPr>
        <w:t>10</w:t>
      </w:r>
      <w:r w:rsidRPr="00E7335A">
        <w:rPr>
          <w:rFonts w:eastAsia="Times New Roman" w:cs="Times New Roman"/>
          <w:b/>
          <w:bCs/>
          <w:iCs/>
          <w:lang w:val="hy-AM"/>
        </w:rPr>
        <w:t>.</w:t>
      </w:r>
      <w:r w:rsidR="00EE7344" w:rsidRPr="00E7335A">
        <w:rPr>
          <w:rFonts w:eastAsia="Times New Roman" w:cs="Calibri"/>
          <w:b/>
          <w:bCs/>
          <w:lang w:val="hy-AM"/>
        </w:rPr>
        <w:t xml:space="preserve"> </w:t>
      </w:r>
      <w:r w:rsidR="00A745E3" w:rsidRPr="00E7335A">
        <w:rPr>
          <w:rFonts w:eastAsia="Times New Roman" w:cs="Times New Roman"/>
          <w:lang w:val="hy-AM"/>
        </w:rPr>
        <w:t>Օրենսգրքի 75-րդ հոդվածի 3-րդ մասում ՝</w:t>
      </w:r>
    </w:p>
    <w:p w:rsidR="00A745E3" w:rsidRPr="00E7335A" w:rsidRDefault="00A745E3" w:rsidP="00551395">
      <w:pPr>
        <w:shd w:val="clear" w:color="auto" w:fill="FFFFFF"/>
        <w:spacing w:line="360" w:lineRule="auto"/>
        <w:ind w:firstLine="425"/>
        <w:jc w:val="both"/>
        <w:rPr>
          <w:rFonts w:eastAsia="Times New Roman" w:cs="Times New Roman"/>
          <w:b/>
          <w:lang w:val="hy-AM"/>
        </w:rPr>
      </w:pPr>
      <w:r w:rsidRPr="00E7335A">
        <w:rPr>
          <w:rFonts w:eastAsia="Times New Roman" w:cs="Times New Roman"/>
          <w:lang w:val="hy-AM"/>
        </w:rPr>
        <w:t>1) «մատուցման դեպքի» բառերը փոխարինել «</w:t>
      </w:r>
      <w:r w:rsidRPr="00E7335A">
        <w:rPr>
          <w:rFonts w:eastAsia="Times New Roman" w:cs="Times New Roman"/>
          <w:bCs/>
          <w:iCs/>
          <w:lang w:val="hy-AM"/>
        </w:rPr>
        <w:t>մատուցման կամ էլեկտրոնային առևտրի շրջանակներում ապրանքների մատակարարման դեպքերի</w:t>
      </w:r>
      <w:r w:rsidRPr="00E7335A">
        <w:rPr>
          <w:rFonts w:eastAsia="Times New Roman" w:cs="Times New Roman"/>
          <w:lang w:val="hy-AM"/>
        </w:rPr>
        <w:t xml:space="preserve">» բառերով, </w:t>
      </w:r>
    </w:p>
    <w:p w:rsidR="00A745E3" w:rsidRDefault="00A745E3" w:rsidP="0055139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2) «մինչև հաշվետու եռամսյակին հաջորդող» բառերից առաջ լրացնել «կամ էլեկտրոնային առևտրի շրջանակներում անհատ ձեռնարկատեր կամ նոտար չհանդիսացող ֆիզիկական անձին ապրանքների մատակարա</w:t>
      </w:r>
      <w:r w:rsidR="00750CF3" w:rsidRPr="00E7335A">
        <w:rPr>
          <w:rFonts w:eastAsia="Times New Roman" w:cs="Times New Roman"/>
          <w:lang w:val="hy-AM"/>
        </w:rPr>
        <w:t>ր</w:t>
      </w:r>
      <w:r w:rsidRPr="00E7335A">
        <w:rPr>
          <w:rFonts w:eastAsia="Times New Roman" w:cs="Times New Roman"/>
          <w:lang w:val="hy-AM"/>
        </w:rPr>
        <w:t>ման մասով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բառերը:</w:t>
      </w:r>
    </w:p>
    <w:p w:rsidR="009B2D73" w:rsidRPr="00E7335A" w:rsidRDefault="009B2D73" w:rsidP="00551395">
      <w:pPr>
        <w:shd w:val="clear" w:color="auto" w:fill="FFFFFF"/>
        <w:spacing w:line="360" w:lineRule="auto"/>
        <w:ind w:firstLine="425"/>
        <w:jc w:val="both"/>
        <w:rPr>
          <w:rFonts w:eastAsia="Times New Roman" w:cs="Times New Roman"/>
          <w:lang w:val="hy-AM"/>
        </w:rPr>
      </w:pPr>
    </w:p>
    <w:p w:rsidR="00A745E3" w:rsidRPr="00E7335A" w:rsidRDefault="006A181F" w:rsidP="00551395">
      <w:pPr>
        <w:shd w:val="clear" w:color="auto" w:fill="FFFFFF"/>
        <w:spacing w:line="360" w:lineRule="auto"/>
        <w:ind w:firstLine="425"/>
        <w:jc w:val="both"/>
        <w:rPr>
          <w:rFonts w:eastAsia="Times New Roman" w:cs="Times New Roman"/>
          <w:b/>
          <w:lang w:val="hy-AM"/>
        </w:rPr>
      </w:pPr>
      <w:r w:rsidRPr="00E7335A">
        <w:rPr>
          <w:rFonts w:eastAsia="Times New Roman" w:cs="Times New Roman"/>
          <w:b/>
          <w:bCs/>
          <w:iCs/>
          <w:lang w:val="hy-AM"/>
        </w:rPr>
        <w:t>Հոդված</w:t>
      </w:r>
      <w:r w:rsidR="00EE7344" w:rsidRPr="00E7335A">
        <w:rPr>
          <w:rFonts w:eastAsia="Times New Roman" w:cs="Times New Roman"/>
          <w:b/>
          <w:bCs/>
          <w:iCs/>
          <w:lang w:val="hy-AM"/>
        </w:rPr>
        <w:t xml:space="preserve"> </w:t>
      </w:r>
      <w:r w:rsidR="005C4B55" w:rsidRPr="00E7335A">
        <w:rPr>
          <w:rFonts w:eastAsia="Times New Roman" w:cs="Times New Roman"/>
          <w:b/>
          <w:bCs/>
          <w:iCs/>
          <w:lang w:val="hy-AM"/>
        </w:rPr>
        <w:t>11</w:t>
      </w:r>
      <w:r w:rsidRPr="00E7335A">
        <w:rPr>
          <w:rFonts w:eastAsia="Times New Roman" w:cs="Times New Roman"/>
          <w:b/>
          <w:bCs/>
          <w:iCs/>
          <w:lang w:val="hy-AM"/>
        </w:rPr>
        <w:t>.</w:t>
      </w:r>
      <w:r w:rsidR="00EE7344" w:rsidRPr="00E7335A">
        <w:rPr>
          <w:rFonts w:eastAsia="Times New Roman" w:cs="Calibri"/>
          <w:b/>
          <w:bCs/>
          <w:lang w:val="hy-AM"/>
        </w:rPr>
        <w:t xml:space="preserve"> </w:t>
      </w:r>
      <w:r w:rsidR="00A745E3" w:rsidRPr="00E7335A">
        <w:rPr>
          <w:rFonts w:eastAsia="Times New Roman" w:cs="Times New Roman"/>
          <w:lang w:val="hy-AM"/>
        </w:rPr>
        <w:t>Օրենսգրքի 78-րդ հոդվածի 3-րդ մասում՝</w:t>
      </w:r>
    </w:p>
    <w:p w:rsidR="00A745E3" w:rsidRPr="00E7335A" w:rsidRDefault="00A745E3" w:rsidP="00551395">
      <w:pPr>
        <w:shd w:val="clear" w:color="auto" w:fill="FFFFFF"/>
        <w:spacing w:line="360" w:lineRule="auto"/>
        <w:ind w:firstLine="425"/>
        <w:jc w:val="both"/>
        <w:rPr>
          <w:rFonts w:eastAsia="Times New Roman" w:cs="Times New Roman"/>
          <w:b/>
          <w:lang w:val="hy-AM"/>
        </w:rPr>
      </w:pPr>
      <w:r w:rsidRPr="00E7335A">
        <w:rPr>
          <w:rFonts w:eastAsia="Times New Roman" w:cs="Times New Roman"/>
          <w:lang w:val="hy-AM"/>
        </w:rPr>
        <w:t>1) «մատուցման դեպքի» բառերը փոխարինել «</w:t>
      </w:r>
      <w:r w:rsidRPr="00E7335A">
        <w:rPr>
          <w:rFonts w:eastAsia="Times New Roman" w:cs="Times New Roman"/>
          <w:bCs/>
          <w:iCs/>
          <w:lang w:val="hy-AM"/>
        </w:rPr>
        <w:t>մատուցման կամ էլեկտրոնային առևտրի շրջանակներում ապրանքների մատակարարման դեպքերի</w:t>
      </w:r>
      <w:r w:rsidRPr="00E7335A">
        <w:rPr>
          <w:rFonts w:eastAsia="Times New Roman" w:cs="Times New Roman"/>
          <w:lang w:val="hy-AM"/>
        </w:rPr>
        <w:t>» բառերով,</w:t>
      </w:r>
    </w:p>
    <w:p w:rsidR="00836CC5" w:rsidRDefault="00A745E3"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2) «ԱԱՀ-ի գումարները վճարում է» բառերից առաջ լրացնել «կամ էլեկտրոնային առևտրի շրջանակներում անհատ ձեռնարկատեր կամ նոտար չհանդիսացող ֆիզիկական անձին ապրանքների մատակարա</w:t>
      </w:r>
      <w:r w:rsidR="00750CF3" w:rsidRPr="00E7335A">
        <w:rPr>
          <w:rFonts w:eastAsia="Times New Roman" w:cs="Times New Roman"/>
          <w:lang w:val="hy-AM"/>
        </w:rPr>
        <w:t>ր</w:t>
      </w:r>
      <w:r w:rsidRPr="00E7335A">
        <w:rPr>
          <w:rFonts w:eastAsia="Times New Roman" w:cs="Times New Roman"/>
          <w:lang w:val="hy-AM"/>
        </w:rPr>
        <w:t>ման մասով առևտրի էլեկտրոնային հարթակը շահագործող Հայաստանի Հանրապետությունում մշտական հաստատություն չունեցող ԵՏՄ անդամ այլ պետության ոչ ռեզիդենտ կազմակերպությունը կամ անհատ ձեռնարկատերը» բառերը</w:t>
      </w:r>
      <w:r w:rsidR="006A181F" w:rsidRPr="00E7335A">
        <w:rPr>
          <w:rFonts w:eastAsia="Times New Roman" w:cs="Times New Roman"/>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Pr="00E7335A" w:rsidRDefault="00367DA7"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
          <w:bCs/>
          <w:lang w:val="hy-AM"/>
        </w:rPr>
        <w:t xml:space="preserve">Հոդված 12. </w:t>
      </w:r>
      <w:r w:rsidRPr="00E7335A">
        <w:rPr>
          <w:rFonts w:eastAsia="Times New Roman" w:cs="Times New Roman"/>
          <w:bCs/>
          <w:lang w:val="hy-AM"/>
        </w:rPr>
        <w:t>Օրենսգրքի 114-րդ հոդված</w:t>
      </w:r>
      <w:r w:rsidR="005546F1" w:rsidRPr="00E7335A">
        <w:rPr>
          <w:rFonts w:eastAsia="Times New Roman" w:cs="Times New Roman"/>
          <w:bCs/>
          <w:lang w:val="hy-AM"/>
        </w:rPr>
        <w:t>ի 1-ին մասի 3-րդ, 4-րդ կետ</w:t>
      </w:r>
      <w:r w:rsidR="00A21B1A" w:rsidRPr="00E7335A">
        <w:rPr>
          <w:rFonts w:eastAsia="Times New Roman" w:cs="Times New Roman"/>
          <w:bCs/>
          <w:lang w:val="hy-AM"/>
        </w:rPr>
        <w:t>ե</w:t>
      </w:r>
      <w:r w:rsidR="005546F1" w:rsidRPr="00E7335A">
        <w:rPr>
          <w:rFonts w:eastAsia="Times New Roman" w:cs="Times New Roman"/>
          <w:bCs/>
          <w:lang w:val="hy-AM"/>
        </w:rPr>
        <w:t>րը և վերջին պարբերությունը շարադրել հետևյալ խմբագրությամբ</w:t>
      </w:r>
      <w:r w:rsidRPr="00E7335A">
        <w:rPr>
          <w:rFonts w:eastAsia="Times New Roman" w:cs="Times New Roman"/>
          <w:bCs/>
          <w:lang w:val="hy-AM"/>
        </w:rPr>
        <w:t>՝</w:t>
      </w:r>
    </w:p>
    <w:p w:rsidR="00836CC5" w:rsidRPr="00E7335A" w:rsidRDefault="00A21B1A"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w:t>
      </w:r>
      <w:r w:rsidR="005546F1" w:rsidRPr="00E7335A">
        <w:rPr>
          <w:rFonts w:eastAsia="Times New Roman" w:cs="Times New Roman"/>
          <w:bCs/>
          <w:lang w:val="hy-AM"/>
        </w:rPr>
        <w:t>3) բանկ և վարկային կազմակերպություն չհամարվող շահութահարկ վճարողների ստացած վարկերի և (կամ) փոխառությունների գծով հաշվարկվող տոկոսների գումարները, եթե փոխառություններ են անտոկոս տրամադրվել այլ հարկ վճարողների.</w:t>
      </w:r>
    </w:p>
    <w:p w:rsidR="00836CC5" w:rsidRPr="00E7335A" w:rsidRDefault="005546F1"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4) բանկ և վարկային կազմակերպություն չհամարվող շահութահարկ վճարողների ստացած վարկերի և (կամ) փոխառությունների գծով հաշվարկվող տոկոսների գումարների այն մասը, որը գերազանցում է այլ հարկ վճարողներին տրամադրված փոխառությունների գծով ստացվող տոկոսների գումարները:</w:t>
      </w:r>
    </w:p>
    <w:p w:rsidR="00836CC5" w:rsidRPr="00E7335A" w:rsidRDefault="005546F1"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Սույն մասի 3-րդ և 4-րդ կետերի կիրառության իմաստով՝</w:t>
      </w:r>
    </w:p>
    <w:p w:rsidR="00836CC5" w:rsidRPr="00E7335A" w:rsidRDefault="005546F1"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ա. հարկման բազան որոշելիս համախառն եկամտից չնվազեցվող ծախսերի մեծությունը որոշվում է անտոկոս տրամադրված փոխառության գումարի նկատմամբ կիրառելով անտոկոս տրամադրված փոխառության ժամա</w:t>
      </w:r>
      <w:r w:rsidR="008F6215" w:rsidRPr="00E7335A">
        <w:rPr>
          <w:rFonts w:eastAsia="Times New Roman" w:cs="Times New Roman"/>
          <w:bCs/>
          <w:lang w:val="hy-AM"/>
        </w:rPr>
        <w:t>նա</w:t>
      </w:r>
      <w:r w:rsidRPr="00E7335A">
        <w:rPr>
          <w:rFonts w:eastAsia="Times New Roman" w:cs="Times New Roman"/>
          <w:bCs/>
          <w:lang w:val="hy-AM"/>
        </w:rPr>
        <w:t>կահատվածում գործող ստացած վարկերի և (կամ) փոխառությունների տոկոսադրույքներից առավելագույն տոկոսադրույքը</w:t>
      </w:r>
      <w:r w:rsidR="00836CC5" w:rsidRPr="00E7335A">
        <w:rPr>
          <w:rFonts w:eastAsia="Times New Roman" w:cs="Times New Roman"/>
          <w:bCs/>
          <w:lang w:val="hy-AM"/>
        </w:rPr>
        <w:t>,</w:t>
      </w:r>
      <w:r w:rsidRPr="00E7335A">
        <w:rPr>
          <w:rFonts w:eastAsia="Times New Roman" w:cs="Times New Roman"/>
          <w:bCs/>
          <w:lang w:val="hy-AM"/>
        </w:rPr>
        <w:t xml:space="preserve"> </w:t>
      </w:r>
    </w:p>
    <w:p w:rsidR="00836CC5" w:rsidRPr="00E7335A" w:rsidRDefault="005546F1"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բ. հարկման բազան որոշելիս համախառն եկամտից չնվազեցվող ծախսերի մեծությունը որոշվում է տրամադրված փոխառության գումարի նկատմամբ կիրառելով տրամադրված փոխառության ժամա</w:t>
      </w:r>
      <w:r w:rsidR="008F6215" w:rsidRPr="00E7335A">
        <w:rPr>
          <w:rFonts w:eastAsia="Times New Roman" w:cs="Times New Roman"/>
          <w:bCs/>
          <w:lang w:val="hy-AM"/>
        </w:rPr>
        <w:t>նա</w:t>
      </w:r>
      <w:r w:rsidRPr="00E7335A">
        <w:rPr>
          <w:rFonts w:eastAsia="Times New Roman" w:cs="Times New Roman"/>
          <w:bCs/>
          <w:lang w:val="hy-AM"/>
        </w:rPr>
        <w:t>կահատվածում գործող ստացած վարկերի և (կամ) փոխառությունների տոկոսադրույքներից առավելագույն տոկոսադրույքի և տրամադրված փոխառության տոկոսադրույքի դրական տարբերությունը (տոկոսադրույքը)</w:t>
      </w:r>
      <w:r w:rsidR="00836CC5" w:rsidRPr="00E7335A">
        <w:rPr>
          <w:rFonts w:eastAsia="Times New Roman" w:cs="Times New Roman"/>
          <w:bCs/>
          <w:lang w:val="hy-AM"/>
        </w:rPr>
        <w:t>,</w:t>
      </w:r>
      <w:r w:rsidRPr="00E7335A">
        <w:rPr>
          <w:rFonts w:eastAsia="Times New Roman" w:cs="Times New Roman"/>
          <w:bCs/>
          <w:lang w:val="hy-AM"/>
        </w:rPr>
        <w:t xml:space="preserve"> </w:t>
      </w:r>
    </w:p>
    <w:p w:rsidR="00836CC5" w:rsidRPr="00E7335A" w:rsidRDefault="005546F1"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bCs/>
          <w:lang w:val="hy-AM"/>
        </w:rPr>
        <w:t>գ</w:t>
      </w:r>
      <w:r w:rsidRPr="00E7335A">
        <w:rPr>
          <w:rFonts w:ascii="Cambria Math" w:eastAsia="Times New Roman" w:hAnsi="Cambria Math" w:cs="Cambria Math"/>
          <w:bCs/>
          <w:lang w:val="hy-AM"/>
        </w:rPr>
        <w:t>․</w:t>
      </w:r>
      <w:r w:rsidR="00836CC5" w:rsidRPr="00E7335A">
        <w:rPr>
          <w:rFonts w:eastAsia="Times New Roman" w:cs="Cambria Math"/>
          <w:bCs/>
          <w:lang w:val="hy-AM"/>
        </w:rPr>
        <w:t xml:space="preserve"> </w:t>
      </w:r>
      <w:r w:rsidRPr="00E7335A">
        <w:rPr>
          <w:rFonts w:eastAsia="Times New Roman" w:cs="Times New Roman"/>
          <w:bCs/>
          <w:lang w:val="hy-AM"/>
        </w:rPr>
        <w:t xml:space="preserve">համախառն եկամտից չնվազեցվող ծախսերի մեծությունը չի կարող գերազանցել ստացված վարկերի և (կամ) փոխառությունների գծով հարկային տարում </w:t>
      </w:r>
      <w:r w:rsidR="00836CC5" w:rsidRPr="00E7335A">
        <w:rPr>
          <w:rFonts w:eastAsia="Times New Roman" w:cs="Times New Roman"/>
          <w:bCs/>
          <w:lang w:val="hy-AM"/>
        </w:rPr>
        <w:t>հաշվարկվող տոկոսների գումարները,</w:t>
      </w:r>
    </w:p>
    <w:p w:rsidR="00836CC5" w:rsidRDefault="005546F1" w:rsidP="00836CC5">
      <w:pPr>
        <w:shd w:val="clear" w:color="auto" w:fill="FFFFFF"/>
        <w:spacing w:line="360" w:lineRule="auto"/>
        <w:ind w:firstLine="425"/>
        <w:jc w:val="both"/>
        <w:rPr>
          <w:rFonts w:eastAsia="Times New Roman" w:cs="Times New Roman"/>
          <w:bCs/>
          <w:lang w:val="hy-AM"/>
        </w:rPr>
      </w:pPr>
      <w:r w:rsidRPr="00E7335A">
        <w:rPr>
          <w:rFonts w:eastAsia="Times New Roman" w:cs="Times New Roman"/>
          <w:bCs/>
          <w:lang w:val="hy-AM"/>
        </w:rPr>
        <w:t>դ. հարկման բազան որոշելիս համախառն եկամտից չնվազեցվող ծախսերի մեծությունը որոշելիս ստացած վարկերի և (կամ) փոխառությունների գումարների գծով այն տոկոսների գումարները, որոնք, Օրենսգրքի 121-րդ հոդվածի 7-րդ մասի 5-րդ կետի համաձայն, ներառվում են (կապիտալացվում են) ակտիվի սկզբնական արժեքի մեջ, հաշվարկին չեն մասնակցում:</w:t>
      </w:r>
      <w:r w:rsidR="00A21B1A" w:rsidRPr="00E7335A">
        <w:rPr>
          <w:rFonts w:eastAsia="Times New Roman" w:cs="Times New Roman"/>
          <w:bCs/>
          <w:lang w:val="hy-AM"/>
        </w:rPr>
        <w:t>»:</w:t>
      </w:r>
    </w:p>
    <w:p w:rsidR="009B2D73" w:rsidRPr="00E7335A" w:rsidRDefault="009B2D73" w:rsidP="00836CC5">
      <w:pPr>
        <w:shd w:val="clear" w:color="auto" w:fill="FFFFFF"/>
        <w:spacing w:line="360" w:lineRule="auto"/>
        <w:ind w:firstLine="425"/>
        <w:jc w:val="both"/>
        <w:rPr>
          <w:rFonts w:eastAsia="Times New Roman" w:cs="Times New Roman"/>
          <w:lang w:val="hy-AM"/>
        </w:rPr>
      </w:pPr>
    </w:p>
    <w:p w:rsidR="00836CC5" w:rsidRDefault="00825655" w:rsidP="00836CC5">
      <w:pPr>
        <w:shd w:val="clear" w:color="auto" w:fill="FFFFFF"/>
        <w:spacing w:line="360" w:lineRule="auto"/>
        <w:ind w:firstLine="425"/>
        <w:jc w:val="both"/>
        <w:rPr>
          <w:rStyle w:val="Strong"/>
          <w:rFonts w:cs="Sylfaen"/>
          <w:b w:val="0"/>
          <w:lang w:val="hy-AM"/>
        </w:rPr>
      </w:pPr>
      <w:r w:rsidRPr="00E7335A">
        <w:rPr>
          <w:rStyle w:val="Strong"/>
          <w:rFonts w:cs="Sylfaen"/>
          <w:lang w:val="hy-AM"/>
        </w:rPr>
        <w:lastRenderedPageBreak/>
        <w:t xml:space="preserve">Հոդված 13. </w:t>
      </w:r>
      <w:r w:rsidR="00B95862" w:rsidRPr="00E7335A">
        <w:rPr>
          <w:rStyle w:val="Strong"/>
          <w:rFonts w:cs="Sylfaen"/>
          <w:b w:val="0"/>
          <w:lang w:val="hy-AM"/>
        </w:rPr>
        <w:t xml:space="preserve">Ուժը կորցրած ճանաչել </w:t>
      </w:r>
      <w:r w:rsidRPr="00E7335A">
        <w:rPr>
          <w:rStyle w:val="Strong"/>
          <w:rFonts w:cs="Sylfaen"/>
          <w:b w:val="0"/>
          <w:lang w:val="hy-AM"/>
        </w:rPr>
        <w:t>Օրենսգրքի 12</w:t>
      </w:r>
      <w:r w:rsidR="00B95862" w:rsidRPr="00E7335A">
        <w:rPr>
          <w:rStyle w:val="Strong"/>
          <w:rFonts w:cs="Sylfaen"/>
          <w:b w:val="0"/>
          <w:lang w:val="hy-AM"/>
        </w:rPr>
        <w:t>0</w:t>
      </w:r>
      <w:r w:rsidRPr="00E7335A">
        <w:rPr>
          <w:rStyle w:val="Strong"/>
          <w:rFonts w:cs="Sylfaen"/>
          <w:b w:val="0"/>
          <w:lang w:val="hy-AM"/>
        </w:rPr>
        <w:t>-րդ հոդված</w:t>
      </w:r>
      <w:r w:rsidR="00B95862" w:rsidRPr="00E7335A">
        <w:rPr>
          <w:rStyle w:val="Strong"/>
          <w:rFonts w:cs="Sylfaen"/>
          <w:b w:val="0"/>
          <w:lang w:val="hy-AM"/>
        </w:rPr>
        <w:t>ի 1-ին մասի 3-րդ կետը։</w:t>
      </w:r>
      <w:r w:rsidRPr="00E7335A">
        <w:rPr>
          <w:rStyle w:val="Strong"/>
          <w:rFonts w:cs="Sylfaen"/>
          <w:b w:val="0"/>
          <w:lang w:val="hy-AM"/>
        </w:rPr>
        <w:t xml:space="preserve"> </w:t>
      </w:r>
    </w:p>
    <w:p w:rsidR="009B2D73" w:rsidRPr="00E7335A" w:rsidRDefault="009B2D73" w:rsidP="00836CC5">
      <w:pPr>
        <w:shd w:val="clear" w:color="auto" w:fill="FFFFFF"/>
        <w:spacing w:line="360" w:lineRule="auto"/>
        <w:ind w:firstLine="425"/>
        <w:jc w:val="both"/>
        <w:rPr>
          <w:rStyle w:val="Strong"/>
          <w:rFonts w:eastAsia="Times New Roman" w:cs="Times New Roman"/>
          <w:b w:val="0"/>
          <w:bCs w:val="0"/>
          <w:lang w:val="hy-AM"/>
        </w:rPr>
      </w:pPr>
    </w:p>
    <w:p w:rsidR="008C4A14" w:rsidRPr="00E7335A" w:rsidRDefault="008C4A14" w:rsidP="00836CC5">
      <w:pPr>
        <w:shd w:val="clear" w:color="auto" w:fill="FFFFFF"/>
        <w:spacing w:line="360" w:lineRule="auto"/>
        <w:ind w:firstLine="425"/>
        <w:jc w:val="both"/>
        <w:rPr>
          <w:rStyle w:val="Strong"/>
          <w:rFonts w:eastAsia="Times New Roman" w:cs="Times New Roman"/>
          <w:b w:val="0"/>
          <w:bCs w:val="0"/>
          <w:lang w:val="hy-AM"/>
        </w:rPr>
      </w:pPr>
      <w:r w:rsidRPr="00E7335A">
        <w:rPr>
          <w:rStyle w:val="Strong"/>
          <w:rFonts w:cs="Sylfaen"/>
          <w:lang w:val="hy-AM"/>
        </w:rPr>
        <w:t>Հոդված</w:t>
      </w:r>
      <w:r w:rsidR="00367DA7" w:rsidRPr="00E7335A">
        <w:rPr>
          <w:rStyle w:val="Strong"/>
          <w:rFonts w:cs="Sylfaen"/>
          <w:lang w:val="hy-AM"/>
        </w:rPr>
        <w:t xml:space="preserve"> 1</w:t>
      </w:r>
      <w:r w:rsidR="00825655" w:rsidRPr="00E7335A">
        <w:rPr>
          <w:rStyle w:val="Strong"/>
          <w:rFonts w:cs="Sylfaen"/>
          <w:lang w:val="hy-AM"/>
        </w:rPr>
        <w:t>4</w:t>
      </w:r>
      <w:r w:rsidRPr="00E7335A">
        <w:rPr>
          <w:rStyle w:val="Strong"/>
          <w:rFonts w:cs="Sylfaen"/>
          <w:lang w:val="hy-AM"/>
        </w:rPr>
        <w:t xml:space="preserve">. </w:t>
      </w:r>
      <w:r w:rsidRPr="00E7335A">
        <w:rPr>
          <w:rStyle w:val="Strong"/>
          <w:rFonts w:cs="Sylfaen"/>
          <w:b w:val="0"/>
          <w:lang w:val="hy-AM"/>
        </w:rPr>
        <w:t>Օրենսգրքի 125-րդ հոդվածում՝</w:t>
      </w:r>
      <w:r w:rsidR="009A3248" w:rsidRPr="00E7335A">
        <w:rPr>
          <w:rStyle w:val="Strong"/>
          <w:rFonts w:cs="Sylfaen"/>
          <w:b w:val="0"/>
          <w:lang w:val="hy-AM"/>
        </w:rPr>
        <w:t xml:space="preserve"> </w:t>
      </w:r>
    </w:p>
    <w:p w:rsidR="00836CC5" w:rsidRPr="00E7335A" w:rsidRDefault="008C4A14" w:rsidP="00836CC5">
      <w:pPr>
        <w:shd w:val="clear" w:color="auto" w:fill="FFFFFF"/>
        <w:spacing w:line="360" w:lineRule="auto"/>
        <w:ind w:firstLine="425"/>
        <w:jc w:val="both"/>
        <w:rPr>
          <w:rStyle w:val="Strong"/>
          <w:rFonts w:cs="Sylfaen"/>
          <w:b w:val="0"/>
          <w:lang w:val="hy-AM"/>
        </w:rPr>
      </w:pPr>
      <w:r w:rsidRPr="00E7335A">
        <w:rPr>
          <w:rStyle w:val="Strong"/>
          <w:rFonts w:cs="Sylfaen"/>
          <w:b w:val="0"/>
          <w:lang w:val="hy-AM"/>
        </w:rPr>
        <w:t>1)</w:t>
      </w:r>
      <w:r w:rsidR="006224AF" w:rsidRPr="00E7335A">
        <w:rPr>
          <w:rStyle w:val="Strong"/>
          <w:rFonts w:cs="Sylfaen"/>
          <w:b w:val="0"/>
          <w:lang w:val="hy-AM"/>
        </w:rPr>
        <w:t xml:space="preserve"> 1-ին մասում «2-րդ և 3-րդ մասերով» բառերը փոխարինել «2-րդ, 3-րդ և 3.1-</w:t>
      </w:r>
      <w:r w:rsidR="009B2D73">
        <w:rPr>
          <w:rStyle w:val="Strong"/>
          <w:rFonts w:cs="Sylfaen"/>
          <w:b w:val="0"/>
          <w:lang w:val="hy-AM"/>
        </w:rPr>
        <w:t>ին</w:t>
      </w:r>
      <w:r w:rsidR="006224AF" w:rsidRPr="00E7335A">
        <w:rPr>
          <w:rStyle w:val="Strong"/>
          <w:rFonts w:cs="Sylfaen"/>
          <w:b w:val="0"/>
          <w:lang w:val="hy-AM"/>
        </w:rPr>
        <w:t xml:space="preserve"> մասերով»</w:t>
      </w:r>
      <w:r w:rsidR="009B2D73">
        <w:rPr>
          <w:rStyle w:val="Strong"/>
          <w:rFonts w:cs="Sylfaen"/>
          <w:b w:val="0"/>
          <w:lang w:val="hy-AM"/>
        </w:rPr>
        <w:t xml:space="preserve"> բառերով,</w:t>
      </w:r>
    </w:p>
    <w:p w:rsidR="008C4A14" w:rsidRPr="00E7335A" w:rsidRDefault="008C4A14" w:rsidP="00836CC5">
      <w:pPr>
        <w:shd w:val="clear" w:color="auto" w:fill="FFFFFF"/>
        <w:spacing w:line="360" w:lineRule="auto"/>
        <w:ind w:firstLine="425"/>
        <w:jc w:val="both"/>
        <w:rPr>
          <w:rStyle w:val="Strong"/>
          <w:rFonts w:cs="Sylfaen"/>
          <w:b w:val="0"/>
          <w:lang w:val="hy-AM"/>
        </w:rPr>
      </w:pPr>
      <w:r w:rsidRPr="00E7335A">
        <w:rPr>
          <w:rStyle w:val="Strong"/>
          <w:rFonts w:cs="Sylfaen"/>
          <w:b w:val="0"/>
          <w:lang w:val="hy-AM"/>
        </w:rPr>
        <w:t>2)</w:t>
      </w:r>
      <w:r w:rsidR="006224AF" w:rsidRPr="00E7335A">
        <w:rPr>
          <w:rStyle w:val="Strong"/>
          <w:rFonts w:cs="Sylfaen"/>
          <w:b w:val="0"/>
          <w:lang w:val="hy-AM"/>
        </w:rPr>
        <w:t xml:space="preserve"> լրացնել 3.1-</w:t>
      </w:r>
      <w:r w:rsidR="009B2D73">
        <w:rPr>
          <w:rStyle w:val="Strong"/>
          <w:rFonts w:cs="Sylfaen"/>
          <w:b w:val="0"/>
          <w:lang w:val="hy-AM"/>
        </w:rPr>
        <w:t>ին</w:t>
      </w:r>
      <w:r w:rsidR="006224AF" w:rsidRPr="00E7335A">
        <w:rPr>
          <w:rStyle w:val="Strong"/>
          <w:rFonts w:cs="Sylfaen"/>
          <w:b w:val="0"/>
          <w:lang w:val="hy-AM"/>
        </w:rPr>
        <w:t xml:space="preserve"> </w:t>
      </w:r>
      <w:r w:rsidR="00C46FDD" w:rsidRPr="00E7335A">
        <w:rPr>
          <w:rStyle w:val="Strong"/>
          <w:rFonts w:cs="Sylfaen"/>
          <w:b w:val="0"/>
          <w:lang w:val="hy-AM"/>
        </w:rPr>
        <w:t>մաս՝ հետևյալ բովանդակությամբ</w:t>
      </w:r>
      <w:r w:rsidR="00C46FDD" w:rsidRPr="00E7335A">
        <w:rPr>
          <w:rStyle w:val="Strong"/>
          <w:rFonts w:ascii="Cambria Math" w:hAnsi="Cambria Math" w:cs="Cambria Math"/>
          <w:b w:val="0"/>
          <w:lang w:val="hy-AM"/>
        </w:rPr>
        <w:t>․</w:t>
      </w:r>
    </w:p>
    <w:p w:rsidR="00836CC5" w:rsidRDefault="00C46FDD" w:rsidP="00836CC5">
      <w:pPr>
        <w:shd w:val="clear" w:color="auto" w:fill="FFFFFF"/>
        <w:spacing w:line="360" w:lineRule="auto"/>
        <w:ind w:firstLine="425"/>
        <w:jc w:val="both"/>
        <w:rPr>
          <w:rStyle w:val="Strong"/>
          <w:rFonts w:cs="Sylfaen"/>
          <w:b w:val="0"/>
          <w:lang w:val="hy-AM"/>
        </w:rPr>
      </w:pPr>
      <w:r w:rsidRPr="00E7335A">
        <w:rPr>
          <w:rStyle w:val="Strong"/>
          <w:rFonts w:cs="Sylfaen"/>
          <w:b w:val="0"/>
          <w:lang w:val="hy-AM"/>
        </w:rPr>
        <w:t xml:space="preserve">«3.1. Հարկման ընդհանուր համակարգում գործունեություն իրականացնող անհատ ձեռնարկատերերի հարկման բազայի նկատմամբ շահութահարկը հաշվարկվում է </w:t>
      </w:r>
      <w:r w:rsidR="00063ADB" w:rsidRPr="00E7335A">
        <w:rPr>
          <w:rStyle w:val="Strong"/>
          <w:rFonts w:cs="Sylfaen"/>
          <w:b w:val="0"/>
          <w:lang w:val="hy-AM"/>
        </w:rPr>
        <w:t>23</w:t>
      </w:r>
      <w:r w:rsidRPr="00E7335A">
        <w:rPr>
          <w:rStyle w:val="Strong"/>
          <w:rFonts w:cs="Sylfaen"/>
          <w:b w:val="0"/>
          <w:lang w:val="hy-AM"/>
        </w:rPr>
        <w:t xml:space="preserve"> տոկոս դրույքաչափով։»։</w:t>
      </w:r>
    </w:p>
    <w:p w:rsidR="009B2D73" w:rsidRPr="00E7335A" w:rsidRDefault="009B2D73" w:rsidP="00836CC5">
      <w:pPr>
        <w:shd w:val="clear" w:color="auto" w:fill="FFFFFF"/>
        <w:spacing w:line="360" w:lineRule="auto"/>
        <w:ind w:firstLine="425"/>
        <w:jc w:val="both"/>
        <w:rPr>
          <w:rStyle w:val="Strong"/>
          <w:rFonts w:cs="Sylfaen"/>
          <w:b w:val="0"/>
          <w:lang w:val="hy-AM"/>
        </w:rPr>
      </w:pPr>
    </w:p>
    <w:p w:rsidR="00836CC5" w:rsidRDefault="0083339B" w:rsidP="00836CC5">
      <w:pPr>
        <w:shd w:val="clear" w:color="auto" w:fill="FFFFFF"/>
        <w:spacing w:line="360" w:lineRule="auto"/>
        <w:ind w:firstLine="425"/>
        <w:jc w:val="both"/>
        <w:rPr>
          <w:rStyle w:val="Strong"/>
          <w:b w:val="0"/>
          <w:lang w:val="hy-AM"/>
        </w:rPr>
      </w:pPr>
      <w:r w:rsidRPr="00E7335A">
        <w:rPr>
          <w:rStyle w:val="Strong"/>
          <w:rFonts w:cs="Sylfaen"/>
          <w:lang w:val="hy-AM"/>
        </w:rPr>
        <w:t>Հոդված</w:t>
      </w:r>
      <w:r w:rsidRPr="00E7335A">
        <w:rPr>
          <w:rStyle w:val="Strong"/>
          <w:lang w:val="hy-AM"/>
        </w:rPr>
        <w:t xml:space="preserve"> </w:t>
      </w:r>
      <w:r w:rsidR="005C4B55" w:rsidRPr="00E7335A">
        <w:rPr>
          <w:rStyle w:val="Strong"/>
          <w:lang w:val="hy-AM"/>
        </w:rPr>
        <w:t>1</w:t>
      </w:r>
      <w:r w:rsidR="00825655" w:rsidRPr="00E7335A">
        <w:rPr>
          <w:rStyle w:val="Strong"/>
          <w:lang w:val="hy-AM"/>
        </w:rPr>
        <w:t>5</w:t>
      </w:r>
      <w:r w:rsidRPr="00E7335A">
        <w:rPr>
          <w:rStyle w:val="Strong"/>
          <w:lang w:val="hy-AM"/>
        </w:rPr>
        <w:t>.</w:t>
      </w:r>
      <w:r w:rsidRPr="00E7335A">
        <w:rPr>
          <w:lang w:val="hy-AM"/>
        </w:rPr>
        <w:t xml:space="preserve"> Օրենսգրքի </w:t>
      </w:r>
      <w:r w:rsidRPr="00E7335A">
        <w:rPr>
          <w:rStyle w:val="Strong"/>
          <w:b w:val="0"/>
          <w:lang w:val="hy-AM"/>
        </w:rPr>
        <w:t>142-րդ հոդվածի 1-</w:t>
      </w:r>
      <w:r w:rsidR="009B2D73">
        <w:rPr>
          <w:rStyle w:val="Strong"/>
          <w:b w:val="0"/>
          <w:lang w:val="hy-AM"/>
        </w:rPr>
        <w:t>ին</w:t>
      </w:r>
      <w:r w:rsidRPr="00E7335A">
        <w:rPr>
          <w:rStyle w:val="Strong"/>
          <w:b w:val="0"/>
          <w:lang w:val="hy-AM"/>
        </w:rPr>
        <w:t xml:space="preserve"> մասի 1-ին կետից հանել «</w:t>
      </w:r>
      <w:r w:rsidRPr="00E7335A">
        <w:rPr>
          <w:bCs/>
          <w:lang w:val="hy-AM"/>
        </w:rPr>
        <w:t>Օրենսգրքի 147-րդ հոդվածի 1-ին մասի 16-րդ կետով նախատեսված՝ ձեռնարկատիրական գործունեության առարկա համարվող ավտոմեքենայի օտարումից ստացվող եկամուտների մասով,</w:t>
      </w:r>
      <w:r w:rsidRPr="00E7335A">
        <w:rPr>
          <w:rStyle w:val="Strong"/>
          <w:b w:val="0"/>
          <w:lang w:val="hy-AM"/>
        </w:rPr>
        <w:t>» բառերը:</w:t>
      </w:r>
    </w:p>
    <w:p w:rsidR="009B2D73" w:rsidRPr="00E7335A" w:rsidRDefault="009B2D73" w:rsidP="00836CC5">
      <w:pPr>
        <w:shd w:val="clear" w:color="auto" w:fill="FFFFFF"/>
        <w:spacing w:line="360" w:lineRule="auto"/>
        <w:ind w:firstLine="425"/>
        <w:jc w:val="both"/>
        <w:rPr>
          <w:rStyle w:val="Strong"/>
          <w:rFonts w:cs="Sylfaen"/>
          <w:b w:val="0"/>
          <w:lang w:val="hy-AM"/>
        </w:rPr>
      </w:pPr>
    </w:p>
    <w:p w:rsidR="00836CC5" w:rsidRPr="00E7335A" w:rsidRDefault="0083339B" w:rsidP="00836CC5">
      <w:pPr>
        <w:shd w:val="clear" w:color="auto" w:fill="FFFFFF"/>
        <w:spacing w:line="360" w:lineRule="auto"/>
        <w:ind w:firstLine="425"/>
        <w:jc w:val="both"/>
        <w:rPr>
          <w:rStyle w:val="Strong"/>
          <w:b w:val="0"/>
          <w:lang w:val="hy-AM"/>
        </w:rPr>
      </w:pPr>
      <w:r w:rsidRPr="00E7335A">
        <w:rPr>
          <w:rStyle w:val="Strong"/>
          <w:rFonts w:cs="Sylfaen"/>
          <w:lang w:val="hy-AM"/>
        </w:rPr>
        <w:t>Հոդված</w:t>
      </w:r>
      <w:r w:rsidRPr="00E7335A">
        <w:rPr>
          <w:rStyle w:val="Strong"/>
          <w:lang w:val="hy-AM"/>
        </w:rPr>
        <w:t xml:space="preserve"> </w:t>
      </w:r>
      <w:r w:rsidR="005C4B55" w:rsidRPr="00E7335A">
        <w:rPr>
          <w:rStyle w:val="Strong"/>
          <w:lang w:val="hy-AM"/>
        </w:rPr>
        <w:t>1</w:t>
      </w:r>
      <w:r w:rsidR="00825655" w:rsidRPr="00E7335A">
        <w:rPr>
          <w:rStyle w:val="Strong"/>
          <w:lang w:val="hy-AM"/>
        </w:rPr>
        <w:t>6</w:t>
      </w:r>
      <w:r w:rsidRPr="00E7335A">
        <w:rPr>
          <w:rStyle w:val="Strong"/>
          <w:lang w:val="hy-AM"/>
        </w:rPr>
        <w:t xml:space="preserve">. </w:t>
      </w:r>
      <w:r w:rsidRPr="00E7335A">
        <w:rPr>
          <w:rStyle w:val="Strong"/>
          <w:b w:val="0"/>
          <w:lang w:val="hy-AM"/>
        </w:rPr>
        <w:t>Օրենսգրքի 147-րդ հոդվածի 1-ին մասի 16-րդ կետը շարա</w:t>
      </w:r>
      <w:r w:rsidRPr="00E7335A">
        <w:rPr>
          <w:rStyle w:val="Strong"/>
          <w:b w:val="0"/>
          <w:lang w:val="hy-AM"/>
        </w:rPr>
        <w:softHyphen/>
      </w:r>
      <w:r w:rsidRPr="00E7335A">
        <w:rPr>
          <w:rStyle w:val="Strong"/>
          <w:b w:val="0"/>
          <w:lang w:val="hy-AM"/>
        </w:rPr>
        <w:softHyphen/>
        <w:t>դրել հետևյալ խմբագրությամբ.</w:t>
      </w:r>
    </w:p>
    <w:p w:rsidR="00836CC5" w:rsidRDefault="0083339B" w:rsidP="00836CC5">
      <w:pPr>
        <w:shd w:val="clear" w:color="auto" w:fill="FFFFFF"/>
        <w:spacing w:line="360" w:lineRule="auto"/>
        <w:ind w:firstLine="425"/>
        <w:jc w:val="both"/>
        <w:rPr>
          <w:rStyle w:val="Strong"/>
          <w:b w:val="0"/>
          <w:lang w:val="hy-AM"/>
        </w:rPr>
      </w:pPr>
      <w:r w:rsidRPr="00E7335A">
        <w:rPr>
          <w:rStyle w:val="Strong"/>
          <w:b w:val="0"/>
          <w:lang w:val="hy-AM"/>
        </w:rPr>
        <w:t>«</w:t>
      </w:r>
      <w:r w:rsidRPr="00E7335A">
        <w:rPr>
          <w:bCs/>
          <w:lang w:val="hy-AM"/>
        </w:rPr>
        <w:t>16)</w:t>
      </w:r>
      <w:r w:rsidRPr="00E7335A">
        <w:rPr>
          <w:rFonts w:ascii="Calibri" w:hAnsi="Calibri" w:cs="Calibri"/>
          <w:bCs/>
          <w:lang w:val="hy-AM"/>
        </w:rPr>
        <w:t> </w:t>
      </w:r>
      <w:r w:rsidRPr="00E7335A">
        <w:rPr>
          <w:bCs/>
          <w:lang w:val="hy-AM"/>
        </w:rPr>
        <w:t xml:space="preserve"> </w:t>
      </w:r>
      <w:r w:rsidRPr="00E7335A">
        <w:rPr>
          <w:rFonts w:cs="GHEA Grapalat"/>
          <w:bCs/>
          <w:lang w:val="hy-AM"/>
        </w:rPr>
        <w:t>սեփականության</w:t>
      </w:r>
      <w:r w:rsidRPr="00E7335A">
        <w:rPr>
          <w:bCs/>
          <w:lang w:val="hy-AM"/>
        </w:rPr>
        <w:t xml:space="preserve"> </w:t>
      </w:r>
      <w:r w:rsidRPr="00E7335A">
        <w:rPr>
          <w:rFonts w:cs="GHEA Grapalat"/>
          <w:bCs/>
          <w:lang w:val="hy-AM"/>
        </w:rPr>
        <w:t>իրավունքով</w:t>
      </w:r>
      <w:r w:rsidRPr="00E7335A">
        <w:rPr>
          <w:bCs/>
          <w:lang w:val="hy-AM"/>
        </w:rPr>
        <w:t xml:space="preserve"> </w:t>
      </w:r>
      <w:r w:rsidRPr="00E7335A">
        <w:rPr>
          <w:rFonts w:cs="GHEA Grapalat"/>
          <w:bCs/>
          <w:lang w:val="hy-AM"/>
        </w:rPr>
        <w:t>իրենց</w:t>
      </w:r>
      <w:r w:rsidRPr="00E7335A">
        <w:rPr>
          <w:bCs/>
          <w:lang w:val="hy-AM"/>
        </w:rPr>
        <w:t xml:space="preserve"> </w:t>
      </w:r>
      <w:r w:rsidRPr="00E7335A">
        <w:rPr>
          <w:rFonts w:cs="GHEA Grapalat"/>
          <w:bCs/>
          <w:lang w:val="hy-AM"/>
        </w:rPr>
        <w:t>պատկանող</w:t>
      </w:r>
      <w:r w:rsidRPr="00E7335A">
        <w:rPr>
          <w:bCs/>
          <w:lang w:val="hy-AM"/>
        </w:rPr>
        <w:t xml:space="preserve"> </w:t>
      </w:r>
      <w:r w:rsidRPr="00E7335A">
        <w:rPr>
          <w:rFonts w:cs="GHEA Grapalat"/>
          <w:bCs/>
          <w:lang w:val="hy-AM"/>
        </w:rPr>
        <w:t>գույքի</w:t>
      </w:r>
      <w:r w:rsidRPr="00E7335A">
        <w:rPr>
          <w:bCs/>
          <w:lang w:val="hy-AM"/>
        </w:rPr>
        <w:t xml:space="preserve"> օտարումից անհատ ձեռնարկատեր և նոտար չհանդիսացող ֆիզիկական անձանցից ստացվող եկամուտները: Սույն կետի կիրառության իմաստով՝ նվազեցվող եկամուտներ չեն համարվում </w:t>
      </w:r>
      <w:r w:rsidRPr="00E7335A">
        <w:rPr>
          <w:color w:val="000000"/>
          <w:shd w:val="clear" w:color="auto" w:fill="FFFFFF"/>
          <w:lang w:val="hy-AM"/>
        </w:rPr>
        <w:t xml:space="preserve">Օրենսգրքի 145-րդ հոդվածի 1-ին մասի 1-ին կետով սահմանված՝ բազմաբնակարան (այդ թվում՝ բազմաֆունկցիոնալ) շենքի, ստորաբաժանված շենքի կառուցապատող համարվող </w:t>
      </w:r>
      <w:r w:rsidR="00137EDE" w:rsidRPr="00E7335A">
        <w:rPr>
          <w:color w:val="000000"/>
          <w:shd w:val="clear" w:color="auto" w:fill="FFFFFF"/>
          <w:lang w:val="hy-AM"/>
        </w:rPr>
        <w:t xml:space="preserve">(համարված) </w:t>
      </w:r>
      <w:r w:rsidRPr="00E7335A">
        <w:rPr>
          <w:color w:val="000000"/>
          <w:shd w:val="clear" w:color="auto" w:fill="FFFFFF"/>
          <w:lang w:val="hy-AM"/>
        </w:rPr>
        <w:t>ֆիզիկական անձի կողմից շենքի, դրա բնակարանների, շինությունների (այդ թվում` անավարտ, կիսակառույց) կամ այլ տարածքների (առանց ընդհանուր բաժնային սեփականություն հանդիսացող ոչ բնակելի տարածքների)` անհատ ձեռնարկատեր և նոտար չհանդիսացող ֆիզիկական անձին օտարումից ստացվող եկամուտները, ինչպես նաև անհատական բնակելի տան կառուցապատող համարվող</w:t>
      </w:r>
      <w:r w:rsidR="00A279D2" w:rsidRPr="00E7335A">
        <w:rPr>
          <w:color w:val="000000"/>
          <w:shd w:val="clear" w:color="auto" w:fill="FFFFFF"/>
          <w:lang w:val="hy-AM"/>
        </w:rPr>
        <w:t xml:space="preserve"> (համարված)</w:t>
      </w:r>
      <w:r w:rsidRPr="00E7335A">
        <w:rPr>
          <w:color w:val="000000"/>
          <w:shd w:val="clear" w:color="auto" w:fill="FFFFFF"/>
          <w:lang w:val="hy-AM"/>
        </w:rPr>
        <w:t xml:space="preserve"> ֆիզիկական անձի կողմից անհատական բնակելի տան, շինությունների կամ այլ տարածքների (առանց ընդհանուր բաժնային սեփականություն հանդիսացող ոչ բնակելի տարածքների)՝ անհատ </w:t>
      </w:r>
      <w:r w:rsidRPr="00E7335A">
        <w:rPr>
          <w:color w:val="000000"/>
          <w:shd w:val="clear" w:color="auto" w:fill="FFFFFF"/>
          <w:lang w:val="hy-AM"/>
        </w:rPr>
        <w:lastRenderedPageBreak/>
        <w:t>ձեռնարկատեր և նոտար չհանդիսացող ֆիզիկական անձին օտարումից ստացվող եկամուտները, եթե անհատական բնակելի տունը, շինությունները կամ այլ տարածքներն օտարվել են դրանց ավարտական ակտի ամսաթիվը ներառող հարկային տարվան հաջորդող երկու հարկային տարիների ընթացքում</w:t>
      </w:r>
      <w:r w:rsidRPr="00E7335A">
        <w:rPr>
          <w:rStyle w:val="Strong"/>
          <w:b w:val="0"/>
          <w:lang w:val="hy-AM"/>
        </w:rPr>
        <w:t>»:</w:t>
      </w:r>
    </w:p>
    <w:p w:rsidR="009B2D73" w:rsidRPr="00E7335A" w:rsidRDefault="009B2D73" w:rsidP="00836CC5">
      <w:pPr>
        <w:shd w:val="clear" w:color="auto" w:fill="FFFFFF"/>
        <w:spacing w:line="360" w:lineRule="auto"/>
        <w:ind w:firstLine="425"/>
        <w:jc w:val="both"/>
        <w:rPr>
          <w:rStyle w:val="Strong"/>
          <w:b w:val="0"/>
          <w:lang w:val="hy-AM"/>
        </w:rPr>
      </w:pPr>
    </w:p>
    <w:p w:rsidR="00836CC5" w:rsidRPr="00E7335A" w:rsidRDefault="0083339B" w:rsidP="00836CC5">
      <w:pPr>
        <w:shd w:val="clear" w:color="auto" w:fill="FFFFFF"/>
        <w:spacing w:line="360" w:lineRule="auto"/>
        <w:ind w:firstLine="425"/>
        <w:jc w:val="both"/>
        <w:rPr>
          <w:rStyle w:val="Strong"/>
          <w:b w:val="0"/>
          <w:lang w:val="hy-AM"/>
        </w:rPr>
      </w:pPr>
      <w:r w:rsidRPr="00E7335A">
        <w:rPr>
          <w:rStyle w:val="Strong"/>
          <w:rFonts w:cs="Sylfaen"/>
          <w:lang w:val="hy-AM"/>
        </w:rPr>
        <w:t>Հոդված</w:t>
      </w:r>
      <w:r w:rsidRPr="00E7335A">
        <w:rPr>
          <w:rStyle w:val="Strong"/>
          <w:lang w:val="hy-AM"/>
        </w:rPr>
        <w:t xml:space="preserve"> </w:t>
      </w:r>
      <w:r w:rsidR="005C4B55" w:rsidRPr="00E7335A">
        <w:rPr>
          <w:rStyle w:val="Strong"/>
          <w:lang w:val="hy-AM"/>
        </w:rPr>
        <w:t>1</w:t>
      </w:r>
      <w:r w:rsidR="00825655" w:rsidRPr="00E7335A">
        <w:rPr>
          <w:rStyle w:val="Strong"/>
          <w:lang w:val="hy-AM"/>
        </w:rPr>
        <w:t>7</w:t>
      </w:r>
      <w:r w:rsidRPr="00E7335A">
        <w:rPr>
          <w:rStyle w:val="Strong"/>
          <w:lang w:val="hy-AM"/>
        </w:rPr>
        <w:t xml:space="preserve">. </w:t>
      </w:r>
      <w:r w:rsidRPr="00E7335A">
        <w:rPr>
          <w:rStyle w:val="Strong"/>
          <w:b w:val="0"/>
          <w:lang w:val="hy-AM"/>
        </w:rPr>
        <w:t>Օրենսգրքի 150-րդ հոդվածում՝</w:t>
      </w:r>
    </w:p>
    <w:p w:rsidR="00836CC5" w:rsidRPr="00E7335A" w:rsidRDefault="00836CC5" w:rsidP="00836CC5">
      <w:pPr>
        <w:shd w:val="clear" w:color="auto" w:fill="FFFFFF"/>
        <w:spacing w:line="360" w:lineRule="auto"/>
        <w:ind w:firstLine="425"/>
        <w:jc w:val="both"/>
        <w:rPr>
          <w:rStyle w:val="Strong"/>
          <w:rFonts w:cs="Cambria Math"/>
          <w:b w:val="0"/>
          <w:lang w:val="hy-AM"/>
        </w:rPr>
      </w:pPr>
      <w:r w:rsidRPr="00E7335A">
        <w:rPr>
          <w:rStyle w:val="Strong"/>
          <w:b w:val="0"/>
          <w:lang w:val="hy-AM"/>
        </w:rPr>
        <w:t xml:space="preserve">1) </w:t>
      </w:r>
      <w:r w:rsidR="0083339B" w:rsidRPr="00E7335A">
        <w:rPr>
          <w:rStyle w:val="Strong"/>
          <w:b w:val="0"/>
          <w:lang w:val="hy-AM"/>
        </w:rPr>
        <w:t>9-րդ մաս</w:t>
      </w:r>
      <w:r w:rsidR="00C81B12" w:rsidRPr="00E7335A">
        <w:rPr>
          <w:rStyle w:val="Strong"/>
          <w:b w:val="0"/>
          <w:lang w:val="hy-AM"/>
        </w:rPr>
        <w:t>ում՝</w:t>
      </w:r>
      <w:r w:rsidR="0083339B" w:rsidRPr="00E7335A">
        <w:rPr>
          <w:rStyle w:val="Strong"/>
          <w:b w:val="0"/>
          <w:lang w:val="hy-AM"/>
        </w:rPr>
        <w:t xml:space="preserve"> «</w:t>
      </w:r>
      <w:r w:rsidR="0083339B" w:rsidRPr="00E7335A">
        <w:rPr>
          <w:color w:val="000000"/>
          <w:shd w:val="clear" w:color="auto" w:fill="FFFFFF"/>
          <w:lang w:val="hy-AM"/>
        </w:rPr>
        <w:t>10-րդ և</w:t>
      </w:r>
      <w:r w:rsidR="00C81B12" w:rsidRPr="00E7335A">
        <w:rPr>
          <w:color w:val="000000"/>
          <w:shd w:val="clear" w:color="auto" w:fill="FFFFFF"/>
          <w:lang w:val="hy-AM"/>
        </w:rPr>
        <w:t xml:space="preserve"> 11-րդ մասերով</w:t>
      </w:r>
      <w:r w:rsidR="0083339B" w:rsidRPr="00E7335A">
        <w:rPr>
          <w:rStyle w:val="Strong"/>
          <w:b w:val="0"/>
          <w:lang w:val="hy-AM"/>
        </w:rPr>
        <w:t>» բառերը</w:t>
      </w:r>
      <w:r w:rsidR="0083339B" w:rsidRPr="00E7335A">
        <w:rPr>
          <w:rStyle w:val="Strong"/>
          <w:rFonts w:cs="Cambria Math"/>
          <w:b w:val="0"/>
          <w:lang w:val="hy-AM"/>
        </w:rPr>
        <w:t xml:space="preserve"> փոխարինել «</w:t>
      </w:r>
      <w:r w:rsidR="00C81B12" w:rsidRPr="00E7335A">
        <w:rPr>
          <w:rStyle w:val="Strong"/>
          <w:rFonts w:cs="Cambria Math"/>
          <w:b w:val="0"/>
          <w:lang w:val="hy-AM"/>
        </w:rPr>
        <w:t xml:space="preserve">11-րդ </w:t>
      </w:r>
      <w:r w:rsidR="0083339B" w:rsidRPr="00E7335A">
        <w:rPr>
          <w:rStyle w:val="Strong"/>
          <w:rFonts w:cs="Cambria Math"/>
          <w:b w:val="0"/>
          <w:lang w:val="hy-AM"/>
        </w:rPr>
        <w:t>մաս</w:t>
      </w:r>
      <w:r w:rsidR="00C81B12" w:rsidRPr="00E7335A">
        <w:rPr>
          <w:rStyle w:val="Strong"/>
          <w:rFonts w:cs="Cambria Math"/>
          <w:b w:val="0"/>
          <w:lang w:val="hy-AM"/>
        </w:rPr>
        <w:t>ով</w:t>
      </w:r>
      <w:r w:rsidR="0083339B" w:rsidRPr="00E7335A">
        <w:rPr>
          <w:rStyle w:val="Strong"/>
          <w:rFonts w:cs="Cambria Math"/>
          <w:b w:val="0"/>
          <w:lang w:val="hy-AM"/>
        </w:rPr>
        <w:t>» բառ</w:t>
      </w:r>
      <w:r w:rsidR="00C81B12" w:rsidRPr="00E7335A">
        <w:rPr>
          <w:rStyle w:val="Strong"/>
          <w:rFonts w:cs="Cambria Math"/>
          <w:b w:val="0"/>
          <w:lang w:val="hy-AM"/>
        </w:rPr>
        <w:t>եր</w:t>
      </w:r>
      <w:r w:rsidR="001E66ED" w:rsidRPr="00E7335A">
        <w:rPr>
          <w:rStyle w:val="Strong"/>
          <w:rFonts w:cs="Cambria Math"/>
          <w:b w:val="0"/>
          <w:lang w:val="hy-AM"/>
        </w:rPr>
        <w:t>ով,</w:t>
      </w:r>
    </w:p>
    <w:p w:rsidR="00836CC5" w:rsidRDefault="00836CC5" w:rsidP="00836CC5">
      <w:pPr>
        <w:shd w:val="clear" w:color="auto" w:fill="FFFFFF"/>
        <w:spacing w:line="360" w:lineRule="auto"/>
        <w:ind w:firstLine="425"/>
        <w:jc w:val="both"/>
        <w:rPr>
          <w:rStyle w:val="Strong"/>
          <w:b w:val="0"/>
          <w:lang w:val="hy-AM"/>
        </w:rPr>
      </w:pPr>
      <w:r w:rsidRPr="00E7335A">
        <w:rPr>
          <w:rStyle w:val="Strong"/>
          <w:rFonts w:cs="Cambria Math"/>
          <w:b w:val="0"/>
          <w:lang w:val="hy-AM"/>
        </w:rPr>
        <w:t xml:space="preserve">2) </w:t>
      </w:r>
      <w:r w:rsidR="001E66ED" w:rsidRPr="00E7335A">
        <w:rPr>
          <w:rStyle w:val="Strong"/>
          <w:b w:val="0"/>
          <w:lang w:val="hy-AM"/>
        </w:rPr>
        <w:t>ո</w:t>
      </w:r>
      <w:r w:rsidR="0083339B" w:rsidRPr="00E7335A">
        <w:rPr>
          <w:rStyle w:val="Strong"/>
          <w:b w:val="0"/>
          <w:lang w:val="hy-AM"/>
        </w:rPr>
        <w:t>ւժը կորցրած ճանաչել 10-րդ մասը:</w:t>
      </w:r>
    </w:p>
    <w:p w:rsidR="009B2D73" w:rsidRPr="00E7335A" w:rsidRDefault="009B2D73" w:rsidP="00836CC5">
      <w:pPr>
        <w:shd w:val="clear" w:color="auto" w:fill="FFFFFF"/>
        <w:spacing w:line="360" w:lineRule="auto"/>
        <w:ind w:firstLine="425"/>
        <w:jc w:val="both"/>
        <w:rPr>
          <w:rStyle w:val="Strong"/>
          <w:rFonts w:cs="Sylfaen"/>
          <w:b w:val="0"/>
          <w:lang w:val="hy-AM"/>
        </w:rPr>
      </w:pPr>
    </w:p>
    <w:p w:rsidR="00836CC5" w:rsidRPr="00E7335A" w:rsidRDefault="006A181F" w:rsidP="00836CC5">
      <w:pPr>
        <w:shd w:val="clear" w:color="auto" w:fill="FFFFFF"/>
        <w:spacing w:line="360" w:lineRule="auto"/>
        <w:ind w:firstLine="425"/>
        <w:jc w:val="both"/>
        <w:rPr>
          <w:rFonts w:cs="Sylfaen"/>
          <w:bCs/>
          <w:lang w:val="hy-AM"/>
        </w:rPr>
      </w:pPr>
      <w:r w:rsidRPr="00E7335A">
        <w:rPr>
          <w:rFonts w:eastAsia="Times New Roman" w:cs="Times New Roman"/>
          <w:b/>
          <w:bCs/>
          <w:iCs/>
          <w:lang w:val="hy-AM"/>
        </w:rPr>
        <w:t>Հոդված</w:t>
      </w:r>
      <w:r w:rsidR="00EE7344" w:rsidRPr="00E7335A">
        <w:rPr>
          <w:rFonts w:eastAsia="Times New Roman" w:cs="Times New Roman"/>
          <w:b/>
          <w:bCs/>
          <w:iCs/>
          <w:lang w:val="hy-AM"/>
        </w:rPr>
        <w:t xml:space="preserve"> </w:t>
      </w:r>
      <w:r w:rsidR="005C4B55" w:rsidRPr="00E7335A">
        <w:rPr>
          <w:rFonts w:eastAsia="Times New Roman" w:cs="Times New Roman"/>
          <w:b/>
          <w:bCs/>
          <w:iCs/>
          <w:lang w:val="hy-AM"/>
        </w:rPr>
        <w:t>1</w:t>
      </w:r>
      <w:r w:rsidR="00B8167D">
        <w:rPr>
          <w:rFonts w:eastAsia="Times New Roman" w:cs="Times New Roman"/>
          <w:b/>
          <w:bCs/>
          <w:iCs/>
          <w:lang w:val="hy-AM"/>
        </w:rPr>
        <w:t>8</w:t>
      </w:r>
      <w:r w:rsidRPr="00E7335A">
        <w:rPr>
          <w:rFonts w:eastAsia="Times New Roman" w:cs="Times New Roman"/>
          <w:b/>
          <w:bCs/>
          <w:iCs/>
          <w:lang w:val="hy-AM"/>
        </w:rPr>
        <w:t>.</w:t>
      </w:r>
      <w:r w:rsidR="00EE7344" w:rsidRPr="00E7335A">
        <w:rPr>
          <w:rFonts w:eastAsia="Times New Roman" w:cs="Calibri"/>
          <w:b/>
          <w:bCs/>
          <w:lang w:val="hy-AM"/>
        </w:rPr>
        <w:t xml:space="preserve"> </w:t>
      </w:r>
      <w:r w:rsidRPr="00E7335A">
        <w:rPr>
          <w:rFonts w:eastAsia="Times New Roman" w:cs="Times New Roman"/>
          <w:lang w:val="hy-AM"/>
        </w:rPr>
        <w:t>Օրենսգրքի</w:t>
      </w:r>
      <w:r w:rsidR="00EE7344" w:rsidRPr="00E7335A">
        <w:rPr>
          <w:rFonts w:eastAsia="Times New Roman" w:cs="Times New Roman"/>
          <w:lang w:val="hy-AM"/>
        </w:rPr>
        <w:t xml:space="preserve"> </w:t>
      </w:r>
      <w:r w:rsidRPr="00E7335A">
        <w:rPr>
          <w:rFonts w:eastAsia="Times New Roman" w:cs="Times New Roman"/>
          <w:lang w:val="hy-AM"/>
        </w:rPr>
        <w:t>288-րդ</w:t>
      </w:r>
      <w:r w:rsidR="00EE7344" w:rsidRPr="00E7335A">
        <w:rPr>
          <w:rFonts w:eastAsia="Times New Roman" w:cs="Times New Roman"/>
          <w:lang w:val="hy-AM"/>
        </w:rPr>
        <w:t xml:space="preserve"> </w:t>
      </w:r>
      <w:r w:rsidR="003309E5" w:rsidRPr="00E7335A">
        <w:rPr>
          <w:rFonts w:eastAsia="Times New Roman" w:cs="Times New Roman"/>
          <w:lang w:val="hy-AM"/>
        </w:rPr>
        <w:t>հոդվածում</w:t>
      </w:r>
      <w:r w:rsidR="00EE7344" w:rsidRPr="00E7335A">
        <w:rPr>
          <w:rFonts w:eastAsia="Times New Roman" w:cs="Times New Roman"/>
          <w:lang w:val="hy-AM"/>
        </w:rPr>
        <w:t xml:space="preserve"> </w:t>
      </w:r>
      <w:r w:rsidRPr="00E7335A">
        <w:rPr>
          <w:rFonts w:eastAsia="Times New Roman" w:cs="Times New Roman"/>
          <w:lang w:val="hy-AM"/>
        </w:rPr>
        <w:t>լրացնել</w:t>
      </w:r>
      <w:r w:rsidR="00EE7344" w:rsidRPr="00E7335A">
        <w:rPr>
          <w:rFonts w:eastAsia="Times New Roman" w:cs="Times New Roman"/>
          <w:lang w:val="hy-AM"/>
        </w:rPr>
        <w:t xml:space="preserve"> </w:t>
      </w:r>
      <w:r w:rsidR="003309E5" w:rsidRPr="00E7335A">
        <w:rPr>
          <w:rFonts w:eastAsia="Times New Roman" w:cs="Times New Roman"/>
          <w:lang w:val="hy-AM"/>
        </w:rPr>
        <w:t xml:space="preserve">9.2-րդ մաս՝ </w:t>
      </w:r>
      <w:r w:rsidRPr="00E7335A">
        <w:rPr>
          <w:rFonts w:eastAsia="Times New Roman" w:cs="Times New Roman"/>
          <w:lang w:val="hy-AM"/>
        </w:rPr>
        <w:t>հետ</w:t>
      </w:r>
      <w:r w:rsidR="007C35A5" w:rsidRPr="00E7335A">
        <w:rPr>
          <w:rFonts w:eastAsia="Times New Roman" w:cs="Times New Roman"/>
          <w:lang w:val="hy-AM"/>
        </w:rPr>
        <w:t>և</w:t>
      </w:r>
      <w:r w:rsidRPr="00E7335A">
        <w:rPr>
          <w:rFonts w:eastAsia="Times New Roman" w:cs="Times New Roman"/>
          <w:lang w:val="hy-AM"/>
        </w:rPr>
        <w:t>յալ</w:t>
      </w:r>
      <w:r w:rsidR="00EE7344" w:rsidRPr="00E7335A">
        <w:rPr>
          <w:rFonts w:eastAsia="Times New Roman" w:cs="Times New Roman"/>
          <w:lang w:val="hy-AM"/>
        </w:rPr>
        <w:t xml:space="preserve"> </w:t>
      </w:r>
      <w:r w:rsidRPr="00E7335A">
        <w:rPr>
          <w:rFonts w:eastAsia="Times New Roman" w:cs="Times New Roman"/>
          <w:lang w:val="hy-AM"/>
        </w:rPr>
        <w:t>բովանդակությամբ.</w:t>
      </w:r>
    </w:p>
    <w:p w:rsidR="00836CC5" w:rsidRDefault="001E66ED" w:rsidP="00836CC5">
      <w:pPr>
        <w:shd w:val="clear" w:color="auto" w:fill="FFFFFF"/>
        <w:spacing w:line="360" w:lineRule="auto"/>
        <w:ind w:firstLine="425"/>
        <w:jc w:val="both"/>
        <w:rPr>
          <w:rFonts w:eastAsia="Times New Roman" w:cs="Times New Roman"/>
          <w:lang w:val="hy-AM"/>
        </w:rPr>
      </w:pPr>
      <w:r w:rsidRPr="00E7335A">
        <w:rPr>
          <w:rFonts w:eastAsia="Times New Roman" w:cs="Times New Roman"/>
          <w:lang w:val="hy-AM"/>
        </w:rPr>
        <w:t xml:space="preserve">«9.2. Ապրանքների էլեկտրոնային առևտրի շրջանակներում առևտրի էլեկտրոնային հարթակը շահագործող Հայաստանի Հանրապետությունում մշտական հաստատություն չունեցող </w:t>
      </w:r>
      <w:r w:rsidRPr="00E7335A">
        <w:rPr>
          <w:lang w:val="hy-AM"/>
        </w:rPr>
        <w:t>ԵՏՄ անդամ այլ պետության</w:t>
      </w:r>
      <w:r w:rsidRPr="00E7335A">
        <w:rPr>
          <w:rFonts w:eastAsia="Times New Roman" w:cs="Times New Roman"/>
          <w:lang w:val="hy-AM"/>
        </w:rPr>
        <w:t xml:space="preserve"> ոչ ռեզիդենտ կազմակերպության կամ անհատ ձեռնարկատիրոջ կողմից </w:t>
      </w:r>
      <w:r w:rsidRPr="00E7335A">
        <w:rPr>
          <w:rFonts w:eastAsia="Times New Roman" w:cs="Times New Roman"/>
          <w:bCs/>
          <w:iCs/>
          <w:lang w:val="hy-AM"/>
        </w:rPr>
        <w:t>անհատ ձեռնարկատեր կամ նոտար չհանդիսացող ֆիզիկական անձին ապրանքների մատակարարման դեպքում</w:t>
      </w:r>
      <w:r w:rsidRPr="00E7335A">
        <w:rPr>
          <w:rFonts w:eastAsia="Times New Roman" w:cs="Times New Roman"/>
          <w:lang w:val="hy-AM"/>
        </w:rPr>
        <w:t xml:space="preserve"> ոչ ռեզիդենտ կազմակերպությունը կամ անհատ ձեռնարկատերը հարկային մարմնում հաշվառվում է Կառավարության սահմանած կարգով:»</w:t>
      </w:r>
      <w:r w:rsidR="006A181F" w:rsidRPr="00E7335A">
        <w:rPr>
          <w:rFonts w:eastAsia="Times New Roman" w:cs="Times New Roman"/>
          <w:lang w:val="hy-AM"/>
        </w:rPr>
        <w:t>:</w:t>
      </w:r>
    </w:p>
    <w:p w:rsidR="009B2D73" w:rsidRPr="00E7335A" w:rsidRDefault="009B2D73" w:rsidP="00836CC5">
      <w:pPr>
        <w:shd w:val="clear" w:color="auto" w:fill="FFFFFF"/>
        <w:spacing w:line="360" w:lineRule="auto"/>
        <w:ind w:firstLine="425"/>
        <w:jc w:val="both"/>
        <w:rPr>
          <w:rFonts w:cs="Sylfaen"/>
          <w:bCs/>
          <w:lang w:val="hy-AM"/>
        </w:rPr>
      </w:pPr>
    </w:p>
    <w:p w:rsidR="00836CC5" w:rsidRDefault="00850ABA" w:rsidP="00836CC5">
      <w:pPr>
        <w:shd w:val="clear" w:color="auto" w:fill="FFFFFF"/>
        <w:spacing w:line="360" w:lineRule="auto"/>
        <w:ind w:firstLine="425"/>
        <w:jc w:val="both"/>
        <w:rPr>
          <w:rFonts w:eastAsia="Calibri" w:cs="Sylfaen"/>
          <w:bCs/>
          <w:lang w:val="hy-AM"/>
        </w:rPr>
      </w:pPr>
      <w:r w:rsidRPr="00E7335A">
        <w:rPr>
          <w:rFonts w:eastAsia="Calibri" w:cs="Sylfaen"/>
          <w:b/>
          <w:bCs/>
          <w:lang w:val="hy-AM"/>
        </w:rPr>
        <w:t xml:space="preserve">Հոդված </w:t>
      </w:r>
      <w:r w:rsidR="00B8167D">
        <w:rPr>
          <w:rFonts w:eastAsia="Calibri" w:cs="Sylfaen"/>
          <w:b/>
          <w:bCs/>
          <w:lang w:val="hy-AM"/>
        </w:rPr>
        <w:t>19</w:t>
      </w:r>
      <w:r w:rsidRPr="00E7335A">
        <w:rPr>
          <w:rFonts w:eastAsia="Calibri" w:cs="Sylfaen"/>
          <w:b/>
          <w:bCs/>
          <w:lang w:val="hy-AM"/>
        </w:rPr>
        <w:t xml:space="preserve">. </w:t>
      </w:r>
      <w:r w:rsidRPr="00E7335A">
        <w:rPr>
          <w:rFonts w:eastAsia="Calibri" w:cs="Sylfaen"/>
          <w:bCs/>
          <w:lang w:val="hy-AM"/>
        </w:rPr>
        <w:t>Օրենսգրքի 327-րդ հոդվածի 2-րդ մասում «իսկ դրա բացակայության դեպքում՝ վճարողի առաջարկած առևտրային բանկ՝ ֆիզիկական անձի անձնագրային տվյալներով:» բառերը փոխարինել «իսկ Հայաստանի Հանրապետության կառավարության սահմանած դեպքերում՝ Հայաստանի Հանրապետության կառավարության սահմանած կարգով հարկային մարմին ներկայացված այլ հաշվին:» բառերով։</w:t>
      </w:r>
    </w:p>
    <w:p w:rsidR="009B2D73" w:rsidRPr="00E7335A" w:rsidRDefault="009B2D73" w:rsidP="00836CC5">
      <w:pPr>
        <w:shd w:val="clear" w:color="auto" w:fill="FFFFFF"/>
        <w:spacing w:line="360" w:lineRule="auto"/>
        <w:ind w:firstLine="425"/>
        <w:jc w:val="both"/>
        <w:rPr>
          <w:rFonts w:eastAsia="Calibri" w:cs="Sylfaen"/>
          <w:bCs/>
          <w:lang w:val="hy-AM"/>
        </w:rPr>
      </w:pPr>
    </w:p>
    <w:p w:rsidR="00836CC5" w:rsidRDefault="00D96CA7" w:rsidP="00836CC5">
      <w:pPr>
        <w:shd w:val="clear" w:color="auto" w:fill="FFFFFF"/>
        <w:spacing w:line="360" w:lineRule="auto"/>
        <w:ind w:firstLine="425"/>
        <w:jc w:val="both"/>
        <w:rPr>
          <w:rFonts w:cs="Sylfaen"/>
          <w:lang w:val="hy-AM"/>
        </w:rPr>
      </w:pPr>
      <w:r w:rsidRPr="00E7335A">
        <w:rPr>
          <w:rFonts w:cs="Sylfaen"/>
          <w:b/>
          <w:lang w:val="hy-AM"/>
        </w:rPr>
        <w:t xml:space="preserve">Հոդված </w:t>
      </w:r>
      <w:r w:rsidR="00EF7A3D" w:rsidRPr="00E7335A">
        <w:rPr>
          <w:rFonts w:cs="Sylfaen"/>
          <w:b/>
          <w:lang w:val="hy-AM"/>
        </w:rPr>
        <w:t>2</w:t>
      </w:r>
      <w:r w:rsidR="00B8167D">
        <w:rPr>
          <w:rFonts w:cs="Sylfaen"/>
          <w:b/>
          <w:lang w:val="hy-AM"/>
        </w:rPr>
        <w:t>0</w:t>
      </w:r>
      <w:r w:rsidRPr="00E7335A">
        <w:rPr>
          <w:rFonts w:cs="Sylfaen"/>
          <w:b/>
          <w:lang w:val="hy-AM"/>
        </w:rPr>
        <w:t>.</w:t>
      </w:r>
      <w:r w:rsidRPr="00E7335A">
        <w:rPr>
          <w:rFonts w:cs="Sylfaen"/>
          <w:lang w:val="hy-AM"/>
        </w:rPr>
        <w:t xml:space="preserve"> Օրենսգրքի 337-րդ հոդվածի </w:t>
      </w:r>
      <w:r w:rsidR="002E7ADD" w:rsidRPr="002E7ADD">
        <w:rPr>
          <w:rFonts w:cs="Sylfaen"/>
          <w:lang w:val="hy-AM"/>
        </w:rPr>
        <w:t xml:space="preserve">4-րդ մասի 10-րդ կետից </w:t>
      </w:r>
      <w:r w:rsidRPr="00E7335A">
        <w:rPr>
          <w:rFonts w:cs="Sylfaen"/>
          <w:lang w:val="hy-AM"/>
        </w:rPr>
        <w:t>հանել  «հետաքննության մարմնի կամ» բառերը</w:t>
      </w:r>
      <w:r w:rsidR="00027308" w:rsidRPr="00027308">
        <w:rPr>
          <w:rFonts w:cs="Sylfaen"/>
          <w:lang w:val="hy-AM"/>
        </w:rPr>
        <w:t xml:space="preserve">, </w:t>
      </w:r>
      <w:r w:rsidR="00027308">
        <w:rPr>
          <w:rFonts w:cs="Sylfaen"/>
          <w:lang w:val="hy-AM"/>
        </w:rPr>
        <w:t>իսկ «</w:t>
      </w:r>
      <w:r w:rsidR="00027308" w:rsidRPr="00027308">
        <w:rPr>
          <w:rFonts w:cs="Sylfaen"/>
          <w:lang w:val="hy-AM"/>
        </w:rPr>
        <w:t>Հետաքննության մարմնի կամ քննիչի</w:t>
      </w:r>
      <w:r w:rsidR="00027308">
        <w:rPr>
          <w:rFonts w:cs="Sylfaen"/>
          <w:lang w:val="hy-AM"/>
        </w:rPr>
        <w:t>» բառերը փոխարինել «Քննիչի» բառով</w:t>
      </w:r>
      <w:r w:rsidRPr="00E7335A">
        <w:rPr>
          <w:rFonts w:cs="Sylfaen"/>
          <w:lang w:val="hy-AM"/>
        </w:rPr>
        <w:t>:</w:t>
      </w:r>
    </w:p>
    <w:p w:rsidR="009B2D73" w:rsidRPr="00E7335A" w:rsidRDefault="009B2D73" w:rsidP="00836CC5">
      <w:pPr>
        <w:shd w:val="clear" w:color="auto" w:fill="FFFFFF"/>
        <w:spacing w:line="360" w:lineRule="auto"/>
        <w:ind w:firstLine="425"/>
        <w:jc w:val="both"/>
        <w:rPr>
          <w:rFonts w:cs="Sylfaen"/>
          <w:lang w:val="hy-AM"/>
        </w:rPr>
      </w:pPr>
    </w:p>
    <w:p w:rsidR="00B002AC" w:rsidRDefault="00D96CA7" w:rsidP="00B002AC">
      <w:pPr>
        <w:shd w:val="clear" w:color="auto" w:fill="FFFFFF"/>
        <w:spacing w:line="360" w:lineRule="auto"/>
        <w:ind w:firstLine="425"/>
        <w:jc w:val="both"/>
        <w:rPr>
          <w:rFonts w:cs="Sylfaen"/>
          <w:lang w:val="hy-AM"/>
        </w:rPr>
      </w:pPr>
      <w:r w:rsidRPr="00E7335A">
        <w:rPr>
          <w:rFonts w:cs="Sylfaen"/>
          <w:b/>
          <w:lang w:val="hy-AM"/>
        </w:rPr>
        <w:t xml:space="preserve">Հոդված </w:t>
      </w:r>
      <w:r w:rsidR="00EF7A3D" w:rsidRPr="00E7335A">
        <w:rPr>
          <w:rFonts w:cs="Sylfaen"/>
          <w:b/>
          <w:lang w:val="hy-AM"/>
        </w:rPr>
        <w:t>2</w:t>
      </w:r>
      <w:r w:rsidR="00B8167D">
        <w:rPr>
          <w:rFonts w:cs="Sylfaen"/>
          <w:b/>
          <w:lang w:val="hy-AM"/>
        </w:rPr>
        <w:t>1</w:t>
      </w:r>
      <w:r w:rsidRPr="00E7335A">
        <w:rPr>
          <w:rFonts w:ascii="Cambria Math" w:eastAsia="MS Mincho" w:hAnsi="Cambria Math" w:cs="Cambria Math"/>
          <w:lang w:val="hy-AM"/>
        </w:rPr>
        <w:t>․</w:t>
      </w:r>
      <w:r w:rsidRPr="00E7335A">
        <w:rPr>
          <w:rFonts w:cs="Sylfaen"/>
          <w:lang w:val="hy-AM"/>
        </w:rPr>
        <w:t xml:space="preserve"> Օրենսգրքի 338-րդ հոդվածի </w:t>
      </w:r>
      <w:r w:rsidR="003F18F1" w:rsidRPr="003F18F1">
        <w:rPr>
          <w:rFonts w:cs="Sylfaen"/>
          <w:lang w:val="hy-AM"/>
        </w:rPr>
        <w:t xml:space="preserve">1-ին մասի 7-րդ կետից </w:t>
      </w:r>
      <w:r w:rsidRPr="00E7335A">
        <w:rPr>
          <w:rFonts w:cs="Sylfaen"/>
          <w:lang w:val="hy-AM"/>
        </w:rPr>
        <w:t>հանել  «հետաքննության մարմնի կամ» բառերը</w:t>
      </w:r>
      <w:r w:rsidR="00027308">
        <w:rPr>
          <w:rFonts w:cs="Sylfaen"/>
          <w:lang w:val="hy-AM"/>
        </w:rPr>
        <w:t xml:space="preserve">, </w:t>
      </w:r>
      <w:r w:rsidR="00027308" w:rsidRPr="00027308">
        <w:rPr>
          <w:rFonts w:cs="Sylfaen"/>
          <w:lang w:val="hy-AM"/>
        </w:rPr>
        <w:t>իսկ «Հետաքննության մարմնի կամ քննիչի» բառերը փոխարինել «Քննիչի» բառով</w:t>
      </w:r>
      <w:r w:rsidRPr="00E7335A">
        <w:rPr>
          <w:rFonts w:cs="Sylfaen"/>
          <w:lang w:val="hy-AM"/>
        </w:rPr>
        <w:t>:</w:t>
      </w:r>
    </w:p>
    <w:p w:rsidR="009B2D73" w:rsidRPr="00E7335A" w:rsidRDefault="009B2D73" w:rsidP="00B002AC">
      <w:pPr>
        <w:shd w:val="clear" w:color="auto" w:fill="FFFFFF"/>
        <w:spacing w:line="360" w:lineRule="auto"/>
        <w:ind w:firstLine="425"/>
        <w:jc w:val="both"/>
        <w:rPr>
          <w:rFonts w:cs="Sylfaen"/>
          <w:bCs/>
          <w:lang w:val="hy-AM"/>
        </w:rPr>
      </w:pPr>
    </w:p>
    <w:p w:rsidR="00B002AC" w:rsidRPr="00E7335A" w:rsidRDefault="00C6746E" w:rsidP="00B002AC">
      <w:pPr>
        <w:spacing w:line="360" w:lineRule="auto"/>
        <w:ind w:firstLine="540"/>
        <w:jc w:val="both"/>
        <w:rPr>
          <w:rFonts w:cs="Sylfaen"/>
          <w:lang w:val="hy-AM"/>
        </w:rPr>
      </w:pPr>
      <w:r w:rsidRPr="00E7335A">
        <w:rPr>
          <w:rFonts w:eastAsia="Calibri" w:cs="Sylfaen"/>
          <w:b/>
          <w:lang w:val="hy-AM"/>
        </w:rPr>
        <w:t xml:space="preserve">Հոդված </w:t>
      </w:r>
      <w:r w:rsidR="00EF7A3D" w:rsidRPr="00E7335A">
        <w:rPr>
          <w:rFonts w:eastAsia="Calibri" w:cs="Sylfaen"/>
          <w:b/>
          <w:lang w:val="hy-AM"/>
        </w:rPr>
        <w:t>2</w:t>
      </w:r>
      <w:r w:rsidR="00B8167D">
        <w:rPr>
          <w:rFonts w:eastAsia="Calibri" w:cs="Sylfaen"/>
          <w:b/>
          <w:lang w:val="hy-AM"/>
        </w:rPr>
        <w:t>2</w:t>
      </w:r>
      <w:r w:rsidRPr="00E7335A">
        <w:rPr>
          <w:rFonts w:eastAsia="Calibri" w:cs="Sylfaen"/>
          <w:b/>
          <w:lang w:val="hy-AM"/>
        </w:rPr>
        <w:t xml:space="preserve">. </w:t>
      </w:r>
      <w:r w:rsidRPr="00E7335A">
        <w:rPr>
          <w:rFonts w:eastAsia="Calibri" w:cs="Sylfaen"/>
          <w:lang w:val="hy-AM"/>
        </w:rPr>
        <w:t>Օրենսգ</w:t>
      </w:r>
      <w:r w:rsidR="00BC7166" w:rsidRPr="00E7335A">
        <w:rPr>
          <w:rFonts w:eastAsia="Calibri" w:cs="Sylfaen"/>
          <w:lang w:val="hy-AM"/>
        </w:rPr>
        <w:t xml:space="preserve">իրքը լրացնել </w:t>
      </w:r>
      <w:r w:rsidRPr="00E7335A">
        <w:rPr>
          <w:rFonts w:eastAsia="Calibri" w:cs="Sylfaen"/>
          <w:lang w:val="hy-AM"/>
        </w:rPr>
        <w:t xml:space="preserve"> </w:t>
      </w:r>
      <w:r w:rsidR="002C4AE0" w:rsidRPr="00E7335A">
        <w:rPr>
          <w:rFonts w:eastAsia="Calibri" w:cs="Sylfaen"/>
          <w:lang w:val="hy-AM"/>
        </w:rPr>
        <w:t xml:space="preserve">հետևյալ բովանդակությամբ </w:t>
      </w:r>
      <w:r w:rsidRPr="00E7335A">
        <w:rPr>
          <w:rFonts w:eastAsia="Calibri" w:cs="Sylfaen"/>
          <w:lang w:val="hy-AM"/>
        </w:rPr>
        <w:t>350</w:t>
      </w:r>
      <w:r w:rsidR="00135435" w:rsidRPr="00E7335A">
        <w:rPr>
          <w:rFonts w:ascii="Cambria Math" w:eastAsia="Calibri" w:hAnsi="Cambria Math" w:cs="Cambria Math"/>
          <w:lang w:val="hy-AM"/>
        </w:rPr>
        <w:t>․</w:t>
      </w:r>
      <w:r w:rsidR="00135435" w:rsidRPr="00E7335A">
        <w:rPr>
          <w:rFonts w:eastAsia="Calibri" w:cs="Sylfaen"/>
          <w:lang w:val="hy-AM"/>
        </w:rPr>
        <w:t>1</w:t>
      </w:r>
      <w:r w:rsidR="00B002AC" w:rsidRPr="00E7335A">
        <w:rPr>
          <w:rFonts w:eastAsia="Calibri" w:cs="Sylfaen"/>
          <w:lang w:val="hy-AM"/>
        </w:rPr>
        <w:t>-ին</w:t>
      </w:r>
      <w:r w:rsidRPr="00E7335A">
        <w:rPr>
          <w:rFonts w:eastAsia="Calibri" w:cs="Sylfaen"/>
          <w:lang w:val="hy-AM"/>
        </w:rPr>
        <w:t xml:space="preserve"> հոդված</w:t>
      </w:r>
      <w:r w:rsidR="00135435" w:rsidRPr="00E7335A">
        <w:rPr>
          <w:rFonts w:eastAsia="Calibri" w:cs="Sylfaen"/>
          <w:lang w:val="hy-AM"/>
        </w:rPr>
        <w:t>ով</w:t>
      </w:r>
      <w:r w:rsidR="002C4AE0" w:rsidRPr="00E7335A">
        <w:rPr>
          <w:rFonts w:ascii="Cambria Math" w:eastAsia="Calibri" w:hAnsi="Cambria Math" w:cs="Cambria Math"/>
          <w:lang w:val="hy-AM"/>
        </w:rPr>
        <w:t>․</w:t>
      </w:r>
    </w:p>
    <w:p w:rsidR="00B002AC" w:rsidRDefault="00135435" w:rsidP="00B002AC">
      <w:pPr>
        <w:spacing w:line="360" w:lineRule="auto"/>
        <w:ind w:firstLine="540"/>
        <w:jc w:val="both"/>
        <w:rPr>
          <w:rFonts w:cs="Sylfaen"/>
          <w:b/>
          <w:lang w:val="hy-AM"/>
        </w:rPr>
      </w:pPr>
      <w:r w:rsidRPr="00E7335A" w:rsidDel="00135435">
        <w:rPr>
          <w:rFonts w:eastAsia="Calibri" w:cs="Sylfaen"/>
          <w:lang w:val="hy-AM"/>
        </w:rPr>
        <w:t xml:space="preserve"> </w:t>
      </w:r>
      <w:r w:rsidR="00C6746E" w:rsidRPr="00E7335A">
        <w:rPr>
          <w:rFonts w:cs="Sylfaen"/>
          <w:b/>
          <w:lang w:val="hy-AM"/>
        </w:rPr>
        <w:t>«</w:t>
      </w:r>
      <w:r w:rsidRPr="00E7335A">
        <w:rPr>
          <w:rFonts w:cs="Sylfaen"/>
          <w:b/>
          <w:lang w:val="hy-AM"/>
        </w:rPr>
        <w:t>Հոդված 350</w:t>
      </w:r>
      <w:r w:rsidRPr="00E7335A">
        <w:rPr>
          <w:rFonts w:ascii="Cambria Math" w:hAnsi="Cambria Math" w:cs="Cambria Math"/>
          <w:b/>
          <w:lang w:val="hy-AM"/>
        </w:rPr>
        <w:t>․</w:t>
      </w:r>
      <w:r w:rsidRPr="00E7335A">
        <w:rPr>
          <w:rFonts w:cs="Sylfaen"/>
          <w:b/>
          <w:lang w:val="hy-AM"/>
        </w:rPr>
        <w:t>1</w:t>
      </w:r>
      <w:r w:rsidR="00B002AC" w:rsidRPr="00E7335A">
        <w:rPr>
          <w:rFonts w:cs="Sylfaen"/>
          <w:b/>
          <w:lang w:val="hy-AM"/>
        </w:rPr>
        <w:t>.</w:t>
      </w:r>
      <w:r w:rsidRPr="00E7335A">
        <w:rPr>
          <w:rFonts w:cs="Sylfaen"/>
          <w:b/>
          <w:lang w:val="hy-AM"/>
        </w:rPr>
        <w:t xml:space="preserve">  Բանկային գաղտնիք համարվող տեղեկությունների ստացումը</w:t>
      </w:r>
    </w:p>
    <w:p w:rsidR="008A4A5E" w:rsidRPr="009B2D73" w:rsidRDefault="008A4A5E" w:rsidP="008A4A5E">
      <w:pPr>
        <w:spacing w:line="360" w:lineRule="auto"/>
        <w:ind w:firstLine="540"/>
        <w:jc w:val="both"/>
        <w:rPr>
          <w:rFonts w:cs="Sylfaen"/>
          <w:b/>
          <w:lang w:val="hy-AM"/>
        </w:rPr>
      </w:pPr>
      <w:r w:rsidRPr="009B2D73">
        <w:rPr>
          <w:rFonts w:cs="Sylfaen"/>
          <w:lang w:val="hy-AM"/>
        </w:rPr>
        <w:t>1.</w:t>
      </w:r>
      <w:r w:rsidRPr="008A4A5E">
        <w:rPr>
          <w:rFonts w:eastAsia="Calibri" w:cs="Sylfaen"/>
          <w:lang w:val="hy-AM"/>
        </w:rPr>
        <w:t xml:space="preserve"> </w:t>
      </w:r>
      <w:r w:rsidR="006C2C46" w:rsidRPr="00E7335A">
        <w:rPr>
          <w:rFonts w:eastAsia="Calibri" w:cs="Sylfaen"/>
          <w:lang w:val="hy-AM"/>
        </w:rPr>
        <w:t xml:space="preserve">Օրենսգրքի 17-րդ բաժնով սահմանված հարկային </w:t>
      </w:r>
      <w:r w:rsidR="006C2C46">
        <w:rPr>
          <w:rFonts w:eastAsia="Calibri" w:cs="Sylfaen"/>
          <w:lang w:val="hy-AM"/>
        </w:rPr>
        <w:t xml:space="preserve">հսկողության շրջանակում   </w:t>
      </w:r>
      <w:r w:rsidR="006C2C46" w:rsidRPr="00E7335A">
        <w:rPr>
          <w:rFonts w:eastAsia="Calibri" w:cs="Sylfaen"/>
          <w:lang w:val="hy-AM"/>
        </w:rPr>
        <w:t xml:space="preserve"> </w:t>
      </w:r>
      <w:r w:rsidR="006C2C46">
        <w:rPr>
          <w:rFonts w:eastAsia="Calibri" w:cs="Sylfaen"/>
          <w:lang w:val="hy-AM"/>
        </w:rPr>
        <w:t>բ</w:t>
      </w:r>
      <w:r w:rsidR="0088519C">
        <w:rPr>
          <w:rFonts w:eastAsia="Calibri" w:cs="Sylfaen"/>
          <w:lang w:val="hy-AM"/>
        </w:rPr>
        <w:t>անկային գաղտնիք համարվող տեղեկ</w:t>
      </w:r>
      <w:r w:rsidR="006D7408">
        <w:rPr>
          <w:rFonts w:eastAsia="Calibri" w:cs="Sylfaen"/>
          <w:lang w:val="hy-AM"/>
        </w:rPr>
        <w:t>ու</w:t>
      </w:r>
      <w:r w:rsidR="0088519C">
        <w:rPr>
          <w:rFonts w:eastAsia="Calibri" w:cs="Sylfaen"/>
          <w:lang w:val="hy-AM"/>
        </w:rPr>
        <w:t xml:space="preserve">թյուններ ստանալու նպատակով </w:t>
      </w:r>
      <w:r w:rsidR="006C2C46">
        <w:rPr>
          <w:rFonts w:eastAsia="Calibri" w:cs="Sylfaen"/>
          <w:lang w:val="hy-AM"/>
        </w:rPr>
        <w:t xml:space="preserve">հարկային հսկողություն </w:t>
      </w:r>
      <w:r w:rsidRPr="00E7335A">
        <w:rPr>
          <w:rFonts w:eastAsia="Calibri" w:cs="Sylfaen"/>
          <w:lang w:val="hy-AM"/>
        </w:rPr>
        <w:t xml:space="preserve">իրականացնող պաշտոնատար </w:t>
      </w:r>
      <w:r>
        <w:rPr>
          <w:rFonts w:eastAsia="Calibri" w:cs="Sylfaen"/>
          <w:lang w:val="hy-AM"/>
        </w:rPr>
        <w:t>անձինք</w:t>
      </w:r>
      <w:r w:rsidRPr="00E7335A">
        <w:rPr>
          <w:rFonts w:eastAsia="Calibri" w:cs="Sylfaen"/>
          <w:lang w:val="hy-AM"/>
        </w:rPr>
        <w:t xml:space="preserve"> </w:t>
      </w:r>
      <w:r w:rsidR="006D7408">
        <w:rPr>
          <w:rFonts w:eastAsia="Calibri" w:cs="Sylfaen"/>
          <w:lang w:val="hy-AM"/>
        </w:rPr>
        <w:t xml:space="preserve">հարկ վճարողից </w:t>
      </w:r>
      <w:r w:rsidR="006D7408" w:rsidRPr="009B2D73">
        <w:rPr>
          <w:rFonts w:eastAsia="Calibri" w:cs="Sylfaen"/>
          <w:lang w:val="hy-AM"/>
        </w:rPr>
        <w:t>(</w:t>
      </w:r>
      <w:r w:rsidR="006D7408">
        <w:rPr>
          <w:rFonts w:eastAsia="Calibri" w:cs="Sylfaen"/>
          <w:lang w:val="hy-AM"/>
        </w:rPr>
        <w:t>բացառությամբ ֆիզիկական անձի</w:t>
      </w:r>
      <w:r w:rsidR="006D7408" w:rsidRPr="009B2D73">
        <w:rPr>
          <w:rFonts w:eastAsia="Calibri" w:cs="Sylfaen"/>
          <w:lang w:val="hy-AM"/>
        </w:rPr>
        <w:t>)</w:t>
      </w:r>
      <w:r w:rsidR="006D7408">
        <w:rPr>
          <w:rFonts w:eastAsia="Calibri" w:cs="Sylfaen"/>
          <w:lang w:val="hy-AM"/>
        </w:rPr>
        <w:t xml:space="preserve"> </w:t>
      </w:r>
      <w:r w:rsidRPr="00E7335A">
        <w:rPr>
          <w:rFonts w:eastAsia="Calibri" w:cs="Sylfaen"/>
          <w:lang w:val="hy-AM"/>
        </w:rPr>
        <w:t xml:space="preserve">գրավոր </w:t>
      </w:r>
      <w:r>
        <w:rPr>
          <w:rFonts w:eastAsia="Calibri" w:cs="Sylfaen"/>
          <w:lang w:val="hy-AM"/>
        </w:rPr>
        <w:t>պահանջում են</w:t>
      </w:r>
      <w:r w:rsidRPr="00E7335A">
        <w:rPr>
          <w:rFonts w:eastAsia="Calibri" w:cs="Sylfaen"/>
          <w:lang w:val="hy-AM"/>
        </w:rPr>
        <w:t xml:space="preserve"> էլեկտրոնային կամ թղթային եղանակով տրամադրել հարկային հսկողության ժամանակահատվածին վերաբերող յուրաքանչյուր հաշվի վերաբերյալ էլեկտրոնային կամ թղթային բանկային հաշվի քաղվածքը, ինչպես նաև սույն կետում նշված բանկային հաշվի քաղվածքը հարկային մարմնի կողմից Հայաստանի Հանրապետության կենտրոնական բանկի միջոցով ստանալու համաձայնությունը</w:t>
      </w:r>
      <w:r>
        <w:rPr>
          <w:rFonts w:eastAsia="Calibri" w:cs="Sylfaen"/>
          <w:lang w:val="hy-AM"/>
        </w:rPr>
        <w:t>։</w:t>
      </w:r>
    </w:p>
    <w:p w:rsidR="00B002AC" w:rsidRPr="00FE0CE3" w:rsidRDefault="0088519C" w:rsidP="00B002AC">
      <w:pPr>
        <w:spacing w:line="360" w:lineRule="auto"/>
        <w:ind w:firstLine="540"/>
        <w:jc w:val="both"/>
        <w:rPr>
          <w:rFonts w:eastAsia="Calibri" w:cs="Sylfaen"/>
          <w:lang w:val="hy-AM"/>
        </w:rPr>
      </w:pPr>
      <w:r>
        <w:rPr>
          <w:rFonts w:eastAsia="Calibri" w:cs="Sylfaen"/>
          <w:lang w:val="hy-AM"/>
        </w:rPr>
        <w:t>2</w:t>
      </w:r>
      <w:r w:rsidR="00C6746E" w:rsidRPr="00E7335A">
        <w:rPr>
          <w:rFonts w:eastAsia="Calibri" w:cs="Sylfaen"/>
          <w:lang w:val="hy-AM"/>
        </w:rPr>
        <w:t>. Հարկ վճարողի</w:t>
      </w:r>
      <w:r w:rsidR="00FE0CE3">
        <w:rPr>
          <w:rFonts w:eastAsia="Calibri" w:cs="Sylfaen"/>
          <w:lang w:val="hy-AM"/>
        </w:rPr>
        <w:t xml:space="preserve"> </w:t>
      </w:r>
      <w:r w:rsidR="00FE0CE3" w:rsidRPr="009B2D73">
        <w:rPr>
          <w:rFonts w:eastAsia="Calibri" w:cs="Sylfaen"/>
          <w:lang w:val="hy-AM"/>
        </w:rPr>
        <w:t>(</w:t>
      </w:r>
      <w:r w:rsidR="00FE0CE3">
        <w:rPr>
          <w:rFonts w:eastAsia="Calibri" w:cs="Sylfaen"/>
          <w:lang w:val="hy-AM"/>
        </w:rPr>
        <w:t>բացառությամբ ֆիզիկական անձի</w:t>
      </w:r>
      <w:r w:rsidR="00FE0CE3" w:rsidRPr="009B2D73">
        <w:rPr>
          <w:rFonts w:eastAsia="Calibri" w:cs="Sylfaen"/>
          <w:lang w:val="hy-AM"/>
        </w:rPr>
        <w:t>)</w:t>
      </w:r>
      <w:r w:rsidR="00C6746E" w:rsidRPr="00E7335A">
        <w:rPr>
          <w:rFonts w:eastAsia="Calibri" w:cs="Sylfaen"/>
          <w:lang w:val="hy-AM"/>
        </w:rPr>
        <w:t xml:space="preserve"> կողմից սույն </w:t>
      </w:r>
      <w:r w:rsidR="008A4A5E">
        <w:rPr>
          <w:rFonts w:eastAsia="Calibri" w:cs="Sylfaen"/>
          <w:lang w:val="hy-AM"/>
        </w:rPr>
        <w:t>հոդվածի 1</w:t>
      </w:r>
      <w:r>
        <w:rPr>
          <w:rFonts w:eastAsia="Calibri" w:cs="Sylfaen"/>
          <w:lang w:val="hy-AM"/>
        </w:rPr>
        <w:t>-</w:t>
      </w:r>
      <w:r w:rsidR="008A4A5E">
        <w:rPr>
          <w:rFonts w:eastAsia="Calibri" w:cs="Sylfaen"/>
          <w:lang w:val="hy-AM"/>
        </w:rPr>
        <w:t>ին մասով սահմանված</w:t>
      </w:r>
      <w:r w:rsidR="00C6746E" w:rsidRPr="00E7335A">
        <w:rPr>
          <w:rFonts w:eastAsia="Calibri" w:cs="Sylfaen"/>
          <w:lang w:val="hy-AM"/>
        </w:rPr>
        <w:t xml:space="preserve"> հարկային հսկողություն իրականացնող պաշտոնատար անձանց գրավոր պահանջով բանկային հաշվի քաղվածք չտրամադրելու դեպքում, բացառությամբ սույն հոդվածի </w:t>
      </w:r>
      <w:r>
        <w:rPr>
          <w:rFonts w:eastAsia="Calibri" w:cs="Sylfaen"/>
          <w:lang w:val="hy-AM"/>
        </w:rPr>
        <w:t>3</w:t>
      </w:r>
      <w:r w:rsidR="00137EDE" w:rsidRPr="00E7335A">
        <w:rPr>
          <w:rFonts w:eastAsia="Calibri" w:cs="Sylfaen"/>
          <w:lang w:val="hy-AM"/>
        </w:rPr>
        <w:t>-րդ մասով</w:t>
      </w:r>
      <w:r w:rsidR="00C6746E" w:rsidRPr="00E7335A">
        <w:rPr>
          <w:rFonts w:eastAsia="Calibri" w:cs="Sylfaen"/>
          <w:lang w:val="hy-AM"/>
        </w:rPr>
        <w:t xml:space="preserve"> նախատեսված դեպքի, հարկային մարմինը բանկային հաշվի քաղվածքը ստանում է </w:t>
      </w:r>
      <w:r w:rsidR="00C54831" w:rsidRPr="00E7335A">
        <w:rPr>
          <w:rFonts w:eastAsia="Calibri" w:cs="Sylfaen"/>
          <w:lang w:val="hy-AM"/>
        </w:rPr>
        <w:t>դատարանի որոշ</w:t>
      </w:r>
      <w:r w:rsidR="002C4AE0" w:rsidRPr="00E7335A">
        <w:rPr>
          <w:rFonts w:eastAsia="Calibri" w:cs="Sylfaen"/>
          <w:lang w:val="hy-AM"/>
        </w:rPr>
        <w:t>ման հիման վրա</w:t>
      </w:r>
      <w:r w:rsidR="00C54831" w:rsidRPr="00E7335A">
        <w:rPr>
          <w:rFonts w:eastAsia="Calibri" w:cs="Sylfaen"/>
          <w:lang w:val="hy-AM"/>
        </w:rPr>
        <w:t>՝ Հայաստանի Հանրապետության վարչական դատավարության օրենսգրքով սահմանված կարգով։</w:t>
      </w:r>
      <w:r w:rsidR="00FE0CE3">
        <w:rPr>
          <w:rFonts w:eastAsia="Calibri" w:cs="Sylfaen"/>
          <w:lang w:val="hy-AM"/>
        </w:rPr>
        <w:t xml:space="preserve"> Հարկային մարմինը սույն </w:t>
      </w:r>
      <w:r w:rsidR="00AC2F0B">
        <w:rPr>
          <w:rFonts w:eastAsia="Calibri" w:cs="Sylfaen"/>
          <w:lang w:val="hy-AM"/>
        </w:rPr>
        <w:t>հոդվածով</w:t>
      </w:r>
      <w:r w:rsidR="00FE0CE3">
        <w:rPr>
          <w:rFonts w:eastAsia="Calibri" w:cs="Sylfaen"/>
          <w:lang w:val="hy-AM"/>
        </w:rPr>
        <w:t xml:space="preserve"> նախատեսված կարգով  բանկային հաշվի քաղվածքը կարող է ստանալ նաև հարկ վճարողի </w:t>
      </w:r>
      <w:r w:rsidR="00FE0CE3" w:rsidRPr="009B2D73">
        <w:rPr>
          <w:rFonts w:eastAsia="Calibri" w:cs="Sylfaen"/>
          <w:lang w:val="hy-AM"/>
        </w:rPr>
        <w:t>(</w:t>
      </w:r>
      <w:r w:rsidR="00FE0CE3">
        <w:rPr>
          <w:rFonts w:eastAsia="Calibri" w:cs="Sylfaen"/>
          <w:lang w:val="hy-AM"/>
        </w:rPr>
        <w:t>բացառությամբ ֆիզիկական անձի</w:t>
      </w:r>
      <w:r w:rsidR="00FE0CE3" w:rsidRPr="009B2D73">
        <w:rPr>
          <w:rFonts w:eastAsia="Calibri" w:cs="Sylfaen"/>
          <w:lang w:val="hy-AM"/>
        </w:rPr>
        <w:t>)</w:t>
      </w:r>
      <w:r w:rsidR="00FE0CE3">
        <w:rPr>
          <w:rFonts w:eastAsia="Calibri" w:cs="Sylfaen"/>
          <w:lang w:val="hy-AM"/>
        </w:rPr>
        <w:t xml:space="preserve"> կողմից </w:t>
      </w:r>
      <w:r w:rsidR="00FE0CE3" w:rsidRPr="00E7335A">
        <w:rPr>
          <w:rFonts w:eastAsia="Calibri" w:cs="Sylfaen"/>
          <w:lang w:val="hy-AM"/>
        </w:rPr>
        <w:t>բանկային հաշվի քաղվածքը հարկային մարմնի կողմից Հայաստանի Հանրապետության կենտրոնական բանկի միջոցով ստանալու համաձայնությունը</w:t>
      </w:r>
      <w:r w:rsidR="00FE0CE3">
        <w:rPr>
          <w:rFonts w:eastAsia="Calibri" w:cs="Sylfaen"/>
          <w:lang w:val="hy-AM"/>
        </w:rPr>
        <w:t xml:space="preserve"> չտրամադրելու դեպքում։</w:t>
      </w:r>
    </w:p>
    <w:p w:rsidR="00B002AC" w:rsidRDefault="0088519C" w:rsidP="00B002AC">
      <w:pPr>
        <w:spacing w:line="360" w:lineRule="auto"/>
        <w:ind w:firstLine="540"/>
        <w:jc w:val="both"/>
        <w:rPr>
          <w:rFonts w:eastAsia="Calibri" w:cs="Sylfaen"/>
          <w:lang w:val="hy-AM"/>
        </w:rPr>
      </w:pPr>
      <w:r>
        <w:rPr>
          <w:rFonts w:eastAsia="Calibri" w:cs="Sylfaen"/>
          <w:lang w:val="hy-AM"/>
        </w:rPr>
        <w:t>3</w:t>
      </w:r>
      <w:r w:rsidR="00C6746E" w:rsidRPr="00E7335A">
        <w:rPr>
          <w:rFonts w:eastAsia="Calibri" w:cs="Sylfaen"/>
          <w:lang w:val="hy-AM"/>
        </w:rPr>
        <w:t>. Եթե հարկ վճարողը</w:t>
      </w:r>
      <w:r w:rsidR="00FE0CE3">
        <w:rPr>
          <w:rFonts w:eastAsia="Calibri" w:cs="Sylfaen"/>
          <w:lang w:val="hy-AM"/>
        </w:rPr>
        <w:t xml:space="preserve"> </w:t>
      </w:r>
      <w:r w:rsidR="00FE0CE3" w:rsidRPr="009B2D73">
        <w:rPr>
          <w:rFonts w:eastAsia="Calibri" w:cs="Sylfaen"/>
          <w:lang w:val="hy-AM"/>
        </w:rPr>
        <w:t>(</w:t>
      </w:r>
      <w:r w:rsidR="00FE0CE3">
        <w:rPr>
          <w:rFonts w:eastAsia="Calibri" w:cs="Sylfaen"/>
          <w:lang w:val="hy-AM"/>
        </w:rPr>
        <w:t>բացառությամբ ֆիզիկական անձի</w:t>
      </w:r>
      <w:r w:rsidR="00FE0CE3" w:rsidRPr="009B2D73">
        <w:rPr>
          <w:rFonts w:eastAsia="Calibri" w:cs="Sylfaen"/>
          <w:lang w:val="hy-AM"/>
        </w:rPr>
        <w:t>)</w:t>
      </w:r>
      <w:r w:rsidR="00C6746E" w:rsidRPr="00E7335A">
        <w:rPr>
          <w:rFonts w:eastAsia="Calibri" w:cs="Sylfaen"/>
          <w:lang w:val="hy-AM"/>
        </w:rPr>
        <w:t xml:space="preserve"> հարկային մարմնին տրամադրել է բանկային հաշվի քաղվածքը հարկային մարմնի կողմից՝ տվյալ հաշիվը սպասարկող բանկից ստանալու համաձայնություն, ապա հարկային մարմինը բանկային հաշվի քաղվածքը ստանալու նպատակով </w:t>
      </w:r>
      <w:r w:rsidR="009C0CC1" w:rsidRPr="00E7335A">
        <w:rPr>
          <w:rFonts w:eastAsia="Calibri" w:cs="Sylfaen"/>
          <w:lang w:val="hy-AM"/>
        </w:rPr>
        <w:t xml:space="preserve">էլեկտրոնային համակարգի միջոցով </w:t>
      </w:r>
      <w:r w:rsidR="00C6746E" w:rsidRPr="00E7335A">
        <w:rPr>
          <w:rFonts w:eastAsia="Calibri" w:cs="Sylfaen"/>
          <w:lang w:val="hy-AM"/>
        </w:rPr>
        <w:t xml:space="preserve">կարող է </w:t>
      </w:r>
      <w:r w:rsidR="009C0CC1" w:rsidRPr="00E7335A">
        <w:rPr>
          <w:rFonts w:eastAsia="Calibri" w:cs="Sylfaen"/>
          <w:lang w:val="hy-AM"/>
        </w:rPr>
        <w:lastRenderedPageBreak/>
        <w:t xml:space="preserve">դիմել Հայաստանի Հանրապետության կենտրոնական բանկ </w:t>
      </w:r>
      <w:r w:rsidR="00C6746E" w:rsidRPr="00E7335A">
        <w:rPr>
          <w:rFonts w:eastAsia="Calibri" w:cs="Sylfaen"/>
          <w:lang w:val="hy-AM"/>
        </w:rPr>
        <w:t>տվյալ բանկային հաշիվը սպասարկող բանկ</w:t>
      </w:r>
      <w:r w:rsidR="009C0CC1" w:rsidRPr="00E7335A">
        <w:rPr>
          <w:rFonts w:eastAsia="Calibri" w:cs="Sylfaen"/>
          <w:lang w:val="hy-AM"/>
        </w:rPr>
        <w:t>ից բանկային հաշվի քաղվածքը ստանալու համար։</w:t>
      </w:r>
      <w:r w:rsidR="00C6746E" w:rsidRPr="00E7335A">
        <w:rPr>
          <w:rFonts w:eastAsia="Calibri" w:cs="Sylfaen"/>
          <w:lang w:val="hy-AM"/>
        </w:rPr>
        <w:t xml:space="preserve"> Սույն մասով նախատեսված</w:t>
      </w:r>
      <w:r w:rsidR="009C0CC1" w:rsidRPr="00E7335A">
        <w:rPr>
          <w:rFonts w:eastAsia="Calibri" w:cs="Sylfaen"/>
          <w:lang w:val="hy-AM"/>
        </w:rPr>
        <w:t xml:space="preserve"> էլեկտրոնային համակարգի տեխնիկական բնութագիրը և տեղեկությունների փոխանակման կարգը</w:t>
      </w:r>
      <w:r w:rsidR="00C6746E" w:rsidRPr="00E7335A">
        <w:rPr>
          <w:rFonts w:eastAsia="Calibri" w:cs="Sylfaen"/>
          <w:lang w:val="hy-AM"/>
        </w:rPr>
        <w:t xml:space="preserve"> սահմանում են Հայաստանի Հանրապետության կենտրոնական բանկը և հարկային մարմինը` համատեղ հրամանով։</w:t>
      </w:r>
      <w:r w:rsidR="00B002AC" w:rsidRPr="00E7335A">
        <w:rPr>
          <w:rFonts w:eastAsia="Calibri" w:cs="Sylfaen"/>
          <w:lang w:val="hy-AM"/>
        </w:rPr>
        <w:t>»:</w:t>
      </w:r>
    </w:p>
    <w:p w:rsidR="009B2D73" w:rsidRPr="00E7335A" w:rsidRDefault="009B2D73" w:rsidP="00B002AC">
      <w:pPr>
        <w:spacing w:line="360" w:lineRule="auto"/>
        <w:ind w:firstLine="540"/>
        <w:jc w:val="both"/>
        <w:rPr>
          <w:rFonts w:eastAsia="Calibri" w:cs="Sylfaen"/>
          <w:lang w:val="hy-AM"/>
        </w:rPr>
      </w:pPr>
    </w:p>
    <w:p w:rsidR="00B002AC" w:rsidRPr="00E7335A" w:rsidRDefault="00C6746E" w:rsidP="00B002AC">
      <w:pPr>
        <w:spacing w:line="360" w:lineRule="auto"/>
        <w:ind w:firstLine="540"/>
        <w:jc w:val="both"/>
        <w:rPr>
          <w:rFonts w:cs="Sylfaen"/>
          <w:lang w:val="hy-AM"/>
        </w:rPr>
      </w:pPr>
      <w:r w:rsidRPr="00E7335A">
        <w:rPr>
          <w:rFonts w:eastAsia="Calibri" w:cs="Sylfaen"/>
          <w:b/>
          <w:lang w:val="hy-AM"/>
        </w:rPr>
        <w:t xml:space="preserve">Հոդված </w:t>
      </w:r>
      <w:r w:rsidR="009246CF" w:rsidRPr="00E7335A">
        <w:rPr>
          <w:rFonts w:eastAsia="Calibri" w:cs="Sylfaen"/>
          <w:b/>
          <w:lang w:val="hy-AM"/>
        </w:rPr>
        <w:t>2</w:t>
      </w:r>
      <w:r w:rsidR="00B8167D">
        <w:rPr>
          <w:rFonts w:eastAsia="Calibri" w:cs="Sylfaen"/>
          <w:b/>
          <w:lang w:val="hy-AM"/>
        </w:rPr>
        <w:t>3</w:t>
      </w:r>
      <w:r w:rsidRPr="00E7335A">
        <w:rPr>
          <w:rFonts w:eastAsia="Calibri" w:cs="Sylfaen"/>
          <w:lang w:val="hy-AM"/>
        </w:rPr>
        <w:t>. Օրենսգրքի 351-րդ հոդվածի 1-ին մասում լրացնել 5-րդ և 6-րդ կետեր` հետևյալ բովանդակությամբ.</w:t>
      </w:r>
    </w:p>
    <w:p w:rsidR="00B002AC" w:rsidRPr="00E7335A" w:rsidRDefault="00C6746E" w:rsidP="00B002AC">
      <w:pPr>
        <w:spacing w:line="360" w:lineRule="auto"/>
        <w:ind w:firstLine="540"/>
        <w:jc w:val="both"/>
        <w:rPr>
          <w:rFonts w:cs="Sylfaen"/>
          <w:lang w:val="hy-AM"/>
        </w:rPr>
      </w:pPr>
      <w:r w:rsidRPr="00E7335A">
        <w:rPr>
          <w:rFonts w:eastAsia="Calibri" w:cs="Sylfaen"/>
          <w:lang w:val="hy-AM"/>
        </w:rPr>
        <w:t>«5) հաշվապահական հաշվառումը «Հաշվապահական հաշվառման մասին» օրենքով նախատեսված նորմերի կամ կանոնների խախտմամբ վարելը</w:t>
      </w:r>
      <w:r w:rsidR="00137EDE" w:rsidRPr="00E7335A">
        <w:rPr>
          <w:rFonts w:eastAsia="Calibri" w:cs="Sylfaen"/>
          <w:lang w:val="hy-AM"/>
        </w:rPr>
        <w:t xml:space="preserve"> որի հետևանքով անհնար է դառնում հարկային օրենսդրությամբ սահմանված կարգով հարկ վճարողի հարկային պարտավորությունները հաշվարկելը</w:t>
      </w:r>
      <w:r w:rsidRPr="00E7335A">
        <w:rPr>
          <w:rFonts w:eastAsia="Calibri" w:cs="Sylfaen"/>
          <w:lang w:val="hy-AM"/>
        </w:rPr>
        <w:t xml:space="preserve"> կամ </w:t>
      </w:r>
      <w:r w:rsidR="008F0CEA" w:rsidRPr="00E7335A">
        <w:rPr>
          <w:rFonts w:eastAsia="Calibri" w:cs="Sylfaen"/>
          <w:lang w:val="hy-AM"/>
        </w:rPr>
        <w:t>ստուգումը ներառող հարկային տարում 200 մլն</w:t>
      </w:r>
      <w:r w:rsidR="008F0CEA" w:rsidRPr="00E7335A">
        <w:rPr>
          <w:rFonts w:ascii="Cambria Math" w:eastAsia="Calibri" w:hAnsi="Cambria Math" w:cs="Cambria Math"/>
          <w:lang w:val="hy-AM"/>
        </w:rPr>
        <w:t>․</w:t>
      </w:r>
      <w:r w:rsidR="008F0CEA" w:rsidRPr="00E7335A">
        <w:rPr>
          <w:rFonts w:eastAsia="Calibri" w:cs="Sylfaen"/>
          <w:lang w:val="hy-AM"/>
        </w:rPr>
        <w:t xml:space="preserve"> դրամը գերազանցող իրացման շրջանառություն կամ համախառն եկամուտ ունեցող հարկ վճարողի կողմից </w:t>
      </w:r>
      <w:r w:rsidRPr="00E7335A">
        <w:rPr>
          <w:rFonts w:eastAsia="Calibri" w:cs="Sylfaen"/>
          <w:lang w:val="hy-AM"/>
        </w:rPr>
        <w:t>առևտրական (առք ու վ</w:t>
      </w:r>
      <w:r w:rsidR="008F0CEA" w:rsidRPr="00E7335A">
        <w:rPr>
          <w:rFonts w:eastAsia="Calibri" w:cs="Sylfaen"/>
          <w:lang w:val="hy-AM"/>
        </w:rPr>
        <w:t>ա</w:t>
      </w:r>
      <w:r w:rsidRPr="00E7335A">
        <w:rPr>
          <w:rFonts w:eastAsia="Calibri" w:cs="Sylfaen"/>
          <w:lang w:val="hy-AM"/>
        </w:rPr>
        <w:t>ճառքի) գործունեության մասով անալիտիկ հաշվառում չվարելը կամ անալիտիկ հաշվառման տվյալները չտրամադրելը</w:t>
      </w:r>
      <w:r w:rsidR="00B002AC" w:rsidRPr="00E7335A">
        <w:rPr>
          <w:rFonts w:eastAsia="Calibri" w:cs="Sylfaen"/>
          <w:lang w:val="hy-AM"/>
        </w:rPr>
        <w:t>,</w:t>
      </w:r>
      <w:r w:rsidR="004F37A7" w:rsidRPr="00E7335A">
        <w:rPr>
          <w:rFonts w:eastAsia="Calibri" w:cs="Sylfaen"/>
          <w:lang w:val="hy-AM"/>
        </w:rPr>
        <w:t xml:space="preserve"> </w:t>
      </w:r>
    </w:p>
    <w:p w:rsidR="00B002AC" w:rsidRDefault="00C6746E" w:rsidP="00B002AC">
      <w:pPr>
        <w:spacing w:line="360" w:lineRule="auto"/>
        <w:ind w:firstLine="540"/>
        <w:jc w:val="both"/>
        <w:rPr>
          <w:rFonts w:eastAsia="Calibri" w:cs="Sylfaen"/>
          <w:lang w:val="hy-AM"/>
        </w:rPr>
      </w:pPr>
      <w:r w:rsidRPr="00E7335A">
        <w:rPr>
          <w:rFonts w:eastAsia="Calibri" w:cs="Sylfaen"/>
          <w:lang w:val="hy-AM"/>
        </w:rPr>
        <w:t>6) հաշվապահական հաշվառման կամ հարկային պարտավորություններին առնչվող հաշվառման փաստաթղթերում</w:t>
      </w:r>
      <w:r w:rsidR="00B56D7C" w:rsidRPr="00E7335A">
        <w:rPr>
          <w:rFonts w:eastAsia="Calibri" w:cs="Sylfaen"/>
          <w:lang w:val="hy-AM"/>
        </w:rPr>
        <w:t xml:space="preserve"> կամ հարկային հաշվարկներում արտացոլված հարկի հաշվարկման առնչվող տվյալների և հարկային պարտավորություններ առաջացնող գործառնությունների վերաբերյալ բանկային հաշվի քաղվածքում արտացոլված տվյալների անհամապատասխանությունը։</w:t>
      </w:r>
      <w:r w:rsidRPr="00E7335A">
        <w:rPr>
          <w:rFonts w:eastAsia="Calibri" w:cs="Sylfaen"/>
          <w:lang w:val="hy-AM"/>
        </w:rPr>
        <w:t>»:</w:t>
      </w:r>
    </w:p>
    <w:p w:rsidR="009B2D73" w:rsidRPr="00E7335A" w:rsidRDefault="009B2D73" w:rsidP="00B002AC">
      <w:pPr>
        <w:spacing w:line="360" w:lineRule="auto"/>
        <w:ind w:firstLine="540"/>
        <w:jc w:val="both"/>
        <w:rPr>
          <w:rFonts w:cs="Sylfaen"/>
          <w:lang w:val="hy-AM"/>
        </w:rPr>
      </w:pPr>
    </w:p>
    <w:p w:rsidR="00E7335A" w:rsidRDefault="006A181F" w:rsidP="00E7335A">
      <w:pPr>
        <w:pStyle w:val="NormalWeb"/>
        <w:shd w:val="clear" w:color="auto" w:fill="FFFFFF"/>
        <w:spacing w:before="0" w:beforeAutospacing="0" w:after="0" w:afterAutospacing="0" w:line="360" w:lineRule="auto"/>
        <w:ind w:firstLine="540"/>
        <w:jc w:val="both"/>
        <w:rPr>
          <w:rFonts w:ascii="GHEA Grapalat" w:hAnsi="GHEA Grapalat" w:cs="Calibri"/>
          <w:b/>
          <w:bCs/>
          <w:lang w:val="hy-AM"/>
        </w:rPr>
      </w:pPr>
      <w:r w:rsidRPr="00E7335A">
        <w:rPr>
          <w:rFonts w:ascii="GHEA Grapalat" w:hAnsi="GHEA Grapalat"/>
          <w:b/>
          <w:bCs/>
          <w:iCs/>
          <w:lang w:val="hy-AM"/>
        </w:rPr>
        <w:t>Հոդված</w:t>
      </w:r>
      <w:r w:rsidR="00EE7344" w:rsidRPr="00E7335A">
        <w:rPr>
          <w:rFonts w:ascii="GHEA Grapalat" w:hAnsi="GHEA Grapalat"/>
          <w:b/>
          <w:bCs/>
          <w:iCs/>
          <w:lang w:val="hy-AM"/>
        </w:rPr>
        <w:t xml:space="preserve"> </w:t>
      </w:r>
      <w:r w:rsidR="00567ADE" w:rsidRPr="00E7335A">
        <w:rPr>
          <w:rFonts w:ascii="GHEA Grapalat" w:hAnsi="GHEA Grapalat"/>
          <w:b/>
          <w:bCs/>
          <w:iCs/>
          <w:lang w:val="hy-AM"/>
        </w:rPr>
        <w:t>2</w:t>
      </w:r>
      <w:r w:rsidR="00B8167D">
        <w:rPr>
          <w:rFonts w:ascii="GHEA Grapalat" w:hAnsi="GHEA Grapalat"/>
          <w:b/>
          <w:bCs/>
          <w:iCs/>
          <w:lang w:val="hy-AM"/>
        </w:rPr>
        <w:t>4</w:t>
      </w:r>
      <w:r w:rsidRPr="00E7335A">
        <w:rPr>
          <w:rFonts w:ascii="GHEA Grapalat" w:hAnsi="GHEA Grapalat"/>
          <w:b/>
          <w:bCs/>
          <w:iCs/>
          <w:lang w:val="hy-AM"/>
        </w:rPr>
        <w:t>.</w:t>
      </w:r>
      <w:r w:rsidR="00EE7344" w:rsidRPr="00E7335A">
        <w:rPr>
          <w:rFonts w:ascii="GHEA Grapalat" w:hAnsi="GHEA Grapalat" w:cs="Calibri"/>
          <w:b/>
          <w:bCs/>
          <w:lang w:val="hy-AM"/>
        </w:rPr>
        <w:t xml:space="preserve"> </w:t>
      </w:r>
      <w:r w:rsidR="00BC3230">
        <w:rPr>
          <w:rFonts w:ascii="GHEA Grapalat" w:hAnsi="GHEA Grapalat" w:cs="Calibri"/>
          <w:b/>
          <w:bCs/>
          <w:lang w:val="hy-AM"/>
        </w:rPr>
        <w:t xml:space="preserve"> Եզրա</w:t>
      </w:r>
      <w:r w:rsidR="00260B3F" w:rsidRPr="00E7335A">
        <w:rPr>
          <w:rFonts w:ascii="GHEA Grapalat" w:hAnsi="GHEA Grapalat" w:cs="Calibri"/>
          <w:b/>
          <w:bCs/>
          <w:lang w:val="hy-AM"/>
        </w:rPr>
        <w:t>փակիչ մաս և անցումային դրույթներ</w:t>
      </w:r>
    </w:p>
    <w:p w:rsidR="00E7335A" w:rsidRDefault="00260B3F" w:rsidP="00E7335A">
      <w:pPr>
        <w:pStyle w:val="NormalWeb"/>
        <w:shd w:val="clear" w:color="auto" w:fill="FFFFFF"/>
        <w:spacing w:before="0" w:beforeAutospacing="0" w:after="0" w:afterAutospacing="0" w:line="360" w:lineRule="auto"/>
        <w:ind w:firstLine="540"/>
        <w:jc w:val="both"/>
        <w:rPr>
          <w:rFonts w:ascii="GHEA Grapalat" w:hAnsi="GHEA Grapalat"/>
          <w:lang w:val="hy-AM"/>
        </w:rPr>
      </w:pPr>
      <w:r w:rsidRPr="00E7335A">
        <w:rPr>
          <w:rFonts w:ascii="GHEA Grapalat" w:hAnsi="GHEA Grapalat"/>
          <w:lang w:val="hy-AM"/>
        </w:rPr>
        <w:t>1</w:t>
      </w:r>
      <w:r w:rsidR="001C429C" w:rsidRPr="00E7335A">
        <w:rPr>
          <w:rFonts w:ascii="GHEA Grapalat" w:hAnsi="GHEA Grapalat"/>
          <w:lang w:val="hy-AM"/>
        </w:rPr>
        <w:t>.</w:t>
      </w:r>
      <w:r w:rsidR="00E7335A">
        <w:rPr>
          <w:rFonts w:ascii="GHEA Grapalat" w:hAnsi="GHEA Grapalat"/>
          <w:lang w:val="hy-AM"/>
        </w:rPr>
        <w:t xml:space="preserve"> </w:t>
      </w:r>
      <w:r w:rsidR="006A181F" w:rsidRPr="00E7335A">
        <w:rPr>
          <w:rFonts w:ascii="GHEA Grapalat" w:hAnsi="GHEA Grapalat"/>
          <w:lang w:val="hy-AM"/>
        </w:rPr>
        <w:t>Սույն</w:t>
      </w:r>
      <w:r w:rsidR="00EE7344" w:rsidRPr="00E7335A">
        <w:rPr>
          <w:rFonts w:ascii="GHEA Grapalat" w:hAnsi="GHEA Grapalat"/>
          <w:lang w:val="hy-AM"/>
        </w:rPr>
        <w:t xml:space="preserve"> </w:t>
      </w:r>
      <w:r w:rsidR="006A181F" w:rsidRPr="00E7335A">
        <w:rPr>
          <w:rFonts w:ascii="GHEA Grapalat" w:hAnsi="GHEA Grapalat"/>
          <w:lang w:val="hy-AM"/>
        </w:rPr>
        <w:t>օրենքն</w:t>
      </w:r>
      <w:r w:rsidR="00EE7344" w:rsidRPr="00E7335A">
        <w:rPr>
          <w:rFonts w:ascii="GHEA Grapalat" w:hAnsi="GHEA Grapalat"/>
          <w:lang w:val="hy-AM"/>
        </w:rPr>
        <w:t xml:space="preserve"> </w:t>
      </w:r>
      <w:r w:rsidR="006A181F" w:rsidRPr="00E7335A">
        <w:rPr>
          <w:rFonts w:ascii="GHEA Grapalat" w:hAnsi="GHEA Grapalat"/>
          <w:lang w:val="hy-AM"/>
        </w:rPr>
        <w:t>ուժի</w:t>
      </w:r>
      <w:r w:rsidR="00EE7344" w:rsidRPr="00E7335A">
        <w:rPr>
          <w:rFonts w:ascii="GHEA Grapalat" w:hAnsi="GHEA Grapalat"/>
          <w:lang w:val="hy-AM"/>
        </w:rPr>
        <w:t xml:space="preserve"> </w:t>
      </w:r>
      <w:r w:rsidR="006A181F" w:rsidRPr="00E7335A">
        <w:rPr>
          <w:rFonts w:ascii="GHEA Grapalat" w:hAnsi="GHEA Grapalat"/>
          <w:lang w:val="hy-AM"/>
        </w:rPr>
        <w:t>մեջ</w:t>
      </w:r>
      <w:r w:rsidR="00EE7344" w:rsidRPr="00E7335A">
        <w:rPr>
          <w:rFonts w:ascii="GHEA Grapalat" w:hAnsi="GHEA Grapalat"/>
          <w:lang w:val="hy-AM"/>
        </w:rPr>
        <w:t xml:space="preserve"> </w:t>
      </w:r>
      <w:r w:rsidR="006A181F" w:rsidRPr="00E7335A">
        <w:rPr>
          <w:rFonts w:ascii="GHEA Grapalat" w:hAnsi="GHEA Grapalat"/>
          <w:lang w:val="hy-AM"/>
        </w:rPr>
        <w:t>է</w:t>
      </w:r>
      <w:r w:rsidR="00EE7344" w:rsidRPr="00E7335A">
        <w:rPr>
          <w:rFonts w:ascii="GHEA Grapalat" w:hAnsi="GHEA Grapalat"/>
          <w:lang w:val="hy-AM"/>
        </w:rPr>
        <w:t xml:space="preserve"> </w:t>
      </w:r>
      <w:r w:rsidR="006A181F" w:rsidRPr="00E7335A">
        <w:rPr>
          <w:rFonts w:ascii="GHEA Grapalat" w:hAnsi="GHEA Grapalat"/>
          <w:lang w:val="hy-AM"/>
        </w:rPr>
        <w:t>մտնում</w:t>
      </w:r>
      <w:r w:rsidR="00EE7344" w:rsidRPr="00E7335A">
        <w:rPr>
          <w:rFonts w:ascii="GHEA Grapalat" w:hAnsi="GHEA Grapalat"/>
          <w:lang w:val="hy-AM"/>
        </w:rPr>
        <w:t xml:space="preserve"> </w:t>
      </w:r>
      <w:r w:rsidR="00EF7A3D" w:rsidRPr="00E7335A">
        <w:rPr>
          <w:rFonts w:ascii="GHEA Grapalat" w:hAnsi="GHEA Grapalat"/>
          <w:lang w:val="hy-AM"/>
        </w:rPr>
        <w:t>2023 թվականի հունվարի 1-ից</w:t>
      </w:r>
      <w:r w:rsidRPr="00E7335A">
        <w:rPr>
          <w:rFonts w:ascii="GHEA Grapalat" w:hAnsi="GHEA Grapalat"/>
          <w:lang w:val="hy-AM"/>
        </w:rPr>
        <w:t xml:space="preserve">, բացառությամբ </w:t>
      </w:r>
      <w:r w:rsidR="00EF7A3D" w:rsidRPr="00E7335A">
        <w:rPr>
          <w:rFonts w:ascii="GHEA Grapalat" w:hAnsi="GHEA Grapalat"/>
          <w:lang w:val="hy-AM"/>
        </w:rPr>
        <w:t>սույն օրենքի 1</w:t>
      </w:r>
      <w:r w:rsidR="00825655" w:rsidRPr="00E7335A">
        <w:rPr>
          <w:rFonts w:ascii="GHEA Grapalat" w:hAnsi="GHEA Grapalat"/>
          <w:lang w:val="hy-AM"/>
        </w:rPr>
        <w:t>4</w:t>
      </w:r>
      <w:r w:rsidR="00EF7A3D" w:rsidRPr="00E7335A">
        <w:rPr>
          <w:rFonts w:ascii="GHEA Grapalat" w:hAnsi="GHEA Grapalat"/>
          <w:lang w:val="hy-AM"/>
        </w:rPr>
        <w:t>-րդ</w:t>
      </w:r>
      <w:r w:rsidR="007E0A8A" w:rsidRPr="007E0A8A">
        <w:rPr>
          <w:rFonts w:ascii="GHEA Grapalat" w:hAnsi="GHEA Grapalat"/>
          <w:lang w:val="hy-AM"/>
        </w:rPr>
        <w:t xml:space="preserve"> </w:t>
      </w:r>
      <w:r w:rsidR="00EF7A3D" w:rsidRPr="00B8167D">
        <w:rPr>
          <w:rFonts w:ascii="GHEA Grapalat" w:hAnsi="GHEA Grapalat"/>
          <w:lang w:val="hy-AM"/>
        </w:rPr>
        <w:t>հոդվածի</w:t>
      </w:r>
      <w:r w:rsidR="00344DBF" w:rsidRPr="00E7335A">
        <w:rPr>
          <w:rFonts w:ascii="GHEA Grapalat" w:hAnsi="GHEA Grapalat"/>
          <w:lang w:val="hy-AM"/>
        </w:rPr>
        <w:t>։</w:t>
      </w:r>
      <w:r w:rsidR="00551395" w:rsidRPr="00E7335A">
        <w:rPr>
          <w:rFonts w:ascii="GHEA Grapalat" w:hAnsi="GHEA Grapalat"/>
          <w:lang w:val="hy-AM"/>
        </w:rPr>
        <w:t xml:space="preserve"> </w:t>
      </w:r>
      <w:r w:rsidR="00344DBF" w:rsidRPr="00E7335A">
        <w:rPr>
          <w:rFonts w:ascii="GHEA Grapalat" w:hAnsi="GHEA Grapalat" w:cs="GHEA Grapalat"/>
          <w:lang w:val="hy-AM"/>
        </w:rPr>
        <w:t>Սույն</w:t>
      </w:r>
      <w:r w:rsidR="00344DBF" w:rsidRPr="00E7335A">
        <w:rPr>
          <w:rFonts w:ascii="GHEA Grapalat" w:hAnsi="GHEA Grapalat"/>
          <w:lang w:val="hy-AM"/>
        </w:rPr>
        <w:t xml:space="preserve"> </w:t>
      </w:r>
      <w:r w:rsidRPr="00E7335A">
        <w:rPr>
          <w:rFonts w:ascii="GHEA Grapalat" w:hAnsi="GHEA Grapalat"/>
          <w:lang w:val="hy-AM"/>
        </w:rPr>
        <w:t xml:space="preserve">օրենքի </w:t>
      </w:r>
      <w:r w:rsidR="00EF7A3D" w:rsidRPr="00E7335A">
        <w:rPr>
          <w:rFonts w:ascii="GHEA Grapalat" w:hAnsi="GHEA Grapalat"/>
          <w:lang w:val="hy-AM"/>
        </w:rPr>
        <w:t>1</w:t>
      </w:r>
      <w:r w:rsidR="00825655" w:rsidRPr="00E7335A">
        <w:rPr>
          <w:rFonts w:ascii="GHEA Grapalat" w:hAnsi="GHEA Grapalat"/>
          <w:lang w:val="hy-AM"/>
        </w:rPr>
        <w:t>4</w:t>
      </w:r>
      <w:r w:rsidR="00EF7A3D" w:rsidRPr="00E7335A">
        <w:rPr>
          <w:rFonts w:ascii="GHEA Grapalat" w:hAnsi="GHEA Grapalat"/>
          <w:lang w:val="hy-AM"/>
        </w:rPr>
        <w:t>-րդ</w:t>
      </w:r>
      <w:r w:rsidR="007E0A8A">
        <w:rPr>
          <w:rFonts w:ascii="GHEA Grapalat" w:hAnsi="GHEA Grapalat"/>
          <w:lang w:val="hy-AM"/>
        </w:rPr>
        <w:t xml:space="preserve"> </w:t>
      </w:r>
      <w:r w:rsidR="00EF7A3D" w:rsidRPr="00B8167D">
        <w:rPr>
          <w:rFonts w:ascii="GHEA Grapalat" w:hAnsi="GHEA Grapalat"/>
          <w:lang w:val="hy-AM"/>
        </w:rPr>
        <w:t>հոդվածն</w:t>
      </w:r>
      <w:r w:rsidR="00EF7A3D" w:rsidRPr="00E7335A">
        <w:rPr>
          <w:rFonts w:ascii="GHEA Grapalat" w:hAnsi="GHEA Grapalat"/>
          <w:lang w:val="hy-AM"/>
        </w:rPr>
        <w:t xml:space="preserve"> ուժի մեջ </w:t>
      </w:r>
      <w:r w:rsidR="007E0A8A">
        <w:rPr>
          <w:rFonts w:ascii="GHEA Grapalat" w:hAnsi="GHEA Grapalat"/>
          <w:lang w:val="hy-AM"/>
        </w:rPr>
        <w:t>են</w:t>
      </w:r>
      <w:r w:rsidR="00EF7A3D" w:rsidRPr="00E7335A">
        <w:rPr>
          <w:rFonts w:ascii="GHEA Grapalat" w:hAnsi="GHEA Grapalat"/>
          <w:lang w:val="hy-AM"/>
        </w:rPr>
        <w:t xml:space="preserve"> մտնում 2024 թվականի հունվարի 1-ից</w:t>
      </w:r>
      <w:r w:rsidR="00344DBF" w:rsidRPr="00E7335A">
        <w:rPr>
          <w:rFonts w:ascii="GHEA Grapalat" w:hAnsi="GHEA Grapalat"/>
          <w:lang w:val="hy-AM"/>
        </w:rPr>
        <w:t>։</w:t>
      </w:r>
    </w:p>
    <w:p w:rsidR="00E7335A" w:rsidRDefault="00551395" w:rsidP="00E7335A">
      <w:pPr>
        <w:pStyle w:val="NormalWeb"/>
        <w:shd w:val="clear" w:color="auto" w:fill="FFFFFF"/>
        <w:spacing w:before="0" w:beforeAutospacing="0" w:after="0" w:afterAutospacing="0" w:line="360" w:lineRule="auto"/>
        <w:ind w:firstLine="540"/>
        <w:jc w:val="both"/>
        <w:rPr>
          <w:rFonts w:ascii="GHEA Grapalat" w:hAnsi="GHEA Grapalat"/>
          <w:lang w:val="hy-AM"/>
        </w:rPr>
      </w:pPr>
      <w:r w:rsidRPr="00E7335A">
        <w:rPr>
          <w:rFonts w:ascii="GHEA Grapalat" w:hAnsi="GHEA Grapalat"/>
          <w:lang w:val="hy-AM"/>
        </w:rPr>
        <w:t>2</w:t>
      </w:r>
      <w:r w:rsidR="001C429C" w:rsidRPr="00E7335A">
        <w:rPr>
          <w:rFonts w:ascii="GHEA Grapalat" w:hAnsi="GHEA Grapalat"/>
          <w:lang w:val="hy-AM"/>
        </w:rPr>
        <w:t>.</w:t>
      </w:r>
      <w:r w:rsidR="00367F52" w:rsidRPr="00E7335A">
        <w:rPr>
          <w:rFonts w:ascii="GHEA Grapalat" w:hAnsi="GHEA Grapalat"/>
          <w:lang w:val="hy-AM"/>
        </w:rPr>
        <w:t xml:space="preserve"> </w:t>
      </w:r>
      <w:r w:rsidR="006A181F" w:rsidRPr="00E7335A">
        <w:rPr>
          <w:rFonts w:ascii="GHEA Grapalat" w:hAnsi="GHEA Grapalat"/>
          <w:lang w:val="hy-AM"/>
        </w:rPr>
        <w:t>Սույն</w:t>
      </w:r>
      <w:r w:rsidR="00EE7344" w:rsidRPr="00E7335A">
        <w:rPr>
          <w:rFonts w:ascii="GHEA Grapalat" w:hAnsi="GHEA Grapalat"/>
          <w:lang w:val="hy-AM"/>
        </w:rPr>
        <w:t xml:space="preserve"> </w:t>
      </w:r>
      <w:r w:rsidR="006A181F" w:rsidRPr="00E7335A">
        <w:rPr>
          <w:rFonts w:ascii="GHEA Grapalat" w:hAnsi="GHEA Grapalat"/>
          <w:lang w:val="hy-AM"/>
        </w:rPr>
        <w:t>օրենքի</w:t>
      </w:r>
      <w:r w:rsidR="00EF7A3D" w:rsidRPr="00E7335A">
        <w:rPr>
          <w:rFonts w:ascii="GHEA Grapalat" w:hAnsi="GHEA Grapalat"/>
          <w:lang w:val="hy-AM"/>
        </w:rPr>
        <w:t xml:space="preserve"> </w:t>
      </w:r>
      <w:r w:rsidRPr="00E7335A">
        <w:rPr>
          <w:rFonts w:ascii="GHEA Grapalat" w:hAnsi="GHEA Grapalat"/>
          <w:lang w:val="hy-AM"/>
        </w:rPr>
        <w:t xml:space="preserve"> </w:t>
      </w:r>
      <w:r w:rsidR="006B5999">
        <w:rPr>
          <w:rFonts w:ascii="GHEA Grapalat" w:hAnsi="GHEA Grapalat"/>
          <w:lang w:val="hy-AM"/>
        </w:rPr>
        <w:t>1</w:t>
      </w:r>
      <w:r w:rsidR="006B5999" w:rsidRPr="006B5999">
        <w:rPr>
          <w:rFonts w:ascii="GHEA Grapalat" w:hAnsi="GHEA Grapalat"/>
          <w:lang w:val="hy-AM"/>
        </w:rPr>
        <w:t>8</w:t>
      </w:r>
      <w:r w:rsidRPr="00E7335A">
        <w:rPr>
          <w:rFonts w:ascii="GHEA Grapalat" w:hAnsi="GHEA Grapalat"/>
          <w:lang w:val="hy-AM"/>
        </w:rPr>
        <w:t xml:space="preserve">-րդ </w:t>
      </w:r>
      <w:r w:rsidR="001762A8" w:rsidRPr="00E7335A">
        <w:rPr>
          <w:rFonts w:ascii="GHEA Grapalat" w:hAnsi="GHEA Grapalat"/>
          <w:lang w:val="hy-AM"/>
        </w:rPr>
        <w:t xml:space="preserve">և </w:t>
      </w:r>
      <w:r w:rsidR="006B5999">
        <w:rPr>
          <w:rFonts w:ascii="GHEA Grapalat" w:hAnsi="GHEA Grapalat"/>
          <w:lang w:val="hy-AM"/>
        </w:rPr>
        <w:t>19</w:t>
      </w:r>
      <w:bookmarkStart w:id="0" w:name="_GoBack"/>
      <w:bookmarkEnd w:id="0"/>
      <w:r w:rsidR="001762A8" w:rsidRPr="00E7335A">
        <w:rPr>
          <w:rFonts w:ascii="GHEA Grapalat" w:hAnsi="GHEA Grapalat"/>
          <w:lang w:val="hy-AM"/>
        </w:rPr>
        <w:t>-րդ</w:t>
      </w:r>
      <w:r w:rsidR="00EE7344" w:rsidRPr="00E7335A">
        <w:rPr>
          <w:rFonts w:ascii="GHEA Grapalat" w:hAnsi="GHEA Grapalat"/>
          <w:lang w:val="hy-AM"/>
        </w:rPr>
        <w:t xml:space="preserve"> </w:t>
      </w:r>
      <w:r w:rsidR="006A181F" w:rsidRPr="00E7335A">
        <w:rPr>
          <w:rFonts w:ascii="GHEA Grapalat" w:hAnsi="GHEA Grapalat"/>
          <w:lang w:val="hy-AM"/>
        </w:rPr>
        <w:t>հոդված</w:t>
      </w:r>
      <w:r w:rsidR="001762A8" w:rsidRPr="00E7335A">
        <w:rPr>
          <w:rFonts w:ascii="GHEA Grapalat" w:hAnsi="GHEA Grapalat"/>
          <w:lang w:val="hy-AM"/>
        </w:rPr>
        <w:t>ներ</w:t>
      </w:r>
      <w:r w:rsidR="006A181F" w:rsidRPr="00E7335A">
        <w:rPr>
          <w:rFonts w:ascii="GHEA Grapalat" w:hAnsi="GHEA Grapalat"/>
          <w:lang w:val="hy-AM"/>
        </w:rPr>
        <w:t>ի</w:t>
      </w:r>
      <w:r w:rsidR="00EE7344" w:rsidRPr="00E7335A">
        <w:rPr>
          <w:rFonts w:ascii="GHEA Grapalat" w:hAnsi="GHEA Grapalat"/>
          <w:lang w:val="hy-AM"/>
        </w:rPr>
        <w:t xml:space="preserve"> </w:t>
      </w:r>
      <w:r w:rsidR="006A181F" w:rsidRPr="00E7335A">
        <w:rPr>
          <w:rFonts w:ascii="GHEA Grapalat" w:hAnsi="GHEA Grapalat"/>
          <w:lang w:val="hy-AM"/>
        </w:rPr>
        <w:t>դրույթների</w:t>
      </w:r>
      <w:r w:rsidR="00EE7344" w:rsidRPr="00E7335A">
        <w:rPr>
          <w:rFonts w:ascii="GHEA Grapalat" w:hAnsi="GHEA Grapalat"/>
          <w:lang w:val="hy-AM"/>
        </w:rPr>
        <w:t xml:space="preserve"> </w:t>
      </w:r>
      <w:r w:rsidR="006A181F" w:rsidRPr="00E7335A">
        <w:rPr>
          <w:rFonts w:ascii="GHEA Grapalat" w:hAnsi="GHEA Grapalat"/>
          <w:lang w:val="hy-AM"/>
        </w:rPr>
        <w:t>կիրարկումն</w:t>
      </w:r>
      <w:r w:rsidR="00EE7344" w:rsidRPr="00E7335A">
        <w:rPr>
          <w:rFonts w:ascii="GHEA Grapalat" w:hAnsi="GHEA Grapalat"/>
          <w:lang w:val="hy-AM"/>
        </w:rPr>
        <w:t xml:space="preserve"> </w:t>
      </w:r>
      <w:r w:rsidR="006A181F" w:rsidRPr="00E7335A">
        <w:rPr>
          <w:rFonts w:ascii="GHEA Grapalat" w:hAnsi="GHEA Grapalat"/>
          <w:lang w:val="hy-AM"/>
        </w:rPr>
        <w:t>ապահովող</w:t>
      </w:r>
      <w:r w:rsidR="00EE7344" w:rsidRPr="00E7335A">
        <w:rPr>
          <w:rFonts w:ascii="GHEA Grapalat" w:hAnsi="GHEA Grapalat"/>
          <w:lang w:val="hy-AM"/>
        </w:rPr>
        <w:t xml:space="preserve"> </w:t>
      </w:r>
      <w:r w:rsidR="006A181F" w:rsidRPr="00E7335A">
        <w:rPr>
          <w:rFonts w:ascii="GHEA Grapalat" w:hAnsi="GHEA Grapalat"/>
          <w:lang w:val="hy-AM"/>
        </w:rPr>
        <w:t>որոշումները</w:t>
      </w:r>
      <w:r w:rsidR="00EE7344" w:rsidRPr="00E7335A">
        <w:rPr>
          <w:rFonts w:ascii="GHEA Grapalat" w:hAnsi="GHEA Grapalat"/>
          <w:lang w:val="hy-AM"/>
        </w:rPr>
        <w:t xml:space="preserve"> </w:t>
      </w:r>
      <w:r w:rsidR="009B2D73">
        <w:rPr>
          <w:rFonts w:ascii="GHEA Grapalat" w:hAnsi="GHEA Grapalat"/>
          <w:lang w:val="hy-AM"/>
        </w:rPr>
        <w:t>Կառավարությունն</w:t>
      </w:r>
      <w:r w:rsidR="00EE7344" w:rsidRPr="00E7335A">
        <w:rPr>
          <w:rFonts w:ascii="GHEA Grapalat" w:hAnsi="GHEA Grapalat"/>
          <w:lang w:val="hy-AM"/>
        </w:rPr>
        <w:t xml:space="preserve"> </w:t>
      </w:r>
      <w:r w:rsidR="000E1494" w:rsidRPr="00E7335A">
        <w:rPr>
          <w:rFonts w:ascii="GHEA Grapalat" w:hAnsi="GHEA Grapalat"/>
          <w:lang w:val="hy-AM"/>
        </w:rPr>
        <w:t>ընդունում է</w:t>
      </w:r>
      <w:r w:rsidR="00EE7344" w:rsidRPr="00E7335A">
        <w:rPr>
          <w:rFonts w:ascii="GHEA Grapalat" w:hAnsi="GHEA Grapalat"/>
          <w:lang w:val="hy-AM"/>
        </w:rPr>
        <w:t xml:space="preserve"> </w:t>
      </w:r>
      <w:r w:rsidR="00367F52" w:rsidRPr="00E7335A">
        <w:rPr>
          <w:rFonts w:ascii="GHEA Grapalat" w:hAnsi="GHEA Grapalat"/>
          <w:lang w:val="hy-AM"/>
        </w:rPr>
        <w:t>նշված դրույթներն ուժի մեջ մտնելուց հետո եռա</w:t>
      </w:r>
      <w:r w:rsidR="006A181F" w:rsidRPr="00E7335A">
        <w:rPr>
          <w:rFonts w:ascii="GHEA Grapalat" w:hAnsi="GHEA Grapalat"/>
          <w:lang w:val="hy-AM"/>
        </w:rPr>
        <w:t>մսյա</w:t>
      </w:r>
      <w:r w:rsidR="00EE7344" w:rsidRPr="00E7335A">
        <w:rPr>
          <w:rFonts w:ascii="GHEA Grapalat" w:hAnsi="GHEA Grapalat"/>
          <w:lang w:val="hy-AM"/>
        </w:rPr>
        <w:t xml:space="preserve"> </w:t>
      </w:r>
      <w:r w:rsidR="006A181F" w:rsidRPr="00E7335A">
        <w:rPr>
          <w:rFonts w:ascii="GHEA Grapalat" w:hAnsi="GHEA Grapalat"/>
          <w:lang w:val="hy-AM"/>
        </w:rPr>
        <w:t>ժամկետում:</w:t>
      </w:r>
    </w:p>
    <w:p w:rsidR="006A6FA7" w:rsidRPr="00E7335A" w:rsidRDefault="00551395" w:rsidP="00D65A10">
      <w:pPr>
        <w:pStyle w:val="NormalWeb"/>
        <w:shd w:val="clear" w:color="auto" w:fill="FFFFFF"/>
        <w:spacing w:before="0" w:beforeAutospacing="0" w:after="0" w:afterAutospacing="0" w:line="360" w:lineRule="auto"/>
        <w:ind w:firstLine="540"/>
        <w:jc w:val="both"/>
        <w:rPr>
          <w:lang w:val="hy-AM"/>
        </w:rPr>
      </w:pPr>
      <w:r w:rsidRPr="00E7335A">
        <w:rPr>
          <w:rFonts w:ascii="GHEA Grapalat" w:hAnsi="GHEA Grapalat"/>
          <w:lang w:val="hy-AM"/>
        </w:rPr>
        <w:t>3</w:t>
      </w:r>
      <w:r w:rsidR="006A6FA7" w:rsidRPr="00E7335A">
        <w:rPr>
          <w:rFonts w:ascii="GHEA Grapalat" w:hAnsi="GHEA Grapalat"/>
          <w:lang w:val="hy-AM"/>
        </w:rPr>
        <w:t xml:space="preserve">. </w:t>
      </w:r>
      <w:r w:rsidR="006A6FA7" w:rsidRPr="00E7335A">
        <w:rPr>
          <w:rFonts w:ascii="GHEA Grapalat" w:hAnsi="GHEA Grapalat"/>
          <w:color w:val="000000"/>
          <w:shd w:val="clear" w:color="auto" w:fill="FFFFFF"/>
          <w:lang w:val="hy-AM"/>
        </w:rPr>
        <w:t xml:space="preserve">Սույն օրենքն ուժի մեջ մտնելու օրվանից ֆիզիկական անձի կողմից  ավտոմեքենայի (հաշվառված կամ պետական գրանցում ստացած) օտարման </w:t>
      </w:r>
      <w:r w:rsidR="006A6FA7" w:rsidRPr="00E7335A">
        <w:rPr>
          <w:rFonts w:ascii="GHEA Grapalat" w:hAnsi="GHEA Grapalat"/>
          <w:color w:val="000000"/>
          <w:shd w:val="clear" w:color="auto" w:fill="FFFFFF"/>
          <w:lang w:val="hy-AM"/>
        </w:rPr>
        <w:lastRenderedPageBreak/>
        <w:t>գործարքներից առաջացած Օրենսգրքով սահմանված կարգով հաշվարկվ</w:t>
      </w:r>
      <w:r w:rsidR="00934BFD" w:rsidRPr="00E7335A">
        <w:rPr>
          <w:rFonts w:ascii="GHEA Grapalat" w:hAnsi="GHEA Grapalat"/>
          <w:color w:val="000000"/>
          <w:shd w:val="clear" w:color="auto" w:fill="FFFFFF"/>
          <w:lang w:val="hy-AM"/>
        </w:rPr>
        <w:t>ման և</w:t>
      </w:r>
      <w:r w:rsidR="006A6FA7" w:rsidRPr="00E7335A">
        <w:rPr>
          <w:rFonts w:ascii="GHEA Grapalat" w:hAnsi="GHEA Grapalat"/>
          <w:color w:val="000000"/>
          <w:shd w:val="clear" w:color="auto" w:fill="FFFFFF"/>
          <w:lang w:val="hy-AM"/>
        </w:rPr>
        <w:t xml:space="preserve"> վճարման ենթակա եկամտային հարկերի  չկատարված  պարտավորությունների վրա Օրենսգրքի 44-րդ հոդվածի 2-րդ մասով սահմանված վաղեմության ժամկետը չի տարածվում։</w:t>
      </w:r>
    </w:p>
    <w:sectPr w:rsidR="006A6FA7" w:rsidRPr="00E7335A" w:rsidSect="00055EBC">
      <w:footerReference w:type="default" r:id="rId8"/>
      <w:pgSz w:w="11907" w:h="16840" w:code="9"/>
      <w:pgMar w:top="1021" w:right="1021" w:bottom="720"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49AF" w:rsidRDefault="004749AF" w:rsidP="007840F4">
      <w:r>
        <w:separator/>
      </w:r>
    </w:p>
  </w:endnote>
  <w:endnote w:type="continuationSeparator" w:id="0">
    <w:p w:rsidR="004749AF" w:rsidRDefault="004749AF" w:rsidP="00784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8768704"/>
      <w:docPartObj>
        <w:docPartGallery w:val="Page Numbers (Bottom of Page)"/>
        <w:docPartUnique/>
      </w:docPartObj>
    </w:sdtPr>
    <w:sdtEndPr>
      <w:rPr>
        <w:noProof/>
      </w:rPr>
    </w:sdtEndPr>
    <w:sdtContent>
      <w:p w:rsidR="001419A8" w:rsidRPr="007840F4" w:rsidRDefault="001419A8">
        <w:pPr>
          <w:pStyle w:val="Footer"/>
          <w:jc w:val="right"/>
        </w:pPr>
        <w:r w:rsidRPr="007840F4">
          <w:fldChar w:fldCharType="begin"/>
        </w:r>
        <w:r w:rsidRPr="007840F4">
          <w:instrText xml:space="preserve"> PAGE   \* MERGEFORMAT </w:instrText>
        </w:r>
        <w:r w:rsidRPr="007840F4">
          <w:fldChar w:fldCharType="separate"/>
        </w:r>
        <w:r w:rsidR="006B5999">
          <w:rPr>
            <w:noProof/>
          </w:rPr>
          <w:t>8</w:t>
        </w:r>
        <w:r w:rsidRPr="007840F4">
          <w:rPr>
            <w:noProof/>
          </w:rPr>
          <w:fldChar w:fldCharType="end"/>
        </w:r>
      </w:p>
    </w:sdtContent>
  </w:sdt>
  <w:p w:rsidR="001419A8" w:rsidRDefault="001419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49AF" w:rsidRDefault="004749AF" w:rsidP="007840F4">
      <w:r>
        <w:separator/>
      </w:r>
    </w:p>
  </w:footnote>
  <w:footnote w:type="continuationSeparator" w:id="0">
    <w:p w:rsidR="004749AF" w:rsidRDefault="004749AF" w:rsidP="007840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02708"/>
    <w:multiLevelType w:val="hybridMultilevel"/>
    <w:tmpl w:val="F9668596"/>
    <w:lvl w:ilvl="0" w:tplc="B50E6E4C">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
    <w:nsid w:val="238433DB"/>
    <w:multiLevelType w:val="hybridMultilevel"/>
    <w:tmpl w:val="B8729966"/>
    <w:lvl w:ilvl="0" w:tplc="AACCC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280F72B5"/>
    <w:multiLevelType w:val="hybridMultilevel"/>
    <w:tmpl w:val="B7663D8C"/>
    <w:lvl w:ilvl="0" w:tplc="87B83F2E">
      <w:start w:val="1"/>
      <w:numFmt w:val="decimal"/>
      <w:lvlText w:val="%1."/>
      <w:lvlJc w:val="left"/>
      <w:pPr>
        <w:ind w:left="630" w:hanging="360"/>
      </w:pPr>
      <w:rPr>
        <w:rFonts w:ascii="GHEA Grapalat" w:eastAsia="Times New Roman" w:hAnsi="GHEA Grapalat" w:cs="Times New Roman"/>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nsid w:val="73A84B80"/>
    <w:multiLevelType w:val="hybridMultilevel"/>
    <w:tmpl w:val="28B636DE"/>
    <w:lvl w:ilvl="0" w:tplc="AC04B1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BE1"/>
    <w:rsid w:val="0000145F"/>
    <w:rsid w:val="000065FD"/>
    <w:rsid w:val="00010CCC"/>
    <w:rsid w:val="00014A3B"/>
    <w:rsid w:val="00024D21"/>
    <w:rsid w:val="00027308"/>
    <w:rsid w:val="000278D1"/>
    <w:rsid w:val="0003036D"/>
    <w:rsid w:val="000328CF"/>
    <w:rsid w:val="00037A20"/>
    <w:rsid w:val="000502FD"/>
    <w:rsid w:val="000523F1"/>
    <w:rsid w:val="00052599"/>
    <w:rsid w:val="00055EBC"/>
    <w:rsid w:val="00060504"/>
    <w:rsid w:val="000620BA"/>
    <w:rsid w:val="00063ADB"/>
    <w:rsid w:val="00066CB8"/>
    <w:rsid w:val="00084F79"/>
    <w:rsid w:val="00085252"/>
    <w:rsid w:val="00085F17"/>
    <w:rsid w:val="00093F22"/>
    <w:rsid w:val="00093F65"/>
    <w:rsid w:val="000946A2"/>
    <w:rsid w:val="000949FF"/>
    <w:rsid w:val="00096A7D"/>
    <w:rsid w:val="000A5141"/>
    <w:rsid w:val="000B33B4"/>
    <w:rsid w:val="000B5039"/>
    <w:rsid w:val="000B62C8"/>
    <w:rsid w:val="000C0404"/>
    <w:rsid w:val="000C2E12"/>
    <w:rsid w:val="000D217B"/>
    <w:rsid w:val="000E1494"/>
    <w:rsid w:val="000E5890"/>
    <w:rsid w:val="000F081E"/>
    <w:rsid w:val="000F630E"/>
    <w:rsid w:val="00101004"/>
    <w:rsid w:val="00102D77"/>
    <w:rsid w:val="00113BE1"/>
    <w:rsid w:val="00124556"/>
    <w:rsid w:val="00126D13"/>
    <w:rsid w:val="00127EB3"/>
    <w:rsid w:val="0013147B"/>
    <w:rsid w:val="001337A6"/>
    <w:rsid w:val="00135435"/>
    <w:rsid w:val="00137EDE"/>
    <w:rsid w:val="001419A8"/>
    <w:rsid w:val="00151218"/>
    <w:rsid w:val="0015141B"/>
    <w:rsid w:val="00151F66"/>
    <w:rsid w:val="00164FAC"/>
    <w:rsid w:val="001717B1"/>
    <w:rsid w:val="001740C9"/>
    <w:rsid w:val="0017463D"/>
    <w:rsid w:val="001762A8"/>
    <w:rsid w:val="00180AAB"/>
    <w:rsid w:val="00180B5E"/>
    <w:rsid w:val="00182A8B"/>
    <w:rsid w:val="0019289E"/>
    <w:rsid w:val="001969A0"/>
    <w:rsid w:val="001A5DAB"/>
    <w:rsid w:val="001B429F"/>
    <w:rsid w:val="001B774D"/>
    <w:rsid w:val="001C154B"/>
    <w:rsid w:val="001C31C6"/>
    <w:rsid w:val="001C429C"/>
    <w:rsid w:val="001C45F5"/>
    <w:rsid w:val="001D3B67"/>
    <w:rsid w:val="001E66ED"/>
    <w:rsid w:val="001E7FA0"/>
    <w:rsid w:val="001F4D54"/>
    <w:rsid w:val="001F519A"/>
    <w:rsid w:val="0020390B"/>
    <w:rsid w:val="00205AE3"/>
    <w:rsid w:val="0021061E"/>
    <w:rsid w:val="00211A5B"/>
    <w:rsid w:val="00213633"/>
    <w:rsid w:val="002158DB"/>
    <w:rsid w:val="002255D3"/>
    <w:rsid w:val="00232CB6"/>
    <w:rsid w:val="00236B04"/>
    <w:rsid w:val="00237DA7"/>
    <w:rsid w:val="00241012"/>
    <w:rsid w:val="00246CA5"/>
    <w:rsid w:val="00246D97"/>
    <w:rsid w:val="0024761E"/>
    <w:rsid w:val="00250F9F"/>
    <w:rsid w:val="0025130C"/>
    <w:rsid w:val="00252D68"/>
    <w:rsid w:val="002568D6"/>
    <w:rsid w:val="00260B3F"/>
    <w:rsid w:val="00273D61"/>
    <w:rsid w:val="00284A2C"/>
    <w:rsid w:val="00291A7F"/>
    <w:rsid w:val="0029746B"/>
    <w:rsid w:val="002A38C5"/>
    <w:rsid w:val="002A4D0F"/>
    <w:rsid w:val="002C02AF"/>
    <w:rsid w:val="002C0A7D"/>
    <w:rsid w:val="002C4AE0"/>
    <w:rsid w:val="002C6270"/>
    <w:rsid w:val="002C7E2A"/>
    <w:rsid w:val="002D3D8C"/>
    <w:rsid w:val="002D77E9"/>
    <w:rsid w:val="002E7ADD"/>
    <w:rsid w:val="002F16E5"/>
    <w:rsid w:val="002F6100"/>
    <w:rsid w:val="00301709"/>
    <w:rsid w:val="00307DD1"/>
    <w:rsid w:val="003168B0"/>
    <w:rsid w:val="00321EE4"/>
    <w:rsid w:val="0032451B"/>
    <w:rsid w:val="003267E3"/>
    <w:rsid w:val="003309E5"/>
    <w:rsid w:val="0034475A"/>
    <w:rsid w:val="00344DBF"/>
    <w:rsid w:val="00345129"/>
    <w:rsid w:val="003451DF"/>
    <w:rsid w:val="00347912"/>
    <w:rsid w:val="003504BD"/>
    <w:rsid w:val="00352561"/>
    <w:rsid w:val="003616BE"/>
    <w:rsid w:val="003645FB"/>
    <w:rsid w:val="00367DA7"/>
    <w:rsid w:val="00367F52"/>
    <w:rsid w:val="003712E5"/>
    <w:rsid w:val="00371956"/>
    <w:rsid w:val="00372518"/>
    <w:rsid w:val="00381CDD"/>
    <w:rsid w:val="00386862"/>
    <w:rsid w:val="003939DD"/>
    <w:rsid w:val="003A47F7"/>
    <w:rsid w:val="003B36E5"/>
    <w:rsid w:val="003B5786"/>
    <w:rsid w:val="003C7F2C"/>
    <w:rsid w:val="003D4699"/>
    <w:rsid w:val="003D46C8"/>
    <w:rsid w:val="003D5CE5"/>
    <w:rsid w:val="003E10F6"/>
    <w:rsid w:val="003E1933"/>
    <w:rsid w:val="003E1E37"/>
    <w:rsid w:val="003E233F"/>
    <w:rsid w:val="003E28AB"/>
    <w:rsid w:val="003E7046"/>
    <w:rsid w:val="003F18F1"/>
    <w:rsid w:val="00420A47"/>
    <w:rsid w:val="00426636"/>
    <w:rsid w:val="004303FB"/>
    <w:rsid w:val="00431FD2"/>
    <w:rsid w:val="00433541"/>
    <w:rsid w:val="0044064F"/>
    <w:rsid w:val="00441512"/>
    <w:rsid w:val="004436D0"/>
    <w:rsid w:val="00462E32"/>
    <w:rsid w:val="00464FE7"/>
    <w:rsid w:val="0047426D"/>
    <w:rsid w:val="004749AF"/>
    <w:rsid w:val="00484931"/>
    <w:rsid w:val="004878C9"/>
    <w:rsid w:val="00492014"/>
    <w:rsid w:val="004A0AB7"/>
    <w:rsid w:val="004A13BA"/>
    <w:rsid w:val="004A208A"/>
    <w:rsid w:val="004A532F"/>
    <w:rsid w:val="004A7C89"/>
    <w:rsid w:val="004C6618"/>
    <w:rsid w:val="004D08F6"/>
    <w:rsid w:val="004D4EAC"/>
    <w:rsid w:val="004E3580"/>
    <w:rsid w:val="004E70F1"/>
    <w:rsid w:val="004F23EF"/>
    <w:rsid w:val="004F37A7"/>
    <w:rsid w:val="00500407"/>
    <w:rsid w:val="0051783B"/>
    <w:rsid w:val="005228B4"/>
    <w:rsid w:val="00522B6A"/>
    <w:rsid w:val="005327BA"/>
    <w:rsid w:val="005358C0"/>
    <w:rsid w:val="00536F5F"/>
    <w:rsid w:val="00542404"/>
    <w:rsid w:val="00551395"/>
    <w:rsid w:val="005546F1"/>
    <w:rsid w:val="00557438"/>
    <w:rsid w:val="005578BA"/>
    <w:rsid w:val="005601C8"/>
    <w:rsid w:val="00564B02"/>
    <w:rsid w:val="00565D35"/>
    <w:rsid w:val="00566532"/>
    <w:rsid w:val="00567ADE"/>
    <w:rsid w:val="0057339E"/>
    <w:rsid w:val="00573B88"/>
    <w:rsid w:val="00573C26"/>
    <w:rsid w:val="00584AF8"/>
    <w:rsid w:val="00592718"/>
    <w:rsid w:val="00597FC3"/>
    <w:rsid w:val="005A0313"/>
    <w:rsid w:val="005A53FA"/>
    <w:rsid w:val="005C1E76"/>
    <w:rsid w:val="005C4B55"/>
    <w:rsid w:val="005D2964"/>
    <w:rsid w:val="005E68D4"/>
    <w:rsid w:val="005F6A02"/>
    <w:rsid w:val="005F6C73"/>
    <w:rsid w:val="00600359"/>
    <w:rsid w:val="00602EB1"/>
    <w:rsid w:val="00603EF2"/>
    <w:rsid w:val="0060458C"/>
    <w:rsid w:val="0061127C"/>
    <w:rsid w:val="00612484"/>
    <w:rsid w:val="00620A53"/>
    <w:rsid w:val="006224AF"/>
    <w:rsid w:val="0062532E"/>
    <w:rsid w:val="00640F3C"/>
    <w:rsid w:val="00643A01"/>
    <w:rsid w:val="00645566"/>
    <w:rsid w:val="00647FCB"/>
    <w:rsid w:val="006544BB"/>
    <w:rsid w:val="0066382D"/>
    <w:rsid w:val="00664889"/>
    <w:rsid w:val="00684584"/>
    <w:rsid w:val="00686B1C"/>
    <w:rsid w:val="006900D0"/>
    <w:rsid w:val="006A181F"/>
    <w:rsid w:val="006A6FA7"/>
    <w:rsid w:val="006B254A"/>
    <w:rsid w:val="006B5999"/>
    <w:rsid w:val="006C23BA"/>
    <w:rsid w:val="006C278A"/>
    <w:rsid w:val="006C2C46"/>
    <w:rsid w:val="006C3C07"/>
    <w:rsid w:val="006C47B8"/>
    <w:rsid w:val="006C54B6"/>
    <w:rsid w:val="006D1584"/>
    <w:rsid w:val="006D2CB1"/>
    <w:rsid w:val="006D3434"/>
    <w:rsid w:val="006D467A"/>
    <w:rsid w:val="006D7408"/>
    <w:rsid w:val="006E1CFF"/>
    <w:rsid w:val="006E2F70"/>
    <w:rsid w:val="006E648B"/>
    <w:rsid w:val="006E75AF"/>
    <w:rsid w:val="006F0648"/>
    <w:rsid w:val="006F4E66"/>
    <w:rsid w:val="006F60FB"/>
    <w:rsid w:val="00702F7A"/>
    <w:rsid w:val="00712D90"/>
    <w:rsid w:val="00712DAA"/>
    <w:rsid w:val="00714994"/>
    <w:rsid w:val="007158D1"/>
    <w:rsid w:val="007217F5"/>
    <w:rsid w:val="007257D2"/>
    <w:rsid w:val="00736CB7"/>
    <w:rsid w:val="00750CF3"/>
    <w:rsid w:val="007518B7"/>
    <w:rsid w:val="0075730C"/>
    <w:rsid w:val="00764D59"/>
    <w:rsid w:val="00766226"/>
    <w:rsid w:val="00767137"/>
    <w:rsid w:val="007821D3"/>
    <w:rsid w:val="00783A04"/>
    <w:rsid w:val="007840F4"/>
    <w:rsid w:val="00790167"/>
    <w:rsid w:val="00790979"/>
    <w:rsid w:val="00796605"/>
    <w:rsid w:val="007A03A5"/>
    <w:rsid w:val="007A0917"/>
    <w:rsid w:val="007A254F"/>
    <w:rsid w:val="007A5D10"/>
    <w:rsid w:val="007C35A5"/>
    <w:rsid w:val="007D0F25"/>
    <w:rsid w:val="007D1795"/>
    <w:rsid w:val="007D306B"/>
    <w:rsid w:val="007E0A8A"/>
    <w:rsid w:val="007E0C6C"/>
    <w:rsid w:val="007E195D"/>
    <w:rsid w:val="007E3F00"/>
    <w:rsid w:val="007E7BC8"/>
    <w:rsid w:val="007F31DE"/>
    <w:rsid w:val="007F31FB"/>
    <w:rsid w:val="007F47D3"/>
    <w:rsid w:val="007F638B"/>
    <w:rsid w:val="008110D2"/>
    <w:rsid w:val="00812F9B"/>
    <w:rsid w:val="008137B6"/>
    <w:rsid w:val="008146FC"/>
    <w:rsid w:val="00814CAA"/>
    <w:rsid w:val="00815C47"/>
    <w:rsid w:val="008223BA"/>
    <w:rsid w:val="00825655"/>
    <w:rsid w:val="00832C2A"/>
    <w:rsid w:val="0083339B"/>
    <w:rsid w:val="00836CC5"/>
    <w:rsid w:val="008445F4"/>
    <w:rsid w:val="00844C9D"/>
    <w:rsid w:val="008467F1"/>
    <w:rsid w:val="00850ABA"/>
    <w:rsid w:val="00856445"/>
    <w:rsid w:val="00865E9D"/>
    <w:rsid w:val="008675E7"/>
    <w:rsid w:val="00870252"/>
    <w:rsid w:val="00871395"/>
    <w:rsid w:val="008806F5"/>
    <w:rsid w:val="0088179A"/>
    <w:rsid w:val="0088519C"/>
    <w:rsid w:val="008861FB"/>
    <w:rsid w:val="008907C7"/>
    <w:rsid w:val="008A4A5E"/>
    <w:rsid w:val="008A5656"/>
    <w:rsid w:val="008A784C"/>
    <w:rsid w:val="008B0462"/>
    <w:rsid w:val="008B1A42"/>
    <w:rsid w:val="008C21E4"/>
    <w:rsid w:val="008C26BD"/>
    <w:rsid w:val="008C4A14"/>
    <w:rsid w:val="008D48BB"/>
    <w:rsid w:val="008E0C08"/>
    <w:rsid w:val="008E5299"/>
    <w:rsid w:val="008F0CEA"/>
    <w:rsid w:val="008F5678"/>
    <w:rsid w:val="008F5F2E"/>
    <w:rsid w:val="008F6215"/>
    <w:rsid w:val="008F785E"/>
    <w:rsid w:val="00903BA0"/>
    <w:rsid w:val="00921E7D"/>
    <w:rsid w:val="00922143"/>
    <w:rsid w:val="0092238F"/>
    <w:rsid w:val="00923697"/>
    <w:rsid w:val="009246CF"/>
    <w:rsid w:val="00934BFD"/>
    <w:rsid w:val="00945220"/>
    <w:rsid w:val="009468E3"/>
    <w:rsid w:val="00950454"/>
    <w:rsid w:val="009577B1"/>
    <w:rsid w:val="0096240E"/>
    <w:rsid w:val="00966818"/>
    <w:rsid w:val="009678F2"/>
    <w:rsid w:val="009731BE"/>
    <w:rsid w:val="00982A55"/>
    <w:rsid w:val="00985135"/>
    <w:rsid w:val="009909AB"/>
    <w:rsid w:val="00993777"/>
    <w:rsid w:val="009A1971"/>
    <w:rsid w:val="009A3170"/>
    <w:rsid w:val="009A3248"/>
    <w:rsid w:val="009B103F"/>
    <w:rsid w:val="009B15CC"/>
    <w:rsid w:val="009B2D73"/>
    <w:rsid w:val="009C047E"/>
    <w:rsid w:val="009C0CC1"/>
    <w:rsid w:val="009C6E98"/>
    <w:rsid w:val="009C7FCC"/>
    <w:rsid w:val="009D6C1E"/>
    <w:rsid w:val="009E14EB"/>
    <w:rsid w:val="009E5207"/>
    <w:rsid w:val="009F2A99"/>
    <w:rsid w:val="009F2C48"/>
    <w:rsid w:val="009F32EC"/>
    <w:rsid w:val="009F6993"/>
    <w:rsid w:val="00A01E45"/>
    <w:rsid w:val="00A07CAB"/>
    <w:rsid w:val="00A1193C"/>
    <w:rsid w:val="00A15DCB"/>
    <w:rsid w:val="00A21B1A"/>
    <w:rsid w:val="00A279D2"/>
    <w:rsid w:val="00A34954"/>
    <w:rsid w:val="00A422A2"/>
    <w:rsid w:val="00A43F01"/>
    <w:rsid w:val="00A46AA7"/>
    <w:rsid w:val="00A51EFE"/>
    <w:rsid w:val="00A53814"/>
    <w:rsid w:val="00A53FEE"/>
    <w:rsid w:val="00A56258"/>
    <w:rsid w:val="00A64CDB"/>
    <w:rsid w:val="00A7172F"/>
    <w:rsid w:val="00A7418D"/>
    <w:rsid w:val="00A745E3"/>
    <w:rsid w:val="00A7686E"/>
    <w:rsid w:val="00A77F51"/>
    <w:rsid w:val="00A818E3"/>
    <w:rsid w:val="00A81C3F"/>
    <w:rsid w:val="00A95188"/>
    <w:rsid w:val="00A958FB"/>
    <w:rsid w:val="00A97FD9"/>
    <w:rsid w:val="00AA1A22"/>
    <w:rsid w:val="00AA7883"/>
    <w:rsid w:val="00AC2F0B"/>
    <w:rsid w:val="00AC783F"/>
    <w:rsid w:val="00AC7AFD"/>
    <w:rsid w:val="00AE4089"/>
    <w:rsid w:val="00AE7321"/>
    <w:rsid w:val="00AF4048"/>
    <w:rsid w:val="00AF7733"/>
    <w:rsid w:val="00B002AC"/>
    <w:rsid w:val="00B058B1"/>
    <w:rsid w:val="00B13BC3"/>
    <w:rsid w:val="00B219FA"/>
    <w:rsid w:val="00B23319"/>
    <w:rsid w:val="00B2744B"/>
    <w:rsid w:val="00B34FAA"/>
    <w:rsid w:val="00B43297"/>
    <w:rsid w:val="00B4470A"/>
    <w:rsid w:val="00B56D7C"/>
    <w:rsid w:val="00B8167D"/>
    <w:rsid w:val="00B92D5E"/>
    <w:rsid w:val="00B95862"/>
    <w:rsid w:val="00BA3DB2"/>
    <w:rsid w:val="00BA4306"/>
    <w:rsid w:val="00BA637F"/>
    <w:rsid w:val="00BC3230"/>
    <w:rsid w:val="00BC7166"/>
    <w:rsid w:val="00BD1CA2"/>
    <w:rsid w:val="00BD6F9E"/>
    <w:rsid w:val="00BE74EB"/>
    <w:rsid w:val="00BF1E63"/>
    <w:rsid w:val="00BF6193"/>
    <w:rsid w:val="00C0046C"/>
    <w:rsid w:val="00C036F3"/>
    <w:rsid w:val="00C045CC"/>
    <w:rsid w:val="00C05CE4"/>
    <w:rsid w:val="00C10935"/>
    <w:rsid w:val="00C26967"/>
    <w:rsid w:val="00C313F9"/>
    <w:rsid w:val="00C32C7B"/>
    <w:rsid w:val="00C3520E"/>
    <w:rsid w:val="00C427BF"/>
    <w:rsid w:val="00C46FDD"/>
    <w:rsid w:val="00C528B9"/>
    <w:rsid w:val="00C54831"/>
    <w:rsid w:val="00C57D7D"/>
    <w:rsid w:val="00C63112"/>
    <w:rsid w:val="00C65548"/>
    <w:rsid w:val="00C66005"/>
    <w:rsid w:val="00C6746E"/>
    <w:rsid w:val="00C76BDA"/>
    <w:rsid w:val="00C8062B"/>
    <w:rsid w:val="00C81B12"/>
    <w:rsid w:val="00C82080"/>
    <w:rsid w:val="00C92365"/>
    <w:rsid w:val="00C92757"/>
    <w:rsid w:val="00CA2293"/>
    <w:rsid w:val="00CA472F"/>
    <w:rsid w:val="00CA69D7"/>
    <w:rsid w:val="00CB2E16"/>
    <w:rsid w:val="00CB7729"/>
    <w:rsid w:val="00CB7E6F"/>
    <w:rsid w:val="00CD1A54"/>
    <w:rsid w:val="00CE708B"/>
    <w:rsid w:val="00CF3BEE"/>
    <w:rsid w:val="00CF3DAC"/>
    <w:rsid w:val="00D07BC6"/>
    <w:rsid w:val="00D11B5A"/>
    <w:rsid w:val="00D16F46"/>
    <w:rsid w:val="00D22872"/>
    <w:rsid w:val="00D275BA"/>
    <w:rsid w:val="00D45AE3"/>
    <w:rsid w:val="00D50058"/>
    <w:rsid w:val="00D5098F"/>
    <w:rsid w:val="00D53633"/>
    <w:rsid w:val="00D61683"/>
    <w:rsid w:val="00D61DC9"/>
    <w:rsid w:val="00D65A10"/>
    <w:rsid w:val="00D72A47"/>
    <w:rsid w:val="00D758E9"/>
    <w:rsid w:val="00D831C8"/>
    <w:rsid w:val="00D91100"/>
    <w:rsid w:val="00D938C3"/>
    <w:rsid w:val="00D93E0A"/>
    <w:rsid w:val="00D96CA7"/>
    <w:rsid w:val="00DA0229"/>
    <w:rsid w:val="00DA18A3"/>
    <w:rsid w:val="00DA314D"/>
    <w:rsid w:val="00DB70C2"/>
    <w:rsid w:val="00DC0895"/>
    <w:rsid w:val="00DC5989"/>
    <w:rsid w:val="00DD7728"/>
    <w:rsid w:val="00DE2F96"/>
    <w:rsid w:val="00DF750E"/>
    <w:rsid w:val="00DF7A40"/>
    <w:rsid w:val="00E0273D"/>
    <w:rsid w:val="00E218BB"/>
    <w:rsid w:val="00E22F8C"/>
    <w:rsid w:val="00E24C5C"/>
    <w:rsid w:val="00E27E6C"/>
    <w:rsid w:val="00E35D84"/>
    <w:rsid w:val="00E369C1"/>
    <w:rsid w:val="00E40607"/>
    <w:rsid w:val="00E630CE"/>
    <w:rsid w:val="00E66204"/>
    <w:rsid w:val="00E7335A"/>
    <w:rsid w:val="00E7432F"/>
    <w:rsid w:val="00E748A9"/>
    <w:rsid w:val="00E8172D"/>
    <w:rsid w:val="00E87623"/>
    <w:rsid w:val="00E951B7"/>
    <w:rsid w:val="00E96518"/>
    <w:rsid w:val="00EA50F6"/>
    <w:rsid w:val="00EB03E8"/>
    <w:rsid w:val="00EB2556"/>
    <w:rsid w:val="00EC4C03"/>
    <w:rsid w:val="00ED0265"/>
    <w:rsid w:val="00ED27B0"/>
    <w:rsid w:val="00EE7344"/>
    <w:rsid w:val="00EF0255"/>
    <w:rsid w:val="00EF05E8"/>
    <w:rsid w:val="00EF4813"/>
    <w:rsid w:val="00EF5B61"/>
    <w:rsid w:val="00EF7A3D"/>
    <w:rsid w:val="00F17E20"/>
    <w:rsid w:val="00F20636"/>
    <w:rsid w:val="00F211B6"/>
    <w:rsid w:val="00F3566D"/>
    <w:rsid w:val="00F42DB0"/>
    <w:rsid w:val="00F516B7"/>
    <w:rsid w:val="00F51745"/>
    <w:rsid w:val="00F55166"/>
    <w:rsid w:val="00F661D1"/>
    <w:rsid w:val="00F67F89"/>
    <w:rsid w:val="00F75F36"/>
    <w:rsid w:val="00F80886"/>
    <w:rsid w:val="00F85054"/>
    <w:rsid w:val="00F87CAC"/>
    <w:rsid w:val="00F9422A"/>
    <w:rsid w:val="00F943B2"/>
    <w:rsid w:val="00F96707"/>
    <w:rsid w:val="00F96F04"/>
    <w:rsid w:val="00F97ED3"/>
    <w:rsid w:val="00FA01E0"/>
    <w:rsid w:val="00FA11FC"/>
    <w:rsid w:val="00FA15DA"/>
    <w:rsid w:val="00FA1DD1"/>
    <w:rsid w:val="00FA406B"/>
    <w:rsid w:val="00FB076E"/>
    <w:rsid w:val="00FB74C8"/>
    <w:rsid w:val="00FC21B8"/>
    <w:rsid w:val="00FC2A74"/>
    <w:rsid w:val="00FE0CE3"/>
    <w:rsid w:val="00FE5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D1B756-F723-4BDC-8C45-2D9268808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13BE1"/>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13BE1"/>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3BE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13BE1"/>
    <w:rPr>
      <w:rFonts w:ascii="Times New Roman" w:eastAsia="Times New Roman" w:hAnsi="Times New Roman" w:cs="Times New Roman"/>
      <w:b/>
      <w:bCs/>
      <w:sz w:val="27"/>
      <w:szCs w:val="27"/>
    </w:rPr>
  </w:style>
  <w:style w:type="character" w:styleId="Strong">
    <w:name w:val="Strong"/>
    <w:basedOn w:val="DefaultParagraphFont"/>
    <w:uiPriority w:val="22"/>
    <w:qFormat/>
    <w:rsid w:val="00113BE1"/>
    <w:rPr>
      <w:b/>
      <w:bCs/>
    </w:rPr>
  </w:style>
  <w:style w:type="paragraph" w:styleId="NormalWeb">
    <w:name w:val="Normal (Web)"/>
    <w:aliases w:val="webb"/>
    <w:basedOn w:val="Normal"/>
    <w:link w:val="NormalWebChar"/>
    <w:uiPriority w:val="99"/>
    <w:unhideWhenUsed/>
    <w:qFormat/>
    <w:rsid w:val="00113BE1"/>
    <w:pPr>
      <w:spacing w:before="100" w:beforeAutospacing="1" w:after="100" w:afterAutospacing="1"/>
      <w:jc w:val="left"/>
    </w:pPr>
    <w:rPr>
      <w:rFonts w:ascii="Times New Roman" w:eastAsia="Times New Roman" w:hAnsi="Times New Roman" w:cs="Times New Roman"/>
    </w:rPr>
  </w:style>
  <w:style w:type="paragraph" w:styleId="Header">
    <w:name w:val="header"/>
    <w:basedOn w:val="Normal"/>
    <w:link w:val="HeaderChar"/>
    <w:uiPriority w:val="99"/>
    <w:unhideWhenUsed/>
    <w:rsid w:val="007840F4"/>
    <w:pPr>
      <w:tabs>
        <w:tab w:val="center" w:pos="4680"/>
        <w:tab w:val="right" w:pos="9360"/>
      </w:tabs>
    </w:pPr>
  </w:style>
  <w:style w:type="character" w:customStyle="1" w:styleId="HeaderChar">
    <w:name w:val="Header Char"/>
    <w:basedOn w:val="DefaultParagraphFont"/>
    <w:link w:val="Header"/>
    <w:uiPriority w:val="99"/>
    <w:rsid w:val="007840F4"/>
  </w:style>
  <w:style w:type="paragraph" w:styleId="Footer">
    <w:name w:val="footer"/>
    <w:basedOn w:val="Normal"/>
    <w:link w:val="FooterChar"/>
    <w:uiPriority w:val="99"/>
    <w:unhideWhenUsed/>
    <w:rsid w:val="007840F4"/>
    <w:pPr>
      <w:tabs>
        <w:tab w:val="center" w:pos="4680"/>
        <w:tab w:val="right" w:pos="9360"/>
      </w:tabs>
    </w:pPr>
  </w:style>
  <w:style w:type="character" w:customStyle="1" w:styleId="FooterChar">
    <w:name w:val="Footer Char"/>
    <w:basedOn w:val="DefaultParagraphFont"/>
    <w:link w:val="Footer"/>
    <w:uiPriority w:val="99"/>
    <w:rsid w:val="007840F4"/>
  </w:style>
  <w:style w:type="paragraph" w:styleId="BalloonText">
    <w:name w:val="Balloon Text"/>
    <w:basedOn w:val="Normal"/>
    <w:link w:val="BalloonTextChar"/>
    <w:uiPriority w:val="99"/>
    <w:semiHidden/>
    <w:unhideWhenUsed/>
    <w:rsid w:val="00603E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EF2"/>
    <w:rPr>
      <w:rFonts w:ascii="Segoe UI" w:hAnsi="Segoe UI" w:cs="Segoe UI"/>
      <w:sz w:val="18"/>
      <w:szCs w:val="18"/>
    </w:rPr>
  </w:style>
  <w:style w:type="character" w:styleId="CommentReference">
    <w:name w:val="annotation reference"/>
    <w:basedOn w:val="DefaultParagraphFont"/>
    <w:uiPriority w:val="99"/>
    <w:semiHidden/>
    <w:unhideWhenUsed/>
    <w:rsid w:val="00A34954"/>
    <w:rPr>
      <w:sz w:val="16"/>
      <w:szCs w:val="16"/>
    </w:rPr>
  </w:style>
  <w:style w:type="paragraph" w:styleId="CommentText">
    <w:name w:val="annotation text"/>
    <w:basedOn w:val="Normal"/>
    <w:link w:val="CommentTextChar"/>
    <w:uiPriority w:val="99"/>
    <w:semiHidden/>
    <w:unhideWhenUsed/>
    <w:rsid w:val="00A34954"/>
    <w:rPr>
      <w:sz w:val="20"/>
      <w:szCs w:val="20"/>
    </w:rPr>
  </w:style>
  <w:style w:type="character" w:customStyle="1" w:styleId="CommentTextChar">
    <w:name w:val="Comment Text Char"/>
    <w:basedOn w:val="DefaultParagraphFont"/>
    <w:link w:val="CommentText"/>
    <w:uiPriority w:val="99"/>
    <w:semiHidden/>
    <w:rsid w:val="00A34954"/>
    <w:rPr>
      <w:sz w:val="20"/>
      <w:szCs w:val="20"/>
    </w:rPr>
  </w:style>
  <w:style w:type="paragraph" w:styleId="CommentSubject">
    <w:name w:val="annotation subject"/>
    <w:basedOn w:val="CommentText"/>
    <w:next w:val="CommentText"/>
    <w:link w:val="CommentSubjectChar"/>
    <w:uiPriority w:val="99"/>
    <w:semiHidden/>
    <w:unhideWhenUsed/>
    <w:rsid w:val="00A34954"/>
    <w:rPr>
      <w:b/>
      <w:bCs/>
    </w:rPr>
  </w:style>
  <w:style w:type="character" w:customStyle="1" w:styleId="CommentSubjectChar">
    <w:name w:val="Comment Subject Char"/>
    <w:basedOn w:val="CommentTextChar"/>
    <w:link w:val="CommentSubject"/>
    <w:uiPriority w:val="99"/>
    <w:semiHidden/>
    <w:rsid w:val="00A34954"/>
    <w:rPr>
      <w:b/>
      <w:bCs/>
      <w:sz w:val="20"/>
      <w:szCs w:val="20"/>
    </w:rPr>
  </w:style>
  <w:style w:type="paragraph" w:styleId="ListParagraph">
    <w:name w:val="List Paragraph"/>
    <w:aliases w:val="Akapit z listą BS,List Paragraph 1,List_Paragraph,Multilevel para_II,List Paragraph1"/>
    <w:basedOn w:val="Normal"/>
    <w:link w:val="ListParagraphChar"/>
    <w:uiPriority w:val="34"/>
    <w:qFormat/>
    <w:rsid w:val="006E1CFF"/>
    <w:pPr>
      <w:ind w:left="720"/>
      <w:contextualSpacing/>
    </w:pPr>
  </w:style>
  <w:style w:type="character" w:customStyle="1" w:styleId="NormalWebChar">
    <w:name w:val="Normal (Web) Char"/>
    <w:aliases w:val="webb Char"/>
    <w:link w:val="NormalWeb"/>
    <w:uiPriority w:val="34"/>
    <w:locked/>
    <w:rsid w:val="0083339B"/>
    <w:rPr>
      <w:rFonts w:ascii="Times New Roman" w:eastAsia="Times New Roman" w:hAnsi="Times New Roman" w:cs="Times New Roman"/>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96CA7"/>
  </w:style>
  <w:style w:type="paragraph" w:styleId="Revision">
    <w:name w:val="Revision"/>
    <w:hidden/>
    <w:uiPriority w:val="99"/>
    <w:semiHidden/>
    <w:rsid w:val="002255D3"/>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533462">
      <w:bodyDiv w:val="1"/>
      <w:marLeft w:val="0"/>
      <w:marRight w:val="0"/>
      <w:marTop w:val="0"/>
      <w:marBottom w:val="0"/>
      <w:divBdr>
        <w:top w:val="none" w:sz="0" w:space="0" w:color="auto"/>
        <w:left w:val="none" w:sz="0" w:space="0" w:color="auto"/>
        <w:bottom w:val="none" w:sz="0" w:space="0" w:color="auto"/>
        <w:right w:val="none" w:sz="0" w:space="0" w:color="auto"/>
      </w:divBdr>
    </w:div>
    <w:div w:id="957184459">
      <w:bodyDiv w:val="1"/>
      <w:marLeft w:val="0"/>
      <w:marRight w:val="0"/>
      <w:marTop w:val="0"/>
      <w:marBottom w:val="0"/>
      <w:divBdr>
        <w:top w:val="none" w:sz="0" w:space="0" w:color="auto"/>
        <w:left w:val="none" w:sz="0" w:space="0" w:color="auto"/>
        <w:bottom w:val="none" w:sz="0" w:space="0" w:color="auto"/>
        <w:right w:val="none" w:sz="0" w:space="0" w:color="auto"/>
      </w:divBdr>
      <w:divsChild>
        <w:div w:id="67729555">
          <w:marLeft w:val="0"/>
          <w:marRight w:val="0"/>
          <w:marTop w:val="0"/>
          <w:marBottom w:val="0"/>
          <w:divBdr>
            <w:top w:val="none" w:sz="0" w:space="0" w:color="auto"/>
            <w:left w:val="none" w:sz="0" w:space="0" w:color="auto"/>
            <w:bottom w:val="none" w:sz="0" w:space="0" w:color="auto"/>
            <w:right w:val="none" w:sz="0" w:space="0" w:color="auto"/>
          </w:divBdr>
        </w:div>
      </w:divsChild>
    </w:div>
    <w:div w:id="16586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6AF30-E211-4464-A14C-1D91D455B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Arakelyan</dc:creator>
  <cp:keywords>https:/mul2-taxservice.gov.am/tasks/1480447/oneclick/naxagic_e-commerce.docx?token=6897e9a14e645185a321f5543e7cd821</cp:keywords>
  <cp:lastModifiedBy>Mariam Manukyan</cp:lastModifiedBy>
  <cp:revision>8</cp:revision>
  <cp:lastPrinted>2022-10-21T10:46:00Z</cp:lastPrinted>
  <dcterms:created xsi:type="dcterms:W3CDTF">2022-11-23T05:59:00Z</dcterms:created>
  <dcterms:modified xsi:type="dcterms:W3CDTF">2022-11-23T07:59:00Z</dcterms:modified>
</cp:coreProperties>
</file>