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260" w:type="dxa"/>
        <w:tblInd w:w="-5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60"/>
      </w:tblGrid>
      <w:tr w:rsidR="009B0372" w:rsidRPr="00D26ACE" w:rsidTr="008B617F">
        <w:tc>
          <w:tcPr>
            <w:tcW w:w="10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372" w:rsidRPr="00D26ACE" w:rsidRDefault="009B0372" w:rsidP="002B30B1">
            <w:pPr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D26ACE">
              <w:rPr>
                <w:rFonts w:ascii="GHEA Grapalat" w:hAnsi="GHEA Grapalat"/>
                <w:b/>
                <w:sz w:val="24"/>
                <w:szCs w:val="24"/>
              </w:rPr>
              <w:t>ՀԻՄՆԱՎՈՐՈՒՄ</w:t>
            </w:r>
          </w:p>
          <w:p w:rsidR="00D26ACE" w:rsidRPr="00D26ACE" w:rsidRDefault="00D26ACE" w:rsidP="003B2A6B">
            <w:pPr>
              <w:spacing w:line="276" w:lineRule="auto"/>
              <w:ind w:firstLine="54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D26ACE">
              <w:rPr>
                <w:rFonts w:ascii="GHEA Grapalat" w:hAnsi="GHEA Grapalat"/>
                <w:sz w:val="24"/>
                <w:szCs w:val="24"/>
              </w:rPr>
              <w:t>«ՀԱՅԱՍՏԱՆԻ ՀԱՆՐԱՊԵՏՈՒԹՅԱՆ 202</w:t>
            </w:r>
            <w:r w:rsidR="00D46223">
              <w:rPr>
                <w:rFonts w:ascii="GHEA Grapalat" w:hAnsi="GHEA Grapalat"/>
                <w:sz w:val="24"/>
                <w:szCs w:val="24"/>
              </w:rPr>
              <w:t>2</w:t>
            </w:r>
            <w:r w:rsidRPr="00D26ACE">
              <w:rPr>
                <w:rFonts w:ascii="GHEA Grapalat" w:hAnsi="GHEA Grapalat"/>
                <w:sz w:val="24"/>
                <w:szCs w:val="24"/>
              </w:rPr>
              <w:t xml:space="preserve"> ԹՎԱԿԱՆԻ ՊԵՏԱԿԱՆ ԲՅՈՒՋԵԻ ՄԱՍԻՆ» </w:t>
            </w:r>
            <w:r w:rsidR="00D46223">
              <w:rPr>
                <w:rFonts w:ascii="GHEA Grapalat" w:hAnsi="GHEA Grapalat"/>
                <w:sz w:val="24"/>
                <w:szCs w:val="24"/>
              </w:rPr>
              <w:t>Հ</w:t>
            </w:r>
            <w:r w:rsidR="00A1699E">
              <w:rPr>
                <w:rFonts w:ascii="GHEA Grapalat" w:hAnsi="GHEA Grapalat"/>
                <w:sz w:val="24"/>
                <w:szCs w:val="24"/>
              </w:rPr>
              <w:t xml:space="preserve">ԱՅԱՍՏԱՆԻ </w:t>
            </w:r>
            <w:r w:rsidR="00D46223">
              <w:rPr>
                <w:rFonts w:ascii="GHEA Grapalat" w:hAnsi="GHEA Grapalat"/>
                <w:sz w:val="24"/>
                <w:szCs w:val="24"/>
              </w:rPr>
              <w:t>Հ</w:t>
            </w:r>
            <w:r w:rsidR="00A1699E">
              <w:rPr>
                <w:rFonts w:ascii="GHEA Grapalat" w:hAnsi="GHEA Grapalat"/>
                <w:sz w:val="24"/>
                <w:szCs w:val="24"/>
              </w:rPr>
              <w:t>ԱՆՐԱՊԵՏՈՒԹՅԱՆ</w:t>
            </w:r>
            <w:r w:rsidRPr="00D26ACE">
              <w:rPr>
                <w:rFonts w:ascii="GHEA Grapalat" w:hAnsi="GHEA Grapalat"/>
                <w:sz w:val="24"/>
                <w:szCs w:val="24"/>
              </w:rPr>
              <w:t xml:space="preserve">ՕՐԵՆՔՈՒՄ ՎԵՐԱԲԱՇԽՈՒՄ, ՀԱՅԱՍՏԱՆԻ </w:t>
            </w:r>
            <w:r w:rsidR="000B1422">
              <w:rPr>
                <w:rFonts w:ascii="GHEA Grapalat" w:hAnsi="GHEA Grapalat"/>
                <w:sz w:val="24"/>
                <w:szCs w:val="24"/>
              </w:rPr>
              <w:t>ՀԱՆՐԱՊԵՏՈՒԹՅԱՆ ԿԱՌԱՎԱՐՈՒԹՅԱՆ 202</w:t>
            </w:r>
            <w:r w:rsidR="00D46223">
              <w:rPr>
                <w:rFonts w:ascii="GHEA Grapalat" w:hAnsi="GHEA Grapalat"/>
                <w:sz w:val="24"/>
                <w:szCs w:val="24"/>
              </w:rPr>
              <w:t>1</w:t>
            </w:r>
            <w:r w:rsidRPr="00D26ACE">
              <w:rPr>
                <w:rFonts w:ascii="GHEA Grapalat" w:hAnsi="GHEA Grapalat"/>
                <w:sz w:val="24"/>
                <w:szCs w:val="24"/>
              </w:rPr>
              <w:t xml:space="preserve"> ԹՎԱԿԱՆԻ ԴԵԿՏԵՄԲԵՐԻ </w:t>
            </w:r>
            <w:r w:rsidR="00D46223">
              <w:rPr>
                <w:rFonts w:ascii="GHEA Grapalat" w:hAnsi="GHEA Grapalat"/>
                <w:sz w:val="24"/>
                <w:szCs w:val="24"/>
              </w:rPr>
              <w:t>23</w:t>
            </w:r>
            <w:r w:rsidR="000B1422">
              <w:rPr>
                <w:rFonts w:ascii="GHEA Grapalat" w:hAnsi="GHEA Grapalat"/>
                <w:sz w:val="24"/>
                <w:szCs w:val="24"/>
              </w:rPr>
              <w:t>-Ի N 2</w:t>
            </w:r>
            <w:r w:rsidR="00D46223">
              <w:rPr>
                <w:rFonts w:ascii="GHEA Grapalat" w:hAnsi="GHEA Grapalat"/>
                <w:sz w:val="24"/>
                <w:szCs w:val="24"/>
              </w:rPr>
              <w:t>121</w:t>
            </w:r>
            <w:r w:rsidRPr="00D26ACE">
              <w:rPr>
                <w:rFonts w:ascii="GHEA Grapalat" w:hAnsi="GHEA Grapalat"/>
                <w:sz w:val="24"/>
                <w:szCs w:val="24"/>
              </w:rPr>
              <w:t>-Ն ՈՐՈՇՄԱՆ ՄԵՋ ՓՈՓՈԽՈՒԹՅՈ</w:t>
            </w:r>
            <w:r w:rsidR="009714C3">
              <w:rPr>
                <w:rFonts w:ascii="GHEA Grapalat" w:hAnsi="GHEA Grapalat"/>
                <w:sz w:val="24"/>
                <w:szCs w:val="24"/>
              </w:rPr>
              <w:t xml:space="preserve">ՒՆՆԵՐ ԿԱՏԱՐԵԼՈՒ </w:t>
            </w:r>
            <w:r w:rsidRPr="00D26ACE">
              <w:rPr>
                <w:rFonts w:ascii="GHEA Grapalat" w:hAnsi="GHEA Grapalat"/>
                <w:sz w:val="24"/>
                <w:szCs w:val="24"/>
              </w:rPr>
              <w:t>ՄԱՍԻՆ</w:t>
            </w:r>
          </w:p>
        </w:tc>
      </w:tr>
      <w:tr w:rsidR="00C16E03" w:rsidRPr="00D26ACE" w:rsidTr="008B617F">
        <w:tc>
          <w:tcPr>
            <w:tcW w:w="10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E03" w:rsidRPr="00D26ACE" w:rsidRDefault="00C16E03" w:rsidP="00C16E03">
            <w:pPr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 xml:space="preserve">1.Իրավական </w:t>
            </w:r>
            <w:proofErr w:type="spellStart"/>
            <w:r>
              <w:rPr>
                <w:rFonts w:ascii="GHEA Grapalat" w:hAnsi="GHEA Grapalat"/>
                <w:b/>
                <w:sz w:val="24"/>
                <w:szCs w:val="24"/>
              </w:rPr>
              <w:t>ակտի</w:t>
            </w:r>
            <w:proofErr w:type="spellEnd"/>
            <w:r w:rsidR="00C434D5">
              <w:rPr>
                <w:rFonts w:ascii="GHEA Grapalat" w:hAnsi="GHEA Grapalat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D5585B">
              <w:rPr>
                <w:rFonts w:ascii="GHEA Grapalat" w:hAnsi="GHEA Grapalat"/>
                <w:b/>
                <w:sz w:val="24"/>
                <w:szCs w:val="24"/>
              </w:rPr>
              <w:t>անհրաժեշտությունը</w:t>
            </w:r>
            <w:proofErr w:type="spellEnd"/>
          </w:p>
        </w:tc>
      </w:tr>
      <w:tr w:rsidR="00C16E03" w:rsidRPr="00D26ACE" w:rsidTr="008B617F">
        <w:tc>
          <w:tcPr>
            <w:tcW w:w="10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E03" w:rsidRPr="00C16E03" w:rsidRDefault="00C16E03" w:rsidP="00C434D5">
            <w:pPr>
              <w:spacing w:line="276" w:lineRule="auto"/>
              <w:ind w:firstLine="720"/>
              <w:jc w:val="both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5C25F7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Սույն որոշման նախագծի անհրաժեշտությունը պայմանավորված է </w:t>
            </w: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>Քաղաքացիական ավիացիայի կոմիտե</w:t>
            </w:r>
            <w:r w:rsidRPr="00492FFF">
              <w:rPr>
                <w:rFonts w:ascii="GHEA Grapalat" w:hAnsi="GHEA Grapalat" w:cs="Tahoma"/>
                <w:sz w:val="24"/>
                <w:szCs w:val="24"/>
                <w:lang w:val="hy-AM"/>
              </w:rPr>
              <w:t>ում</w:t>
            </w: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</w:t>
            </w:r>
            <w:r w:rsidR="00C434D5" w:rsidRPr="00C434D5">
              <w:rPr>
                <w:rFonts w:ascii="GHEA Grapalat" w:hAnsi="GHEA Grapalat" w:cs="Tahoma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>(այսուհետ՝ Կոմիտե</w:t>
            </w:r>
            <w:r w:rsidR="00C434D5" w:rsidRPr="00C434D5">
              <w:rPr>
                <w:rFonts w:ascii="GHEA Grapalat" w:hAnsi="GHEA Grapalat" w:cs="Tahoma"/>
                <w:sz w:val="24"/>
                <w:szCs w:val="24"/>
              </w:rPr>
              <w:t>)</w:t>
            </w:r>
            <w:r w:rsidRPr="00492FFF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</w:t>
            </w:r>
            <w:r w:rsidRPr="00AA23A5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թռիչքային և ավիացիոն անվտանգության </w:t>
            </w:r>
            <w:r w:rsidRPr="00492FFF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ապահովման նպատակով Կոմիտեի </w:t>
            </w:r>
            <w:r w:rsidRPr="00AA23A5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աշխատակիցների պարբերական վերապատրաստումների </w:t>
            </w:r>
            <w:r w:rsidRPr="00492FFF">
              <w:rPr>
                <w:rFonts w:ascii="GHEA Grapalat" w:hAnsi="GHEA Grapalat" w:cs="Tahoma"/>
                <w:sz w:val="24"/>
                <w:szCs w:val="24"/>
                <w:lang w:val="hy-AM"/>
              </w:rPr>
              <w:t>և գործուղումների ծախսերի փոխհատուցման անհրաժեշտությամբ</w:t>
            </w:r>
            <w:r w:rsidRPr="005C25F7">
              <w:rPr>
                <w:rFonts w:ascii="GHEA Grapalat" w:hAnsi="GHEA Grapalat" w:cs="Tahoma"/>
                <w:sz w:val="24"/>
                <w:szCs w:val="24"/>
                <w:lang w:val="hy-AM"/>
              </w:rPr>
              <w:t>։</w:t>
            </w:r>
          </w:p>
        </w:tc>
      </w:tr>
      <w:tr w:rsidR="00C16E03" w:rsidRPr="00C16E03" w:rsidTr="00C16E03">
        <w:tc>
          <w:tcPr>
            <w:tcW w:w="10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E03" w:rsidRPr="00EC53E8" w:rsidRDefault="00C16E03" w:rsidP="00C16E03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GHEA Grapalat" w:hAnsi="GHEA Grapalat"/>
                <w:b/>
                <w:color w:val="000000" w:themeColor="text1"/>
                <w:lang w:val="fr-FR"/>
              </w:rPr>
            </w:pPr>
            <w:r>
              <w:rPr>
                <w:rFonts w:ascii="GHEA Grapalat" w:hAnsi="GHEA Grapalat"/>
                <w:b/>
                <w:color w:val="000000" w:themeColor="text1"/>
              </w:rPr>
              <w:t xml:space="preserve">2. </w:t>
            </w:r>
            <w:proofErr w:type="spellStart"/>
            <w:r w:rsidRPr="00EC53E8">
              <w:rPr>
                <w:rFonts w:ascii="GHEA Grapalat" w:hAnsi="GHEA Grapalat"/>
                <w:b/>
                <w:color w:val="000000" w:themeColor="text1"/>
              </w:rPr>
              <w:t>Ընթացիկ</w:t>
            </w:r>
            <w:proofErr w:type="spellEnd"/>
            <w:r w:rsidR="00C434D5">
              <w:rPr>
                <w:rFonts w:ascii="GHEA Grapalat" w:hAnsi="GHEA Grapalat"/>
                <w:b/>
                <w:color w:val="000000" w:themeColor="text1"/>
                <w:lang w:val="ru-RU"/>
              </w:rPr>
              <w:t xml:space="preserve"> </w:t>
            </w:r>
            <w:proofErr w:type="spellStart"/>
            <w:r w:rsidRPr="00EC53E8">
              <w:rPr>
                <w:rFonts w:ascii="GHEA Grapalat" w:hAnsi="GHEA Grapalat"/>
                <w:b/>
                <w:color w:val="000000" w:themeColor="text1"/>
              </w:rPr>
              <w:t>իրավիճակը</w:t>
            </w:r>
            <w:proofErr w:type="spellEnd"/>
            <w:r w:rsidR="00C434D5">
              <w:rPr>
                <w:rFonts w:ascii="GHEA Grapalat" w:hAnsi="GHEA Grapalat"/>
                <w:b/>
                <w:color w:val="000000" w:themeColor="text1"/>
                <w:lang w:val="ru-RU"/>
              </w:rPr>
              <w:t xml:space="preserve"> </w:t>
            </w:r>
            <w:r w:rsidRPr="00EC53E8">
              <w:rPr>
                <w:rFonts w:ascii="GHEA Grapalat" w:hAnsi="GHEA Grapalat"/>
                <w:b/>
                <w:color w:val="000000" w:themeColor="text1"/>
              </w:rPr>
              <w:t>և</w:t>
            </w:r>
            <w:r w:rsidR="00C434D5">
              <w:rPr>
                <w:rFonts w:ascii="GHEA Grapalat" w:hAnsi="GHEA Grapalat"/>
                <w:b/>
                <w:color w:val="000000" w:themeColor="text1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color w:val="000000" w:themeColor="text1"/>
              </w:rPr>
              <w:t>խնդիրները</w:t>
            </w:r>
            <w:proofErr w:type="spellEnd"/>
          </w:p>
        </w:tc>
      </w:tr>
      <w:tr w:rsidR="00C16E03" w:rsidRPr="003E4C44" w:rsidTr="00C16E03">
        <w:tc>
          <w:tcPr>
            <w:tcW w:w="10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E03" w:rsidRDefault="00C16E03" w:rsidP="00492FFF">
            <w:pPr>
              <w:spacing w:line="276" w:lineRule="auto"/>
              <w:ind w:firstLine="720"/>
              <w:jc w:val="both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497838">
              <w:rPr>
                <w:rFonts w:ascii="GHEA Grapalat" w:hAnsi="GHEA Grapalat" w:cs="Tahoma"/>
                <w:sz w:val="24"/>
                <w:szCs w:val="24"/>
                <w:lang w:val="hy-AM"/>
              </w:rPr>
              <w:t>Թռիչք</w:t>
            </w:r>
            <w:r w:rsidRPr="00493265">
              <w:rPr>
                <w:rFonts w:ascii="GHEA Grapalat" w:hAnsi="GHEA Grapalat" w:cs="Tahoma"/>
                <w:sz w:val="24"/>
                <w:szCs w:val="24"/>
                <w:lang w:val="hy-AM"/>
              </w:rPr>
              <w:t>ային</w:t>
            </w:r>
            <w:r w:rsidRPr="00497838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անվտանգության ապահովումն ունի բացարձակ գերակայություն ավիացիայի բնագավառի գործունեության կոմերցիոն, սոցիալական և այլ բաղկացուցիչների նկատմամբ ու այն պետք է շարունակականորեն ապահովվի անկախ թռիչքների ծավալի աճից</w:t>
            </w: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>, ինչն ամրագրված է ՀՀ տարածքային կառավարման և ենթակառուցվածքների նախարարի 2021 թվականի փետրվարի 26-ի թիվ 14-Լ հրամանով հաստատված՝ Հայաստանի Հանրապետության թռիչքային անվտանգության պետական ծրագրով</w:t>
            </w:r>
            <w:r w:rsidRPr="00B23CEB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(State Safety Program)</w:t>
            </w: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>:</w:t>
            </w:r>
          </w:p>
          <w:p w:rsidR="00667A2F" w:rsidRPr="003B2A6B" w:rsidRDefault="00C16E03" w:rsidP="003B2A6B">
            <w:pPr>
              <w:spacing w:line="276" w:lineRule="auto"/>
              <w:ind w:firstLine="720"/>
              <w:jc w:val="both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>Վերջին շրջանում Կոմիտեն իր լիազորությունները, մասնավորապես</w:t>
            </w:r>
            <w:r w:rsidRPr="002A7F86">
              <w:rPr>
                <w:rFonts w:ascii="GHEA Grapalat" w:hAnsi="GHEA Grapalat" w:cs="Tahoma"/>
                <w:sz w:val="24"/>
                <w:szCs w:val="24"/>
                <w:lang w:val="hy-AM"/>
              </w:rPr>
              <w:t>`</w:t>
            </w: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թռիչքային անվտանգության ապահովման, ոլորտի կառավարման և վերահսկողության, որակի ապահովման գործառույթներն իրականացնելիս </w:t>
            </w:r>
            <w:r w:rsidR="003B2A6B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անհրաժեշտ է </w:t>
            </w:r>
            <w:r w:rsidRPr="003B2A6B">
              <w:rPr>
                <w:rFonts w:ascii="GHEA Grapalat" w:hAnsi="GHEA Grapalat" w:cs="Tahoma"/>
                <w:sz w:val="24"/>
                <w:szCs w:val="24"/>
                <w:lang w:val="hy-AM"/>
              </w:rPr>
              <w:t>Կոմիտեի աշխատակիցների պարբերական վերապատրաստումների ապահովումը, որի համար Կոմիտեին 2022 թվականի բյուջե</w:t>
            </w:r>
            <w:r w:rsidR="0009646D" w:rsidRPr="003B2A6B">
              <w:rPr>
                <w:rFonts w:ascii="GHEA Grapalat" w:hAnsi="GHEA Grapalat" w:cs="Tahoma"/>
                <w:sz w:val="24"/>
                <w:szCs w:val="24"/>
                <w:lang w:val="hy-AM"/>
              </w:rPr>
              <w:t>ո</w:t>
            </w:r>
            <w:r w:rsidRPr="003B2A6B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վ հատկացված ֆինանսական միջոցները չեն բավարարում: </w:t>
            </w:r>
          </w:p>
          <w:p w:rsidR="00BF371B" w:rsidRDefault="003B2A6B" w:rsidP="003B2A6B">
            <w:pPr>
              <w:spacing w:line="276" w:lineRule="auto"/>
              <w:ind w:firstLine="720"/>
              <w:jc w:val="both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3B2A6B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2022 թվականին նախատեսված վերապատրաստումներից բացի, անհրաժեշտություն է առաջացել </w:t>
            </w: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թվով վերոհիշյալ </w:t>
            </w:r>
            <w:r w:rsidRPr="003B2A6B">
              <w:rPr>
                <w:rFonts w:ascii="GHEA Grapalat" w:hAnsi="GHEA Grapalat" w:cs="Tahoma"/>
                <w:sz w:val="24"/>
                <w:szCs w:val="24"/>
                <w:lang w:val="hy-AM"/>
              </w:rPr>
              <w:t>դասընթացների</w:t>
            </w:r>
            <w:r w:rsidR="000C7000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ն </w:t>
            </w:r>
            <w:r w:rsidR="000C7000" w:rsidRPr="000C7000">
              <w:rPr>
                <w:rFonts w:ascii="GHEA Grapalat" w:hAnsi="GHEA Grapalat" w:cs="Tahoma"/>
                <w:sz w:val="24"/>
                <w:szCs w:val="24"/>
                <w:lang w:val="hy-AM"/>
              </w:rPr>
              <w:t>24</w:t>
            </w:r>
            <w:r w:rsidRPr="003B2A6B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աշխատակիցների </w:t>
            </w:r>
            <w:r w:rsidRPr="003B2A6B">
              <w:rPr>
                <w:rFonts w:ascii="GHEA Grapalat" w:hAnsi="GHEA Grapalat" w:cs="Tahoma"/>
                <w:sz w:val="24"/>
                <w:szCs w:val="24"/>
                <w:lang w:val="hy-AM"/>
              </w:rPr>
              <w:lastRenderedPageBreak/>
              <w:t>մասնակցությունը,</w:t>
            </w: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դասընթացի ընդամենը ծախսը կազմում</w:t>
            </w:r>
            <w:r w:rsidRPr="003B2A6B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է </w:t>
            </w:r>
            <w:r w:rsidR="000C7000">
              <w:rPr>
                <w:rFonts w:ascii="GHEA Grapalat" w:hAnsi="GHEA Grapalat" w:cs="Tahoma"/>
                <w:sz w:val="24"/>
                <w:szCs w:val="24"/>
                <w:lang w:val="hy-AM"/>
              </w:rPr>
              <w:t>4,880</w:t>
            </w:r>
            <w:r w:rsidR="00B7377F">
              <w:rPr>
                <w:rFonts w:ascii="GHEA Grapalat" w:hAnsi="GHEA Grapalat" w:cs="Tahoma"/>
                <w:sz w:val="24"/>
                <w:szCs w:val="24"/>
                <w:lang w:val="hy-AM"/>
              </w:rPr>
              <w:t>.</w:t>
            </w:r>
            <w:r w:rsidR="000C7000" w:rsidRPr="000C7000">
              <w:rPr>
                <w:rFonts w:ascii="GHEA Grapalat" w:hAnsi="GHEA Grapalat" w:cs="Tahoma"/>
                <w:sz w:val="24"/>
                <w:szCs w:val="24"/>
                <w:lang w:val="hy-AM"/>
              </w:rPr>
              <w:t>6</w:t>
            </w:r>
            <w:r w:rsidRPr="003B2A6B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հազ դրամ, իսկ գործուղման ծախսերը՝ </w:t>
            </w:r>
            <w:r w:rsidR="00B7377F">
              <w:rPr>
                <w:rFonts w:ascii="GHEA Grapalat" w:hAnsi="GHEA Grapalat" w:cs="Tahoma"/>
                <w:sz w:val="24"/>
                <w:szCs w:val="24"/>
                <w:lang w:val="hy-AM"/>
              </w:rPr>
              <w:t>1</w:t>
            </w:r>
            <w:r w:rsidR="00684F9A" w:rsidRPr="00684F9A">
              <w:rPr>
                <w:rFonts w:ascii="GHEA Grapalat" w:hAnsi="GHEA Grapalat" w:cs="Tahoma"/>
                <w:sz w:val="24"/>
                <w:szCs w:val="24"/>
                <w:lang w:val="hy-AM"/>
              </w:rPr>
              <w:t>2</w:t>
            </w:r>
            <w:r w:rsidR="00B7377F">
              <w:rPr>
                <w:rFonts w:ascii="GHEA Grapalat" w:hAnsi="GHEA Grapalat" w:cs="Tahoma"/>
                <w:sz w:val="24"/>
                <w:szCs w:val="24"/>
                <w:lang w:val="hy-AM"/>
              </w:rPr>
              <w:t>,</w:t>
            </w:r>
            <w:r w:rsidR="00684F9A" w:rsidRPr="00684F9A">
              <w:rPr>
                <w:rFonts w:ascii="GHEA Grapalat" w:hAnsi="GHEA Grapalat" w:cs="Tahoma"/>
                <w:sz w:val="24"/>
                <w:szCs w:val="24"/>
                <w:lang w:val="hy-AM"/>
              </w:rPr>
              <w:t>201</w:t>
            </w:r>
            <w:r w:rsidR="00A067C9">
              <w:rPr>
                <w:rFonts w:ascii="GHEA Grapalat" w:hAnsi="GHEA Grapalat" w:cs="Tahoma"/>
                <w:sz w:val="24"/>
                <w:szCs w:val="24"/>
                <w:lang w:val="hy-AM"/>
              </w:rPr>
              <w:t>.</w:t>
            </w:r>
            <w:r w:rsidR="00684F9A" w:rsidRPr="00684F9A">
              <w:rPr>
                <w:rFonts w:ascii="GHEA Grapalat" w:hAnsi="GHEA Grapalat" w:cs="Tahoma"/>
                <w:sz w:val="24"/>
                <w:szCs w:val="24"/>
                <w:lang w:val="hy-AM"/>
              </w:rPr>
              <w:t>5</w:t>
            </w:r>
            <w:r w:rsidRPr="003B2A6B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հազ դրամ: </w:t>
            </w:r>
            <w:r w:rsidR="00C16E03" w:rsidRPr="005C25F7">
              <w:rPr>
                <w:rFonts w:ascii="GHEA Grapalat" w:hAnsi="GHEA Grapalat" w:cs="Tahoma"/>
                <w:sz w:val="24"/>
                <w:szCs w:val="24"/>
                <w:lang w:val="hy-AM"/>
              </w:rPr>
              <w:t>Վերոհիշյալ խնդրի կարգավորման համար առաջարկվում է ՀՀ տարածքային կառավարման և ենթակառուցվածքների նախարարության քաղաքացիական ավիացիայի կոմիտեի </w:t>
            </w:r>
            <w:r w:rsidR="00C16E03" w:rsidRPr="00492FFF">
              <w:rPr>
                <w:rFonts w:ascii="GHEA Grapalat" w:hAnsi="GHEA Grapalat" w:cs="Tahoma"/>
                <w:sz w:val="24"/>
                <w:szCs w:val="24"/>
                <w:lang w:val="hy-AM"/>
              </w:rPr>
              <w:t>11</w:t>
            </w: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>57</w:t>
            </w:r>
            <w:r w:rsidR="00C16E03" w:rsidRPr="00492FFF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. </w:t>
            </w: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>Քաղաքային զարգացում» ծրագրի «12</w:t>
            </w:r>
            <w:r w:rsidR="00C16E03" w:rsidRPr="00592FED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003. </w:t>
            </w:r>
            <w:r w:rsidRPr="003B2A6B">
              <w:rPr>
                <w:rFonts w:ascii="GHEA Grapalat" w:hAnsi="GHEA Grapalat" w:cs="Tahoma"/>
                <w:sz w:val="24"/>
                <w:szCs w:val="24"/>
                <w:lang w:val="hy-AM"/>
              </w:rPr>
              <w:t>Արևելյան եվրոպայի էներգախնայողության և բնապահպանական գործընկերության ֆոնդի աջակցությամբ իրականացվող Երևանի քաղաքային լուսավորության դրամաշնորհային ծրագրի կատարման ապահովում</w:t>
            </w:r>
            <w:r w:rsidR="00C16E03" w:rsidRPr="00592FED">
              <w:rPr>
                <w:rFonts w:ascii="GHEA Grapalat" w:hAnsi="GHEA Grapalat" w:cs="Tahoma"/>
                <w:sz w:val="24"/>
                <w:szCs w:val="24"/>
                <w:lang w:val="hy-AM"/>
              </w:rPr>
              <w:t>» միջոցառման հաշվին իրականացնել վերաբաշխում</w:t>
            </w:r>
            <w:r w:rsidR="00BF371B" w:rsidRPr="00BF371B">
              <w:rPr>
                <w:rFonts w:ascii="GHEA Grapalat" w:hAnsi="GHEA Grapalat" w:cs="Tahoma"/>
                <w:sz w:val="24"/>
                <w:szCs w:val="24"/>
                <w:lang w:val="hy-AM"/>
              </w:rPr>
              <w:t>՝</w:t>
            </w:r>
            <w:r w:rsidR="00C16E03" w:rsidRPr="00592FED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</w:t>
            </w:r>
            <w:r w:rsidR="003E4C44" w:rsidRPr="003E4C44">
              <w:rPr>
                <w:rFonts w:ascii="GHEA Grapalat" w:hAnsi="GHEA Grapalat" w:cs="Tahoma"/>
                <w:sz w:val="24"/>
                <w:szCs w:val="24"/>
                <w:lang w:val="hy-AM"/>
              </w:rPr>
              <w:t>17.08</w:t>
            </w:r>
            <w:bookmarkStart w:id="0" w:name="_GoBack"/>
            <w:bookmarkEnd w:id="0"/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մլն </w:t>
            </w:r>
            <w:r w:rsidR="00C16E03" w:rsidRPr="00592FED">
              <w:rPr>
                <w:rFonts w:ascii="GHEA Grapalat" w:hAnsi="GHEA Grapalat" w:cs="Tahoma"/>
                <w:sz w:val="24"/>
                <w:szCs w:val="24"/>
                <w:lang w:val="hy-AM"/>
              </w:rPr>
              <w:t>ՀՀ դրամի չափով</w:t>
            </w: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Կոմիտեի</w:t>
            </w:r>
            <w:r w:rsidRPr="005C25F7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</w:t>
            </w:r>
            <w:r w:rsidR="00C16E03" w:rsidRPr="005C25F7">
              <w:rPr>
                <w:rFonts w:ascii="GHEA Grapalat" w:hAnsi="GHEA Grapalat" w:cs="Tahoma"/>
                <w:sz w:val="24"/>
                <w:szCs w:val="24"/>
                <w:lang w:val="hy-AM"/>
              </w:rPr>
              <w:t></w:t>
            </w:r>
            <w:r w:rsidR="00C16E03" w:rsidRPr="00492FFF">
              <w:rPr>
                <w:rFonts w:ascii="GHEA Grapalat" w:hAnsi="GHEA Grapalat" w:cs="Tahoma"/>
                <w:sz w:val="24"/>
                <w:szCs w:val="24"/>
                <w:lang w:val="hy-AM"/>
              </w:rPr>
              <w:t>1176. Ավիացիայի բնագավառում վերահսկողության և կ</w:t>
            </w:r>
            <w:r w:rsidR="00C16E03" w:rsidRPr="00592FED">
              <w:rPr>
                <w:rFonts w:ascii="GHEA Grapalat" w:hAnsi="GHEA Grapalat" w:cs="Tahoma"/>
                <w:sz w:val="24"/>
                <w:szCs w:val="24"/>
                <w:lang w:val="hy-AM"/>
              </w:rPr>
              <w:t>անոնակարգման ապահովում» ծրագրի «</w:t>
            </w: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>11002</w:t>
            </w:r>
            <w:r w:rsidR="00C16E03" w:rsidRPr="00592FED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. </w:t>
            </w:r>
            <w:r w:rsidRPr="003B2A6B">
              <w:rPr>
                <w:rFonts w:ascii="GHEA Grapalat" w:hAnsi="GHEA Grapalat" w:cs="Tahoma"/>
                <w:sz w:val="24"/>
                <w:szCs w:val="24"/>
                <w:lang w:val="hy-AM"/>
              </w:rPr>
              <w:t>Աշխատակազմի մասնագիտական կարողությունների զարգացում</w:t>
            </w:r>
            <w:r w:rsidR="00C16E03" w:rsidRPr="00592FED">
              <w:rPr>
                <w:rFonts w:ascii="GHEA Grapalat" w:hAnsi="GHEA Grapalat" w:cs="Tahoma"/>
                <w:sz w:val="24"/>
                <w:szCs w:val="24"/>
                <w:lang w:val="hy-AM"/>
              </w:rPr>
              <w:t>»</w:t>
            </w: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</w:t>
            </w:r>
            <w:r w:rsidR="00C16E03" w:rsidRPr="00592FED">
              <w:rPr>
                <w:rFonts w:ascii="GHEA Grapalat" w:hAnsi="GHEA Grapalat" w:cs="Tahoma"/>
                <w:sz w:val="24"/>
                <w:szCs w:val="24"/>
                <w:lang w:val="hy-AM"/>
              </w:rPr>
              <w:t>միջոցառման</w:t>
            </w:r>
            <w:r w:rsidR="00431F6A">
              <w:rPr>
                <w:rFonts w:ascii="GHEA Grapalat" w:hAnsi="GHEA Grapalat" w:cs="Tahoma"/>
                <w:sz w:val="24"/>
                <w:szCs w:val="24"/>
                <w:lang w:val="hy-AM"/>
              </w:rPr>
              <w:t>ը</w:t>
            </w: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: </w:t>
            </w:r>
          </w:p>
          <w:p w:rsidR="00C16E03" w:rsidRPr="005C25F7" w:rsidRDefault="00C16E03" w:rsidP="00492FFF">
            <w:pPr>
              <w:spacing w:line="276" w:lineRule="auto"/>
              <w:ind w:firstLine="720"/>
              <w:jc w:val="both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8421AC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Որոշման նախագծով նախատեսվում է ծառայությունների ձեռքբերման գործընթացն իրականացնել </w:t>
            </w:r>
            <w:r w:rsidR="00BF2648" w:rsidRPr="00AF3DD8">
              <w:rPr>
                <w:rFonts w:ascii="GHEA Grapalat" w:hAnsi="GHEA Grapalat"/>
                <w:sz w:val="24"/>
                <w:szCs w:val="24"/>
                <w:lang w:val="hy-AM"/>
              </w:rPr>
              <w:t>ՀՀ կառավարության 04/05/2017թ. թիվ 526-Ն որոշմամբ հաստատված կարգի 23-րդ կետի 4-րդ ենթակետով սահմանված ցանկի 32-րդ տողի հիմքով</w:t>
            </w:r>
            <w:r w:rsidRPr="008421AC">
              <w:rPr>
                <w:rFonts w:ascii="GHEA Grapalat" w:hAnsi="GHEA Grapalat" w:cs="Tahoma"/>
                <w:sz w:val="24"/>
                <w:szCs w:val="24"/>
                <w:lang w:val="hy-AM"/>
              </w:rPr>
              <w:t>:</w:t>
            </w:r>
          </w:p>
        </w:tc>
      </w:tr>
      <w:tr w:rsidR="00C16E03" w:rsidRPr="003E4C44" w:rsidTr="00C16E03">
        <w:tc>
          <w:tcPr>
            <w:tcW w:w="10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E03" w:rsidRPr="00EC53E8" w:rsidRDefault="00AF4D36" w:rsidP="002B30B1">
            <w:pPr>
              <w:spacing w:line="276" w:lineRule="auto"/>
              <w:jc w:val="both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</w:pPr>
            <w:r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lastRenderedPageBreak/>
              <w:t xml:space="preserve">3. </w:t>
            </w:r>
            <w:r w:rsidR="00C16E03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>Կարգավորման</w:t>
            </w:r>
            <w:r w:rsidR="00303302" w:rsidRPr="00912454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C16E03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>նպատակը</w:t>
            </w:r>
            <w:r w:rsidR="00C16E03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,</w:t>
            </w:r>
            <w:r w:rsidR="00303302" w:rsidRPr="00912454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C16E03"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>բնույթը</w:t>
            </w:r>
            <w:r w:rsidR="00C16E03" w:rsidRPr="00EC53E8"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fr-FR"/>
              </w:rPr>
              <w:t xml:space="preserve"> և ա</w:t>
            </w:r>
            <w:r w:rsidR="00C16E03" w:rsidRPr="00C16E03"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  <w:t>կնկալվող</w:t>
            </w:r>
            <w:r w:rsidR="00303302" w:rsidRPr="00912454"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C16E03" w:rsidRPr="00C16E03"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  <w:t>արդյունքը</w:t>
            </w:r>
          </w:p>
        </w:tc>
      </w:tr>
      <w:tr w:rsidR="00C16E03" w:rsidRPr="003E4C44" w:rsidTr="00C16E03">
        <w:trPr>
          <w:trHeight w:val="1643"/>
        </w:trPr>
        <w:tc>
          <w:tcPr>
            <w:tcW w:w="10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E03" w:rsidRPr="00492FFF" w:rsidRDefault="00C16E03" w:rsidP="00BE58CB">
            <w:pPr>
              <w:spacing w:line="276" w:lineRule="auto"/>
              <w:ind w:firstLine="720"/>
              <w:jc w:val="both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FD3021">
              <w:rPr>
                <w:rFonts w:ascii="GHEA Grapalat" w:hAnsi="GHEA Grapalat" w:cs="Tahoma"/>
                <w:sz w:val="24"/>
                <w:szCs w:val="24"/>
                <w:lang w:val="hy-AM"/>
              </w:rPr>
              <w:t>Նախագծի</w:t>
            </w:r>
            <w:r w:rsidR="003B2A6B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</w:t>
            </w:r>
            <w:r w:rsidRPr="00FD3021">
              <w:rPr>
                <w:rFonts w:ascii="GHEA Grapalat" w:hAnsi="GHEA Grapalat" w:cs="Tahoma"/>
                <w:sz w:val="24"/>
                <w:szCs w:val="24"/>
                <w:lang w:val="hy-AM"/>
              </w:rPr>
              <w:t>ընդունմամբ</w:t>
            </w: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կ</w:t>
            </w:r>
            <w:r w:rsidRPr="00492FFF">
              <w:rPr>
                <w:rFonts w:ascii="GHEA Grapalat" w:hAnsi="GHEA Grapalat" w:cs="Tahoma"/>
                <w:sz w:val="24"/>
                <w:szCs w:val="24"/>
                <w:lang w:val="hy-AM"/>
              </w:rPr>
              <w:t>ֆինանսավորվեն</w:t>
            </w:r>
            <w:r w:rsidR="003B2A6B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</w:t>
            </w:r>
            <w:r w:rsidRPr="00492FFF">
              <w:rPr>
                <w:rFonts w:ascii="GHEA Grapalat" w:hAnsi="GHEA Grapalat" w:cs="Tahoma"/>
                <w:sz w:val="24"/>
                <w:szCs w:val="24"/>
                <w:lang w:val="hy-AM"/>
              </w:rPr>
              <w:t>ՀՀ տարածքային կառավարման և ենթակառուցվածքների նախարարության քաղաքացիական ավիացիայի կոմիտեի  Կոմիտեի աշխատակիցներին անհրաժեշտ վերապատրաստումների և գործուղումների ծախսերը</w:t>
            </w:r>
            <w:r w:rsidRPr="00C16E03">
              <w:rPr>
                <w:rFonts w:ascii="GHEA Grapalat" w:hAnsi="GHEA Grapalat" w:cs="Tahoma"/>
                <w:sz w:val="24"/>
                <w:szCs w:val="24"/>
                <w:lang w:val="fr-FR"/>
              </w:rPr>
              <w:t xml:space="preserve">, </w:t>
            </w:r>
            <w:r w:rsidRPr="009714C3">
              <w:rPr>
                <w:rFonts w:ascii="GHEA Grapalat" w:hAnsi="GHEA Grapalat" w:cs="Tahoma"/>
                <w:sz w:val="24"/>
                <w:szCs w:val="24"/>
                <w:lang w:val="hy-AM"/>
              </w:rPr>
              <w:t>դրանով</w:t>
            </w:r>
            <w:r w:rsidR="00BE58CB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իսկ </w:t>
            </w:r>
            <w:r w:rsidRPr="009714C3">
              <w:rPr>
                <w:rFonts w:ascii="GHEA Grapalat" w:hAnsi="GHEA Grapalat" w:cs="Tahoma"/>
                <w:sz w:val="24"/>
                <w:szCs w:val="24"/>
                <w:lang w:val="hy-AM"/>
              </w:rPr>
              <w:t>նպաստելով</w:t>
            </w:r>
            <w:r w:rsidR="00BE58CB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</w:t>
            </w:r>
            <w:r w:rsidRPr="009714C3">
              <w:rPr>
                <w:rFonts w:ascii="GHEA Grapalat" w:hAnsi="GHEA Grapalat" w:cs="Tahoma"/>
                <w:sz w:val="24"/>
                <w:szCs w:val="24"/>
                <w:lang w:val="hy-AM"/>
              </w:rPr>
              <w:t>Կոմիտեի</w:t>
            </w:r>
            <w:r w:rsidRPr="00492FFF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կողմից օդային տրանսպորտի բնագավառի կանոնակարգ</w:t>
            </w:r>
            <w:r w:rsidRPr="009714C3">
              <w:rPr>
                <w:rFonts w:ascii="GHEA Grapalat" w:hAnsi="GHEA Grapalat" w:cs="Tahoma"/>
                <w:sz w:val="24"/>
                <w:szCs w:val="24"/>
                <w:lang w:val="hy-AM"/>
              </w:rPr>
              <w:t>ման</w:t>
            </w:r>
            <w:r w:rsidRPr="00492FFF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և Հայաստանի Հանրապետությունում գործող ավիացիոն ենթակառուցվածքների պատշաճ </w:t>
            </w: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>վերահսկողության իրականաց</w:t>
            </w:r>
            <w:r w:rsidRPr="009714C3">
              <w:rPr>
                <w:rFonts w:ascii="GHEA Grapalat" w:hAnsi="GHEA Grapalat" w:cs="Tahoma"/>
                <w:sz w:val="24"/>
                <w:szCs w:val="24"/>
                <w:lang w:val="hy-AM"/>
              </w:rPr>
              <w:t>մանը</w:t>
            </w: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>, ինչպես նաև թռիչքային և ավիացիոն անվտանգության</w:t>
            </w:r>
            <w:r w:rsidR="00BE58CB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</w:t>
            </w:r>
            <w:r w:rsidRPr="009714C3">
              <w:rPr>
                <w:rFonts w:ascii="GHEA Grapalat" w:hAnsi="GHEA Grapalat" w:cs="Tahoma"/>
                <w:sz w:val="24"/>
                <w:szCs w:val="24"/>
                <w:lang w:val="hy-AM"/>
              </w:rPr>
              <w:t>բարձրմակարդակի</w:t>
            </w:r>
            <w:r w:rsidR="00BE58CB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</w:t>
            </w:r>
            <w:r w:rsidRPr="009714C3">
              <w:rPr>
                <w:rFonts w:ascii="GHEA Grapalat" w:hAnsi="GHEA Grapalat" w:cs="Tahoma"/>
                <w:sz w:val="24"/>
                <w:szCs w:val="24"/>
                <w:lang w:val="hy-AM"/>
              </w:rPr>
              <w:t>ապահովմանը</w:t>
            </w:r>
            <w:r w:rsidRPr="00492FFF">
              <w:rPr>
                <w:rFonts w:ascii="GHEA Grapalat" w:hAnsi="GHEA Grapalat" w:cs="Tahoma"/>
                <w:sz w:val="24"/>
                <w:szCs w:val="24"/>
                <w:lang w:val="hy-AM"/>
              </w:rPr>
              <w:t>:</w:t>
            </w:r>
          </w:p>
        </w:tc>
      </w:tr>
      <w:tr w:rsidR="00C16E03" w:rsidRPr="003E4C44" w:rsidTr="00C16E03">
        <w:tc>
          <w:tcPr>
            <w:tcW w:w="10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E03" w:rsidRPr="00EC53E8" w:rsidRDefault="00AF4D36" w:rsidP="001E2EAE">
            <w:pPr>
              <w:spacing w:line="360" w:lineRule="auto"/>
              <w:jc w:val="both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</w:pPr>
            <w:r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4. </w:t>
            </w:r>
            <w:r w:rsidR="00C16E03"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>Նախագծի</w:t>
            </w:r>
            <w:r w:rsidR="004340B7" w:rsidRPr="00DF3C5E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C16E03"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>մշակման</w:t>
            </w:r>
            <w:r w:rsidR="004340B7" w:rsidRPr="00DF3C5E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C16E03"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>գործընթացում</w:t>
            </w:r>
            <w:r w:rsidR="004340B7" w:rsidRPr="00DF3C5E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C16E03"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>ներգրավված ինստիտուտները և անձինք</w:t>
            </w:r>
          </w:p>
        </w:tc>
      </w:tr>
      <w:tr w:rsidR="00C16E03" w:rsidRPr="003E4C44" w:rsidTr="00C16E03">
        <w:tc>
          <w:tcPr>
            <w:tcW w:w="10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E03" w:rsidRPr="00ED67BE" w:rsidRDefault="00C16E03" w:rsidP="00492FFF">
            <w:pPr>
              <w:spacing w:line="276" w:lineRule="auto"/>
              <w:ind w:firstLine="616"/>
              <w:jc w:val="both"/>
              <w:rPr>
                <w:rFonts w:ascii="GHEA Grapalat" w:hAnsi="GHEA Grapalat" w:cs="Arial Armenian"/>
                <w:sz w:val="24"/>
                <w:szCs w:val="24"/>
                <w:lang w:val="fr-FR"/>
              </w:rPr>
            </w:pPr>
            <w:r w:rsidRPr="00492FFF">
              <w:rPr>
                <w:rFonts w:ascii="GHEA Grapalat" w:hAnsi="GHEA Grapalat" w:cs="Tahoma"/>
                <w:sz w:val="24"/>
                <w:szCs w:val="24"/>
                <w:lang w:val="hy-AM"/>
              </w:rPr>
              <w:t>Նախագիծը մշակվել է ՀՀ տարածքային կառավարման և ենթակառուցվածքների նախարարության քաղաքացիական ավիացիայի կոմիտեի կողմից:</w:t>
            </w:r>
          </w:p>
        </w:tc>
      </w:tr>
      <w:tr w:rsidR="009B0372" w:rsidRPr="003E4C44" w:rsidTr="008B617F">
        <w:tc>
          <w:tcPr>
            <w:tcW w:w="10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372" w:rsidRPr="008F4092" w:rsidRDefault="00AF4D36" w:rsidP="002F7594">
            <w:pPr>
              <w:tabs>
                <w:tab w:val="left" w:pos="851"/>
              </w:tabs>
              <w:spacing w:line="276" w:lineRule="auto"/>
              <w:ind w:hanging="15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fr-FR"/>
              </w:rPr>
            </w:pPr>
            <w:r w:rsidRPr="00AF4D36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5. </w:t>
            </w:r>
            <w:r w:rsidR="00A1109B" w:rsidRPr="00D568FE">
              <w:rPr>
                <w:rFonts w:ascii="GHEA Grapalat" w:hAnsi="GHEA Grapalat"/>
                <w:b/>
                <w:sz w:val="24"/>
                <w:szCs w:val="24"/>
                <w:lang w:val="hy-AM"/>
              </w:rPr>
              <w:t>Տեղեկատվություն</w:t>
            </w:r>
            <w:r w:rsidR="002B7BD9" w:rsidRPr="00DF3C5E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A1109B" w:rsidRPr="00DF3C5E">
              <w:rPr>
                <w:rFonts w:ascii="GHEA Grapalat" w:hAnsi="GHEA Grapalat"/>
                <w:b/>
                <w:sz w:val="24"/>
                <w:szCs w:val="24"/>
                <w:lang w:val="hy-AM"/>
              </w:rPr>
              <w:t>Ն</w:t>
            </w:r>
            <w:r w:rsidR="009B0372"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ախագծի</w:t>
            </w:r>
            <w:r w:rsidR="002B7BD9" w:rsidRPr="00DF3C5E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9B0372"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ընդունման</w:t>
            </w:r>
            <w:r w:rsidR="002B7BD9" w:rsidRPr="00DF3C5E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9B0372"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առնչությամբ</w:t>
            </w:r>
            <w:r w:rsidR="002B7BD9" w:rsidRPr="00DF3C5E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9B0372"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ընդունվելիք</w:t>
            </w:r>
            <w:r w:rsidR="002B7BD9" w:rsidRPr="00DF3C5E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9B0372"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այլ</w:t>
            </w:r>
            <w:r w:rsidR="002B7BD9" w:rsidRPr="00DF3C5E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9B0372"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իրավական</w:t>
            </w:r>
            <w:r w:rsidR="002B7BD9" w:rsidRPr="00DF3C5E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9B0372"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ակտերի</w:t>
            </w:r>
            <w:r w:rsidR="002B7BD9" w:rsidRPr="00DF3C5E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9B0372"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կամ</w:t>
            </w:r>
            <w:r w:rsidR="002B7BD9" w:rsidRPr="00DF3C5E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9B0372"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դրանց</w:t>
            </w:r>
            <w:r w:rsidR="002B7BD9" w:rsidRPr="00DF3C5E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9B0372"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ընդունման</w:t>
            </w:r>
            <w:r w:rsidR="002B7BD9" w:rsidRPr="00DF3C5E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9B0372"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անհրաժեշտության</w:t>
            </w:r>
            <w:r w:rsidR="002B7BD9" w:rsidRPr="00DF3C5E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9B0372"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բացակայության</w:t>
            </w:r>
            <w:r w:rsidR="002B7BD9" w:rsidRPr="00DF3C5E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9B0372"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մասին</w:t>
            </w:r>
          </w:p>
        </w:tc>
      </w:tr>
      <w:tr w:rsidR="00AF4D36" w:rsidRPr="003E4C44" w:rsidTr="00AF4D36">
        <w:tc>
          <w:tcPr>
            <w:tcW w:w="10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4D36" w:rsidRPr="008F4092" w:rsidRDefault="00AF4D36" w:rsidP="00492FFF">
            <w:pPr>
              <w:spacing w:line="276" w:lineRule="auto"/>
              <w:ind w:firstLine="720"/>
              <w:jc w:val="both"/>
              <w:rPr>
                <w:rFonts w:ascii="GHEA Grapalat" w:hAnsi="GHEA Grapalat" w:cs="Arial"/>
                <w:color w:val="000000" w:themeColor="text1"/>
                <w:sz w:val="24"/>
                <w:szCs w:val="24"/>
                <w:lang w:val="fr-FR"/>
              </w:rPr>
            </w:pPr>
            <w:r w:rsidRPr="00492FFF">
              <w:rPr>
                <w:rFonts w:ascii="GHEA Grapalat" w:hAnsi="GHEA Grapalat" w:cs="Tahoma"/>
                <w:sz w:val="24"/>
                <w:szCs w:val="24"/>
                <w:lang w:val="hy-AM"/>
              </w:rPr>
              <w:t>Սույն նախագծի ընդունումը Հայաստանի Հանրապետության այլ իրավական ակտերում փոփոխություններ և լրացումներ կատարելու անհրաժեշտություն չի առաջացնում:</w:t>
            </w:r>
          </w:p>
        </w:tc>
      </w:tr>
      <w:tr w:rsidR="009B0372" w:rsidRPr="003E4C44" w:rsidTr="008B617F">
        <w:tc>
          <w:tcPr>
            <w:tcW w:w="10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372" w:rsidRPr="00A1109B" w:rsidRDefault="00AF4D36" w:rsidP="002F7594">
            <w:pPr>
              <w:spacing w:before="120" w:after="120"/>
              <w:ind w:left="-15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AF4D36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6. </w:t>
            </w:r>
            <w:r w:rsidR="00A1109B" w:rsidRPr="00D568FE">
              <w:rPr>
                <w:rFonts w:ascii="GHEA Grapalat" w:hAnsi="GHEA Grapalat"/>
                <w:b/>
                <w:sz w:val="24"/>
                <w:szCs w:val="24"/>
                <w:lang w:val="hy-AM"/>
              </w:rPr>
              <w:t>Տեղեկատվություն</w:t>
            </w:r>
            <w:r w:rsidR="004340B7" w:rsidRPr="00DF3C5E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A1109B" w:rsidRPr="00D568FE">
              <w:rPr>
                <w:rFonts w:ascii="GHEA Grapalat" w:hAnsi="GHEA Grapalat"/>
                <w:b/>
                <w:sz w:val="24"/>
                <w:szCs w:val="24"/>
                <w:lang w:val="hy-AM"/>
              </w:rPr>
              <w:t>իրավական</w:t>
            </w:r>
            <w:r w:rsidR="004340B7" w:rsidRPr="00DF3C5E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A1109B" w:rsidRPr="00D568FE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ակտի</w:t>
            </w:r>
            <w:r w:rsidR="004340B7" w:rsidRPr="00DF3C5E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A1109B" w:rsidRPr="00D568FE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ընդունման</w:t>
            </w:r>
            <w:r w:rsidR="00303302" w:rsidRPr="00DF3C5E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A1109B" w:rsidRPr="00D568FE">
              <w:rPr>
                <w:rFonts w:ascii="GHEA Grapalat" w:hAnsi="GHEA Grapalat"/>
                <w:b/>
                <w:sz w:val="24"/>
                <w:szCs w:val="24"/>
                <w:lang w:val="hy-AM"/>
              </w:rPr>
              <w:t>ու</w:t>
            </w:r>
            <w:r w:rsidR="002B7BD9" w:rsidRPr="00DF3C5E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A1109B" w:rsidRPr="00D568FE">
              <w:rPr>
                <w:rFonts w:ascii="GHEA Grapalat" w:hAnsi="GHEA Grapalat"/>
                <w:b/>
                <w:sz w:val="24"/>
                <w:szCs w:val="24"/>
                <w:lang w:val="hy-AM"/>
              </w:rPr>
              <w:t>կիրառման</w:t>
            </w:r>
            <w:r w:rsidR="00075DAF" w:rsidRPr="00DF3C5E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A1109B" w:rsidRPr="00D568FE">
              <w:rPr>
                <w:rFonts w:ascii="GHEA Grapalat" w:hAnsi="GHEA Grapalat"/>
                <w:b/>
                <w:sz w:val="24"/>
                <w:szCs w:val="24"/>
                <w:lang w:val="hy-AM"/>
              </w:rPr>
              <w:t>դեպքում</w:t>
            </w:r>
            <w:r w:rsidR="00075DAF" w:rsidRPr="00DF3C5E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A1109B" w:rsidRPr="00D568FE">
              <w:rPr>
                <w:rFonts w:ascii="GHEA Grapalat" w:hAnsi="GHEA Grapalat"/>
                <w:b/>
                <w:sz w:val="24"/>
                <w:szCs w:val="24"/>
                <w:lang w:val="hy-AM"/>
              </w:rPr>
              <w:t>լրացուցիչ</w:t>
            </w:r>
            <w:r w:rsidR="00075DAF" w:rsidRPr="00DF3C5E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A1109B" w:rsidRPr="00D568FE">
              <w:rPr>
                <w:rFonts w:ascii="GHEA Grapalat" w:hAnsi="GHEA Grapalat"/>
                <w:b/>
                <w:sz w:val="24"/>
                <w:szCs w:val="24"/>
                <w:lang w:val="hy-AM"/>
              </w:rPr>
              <w:t>ֆինանսական</w:t>
            </w:r>
            <w:r w:rsidR="00075DAF" w:rsidRPr="00DF3C5E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A1109B" w:rsidRPr="00D568FE">
              <w:rPr>
                <w:rFonts w:ascii="GHEA Grapalat" w:hAnsi="GHEA Grapalat"/>
                <w:b/>
                <w:sz w:val="24"/>
                <w:szCs w:val="24"/>
                <w:lang w:val="hy-AM"/>
              </w:rPr>
              <w:t>միջոցների</w:t>
            </w:r>
            <w:r w:rsidR="002B7BD9" w:rsidRPr="00DF3C5E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A1109B" w:rsidRPr="00D568FE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անհրաժեշտության</w:t>
            </w:r>
            <w:r w:rsidR="002B7BD9" w:rsidRPr="00DF3C5E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A1109B" w:rsidRPr="00D568FE">
              <w:rPr>
                <w:rFonts w:ascii="GHEA Grapalat" w:hAnsi="GHEA Grapalat"/>
                <w:b/>
                <w:sz w:val="24"/>
                <w:szCs w:val="24"/>
                <w:lang w:val="hy-AM"/>
              </w:rPr>
              <w:t>մասին</w:t>
            </w:r>
          </w:p>
        </w:tc>
      </w:tr>
      <w:tr w:rsidR="009B0372" w:rsidRPr="003E4C44" w:rsidTr="008B617F">
        <w:trPr>
          <w:trHeight w:val="692"/>
        </w:trPr>
        <w:tc>
          <w:tcPr>
            <w:tcW w:w="10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372" w:rsidRPr="00A1109B" w:rsidRDefault="009B0372" w:rsidP="00A1109B">
            <w:pPr>
              <w:spacing w:line="360" w:lineRule="auto"/>
              <w:ind w:firstLine="465"/>
              <w:jc w:val="both"/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  <w:r w:rsidRPr="00492FFF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Սույն նախագծի </w:t>
            </w:r>
            <w:r w:rsidR="00A1109B" w:rsidRPr="00DF3C5E">
              <w:rPr>
                <w:rFonts w:ascii="GHEA Grapalat" w:hAnsi="GHEA Grapalat"/>
                <w:sz w:val="24"/>
                <w:szCs w:val="24"/>
                <w:lang w:val="hy-AM"/>
              </w:rPr>
              <w:t>ընդունման</w:t>
            </w:r>
            <w:r w:rsidR="002B7BD9" w:rsidRPr="00DF3C5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A1109B" w:rsidRPr="00DF3C5E">
              <w:rPr>
                <w:rFonts w:ascii="GHEA Grapalat" w:hAnsi="GHEA Grapalat"/>
                <w:sz w:val="24"/>
                <w:szCs w:val="24"/>
                <w:lang w:val="hy-AM"/>
              </w:rPr>
              <w:t>դեպքում</w:t>
            </w:r>
            <w:r w:rsidR="002B7BD9" w:rsidRPr="00DF3C5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A1109B" w:rsidRPr="00DF3C5E">
              <w:rPr>
                <w:rFonts w:ascii="GHEA Grapalat" w:hAnsi="GHEA Grapalat"/>
                <w:sz w:val="24"/>
                <w:szCs w:val="24"/>
                <w:lang w:val="hy-AM"/>
              </w:rPr>
              <w:t>լրացուցիչ</w:t>
            </w:r>
            <w:r w:rsidR="002B7BD9" w:rsidRPr="00DF3C5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A1109B" w:rsidRPr="00DF3C5E">
              <w:rPr>
                <w:rFonts w:ascii="GHEA Grapalat" w:hAnsi="GHEA Grapalat"/>
                <w:sz w:val="24"/>
                <w:szCs w:val="24"/>
                <w:lang w:val="hy-AM"/>
              </w:rPr>
              <w:t>ֆինանսական</w:t>
            </w:r>
            <w:r w:rsidR="002B7BD9" w:rsidRPr="00DF3C5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A1109B" w:rsidRPr="00DF3C5E">
              <w:rPr>
                <w:rFonts w:ascii="GHEA Grapalat" w:hAnsi="GHEA Grapalat"/>
                <w:sz w:val="24"/>
                <w:szCs w:val="24"/>
                <w:lang w:val="hy-AM"/>
              </w:rPr>
              <w:t>միջոց</w:t>
            </w:r>
            <w:r w:rsidR="00A1109B" w:rsidRPr="004277ED">
              <w:rPr>
                <w:rFonts w:ascii="GHEA Grapalat" w:hAnsi="GHEA Grapalat"/>
                <w:sz w:val="24"/>
                <w:szCs w:val="24"/>
                <w:lang w:val="af-ZA"/>
              </w:rPr>
              <w:softHyphen/>
            </w:r>
            <w:r w:rsidR="00A1109B" w:rsidRPr="00DF3C5E">
              <w:rPr>
                <w:rFonts w:ascii="GHEA Grapalat" w:hAnsi="GHEA Grapalat"/>
                <w:sz w:val="24"/>
                <w:szCs w:val="24"/>
                <w:lang w:val="hy-AM"/>
              </w:rPr>
              <w:t>ներ</w:t>
            </w:r>
            <w:r w:rsidR="002B7BD9" w:rsidRPr="00DF3C5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A1109B" w:rsidRPr="00DF3C5E">
              <w:rPr>
                <w:rFonts w:ascii="GHEA Grapalat" w:hAnsi="GHEA Grapalat"/>
                <w:sz w:val="24"/>
                <w:szCs w:val="24"/>
                <w:lang w:val="hy-AM"/>
              </w:rPr>
              <w:t>չեն</w:t>
            </w:r>
            <w:r w:rsidR="002B7BD9" w:rsidRPr="00DF3C5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A1109B" w:rsidRPr="00DF3C5E">
              <w:rPr>
                <w:rFonts w:ascii="GHEA Grapalat" w:hAnsi="GHEA Grapalat"/>
                <w:sz w:val="24"/>
                <w:szCs w:val="24"/>
                <w:lang w:val="hy-AM"/>
              </w:rPr>
              <w:t>պահանջվում։</w:t>
            </w:r>
          </w:p>
        </w:tc>
      </w:tr>
      <w:tr w:rsidR="00A1109B" w:rsidRPr="003E4C44" w:rsidTr="008B617F">
        <w:trPr>
          <w:trHeight w:val="692"/>
        </w:trPr>
        <w:tc>
          <w:tcPr>
            <w:tcW w:w="10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09B" w:rsidRPr="00A1109B" w:rsidRDefault="00A1109B" w:rsidP="002F7594">
            <w:pPr>
              <w:pStyle w:val="Heading2"/>
              <w:spacing w:before="0" w:after="0"/>
              <w:ind w:left="0" w:firstLine="0"/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</w:pPr>
            <w:r w:rsidRPr="00A1109B">
              <w:rPr>
                <w:rFonts w:ascii="GHEA Grapalat" w:hAnsi="GHEA Grapalat" w:cs="Tahoma"/>
                <w:i w:val="0"/>
                <w:sz w:val="24"/>
                <w:szCs w:val="24"/>
                <w:lang w:val="fr-FR"/>
              </w:rPr>
              <w:t>7.</w:t>
            </w:r>
            <w:r w:rsidR="00075DAF" w:rsidRPr="00DF3C5E">
              <w:rPr>
                <w:rFonts w:ascii="GHEA Grapalat" w:hAnsi="GHEA Grapalat" w:cs="Tahoma"/>
                <w:i w:val="0"/>
                <w:sz w:val="24"/>
                <w:szCs w:val="24"/>
                <w:lang w:val="hy-AM"/>
              </w:rPr>
              <w:t xml:space="preserve"> </w:t>
            </w:r>
            <w:r w:rsidRPr="00DF3C5E">
              <w:rPr>
                <w:rFonts w:ascii="GHEA Grapalat" w:eastAsia="Calibri" w:hAnsi="GHEA Grapalat" w:cs="Times New Roman"/>
                <w:i w:val="0"/>
                <w:sz w:val="24"/>
                <w:szCs w:val="24"/>
                <w:lang w:val="hy-AM"/>
              </w:rPr>
              <w:t>Տեղեկատվություն</w:t>
            </w:r>
            <w:r w:rsidR="00075DAF" w:rsidRPr="00DF3C5E">
              <w:rPr>
                <w:rFonts w:ascii="GHEA Grapalat" w:eastAsia="Calibri" w:hAnsi="GHEA Grapalat" w:cs="Times New Roman"/>
                <w:i w:val="0"/>
                <w:sz w:val="24"/>
                <w:szCs w:val="24"/>
                <w:lang w:val="hy-AM"/>
              </w:rPr>
              <w:t xml:space="preserve"> </w:t>
            </w:r>
            <w:r w:rsidRPr="00DF3C5E">
              <w:rPr>
                <w:rFonts w:ascii="GHEA Grapalat" w:eastAsia="Calibri" w:hAnsi="GHEA Grapalat" w:cs="Times New Roman"/>
                <w:i w:val="0"/>
                <w:sz w:val="24"/>
                <w:szCs w:val="24"/>
                <w:lang w:val="hy-AM"/>
              </w:rPr>
              <w:t>իրավական</w:t>
            </w:r>
            <w:r w:rsidR="00075DAF" w:rsidRPr="00DF3C5E">
              <w:rPr>
                <w:rFonts w:ascii="GHEA Grapalat" w:eastAsia="Calibri" w:hAnsi="GHEA Grapalat" w:cs="Times New Roman"/>
                <w:i w:val="0"/>
                <w:sz w:val="24"/>
                <w:szCs w:val="24"/>
                <w:lang w:val="hy-AM"/>
              </w:rPr>
              <w:t xml:space="preserve"> </w:t>
            </w:r>
            <w:r w:rsidRPr="00DF3C5E">
              <w:rPr>
                <w:rFonts w:ascii="GHEA Grapalat" w:eastAsia="Calibri" w:hAnsi="GHEA Grapalat" w:cs="Times New Roman"/>
                <w:i w:val="0"/>
                <w:sz w:val="24"/>
                <w:szCs w:val="24"/>
                <w:lang w:val="hy-AM"/>
              </w:rPr>
              <w:t>ակտն</w:t>
            </w:r>
            <w:r w:rsidR="00075DAF" w:rsidRPr="00DF3C5E">
              <w:rPr>
                <w:rFonts w:ascii="GHEA Grapalat" w:eastAsia="Calibri" w:hAnsi="GHEA Grapalat" w:cs="Times New Roman"/>
                <w:i w:val="0"/>
                <w:sz w:val="24"/>
                <w:szCs w:val="24"/>
                <w:lang w:val="hy-AM"/>
              </w:rPr>
              <w:t xml:space="preserve"> </w:t>
            </w:r>
            <w:r w:rsidRPr="00DF3C5E">
              <w:rPr>
                <w:rFonts w:ascii="GHEA Grapalat" w:eastAsia="Calibri" w:hAnsi="GHEA Grapalat" w:cs="Times New Roman"/>
                <w:i w:val="0"/>
                <w:sz w:val="24"/>
                <w:szCs w:val="24"/>
                <w:lang w:val="hy-AM"/>
              </w:rPr>
              <w:t>ընդունելու</w:t>
            </w:r>
            <w:r w:rsidR="00075DAF" w:rsidRPr="00DF3C5E">
              <w:rPr>
                <w:rFonts w:ascii="GHEA Grapalat" w:eastAsia="Calibri" w:hAnsi="GHEA Grapalat" w:cs="Times New Roman"/>
                <w:i w:val="0"/>
                <w:sz w:val="24"/>
                <w:szCs w:val="24"/>
                <w:lang w:val="hy-AM"/>
              </w:rPr>
              <w:t xml:space="preserve"> </w:t>
            </w:r>
            <w:r w:rsidRPr="00DF3C5E">
              <w:rPr>
                <w:rFonts w:ascii="GHEA Grapalat" w:eastAsia="Calibri" w:hAnsi="GHEA Grapalat" w:cs="Times New Roman"/>
                <w:i w:val="0"/>
                <w:sz w:val="24"/>
                <w:szCs w:val="24"/>
                <w:lang w:val="hy-AM"/>
              </w:rPr>
              <w:t>դեպքում</w:t>
            </w:r>
            <w:r w:rsidR="00075DAF" w:rsidRPr="00DF3C5E">
              <w:rPr>
                <w:rFonts w:ascii="GHEA Grapalat" w:eastAsia="Calibri" w:hAnsi="GHEA Grapalat" w:cs="Times New Roman"/>
                <w:i w:val="0"/>
                <w:sz w:val="24"/>
                <w:szCs w:val="24"/>
                <w:lang w:val="hy-AM"/>
              </w:rPr>
              <w:t xml:space="preserve"> </w:t>
            </w:r>
            <w:r w:rsidRPr="00DF3C5E">
              <w:rPr>
                <w:rFonts w:ascii="GHEA Grapalat" w:eastAsia="Calibri" w:hAnsi="GHEA Grapalat" w:cs="Times New Roman"/>
                <w:i w:val="0"/>
                <w:sz w:val="24"/>
                <w:szCs w:val="24"/>
                <w:lang w:val="hy-AM"/>
              </w:rPr>
              <w:t>ՀՀ</w:t>
            </w:r>
            <w:r w:rsidR="00075DAF" w:rsidRPr="00DF3C5E">
              <w:rPr>
                <w:rFonts w:ascii="GHEA Grapalat" w:eastAsia="Calibri" w:hAnsi="GHEA Grapalat" w:cs="Times New Roman"/>
                <w:i w:val="0"/>
                <w:sz w:val="24"/>
                <w:szCs w:val="24"/>
                <w:lang w:val="hy-AM"/>
              </w:rPr>
              <w:t xml:space="preserve"> </w:t>
            </w:r>
            <w:r w:rsidRPr="00DF3C5E">
              <w:rPr>
                <w:rFonts w:ascii="GHEA Grapalat" w:eastAsia="Calibri" w:hAnsi="GHEA Grapalat" w:cs="Times New Roman"/>
                <w:i w:val="0"/>
                <w:sz w:val="24"/>
                <w:szCs w:val="24"/>
                <w:lang w:val="hy-AM"/>
              </w:rPr>
              <w:t>պետական</w:t>
            </w:r>
            <w:r w:rsidR="00075DAF" w:rsidRPr="00DF3C5E">
              <w:rPr>
                <w:rFonts w:ascii="GHEA Grapalat" w:eastAsia="Calibri" w:hAnsi="GHEA Grapalat" w:cs="Times New Roman"/>
                <w:i w:val="0"/>
                <w:sz w:val="24"/>
                <w:szCs w:val="24"/>
                <w:lang w:val="hy-AM"/>
              </w:rPr>
              <w:t xml:space="preserve"> </w:t>
            </w:r>
            <w:r w:rsidRPr="00DF3C5E">
              <w:rPr>
                <w:rFonts w:ascii="GHEA Grapalat" w:eastAsia="Calibri" w:hAnsi="GHEA Grapalat" w:cs="Times New Roman"/>
                <w:i w:val="0"/>
                <w:sz w:val="24"/>
                <w:szCs w:val="24"/>
                <w:lang w:val="hy-AM"/>
              </w:rPr>
              <w:t>բյուջեի</w:t>
            </w:r>
            <w:r w:rsidR="00075DAF" w:rsidRPr="00DF3C5E">
              <w:rPr>
                <w:rFonts w:ascii="GHEA Grapalat" w:eastAsia="Calibri" w:hAnsi="GHEA Grapalat" w:cs="Times New Roman"/>
                <w:i w:val="0"/>
                <w:sz w:val="24"/>
                <w:szCs w:val="24"/>
                <w:lang w:val="hy-AM"/>
              </w:rPr>
              <w:t xml:space="preserve"> </w:t>
            </w:r>
            <w:r w:rsidRPr="00DF3C5E">
              <w:rPr>
                <w:rFonts w:ascii="GHEA Grapalat" w:eastAsia="Calibri" w:hAnsi="GHEA Grapalat" w:cs="Times New Roman"/>
                <w:i w:val="0"/>
                <w:sz w:val="24"/>
                <w:szCs w:val="24"/>
                <w:lang w:val="hy-AM"/>
              </w:rPr>
              <w:t>եկամուտներում</w:t>
            </w:r>
            <w:r w:rsidR="00075DAF" w:rsidRPr="00DF3C5E">
              <w:rPr>
                <w:rFonts w:ascii="GHEA Grapalat" w:eastAsia="Calibri" w:hAnsi="GHEA Grapalat" w:cs="Times New Roman"/>
                <w:i w:val="0"/>
                <w:sz w:val="24"/>
                <w:szCs w:val="24"/>
                <w:lang w:val="hy-AM"/>
              </w:rPr>
              <w:t xml:space="preserve"> </w:t>
            </w:r>
            <w:r w:rsidRPr="00DF3C5E">
              <w:rPr>
                <w:rFonts w:ascii="GHEA Grapalat" w:eastAsia="Calibri" w:hAnsi="GHEA Grapalat" w:cs="Times New Roman"/>
                <w:i w:val="0"/>
                <w:sz w:val="24"/>
                <w:szCs w:val="24"/>
                <w:lang w:val="hy-AM"/>
              </w:rPr>
              <w:t>և</w:t>
            </w:r>
            <w:r w:rsidR="002B7BD9" w:rsidRPr="00DF3C5E">
              <w:rPr>
                <w:rFonts w:ascii="GHEA Grapalat" w:eastAsia="Calibri" w:hAnsi="GHEA Grapalat" w:cs="Times New Roman"/>
                <w:i w:val="0"/>
                <w:sz w:val="24"/>
                <w:szCs w:val="24"/>
                <w:lang w:val="hy-AM"/>
              </w:rPr>
              <w:t xml:space="preserve"> </w:t>
            </w:r>
            <w:r w:rsidRPr="00DF3C5E">
              <w:rPr>
                <w:rFonts w:ascii="GHEA Grapalat" w:eastAsia="Calibri" w:hAnsi="GHEA Grapalat" w:cs="Times New Roman"/>
                <w:i w:val="0"/>
                <w:sz w:val="24"/>
                <w:szCs w:val="24"/>
                <w:lang w:val="hy-AM"/>
              </w:rPr>
              <w:t>ծախսերում</w:t>
            </w:r>
            <w:r w:rsidR="002B7BD9" w:rsidRPr="00DF3C5E">
              <w:rPr>
                <w:rFonts w:ascii="GHEA Grapalat" w:eastAsia="Calibri" w:hAnsi="GHEA Grapalat" w:cs="Times New Roman"/>
                <w:i w:val="0"/>
                <w:sz w:val="24"/>
                <w:szCs w:val="24"/>
                <w:lang w:val="hy-AM"/>
              </w:rPr>
              <w:t xml:space="preserve"> </w:t>
            </w:r>
            <w:r w:rsidRPr="00DF3C5E">
              <w:rPr>
                <w:rFonts w:ascii="GHEA Grapalat" w:eastAsia="Calibri" w:hAnsi="GHEA Grapalat" w:cs="Times New Roman"/>
                <w:i w:val="0"/>
                <w:sz w:val="24"/>
                <w:szCs w:val="24"/>
                <w:lang w:val="hy-AM"/>
              </w:rPr>
              <w:t>սպասվելիք</w:t>
            </w:r>
            <w:r w:rsidR="002B7BD9" w:rsidRPr="00DF3C5E">
              <w:rPr>
                <w:rFonts w:ascii="GHEA Grapalat" w:eastAsia="Calibri" w:hAnsi="GHEA Grapalat" w:cs="Times New Roman"/>
                <w:i w:val="0"/>
                <w:sz w:val="24"/>
                <w:szCs w:val="24"/>
                <w:lang w:val="hy-AM"/>
              </w:rPr>
              <w:t xml:space="preserve"> </w:t>
            </w:r>
            <w:r w:rsidRPr="00DF3C5E">
              <w:rPr>
                <w:rFonts w:ascii="GHEA Grapalat" w:eastAsia="Calibri" w:hAnsi="GHEA Grapalat" w:cs="Times New Roman"/>
                <w:i w:val="0"/>
                <w:sz w:val="24"/>
                <w:szCs w:val="24"/>
                <w:lang w:val="hy-AM"/>
              </w:rPr>
              <w:t>փոփոխությունների</w:t>
            </w:r>
            <w:r w:rsidR="002B7BD9" w:rsidRPr="00DF3C5E">
              <w:rPr>
                <w:rFonts w:ascii="GHEA Grapalat" w:eastAsia="Calibri" w:hAnsi="GHEA Grapalat" w:cs="Times New Roman"/>
                <w:i w:val="0"/>
                <w:sz w:val="24"/>
                <w:szCs w:val="24"/>
                <w:lang w:val="hy-AM"/>
              </w:rPr>
              <w:t xml:space="preserve"> </w:t>
            </w:r>
            <w:r w:rsidRPr="00DF3C5E">
              <w:rPr>
                <w:rFonts w:ascii="GHEA Grapalat" w:eastAsia="Calibri" w:hAnsi="GHEA Grapalat" w:cs="Times New Roman"/>
                <w:i w:val="0"/>
                <w:sz w:val="24"/>
                <w:szCs w:val="24"/>
                <w:lang w:val="hy-AM"/>
              </w:rPr>
              <w:t>մասին</w:t>
            </w:r>
          </w:p>
        </w:tc>
      </w:tr>
      <w:tr w:rsidR="00A1109B" w:rsidRPr="003E4C44" w:rsidTr="008B617F">
        <w:trPr>
          <w:trHeight w:val="692"/>
        </w:trPr>
        <w:tc>
          <w:tcPr>
            <w:tcW w:w="10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09B" w:rsidRPr="009714C3" w:rsidRDefault="00A1109B" w:rsidP="009714C3">
            <w:pPr>
              <w:pStyle w:val="BodyText"/>
              <w:spacing w:before="120"/>
              <w:ind w:firstLine="454"/>
              <w:rPr>
                <w:rFonts w:ascii="GHEA Grapalat" w:hAnsi="GHEA Grapalat"/>
                <w:sz w:val="24"/>
                <w:szCs w:val="24"/>
                <w:lang w:val="ro-RO"/>
              </w:rPr>
            </w:pPr>
            <w:r w:rsidRPr="009714C3">
              <w:rPr>
                <w:rFonts w:ascii="GHEA Grapalat" w:hAnsi="GHEA Grapalat"/>
                <w:sz w:val="24"/>
                <w:szCs w:val="24"/>
                <w:lang w:val="ro-RO"/>
              </w:rPr>
              <w:t xml:space="preserve">Նախագծի ընդունման </w:t>
            </w:r>
            <w:r w:rsidRPr="00DF3C5E">
              <w:rPr>
                <w:rFonts w:ascii="GHEA Grapalat" w:hAnsi="GHEA Grapalat"/>
                <w:sz w:val="24"/>
                <w:szCs w:val="24"/>
                <w:lang w:val="hy-AM"/>
              </w:rPr>
              <w:t>դեպքում</w:t>
            </w:r>
            <w:r w:rsidRPr="009714C3">
              <w:rPr>
                <w:rFonts w:ascii="GHEA Grapalat" w:hAnsi="GHEA Grapalat"/>
                <w:sz w:val="24"/>
                <w:szCs w:val="24"/>
                <w:lang w:val="ro-RO"/>
              </w:rPr>
              <w:t xml:space="preserve"> ՀՀ պետական բյուջեի եկամուտներում և ծախ</w:t>
            </w:r>
            <w:r w:rsidRPr="009714C3">
              <w:rPr>
                <w:rFonts w:ascii="GHEA Grapalat" w:hAnsi="GHEA Grapalat"/>
                <w:sz w:val="24"/>
                <w:szCs w:val="24"/>
                <w:lang w:val="ro-RO"/>
              </w:rPr>
              <w:softHyphen/>
              <w:t xml:space="preserve">սերում </w:t>
            </w:r>
            <w:r w:rsidRPr="009714C3">
              <w:rPr>
                <w:rFonts w:ascii="GHEA Grapalat" w:hAnsi="GHEA Grapalat"/>
                <w:sz w:val="24"/>
                <w:szCs w:val="24"/>
                <w:lang w:val="ro-RO"/>
              </w:rPr>
              <w:lastRenderedPageBreak/>
              <w:t>փոփոխություններ չեն նախատեսվում։</w:t>
            </w:r>
          </w:p>
        </w:tc>
      </w:tr>
      <w:tr w:rsidR="00B00A50" w:rsidRPr="003E4C44" w:rsidTr="00B00A50">
        <w:trPr>
          <w:trHeight w:val="1153"/>
        </w:trPr>
        <w:tc>
          <w:tcPr>
            <w:tcW w:w="10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0A50" w:rsidRPr="00B00A50" w:rsidRDefault="00A1109B" w:rsidP="002F7594">
            <w:pPr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ro-RO" w:eastAsia="en-US"/>
              </w:rPr>
            </w:pPr>
            <w:r w:rsidRPr="009714C3">
              <w:rPr>
                <w:rFonts w:ascii="GHEA Grapalat" w:hAnsi="GHEA Grapalat"/>
                <w:b/>
                <w:sz w:val="24"/>
                <w:szCs w:val="24"/>
                <w:lang w:val="fr-FR"/>
              </w:rPr>
              <w:lastRenderedPageBreak/>
              <w:t>8</w:t>
            </w:r>
            <w:r w:rsidR="00AF4D36" w:rsidRPr="009714C3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. </w:t>
            </w:r>
            <w:r w:rsidR="00B00A50" w:rsidRPr="00DF3C5E">
              <w:rPr>
                <w:rFonts w:ascii="GHEA Grapalat" w:hAnsi="GHEA Grapalat"/>
                <w:b/>
                <w:sz w:val="24"/>
                <w:szCs w:val="24"/>
                <w:lang w:val="hy-AM"/>
              </w:rPr>
              <w:t>Կապը</w:t>
            </w:r>
            <w:r w:rsidR="00912454" w:rsidRPr="00DF3C5E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B00A50" w:rsidRPr="00DF3C5E">
              <w:rPr>
                <w:rFonts w:ascii="GHEA Grapalat" w:hAnsi="GHEA Grapalat"/>
                <w:b/>
                <w:sz w:val="24"/>
                <w:szCs w:val="24"/>
                <w:lang w:val="hy-AM"/>
              </w:rPr>
              <w:t>ռազմավարական</w:t>
            </w:r>
            <w:r w:rsidR="00912454" w:rsidRPr="00DF3C5E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B00A50" w:rsidRPr="00DF3C5E">
              <w:rPr>
                <w:rFonts w:ascii="GHEA Grapalat" w:hAnsi="GHEA Grapalat"/>
                <w:b/>
                <w:sz w:val="24"/>
                <w:szCs w:val="24"/>
                <w:lang w:val="hy-AM"/>
              </w:rPr>
              <w:t>փաստաթղթերի</w:t>
            </w:r>
            <w:r w:rsidR="00912454" w:rsidRPr="00DF3C5E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B00A50" w:rsidRPr="00DF3C5E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հետ</w:t>
            </w:r>
            <w:r w:rsidR="00B00A50">
              <w:rPr>
                <w:rFonts w:ascii="GHEA Grapalat" w:hAnsi="GHEA Grapalat"/>
                <w:b/>
                <w:sz w:val="24"/>
                <w:szCs w:val="24"/>
                <w:lang w:val="ro-RO"/>
              </w:rPr>
              <w:t xml:space="preserve">. </w:t>
            </w:r>
            <w:r w:rsidR="00B00A50" w:rsidRPr="00DF3C5E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Հայաստանի</w:t>
            </w:r>
            <w:r w:rsidR="00912454" w:rsidRPr="00912454">
              <w:rPr>
                <w:rFonts w:ascii="GHEA Grapalat" w:hAnsi="GHEA Grapalat"/>
                <w:b/>
                <w:sz w:val="24"/>
                <w:szCs w:val="24"/>
                <w:lang w:val="ro-RO"/>
              </w:rPr>
              <w:t xml:space="preserve"> </w:t>
            </w:r>
            <w:r w:rsidR="00B00A50" w:rsidRPr="00DF3C5E">
              <w:rPr>
                <w:rFonts w:ascii="GHEA Grapalat" w:hAnsi="GHEA Grapalat"/>
                <w:b/>
                <w:sz w:val="24"/>
                <w:szCs w:val="24"/>
                <w:lang w:val="hy-AM"/>
              </w:rPr>
              <w:t>վերափոխման</w:t>
            </w:r>
            <w:r w:rsidR="00912454" w:rsidRPr="00912454">
              <w:rPr>
                <w:rFonts w:ascii="GHEA Grapalat" w:hAnsi="GHEA Grapalat"/>
                <w:b/>
                <w:sz w:val="24"/>
                <w:szCs w:val="24"/>
                <w:lang w:val="ro-RO"/>
              </w:rPr>
              <w:t xml:space="preserve"> </w:t>
            </w:r>
            <w:r w:rsidR="00B00A50" w:rsidRPr="00DF3C5E">
              <w:rPr>
                <w:rFonts w:ascii="GHEA Grapalat" w:hAnsi="GHEA Grapalat"/>
                <w:b/>
                <w:sz w:val="24"/>
                <w:szCs w:val="24"/>
                <w:lang w:val="hy-AM"/>
              </w:rPr>
              <w:t>ռազմավարություն</w:t>
            </w:r>
            <w:r w:rsidR="00B00A50">
              <w:rPr>
                <w:rFonts w:ascii="GHEA Grapalat" w:hAnsi="GHEA Grapalat"/>
                <w:b/>
                <w:sz w:val="24"/>
                <w:szCs w:val="24"/>
                <w:lang w:val="ro-RO"/>
              </w:rPr>
              <w:t xml:space="preserve"> 2050, </w:t>
            </w:r>
            <w:r w:rsidR="00B00A50" w:rsidRPr="00DF3C5E">
              <w:rPr>
                <w:rFonts w:ascii="GHEA Grapalat" w:hAnsi="GHEA Grapalat"/>
                <w:b/>
                <w:sz w:val="24"/>
                <w:szCs w:val="24"/>
                <w:lang w:val="hy-AM"/>
              </w:rPr>
              <w:t>Կառավարության</w:t>
            </w:r>
            <w:r w:rsidR="00B00A50">
              <w:rPr>
                <w:rFonts w:ascii="GHEA Grapalat" w:hAnsi="GHEA Grapalat"/>
                <w:b/>
                <w:sz w:val="24"/>
                <w:szCs w:val="24"/>
                <w:lang w:val="ro-RO"/>
              </w:rPr>
              <w:t xml:space="preserve"> 2021-2026 </w:t>
            </w:r>
            <w:r w:rsidR="00B00A50" w:rsidRPr="00DF3C5E">
              <w:rPr>
                <w:rFonts w:ascii="GHEA Grapalat" w:hAnsi="GHEA Grapalat"/>
                <w:b/>
                <w:sz w:val="24"/>
                <w:szCs w:val="24"/>
                <w:lang w:val="hy-AM"/>
              </w:rPr>
              <w:t>թվականների</w:t>
            </w:r>
            <w:r w:rsidR="00912454" w:rsidRPr="00912454">
              <w:rPr>
                <w:rFonts w:ascii="GHEA Grapalat" w:hAnsi="GHEA Grapalat"/>
                <w:b/>
                <w:sz w:val="24"/>
                <w:szCs w:val="24"/>
                <w:lang w:val="ro-RO"/>
              </w:rPr>
              <w:t xml:space="preserve"> </w:t>
            </w:r>
            <w:r w:rsidR="00B00A50" w:rsidRPr="00DF3C5E">
              <w:rPr>
                <w:rFonts w:ascii="GHEA Grapalat" w:hAnsi="GHEA Grapalat"/>
                <w:b/>
                <w:sz w:val="24"/>
                <w:szCs w:val="24"/>
                <w:lang w:val="hy-AM"/>
              </w:rPr>
              <w:t>ծրագիր</w:t>
            </w:r>
            <w:r w:rsidR="00B00A50">
              <w:rPr>
                <w:rFonts w:ascii="GHEA Grapalat" w:hAnsi="GHEA Grapalat"/>
                <w:b/>
                <w:sz w:val="24"/>
                <w:szCs w:val="24"/>
                <w:lang w:val="ro-RO"/>
              </w:rPr>
              <w:t xml:space="preserve">, </w:t>
            </w:r>
            <w:r w:rsidR="00B00A50" w:rsidRPr="00DF3C5E">
              <w:rPr>
                <w:rFonts w:ascii="GHEA Grapalat" w:hAnsi="GHEA Grapalat"/>
                <w:b/>
                <w:sz w:val="24"/>
                <w:szCs w:val="24"/>
                <w:lang w:val="hy-AM"/>
              </w:rPr>
              <w:t>ոլորտային</w:t>
            </w:r>
            <w:r w:rsidR="00912454" w:rsidRPr="00912454">
              <w:rPr>
                <w:rFonts w:ascii="GHEA Grapalat" w:hAnsi="GHEA Grapalat"/>
                <w:b/>
                <w:sz w:val="24"/>
                <w:szCs w:val="24"/>
                <w:lang w:val="ro-RO"/>
              </w:rPr>
              <w:t xml:space="preserve"> </w:t>
            </w:r>
            <w:r w:rsidR="00B00A50" w:rsidRPr="00DF3C5E">
              <w:rPr>
                <w:rFonts w:ascii="GHEA Grapalat" w:hAnsi="GHEA Grapalat"/>
                <w:b/>
                <w:sz w:val="24"/>
                <w:szCs w:val="24"/>
                <w:lang w:val="hy-AM"/>
              </w:rPr>
              <w:t>և</w:t>
            </w:r>
            <w:r w:rsidR="00B00A50">
              <w:rPr>
                <w:rFonts w:ascii="GHEA Grapalat" w:hAnsi="GHEA Grapalat"/>
                <w:b/>
                <w:sz w:val="24"/>
                <w:szCs w:val="24"/>
                <w:lang w:val="ro-RO"/>
              </w:rPr>
              <w:t>/</w:t>
            </w:r>
            <w:r w:rsidR="00B00A50" w:rsidRPr="00DF3C5E">
              <w:rPr>
                <w:rFonts w:ascii="GHEA Grapalat" w:hAnsi="GHEA Grapalat"/>
                <w:b/>
                <w:sz w:val="24"/>
                <w:szCs w:val="24"/>
                <w:lang w:val="hy-AM"/>
              </w:rPr>
              <w:t>կամ</w:t>
            </w:r>
            <w:r w:rsidR="00912454" w:rsidRPr="00912454">
              <w:rPr>
                <w:rFonts w:ascii="GHEA Grapalat" w:hAnsi="GHEA Grapalat"/>
                <w:b/>
                <w:sz w:val="24"/>
                <w:szCs w:val="24"/>
                <w:lang w:val="ro-RO"/>
              </w:rPr>
              <w:t xml:space="preserve"> </w:t>
            </w:r>
            <w:r w:rsidR="00B00A50" w:rsidRPr="00DF3C5E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այլ</w:t>
            </w:r>
            <w:r w:rsidR="00912454" w:rsidRPr="00912454">
              <w:rPr>
                <w:rFonts w:ascii="GHEA Grapalat" w:hAnsi="GHEA Grapalat"/>
                <w:b/>
                <w:sz w:val="24"/>
                <w:szCs w:val="24"/>
                <w:lang w:val="ro-RO"/>
              </w:rPr>
              <w:t xml:space="preserve"> </w:t>
            </w:r>
            <w:r w:rsidR="00B00A50" w:rsidRPr="00DF3C5E">
              <w:rPr>
                <w:rFonts w:ascii="GHEA Grapalat" w:hAnsi="GHEA Grapalat"/>
                <w:b/>
                <w:sz w:val="24"/>
                <w:szCs w:val="24"/>
                <w:lang w:val="hy-AM"/>
              </w:rPr>
              <w:t>ռազմավարությունների</w:t>
            </w:r>
            <w:r w:rsidR="00912454" w:rsidRPr="00912454">
              <w:rPr>
                <w:rFonts w:ascii="GHEA Grapalat" w:hAnsi="GHEA Grapalat"/>
                <w:b/>
                <w:sz w:val="24"/>
                <w:szCs w:val="24"/>
                <w:lang w:val="ro-RO"/>
              </w:rPr>
              <w:t xml:space="preserve"> </w:t>
            </w:r>
            <w:r w:rsidR="00B00A50" w:rsidRPr="00DF3C5E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հետ</w:t>
            </w:r>
          </w:p>
        </w:tc>
      </w:tr>
      <w:tr w:rsidR="00B00A50" w:rsidRPr="003E4C44" w:rsidTr="00B00A50">
        <w:trPr>
          <w:trHeight w:val="692"/>
        </w:trPr>
        <w:tc>
          <w:tcPr>
            <w:tcW w:w="10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0A50" w:rsidRPr="00492FFF" w:rsidRDefault="00B00A50" w:rsidP="00492FFF">
            <w:pPr>
              <w:spacing w:line="276" w:lineRule="auto"/>
              <w:ind w:firstLine="720"/>
              <w:jc w:val="both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492FFF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Նախագծի ընդունումը բխում է ՀՀ կառավարության 2021 թվականի նոյեմբերի </w:t>
            </w:r>
            <w:r w:rsidR="003B4971" w:rsidRPr="00492FFF">
              <w:rPr>
                <w:rFonts w:ascii="GHEA Grapalat" w:hAnsi="GHEA Grapalat" w:cs="Tahoma"/>
                <w:sz w:val="24"/>
                <w:szCs w:val="24"/>
                <w:lang w:val="hy-AM"/>
              </w:rPr>
              <w:t>1</w:t>
            </w:r>
            <w:r w:rsidRPr="00492FFF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8-ի </w:t>
            </w:r>
            <w:r w:rsidR="003B4971" w:rsidRPr="00492FFF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1902-Լ </w:t>
            </w:r>
            <w:r w:rsidRPr="00492FFF">
              <w:rPr>
                <w:rFonts w:ascii="GHEA Grapalat" w:hAnsi="GHEA Grapalat" w:cs="Tahoma"/>
                <w:sz w:val="24"/>
                <w:szCs w:val="24"/>
                <w:lang w:val="hy-AM"/>
              </w:rPr>
              <w:t>որոշմամբ հաստատված</w:t>
            </w:r>
            <w:r w:rsidR="00C434D5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ներքոնշյալ կետ</w:t>
            </w:r>
            <w:r w:rsidR="003B4971" w:rsidRPr="00492FFF">
              <w:rPr>
                <w:rFonts w:ascii="GHEA Grapalat" w:hAnsi="GHEA Grapalat" w:cs="Tahoma"/>
                <w:sz w:val="24"/>
                <w:szCs w:val="24"/>
                <w:lang w:val="hy-AM"/>
              </w:rPr>
              <w:t>ից</w:t>
            </w:r>
            <w:r w:rsidRPr="00492FFF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՝ </w:t>
            </w:r>
          </w:p>
          <w:p w:rsidR="00B00A50" w:rsidRPr="00492FFF" w:rsidRDefault="00C434D5" w:rsidP="00492FFF">
            <w:pPr>
              <w:spacing w:line="276" w:lineRule="auto"/>
              <w:ind w:firstLine="720"/>
              <w:jc w:val="both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C434D5">
              <w:rPr>
                <w:rFonts w:ascii="GHEA Grapalat" w:hAnsi="GHEA Grapalat" w:cs="Tahoma"/>
                <w:sz w:val="24"/>
                <w:szCs w:val="24"/>
                <w:lang w:val="hy-AM"/>
              </w:rPr>
              <w:t>1</w:t>
            </w:r>
            <w:r w:rsidR="003B4971" w:rsidRPr="00492FFF">
              <w:rPr>
                <w:rFonts w:ascii="GHEA Grapalat" w:hAnsi="GHEA Grapalat" w:cs="Tahoma"/>
                <w:sz w:val="24"/>
                <w:szCs w:val="24"/>
                <w:lang w:val="hy-AM"/>
              </w:rPr>
              <w:t>. 68.5 Կոմիտեի մասնագետների անհրաժեշտ որակավորումների բարձրացում՝ տեսական և գործնական դասընթացների միջոցով:</w:t>
            </w:r>
          </w:p>
        </w:tc>
      </w:tr>
    </w:tbl>
    <w:p w:rsidR="00504D55" w:rsidRPr="00B00A50" w:rsidRDefault="00504D55" w:rsidP="002B30B1">
      <w:pPr>
        <w:spacing w:line="276" w:lineRule="auto"/>
        <w:rPr>
          <w:lang w:val="hy-AM"/>
        </w:rPr>
      </w:pPr>
    </w:p>
    <w:p w:rsidR="00403235" w:rsidRDefault="00403235" w:rsidP="002B30B1">
      <w:pPr>
        <w:tabs>
          <w:tab w:val="left" w:pos="1522"/>
        </w:tabs>
        <w:spacing w:line="276" w:lineRule="auto"/>
        <w:rPr>
          <w:rFonts w:ascii="GHEA Grapalat" w:hAnsi="GHEA Grapalat"/>
          <w:sz w:val="24"/>
          <w:szCs w:val="22"/>
          <w:lang w:val="fr-FR"/>
        </w:rPr>
      </w:pPr>
    </w:p>
    <w:p w:rsidR="008128BD" w:rsidRPr="006B46FE" w:rsidRDefault="008128BD" w:rsidP="002B30B1">
      <w:pPr>
        <w:tabs>
          <w:tab w:val="left" w:pos="1522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</w:p>
    <w:sectPr w:rsidR="008128BD" w:rsidRPr="006B46FE" w:rsidSect="000C30E2">
      <w:pgSz w:w="11906" w:h="16838"/>
      <w:pgMar w:top="709" w:right="850" w:bottom="117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1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7D5ADD"/>
    <w:multiLevelType w:val="hybridMultilevel"/>
    <w:tmpl w:val="29A8589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9814BF"/>
    <w:multiLevelType w:val="hybridMultilevel"/>
    <w:tmpl w:val="4D60E1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B0372"/>
    <w:rsid w:val="000043C3"/>
    <w:rsid w:val="000063DB"/>
    <w:rsid w:val="00015751"/>
    <w:rsid w:val="00023A7D"/>
    <w:rsid w:val="00024046"/>
    <w:rsid w:val="00045FD3"/>
    <w:rsid w:val="00051BB0"/>
    <w:rsid w:val="000545FA"/>
    <w:rsid w:val="00062FE8"/>
    <w:rsid w:val="00066471"/>
    <w:rsid w:val="00067227"/>
    <w:rsid w:val="00075DAF"/>
    <w:rsid w:val="00077213"/>
    <w:rsid w:val="0009646D"/>
    <w:rsid w:val="000B0150"/>
    <w:rsid w:val="000B08D1"/>
    <w:rsid w:val="000B1422"/>
    <w:rsid w:val="000C30E2"/>
    <w:rsid w:val="000C4797"/>
    <w:rsid w:val="000C7000"/>
    <w:rsid w:val="000D68D2"/>
    <w:rsid w:val="000E5E86"/>
    <w:rsid w:val="000F3765"/>
    <w:rsid w:val="000F4D5F"/>
    <w:rsid w:val="00104CA2"/>
    <w:rsid w:val="001052F8"/>
    <w:rsid w:val="0011195A"/>
    <w:rsid w:val="001236C0"/>
    <w:rsid w:val="00123C52"/>
    <w:rsid w:val="001374AE"/>
    <w:rsid w:val="00151356"/>
    <w:rsid w:val="00167C9D"/>
    <w:rsid w:val="00167D78"/>
    <w:rsid w:val="00191BDE"/>
    <w:rsid w:val="00193DA3"/>
    <w:rsid w:val="00195637"/>
    <w:rsid w:val="001A7B64"/>
    <w:rsid w:val="001C025F"/>
    <w:rsid w:val="001C14D9"/>
    <w:rsid w:val="001C22CE"/>
    <w:rsid w:val="001E2EAE"/>
    <w:rsid w:val="001F219B"/>
    <w:rsid w:val="00215F9A"/>
    <w:rsid w:val="0023428F"/>
    <w:rsid w:val="0023474C"/>
    <w:rsid w:val="0024230D"/>
    <w:rsid w:val="00243A61"/>
    <w:rsid w:val="00245B6C"/>
    <w:rsid w:val="002801E6"/>
    <w:rsid w:val="00296706"/>
    <w:rsid w:val="002B30B1"/>
    <w:rsid w:val="002B7BD9"/>
    <w:rsid w:val="002C71DC"/>
    <w:rsid w:val="002D180B"/>
    <w:rsid w:val="002D3B6C"/>
    <w:rsid w:val="002D6B1D"/>
    <w:rsid w:val="002E30DC"/>
    <w:rsid w:val="002F7594"/>
    <w:rsid w:val="00303302"/>
    <w:rsid w:val="0032180E"/>
    <w:rsid w:val="003240D2"/>
    <w:rsid w:val="00337604"/>
    <w:rsid w:val="00354CAD"/>
    <w:rsid w:val="00355F9E"/>
    <w:rsid w:val="003715A4"/>
    <w:rsid w:val="00381BB9"/>
    <w:rsid w:val="00386DA6"/>
    <w:rsid w:val="00393019"/>
    <w:rsid w:val="003A45BC"/>
    <w:rsid w:val="003B2A6B"/>
    <w:rsid w:val="003B467D"/>
    <w:rsid w:val="003B4971"/>
    <w:rsid w:val="003D69F9"/>
    <w:rsid w:val="003E4C44"/>
    <w:rsid w:val="003E4D6E"/>
    <w:rsid w:val="003E5AB9"/>
    <w:rsid w:val="00403235"/>
    <w:rsid w:val="0042234D"/>
    <w:rsid w:val="00425E3F"/>
    <w:rsid w:val="00431F6A"/>
    <w:rsid w:val="004340B7"/>
    <w:rsid w:val="00437058"/>
    <w:rsid w:val="00437227"/>
    <w:rsid w:val="004610AE"/>
    <w:rsid w:val="00464F11"/>
    <w:rsid w:val="00474FC1"/>
    <w:rsid w:val="004772EE"/>
    <w:rsid w:val="00480899"/>
    <w:rsid w:val="00484257"/>
    <w:rsid w:val="00490CCC"/>
    <w:rsid w:val="00492FFF"/>
    <w:rsid w:val="00493265"/>
    <w:rsid w:val="00494867"/>
    <w:rsid w:val="004950B2"/>
    <w:rsid w:val="004A22F9"/>
    <w:rsid w:val="004B06F0"/>
    <w:rsid w:val="004C092D"/>
    <w:rsid w:val="004D288D"/>
    <w:rsid w:val="004D5190"/>
    <w:rsid w:val="004E06F9"/>
    <w:rsid w:val="004E1015"/>
    <w:rsid w:val="004E1AD0"/>
    <w:rsid w:val="004F2DBF"/>
    <w:rsid w:val="004F6E2A"/>
    <w:rsid w:val="0050002D"/>
    <w:rsid w:val="00500B0C"/>
    <w:rsid w:val="00504D55"/>
    <w:rsid w:val="0050585B"/>
    <w:rsid w:val="00523641"/>
    <w:rsid w:val="00527023"/>
    <w:rsid w:val="00543F9A"/>
    <w:rsid w:val="00545425"/>
    <w:rsid w:val="0055488A"/>
    <w:rsid w:val="00562582"/>
    <w:rsid w:val="00564024"/>
    <w:rsid w:val="00575120"/>
    <w:rsid w:val="005776E3"/>
    <w:rsid w:val="005830DB"/>
    <w:rsid w:val="0058601C"/>
    <w:rsid w:val="00587343"/>
    <w:rsid w:val="00592FED"/>
    <w:rsid w:val="005A408C"/>
    <w:rsid w:val="005C25F7"/>
    <w:rsid w:val="005C3B4D"/>
    <w:rsid w:val="005C7CF7"/>
    <w:rsid w:val="005D1AF0"/>
    <w:rsid w:val="005D42D2"/>
    <w:rsid w:val="005D4E65"/>
    <w:rsid w:val="005E149C"/>
    <w:rsid w:val="005F05C2"/>
    <w:rsid w:val="005F7D3E"/>
    <w:rsid w:val="00602069"/>
    <w:rsid w:val="00614AFD"/>
    <w:rsid w:val="0061626F"/>
    <w:rsid w:val="00635BDF"/>
    <w:rsid w:val="006451D2"/>
    <w:rsid w:val="006559B3"/>
    <w:rsid w:val="00666CD5"/>
    <w:rsid w:val="00667A2F"/>
    <w:rsid w:val="006717C4"/>
    <w:rsid w:val="00675A4C"/>
    <w:rsid w:val="006812B1"/>
    <w:rsid w:val="00684F9A"/>
    <w:rsid w:val="00692163"/>
    <w:rsid w:val="00694C18"/>
    <w:rsid w:val="00696DF8"/>
    <w:rsid w:val="006A32F2"/>
    <w:rsid w:val="006B46FE"/>
    <w:rsid w:val="006E0F50"/>
    <w:rsid w:val="0072011C"/>
    <w:rsid w:val="00727811"/>
    <w:rsid w:val="00736B50"/>
    <w:rsid w:val="00745DEA"/>
    <w:rsid w:val="00762018"/>
    <w:rsid w:val="007724A9"/>
    <w:rsid w:val="00777B96"/>
    <w:rsid w:val="007919A9"/>
    <w:rsid w:val="007C05D9"/>
    <w:rsid w:val="007C115F"/>
    <w:rsid w:val="007D3CB5"/>
    <w:rsid w:val="007D57B2"/>
    <w:rsid w:val="007F4E73"/>
    <w:rsid w:val="00801192"/>
    <w:rsid w:val="00803E05"/>
    <w:rsid w:val="00805474"/>
    <w:rsid w:val="008128BD"/>
    <w:rsid w:val="008142DB"/>
    <w:rsid w:val="008171C3"/>
    <w:rsid w:val="00826924"/>
    <w:rsid w:val="00834482"/>
    <w:rsid w:val="008421AC"/>
    <w:rsid w:val="008514A6"/>
    <w:rsid w:val="00860827"/>
    <w:rsid w:val="0086601A"/>
    <w:rsid w:val="008803E4"/>
    <w:rsid w:val="00890EC4"/>
    <w:rsid w:val="008D4CCB"/>
    <w:rsid w:val="008E1F39"/>
    <w:rsid w:val="008E394B"/>
    <w:rsid w:val="008E6C9E"/>
    <w:rsid w:val="008F5C8C"/>
    <w:rsid w:val="00906DCC"/>
    <w:rsid w:val="00912454"/>
    <w:rsid w:val="00912623"/>
    <w:rsid w:val="0092744D"/>
    <w:rsid w:val="009374A1"/>
    <w:rsid w:val="00941AF4"/>
    <w:rsid w:val="00943190"/>
    <w:rsid w:val="009535FB"/>
    <w:rsid w:val="009714C3"/>
    <w:rsid w:val="00975A4E"/>
    <w:rsid w:val="009829FB"/>
    <w:rsid w:val="00992DD3"/>
    <w:rsid w:val="009969B1"/>
    <w:rsid w:val="009A430A"/>
    <w:rsid w:val="009B0372"/>
    <w:rsid w:val="009B6987"/>
    <w:rsid w:val="009C36C8"/>
    <w:rsid w:val="009D54F5"/>
    <w:rsid w:val="009E2BB0"/>
    <w:rsid w:val="009F1565"/>
    <w:rsid w:val="009F4801"/>
    <w:rsid w:val="009F6D8F"/>
    <w:rsid w:val="00A067C9"/>
    <w:rsid w:val="00A078B0"/>
    <w:rsid w:val="00A07AC4"/>
    <w:rsid w:val="00A1109B"/>
    <w:rsid w:val="00A1699E"/>
    <w:rsid w:val="00A21802"/>
    <w:rsid w:val="00A31554"/>
    <w:rsid w:val="00A34BEE"/>
    <w:rsid w:val="00A47B4E"/>
    <w:rsid w:val="00A51201"/>
    <w:rsid w:val="00A55B36"/>
    <w:rsid w:val="00A653BE"/>
    <w:rsid w:val="00A70512"/>
    <w:rsid w:val="00A763CE"/>
    <w:rsid w:val="00A76CE7"/>
    <w:rsid w:val="00A77115"/>
    <w:rsid w:val="00A8687E"/>
    <w:rsid w:val="00A87C29"/>
    <w:rsid w:val="00A90B90"/>
    <w:rsid w:val="00A95FC4"/>
    <w:rsid w:val="00AA23A5"/>
    <w:rsid w:val="00AA63AF"/>
    <w:rsid w:val="00AB2165"/>
    <w:rsid w:val="00AD4B46"/>
    <w:rsid w:val="00AF182B"/>
    <w:rsid w:val="00AF4A56"/>
    <w:rsid w:val="00AF4D36"/>
    <w:rsid w:val="00AF6A8B"/>
    <w:rsid w:val="00B00A50"/>
    <w:rsid w:val="00B01938"/>
    <w:rsid w:val="00B22788"/>
    <w:rsid w:val="00B33897"/>
    <w:rsid w:val="00B44B62"/>
    <w:rsid w:val="00B7377F"/>
    <w:rsid w:val="00B95AA5"/>
    <w:rsid w:val="00BA30F3"/>
    <w:rsid w:val="00BA64BF"/>
    <w:rsid w:val="00BB05EA"/>
    <w:rsid w:val="00BB507E"/>
    <w:rsid w:val="00BC2987"/>
    <w:rsid w:val="00BD1B5E"/>
    <w:rsid w:val="00BD2903"/>
    <w:rsid w:val="00BE499C"/>
    <w:rsid w:val="00BE54BD"/>
    <w:rsid w:val="00BE58CB"/>
    <w:rsid w:val="00BF0480"/>
    <w:rsid w:val="00BF2648"/>
    <w:rsid w:val="00BF2FE2"/>
    <w:rsid w:val="00BF371B"/>
    <w:rsid w:val="00BF6D78"/>
    <w:rsid w:val="00BF773B"/>
    <w:rsid w:val="00C009AF"/>
    <w:rsid w:val="00C0410B"/>
    <w:rsid w:val="00C16E03"/>
    <w:rsid w:val="00C31EC8"/>
    <w:rsid w:val="00C32937"/>
    <w:rsid w:val="00C332AF"/>
    <w:rsid w:val="00C424E0"/>
    <w:rsid w:val="00C434D5"/>
    <w:rsid w:val="00C44A0C"/>
    <w:rsid w:val="00C51FD7"/>
    <w:rsid w:val="00C55577"/>
    <w:rsid w:val="00C70DC9"/>
    <w:rsid w:val="00C76840"/>
    <w:rsid w:val="00C77F93"/>
    <w:rsid w:val="00C85B7D"/>
    <w:rsid w:val="00CA25EC"/>
    <w:rsid w:val="00CB3002"/>
    <w:rsid w:val="00CD020B"/>
    <w:rsid w:val="00CD4F5B"/>
    <w:rsid w:val="00CE47AA"/>
    <w:rsid w:val="00CE4B99"/>
    <w:rsid w:val="00CE74B9"/>
    <w:rsid w:val="00CF1681"/>
    <w:rsid w:val="00D015D6"/>
    <w:rsid w:val="00D10B09"/>
    <w:rsid w:val="00D150B9"/>
    <w:rsid w:val="00D21F75"/>
    <w:rsid w:val="00D26ACE"/>
    <w:rsid w:val="00D43661"/>
    <w:rsid w:val="00D44FC1"/>
    <w:rsid w:val="00D46223"/>
    <w:rsid w:val="00DC1047"/>
    <w:rsid w:val="00DC4FA1"/>
    <w:rsid w:val="00DC61D8"/>
    <w:rsid w:val="00DE22E4"/>
    <w:rsid w:val="00DF1706"/>
    <w:rsid w:val="00DF3C5E"/>
    <w:rsid w:val="00DF70CF"/>
    <w:rsid w:val="00E12957"/>
    <w:rsid w:val="00E1385F"/>
    <w:rsid w:val="00E16328"/>
    <w:rsid w:val="00E16C54"/>
    <w:rsid w:val="00E253CF"/>
    <w:rsid w:val="00E26295"/>
    <w:rsid w:val="00E363BD"/>
    <w:rsid w:val="00E422E5"/>
    <w:rsid w:val="00E44593"/>
    <w:rsid w:val="00E45045"/>
    <w:rsid w:val="00E533A9"/>
    <w:rsid w:val="00E70B83"/>
    <w:rsid w:val="00E71532"/>
    <w:rsid w:val="00E84AF2"/>
    <w:rsid w:val="00E90451"/>
    <w:rsid w:val="00E90DDE"/>
    <w:rsid w:val="00EA09E3"/>
    <w:rsid w:val="00EA111A"/>
    <w:rsid w:val="00EA69E2"/>
    <w:rsid w:val="00EA6EFF"/>
    <w:rsid w:val="00EA7C99"/>
    <w:rsid w:val="00EC03F2"/>
    <w:rsid w:val="00EC53E8"/>
    <w:rsid w:val="00EC593C"/>
    <w:rsid w:val="00ED1163"/>
    <w:rsid w:val="00ED67BE"/>
    <w:rsid w:val="00EE1E9D"/>
    <w:rsid w:val="00EE6186"/>
    <w:rsid w:val="00EE6855"/>
    <w:rsid w:val="00EF0018"/>
    <w:rsid w:val="00EF68A1"/>
    <w:rsid w:val="00F16FD0"/>
    <w:rsid w:val="00F33A77"/>
    <w:rsid w:val="00F3717B"/>
    <w:rsid w:val="00F776E2"/>
    <w:rsid w:val="00F82AD4"/>
    <w:rsid w:val="00FA6BDC"/>
    <w:rsid w:val="00FB26EF"/>
    <w:rsid w:val="00FC0C01"/>
    <w:rsid w:val="00FD21F9"/>
    <w:rsid w:val="00FD3021"/>
    <w:rsid w:val="00FD674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E2FA14"/>
  <w15:docId w15:val="{36A066D4-D06A-4F38-BB78-A658413787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B0372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val="en-US" w:eastAsia="ru-RU"/>
    </w:rPr>
  </w:style>
  <w:style w:type="paragraph" w:styleId="Heading2">
    <w:name w:val="heading 2"/>
    <w:basedOn w:val="Normal"/>
    <w:next w:val="Normal"/>
    <w:link w:val="Heading2Char"/>
    <w:uiPriority w:val="99"/>
    <w:qFormat/>
    <w:rsid w:val="00A1109B"/>
    <w:pPr>
      <w:keepNext/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9B0372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mechtexChar">
    <w:name w:val="mechtex Char"/>
    <w:basedOn w:val="DefaultParagraphFont"/>
    <w:link w:val="mechtex"/>
    <w:locked/>
    <w:rsid w:val="009B0372"/>
    <w:rPr>
      <w:rFonts w:ascii="Arial Armenian" w:eastAsia="Times New Roman" w:hAnsi="Arial Armenian" w:cs="Times New Roman"/>
      <w:szCs w:val="20"/>
      <w:lang w:val="en-US" w:eastAsia="ru-RU"/>
    </w:rPr>
  </w:style>
  <w:style w:type="paragraph" w:customStyle="1" w:styleId="mechtex">
    <w:name w:val="mechtex"/>
    <w:basedOn w:val="Normal"/>
    <w:link w:val="mechtexChar"/>
    <w:rsid w:val="009B0372"/>
    <w:pPr>
      <w:jc w:val="center"/>
    </w:pPr>
    <w:rPr>
      <w:sz w:val="22"/>
    </w:rPr>
  </w:style>
  <w:style w:type="character" w:styleId="Strong">
    <w:name w:val="Strong"/>
    <w:basedOn w:val="DefaultParagraphFont"/>
    <w:uiPriority w:val="22"/>
    <w:qFormat/>
    <w:rsid w:val="009B0372"/>
    <w:rPr>
      <w:b/>
      <w:bCs/>
    </w:rPr>
  </w:style>
  <w:style w:type="paragraph" w:styleId="ListParagraph">
    <w:name w:val="List Paragraph"/>
    <w:basedOn w:val="Normal"/>
    <w:uiPriority w:val="34"/>
    <w:qFormat/>
    <w:rsid w:val="00123C52"/>
    <w:pPr>
      <w:ind w:left="720"/>
      <w:contextualSpacing/>
    </w:pPr>
    <w:rPr>
      <w:rFonts w:ascii="Times New Roman" w:hAnsi="Times New Roman"/>
      <w:lang w:eastAsia="en-US"/>
    </w:rPr>
  </w:style>
  <w:style w:type="character" w:customStyle="1" w:styleId="Heading2Char">
    <w:name w:val="Heading 2 Char"/>
    <w:basedOn w:val="DefaultParagraphFont"/>
    <w:link w:val="Heading2"/>
    <w:uiPriority w:val="99"/>
    <w:rsid w:val="00A1109B"/>
    <w:rPr>
      <w:rFonts w:ascii="Arial" w:eastAsia="Times New Roman" w:hAnsi="Arial" w:cs="Arial"/>
      <w:b/>
      <w:bCs/>
      <w:i/>
      <w:iCs/>
      <w:sz w:val="28"/>
      <w:szCs w:val="28"/>
      <w:lang w:val="en-US"/>
    </w:rPr>
  </w:style>
  <w:style w:type="paragraph" w:styleId="BodyText">
    <w:name w:val="Body Text"/>
    <w:aliases w:val="(Main Text),date"/>
    <w:basedOn w:val="Normal"/>
    <w:link w:val="BodyTextChar1"/>
    <w:uiPriority w:val="99"/>
    <w:semiHidden/>
    <w:rsid w:val="00A1109B"/>
    <w:pPr>
      <w:spacing w:line="360" w:lineRule="auto"/>
      <w:jc w:val="both"/>
    </w:pPr>
    <w:rPr>
      <w:rFonts w:eastAsia="Calibri"/>
      <w:lang w:eastAsia="en-US"/>
    </w:rPr>
  </w:style>
  <w:style w:type="character" w:customStyle="1" w:styleId="BodyTextChar">
    <w:name w:val="Body Text Char"/>
    <w:basedOn w:val="DefaultParagraphFont"/>
    <w:uiPriority w:val="99"/>
    <w:semiHidden/>
    <w:rsid w:val="00A1109B"/>
    <w:rPr>
      <w:rFonts w:ascii="Arial Armenian" w:eastAsia="Times New Roman" w:hAnsi="Arial Armenian" w:cs="Times New Roman"/>
      <w:sz w:val="20"/>
      <w:szCs w:val="20"/>
      <w:lang w:val="en-US" w:eastAsia="ru-RU"/>
    </w:rPr>
  </w:style>
  <w:style w:type="character" w:customStyle="1" w:styleId="BodyTextChar1">
    <w:name w:val="Body Text Char1"/>
    <w:aliases w:val="(Main Text) Char,date Char"/>
    <w:link w:val="BodyText"/>
    <w:uiPriority w:val="99"/>
    <w:semiHidden/>
    <w:locked/>
    <w:rsid w:val="00A1109B"/>
    <w:rPr>
      <w:rFonts w:ascii="Arial Armenian" w:eastAsia="Calibri" w:hAnsi="Arial Armenian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671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45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8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71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BE5548-C1A3-423A-B49C-EB0D0FAE3E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340</TotalTime>
  <Pages>2</Pages>
  <Words>455</Words>
  <Characters>3731</Characters>
  <Application>Microsoft Office Word</Application>
  <DocSecurity>0</DocSecurity>
  <Lines>75</Lines>
  <Paragraphs>22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MIkayel_Z</dc:creator>
  <cp:keywords>https://mul2-aviation.gov.am//tasks/190706/oneclick/2.HimnavorumTexekanq.docx?token=5a3ecbc9ce9643c2414b1cf29be1b5fc</cp:keywords>
  <cp:lastModifiedBy>user</cp:lastModifiedBy>
  <cp:revision>74</cp:revision>
  <dcterms:created xsi:type="dcterms:W3CDTF">2020-12-22T10:08:00Z</dcterms:created>
  <dcterms:modified xsi:type="dcterms:W3CDTF">2022-11-10T14:05:00Z</dcterms:modified>
</cp:coreProperties>
</file>