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89E" w:rsidRPr="00DE489E" w:rsidRDefault="00DE489E" w:rsidP="00846ED5">
      <w:pPr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  <w:bookmarkStart w:id="0" w:name="_GoBack"/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ՀԻՄՆԱՎՈՐՈՒՄ</w:t>
      </w:r>
    </w:p>
    <w:bookmarkEnd w:id="0"/>
    <w:p w:rsidR="00DE489E" w:rsidRPr="00DE489E" w:rsidRDefault="00DE489E" w:rsidP="00DE489E">
      <w:pPr>
        <w:spacing w:before="360" w:after="240" w:line="360" w:lineRule="auto"/>
        <w:ind w:left="576" w:hanging="576"/>
        <w:jc w:val="center"/>
        <w:rPr>
          <w:rFonts w:ascii="GHEA Grapalat" w:hAnsi="GHEA Grapalat" w:cs="Sylfaen"/>
          <w:b/>
          <w:sz w:val="24"/>
          <w:szCs w:val="24"/>
          <w:lang w:val="fr-FR" w:eastAsia="en-US"/>
        </w:rPr>
      </w:pP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«ՀԱՅԱՍՏԱՆԻ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ԿԱՌԱՎԱՐՈՒԹՅԱՆ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2021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ԹՎԱԿԱՆԻ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ԴԵԿՏԵՄԲԵՐԻ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23-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Ի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N 2121-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ՈՐՈՇՄԱՆ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ՄԵՋ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ՓՈՓՈԽՈՒԹՅՈՒՆՆԵՐ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ԿԱՏԱՐԵԼՈՒ ՄԱՍԻՆ</w:t>
      </w:r>
      <w:r w:rsidRPr="00DE489E">
        <w:rPr>
          <w:rFonts w:ascii="GHEA Grapalat" w:hAnsi="GHEA Grapalat" w:cs="Sylfaen"/>
          <w:b/>
          <w:sz w:val="24"/>
          <w:szCs w:val="24"/>
          <w:lang w:val="fr-FR" w:eastAsia="en-US"/>
        </w:rPr>
        <w:t xml:space="preserve">» ՀՀ </w:t>
      </w:r>
      <w:r w:rsidRPr="00DE489E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 ՆԱԽԱԳԾԻ</w:t>
      </w:r>
    </w:p>
    <w:p w:rsidR="00DE489E" w:rsidRPr="00DE489E" w:rsidRDefault="00DE489E" w:rsidP="00DE489E">
      <w:pPr>
        <w:jc w:val="center"/>
        <w:rPr>
          <w:rFonts w:ascii="GHEA Grapalat" w:hAnsi="GHEA Grapalat" w:cs="Sylfaen"/>
          <w:b/>
          <w:sz w:val="24"/>
          <w:szCs w:val="24"/>
          <w:lang w:val="fr-FR" w:eastAsia="en-US"/>
        </w:rPr>
      </w:pPr>
    </w:p>
    <w:p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/>
          <w:sz w:val="24"/>
          <w:szCs w:val="24"/>
          <w:u w:val="single"/>
          <w:lang w:val="fi-FI" w:eastAsia="en-US"/>
        </w:rPr>
      </w:pP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Իրավական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ակտի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ընդունման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>անհրաժեշտությունը.</w:t>
      </w:r>
    </w:p>
    <w:p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Սույն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նախագծի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(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այսուհետ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`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Նախագիծ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)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ներկայացումը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պայմանավորված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en-AU" w:eastAsia="en-US"/>
        </w:rPr>
        <w:t>է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2022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US" w:eastAsia="en-US"/>
        </w:rPr>
        <w:t>թվականի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en-US" w:eastAsia="en-US"/>
        </w:rPr>
        <w:t>ապրիլի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28 ՀՀ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կառավարության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«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Ուսուցիչների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արդյունքով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ուսուցչի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դրույքաչափի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և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դրան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հատկացվող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հավելավճարի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տրամադրման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հանձնաժողովի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ձևավորման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կարգը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հաստատելու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մասին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»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թիվ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596-Ն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որոշմամբ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հաստատված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կարգի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5-րդ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մասի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70-րդ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կետով</w:t>
      </w:r>
      <w:proofErr w:type="spellEnd"/>
      <w:r w:rsidR="000778A7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="000778A7">
        <w:rPr>
          <w:rFonts w:ascii="GHEA Grapalat" w:hAnsi="GHEA Grapalat" w:cs="GHEA Grapalat"/>
          <w:sz w:val="24"/>
          <w:szCs w:val="24"/>
          <w:lang w:val="ru-RU" w:eastAsia="en-US"/>
        </w:rPr>
        <w:t>և</w:t>
      </w:r>
      <w:r w:rsidR="000778A7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2022 </w:t>
      </w:r>
      <w:proofErr w:type="spellStart"/>
      <w:r w:rsidR="000778A7">
        <w:rPr>
          <w:rFonts w:ascii="GHEA Grapalat" w:hAnsi="GHEA Grapalat" w:cs="GHEA Grapalat"/>
          <w:sz w:val="24"/>
          <w:szCs w:val="24"/>
          <w:lang w:val="ru-RU" w:eastAsia="en-US"/>
        </w:rPr>
        <w:t>թվականի</w:t>
      </w:r>
      <w:proofErr w:type="spellEnd"/>
      <w:r w:rsidR="000778A7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0778A7">
        <w:rPr>
          <w:rFonts w:ascii="GHEA Grapalat" w:hAnsi="GHEA Grapalat" w:cs="GHEA Grapalat"/>
          <w:sz w:val="24"/>
          <w:szCs w:val="24"/>
          <w:lang w:val="ru-RU" w:eastAsia="en-US"/>
        </w:rPr>
        <w:t>նոյեմբերի</w:t>
      </w:r>
      <w:proofErr w:type="spellEnd"/>
      <w:r w:rsidR="000778A7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4-</w:t>
      </w:r>
      <w:r w:rsidR="000778A7">
        <w:rPr>
          <w:rFonts w:ascii="GHEA Grapalat" w:hAnsi="GHEA Grapalat" w:cs="GHEA Grapalat"/>
          <w:sz w:val="24"/>
          <w:szCs w:val="24"/>
          <w:lang w:val="ru-RU" w:eastAsia="en-US"/>
        </w:rPr>
        <w:t>ի</w:t>
      </w:r>
      <w:r w:rsidR="000778A7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="000778A7">
        <w:rPr>
          <w:rFonts w:ascii="GHEA Grapalat" w:hAnsi="GHEA Grapalat" w:cs="GHEA Grapalat"/>
          <w:sz w:val="24"/>
          <w:szCs w:val="24"/>
          <w:lang w:val="ru-RU" w:eastAsia="en-US"/>
        </w:rPr>
        <w:t>ՀՀ</w:t>
      </w:r>
      <w:r w:rsidR="000778A7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="000778A7">
        <w:rPr>
          <w:rFonts w:ascii="GHEA Grapalat" w:hAnsi="GHEA Grapalat" w:cs="GHEA Grapalat"/>
          <w:sz w:val="24"/>
          <w:szCs w:val="24"/>
          <w:lang w:val="ru-RU" w:eastAsia="en-US"/>
        </w:rPr>
        <w:t>ԿԳՄՍ</w:t>
      </w:r>
      <w:r w:rsidR="000778A7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0778A7">
        <w:rPr>
          <w:rFonts w:ascii="GHEA Grapalat" w:hAnsi="GHEA Grapalat" w:cs="GHEA Grapalat"/>
          <w:sz w:val="24"/>
          <w:szCs w:val="24"/>
          <w:lang w:val="ru-RU" w:eastAsia="en-US"/>
        </w:rPr>
        <w:t>նախաթարի</w:t>
      </w:r>
      <w:proofErr w:type="spellEnd"/>
      <w:r w:rsidR="000778A7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0778A7">
        <w:rPr>
          <w:rFonts w:ascii="GHEA Grapalat" w:hAnsi="GHEA Grapalat" w:cs="GHEA Grapalat"/>
          <w:sz w:val="24"/>
          <w:szCs w:val="24"/>
          <w:lang w:val="ru-RU" w:eastAsia="en-US"/>
        </w:rPr>
        <w:t>թիվ</w:t>
      </w:r>
      <w:proofErr w:type="spellEnd"/>
      <w:r w:rsidR="000778A7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1348-</w:t>
      </w:r>
      <w:r w:rsidR="000778A7">
        <w:rPr>
          <w:rFonts w:ascii="GHEA Grapalat" w:hAnsi="GHEA Grapalat" w:cs="GHEA Grapalat"/>
          <w:sz w:val="24"/>
          <w:szCs w:val="24"/>
          <w:lang w:val="ru-RU" w:eastAsia="en-US"/>
        </w:rPr>
        <w:t>Ա</w:t>
      </w:r>
      <w:r w:rsidR="000778A7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0778A7">
        <w:rPr>
          <w:rFonts w:ascii="GHEA Grapalat" w:hAnsi="GHEA Grapalat" w:cs="GHEA Grapalat"/>
          <w:sz w:val="24"/>
          <w:szCs w:val="24"/>
          <w:lang w:val="ru-RU" w:eastAsia="en-US"/>
        </w:rPr>
        <w:t>հրամանով</w:t>
      </w:r>
      <w:proofErr w:type="spellEnd"/>
      <w:r w:rsidR="000778A7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պայմանավորված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ատեստավորում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անցած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մանկավարժների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դրույքաչափերի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և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հավելավճարների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բարձրացման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անհրաժեշտությունից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:</w:t>
      </w:r>
    </w:p>
    <w:p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/>
          <w:sz w:val="24"/>
          <w:szCs w:val="24"/>
          <w:lang w:val="fi-FI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իրավիճակը և խնդիրները</w:t>
      </w:r>
      <w:r w:rsidRPr="00DE489E">
        <w:rPr>
          <w:rFonts w:ascii="Sylfaen" w:eastAsia="Calibri" w:hAnsi="Sylfaen" w:cs="Sylfaen"/>
          <w:b/>
          <w:sz w:val="24"/>
          <w:szCs w:val="24"/>
          <w:lang w:val="hy-AM"/>
        </w:rPr>
        <w:t>.</w:t>
      </w:r>
      <w:r w:rsidRPr="00DE489E">
        <w:rPr>
          <w:rFonts w:ascii="GHEA Grapalat" w:hAnsi="GHEA Grapalat"/>
          <w:sz w:val="24"/>
          <w:szCs w:val="24"/>
          <w:lang w:val="fi-FI" w:eastAsia="en-US"/>
        </w:rPr>
        <w:t xml:space="preserve"> </w:t>
      </w:r>
    </w:p>
    <w:p w:rsidR="00672787" w:rsidRDefault="00DE489E" w:rsidP="0055584C">
      <w:pPr>
        <w:spacing w:line="360" w:lineRule="auto"/>
        <w:ind w:firstLine="567"/>
        <w:jc w:val="both"/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</w:pP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Միջոցառման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շրջանակներում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202</w:t>
      </w:r>
      <w:r w:rsidR="000778A7" w:rsidRPr="000778A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2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թվականի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սեպտմբերի</w:t>
      </w:r>
      <w:proofErr w:type="spellEnd"/>
      <w:r w:rsidR="003417C5" w:rsidRPr="003417C5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17-</w:t>
      </w:r>
      <w:proofErr w:type="spellStart"/>
      <w:r w:rsidR="003417C5">
        <w:rPr>
          <w:rFonts w:ascii="GHEA Grapalat" w:eastAsia="Calibri" w:hAnsi="GHEA Grapalat" w:cs="Sylfaen"/>
          <w:color w:val="000000"/>
          <w:sz w:val="24"/>
          <w:szCs w:val="24"/>
          <w:lang w:val="ru-RU" w:eastAsia="en-US"/>
        </w:rPr>
        <w:t>ին</w:t>
      </w:r>
      <w:proofErr w:type="spellEnd"/>
      <w:r w:rsidR="003417C5" w:rsidRPr="003417C5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,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18-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ին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, </w:t>
      </w:r>
      <w:r w:rsidR="003417C5" w:rsidRPr="003417C5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24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-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ին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, 25-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ին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և</w:t>
      </w:r>
      <w:r w:rsidR="003417C5" w:rsidRPr="003417C5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3417C5">
        <w:rPr>
          <w:rFonts w:ascii="GHEA Grapalat" w:eastAsia="Calibri" w:hAnsi="GHEA Grapalat" w:cs="Sylfaen"/>
          <w:color w:val="000000"/>
          <w:sz w:val="24"/>
          <w:szCs w:val="24"/>
          <w:lang w:val="ru-RU" w:eastAsia="en-US"/>
        </w:rPr>
        <w:t>հոկտեմբերի</w:t>
      </w:r>
      <w:proofErr w:type="spellEnd"/>
      <w:r w:rsidR="003417C5" w:rsidRPr="003417C5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1-</w:t>
      </w:r>
      <w:proofErr w:type="spellStart"/>
      <w:r w:rsidR="003417C5">
        <w:rPr>
          <w:rFonts w:ascii="GHEA Grapalat" w:eastAsia="Calibri" w:hAnsi="GHEA Grapalat" w:cs="Sylfaen"/>
          <w:color w:val="000000"/>
          <w:sz w:val="24"/>
          <w:szCs w:val="24"/>
          <w:lang w:val="ru-RU" w:eastAsia="en-US"/>
        </w:rPr>
        <w:t>ին</w:t>
      </w:r>
      <w:proofErr w:type="spellEnd"/>
      <w:r w:rsidR="003417C5" w:rsidRPr="003417C5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, 2-</w:t>
      </w:r>
      <w:proofErr w:type="spellStart"/>
      <w:r w:rsidR="003417C5">
        <w:rPr>
          <w:rFonts w:ascii="GHEA Grapalat" w:eastAsia="Calibri" w:hAnsi="GHEA Grapalat" w:cs="Sylfaen"/>
          <w:color w:val="000000"/>
          <w:sz w:val="24"/>
          <w:szCs w:val="24"/>
          <w:lang w:val="ru-RU" w:eastAsia="en-US"/>
        </w:rPr>
        <w:t>ին</w:t>
      </w:r>
      <w:proofErr w:type="spellEnd"/>
      <w:r w:rsidR="003417C5" w:rsidRPr="003417C5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անցկացվել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է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ատեստավորվող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ուսուցիչների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առարկայական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գիտելիքի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ստուգում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՝</w:t>
      </w:r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="000778A7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5</w:t>
      </w:r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-12-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րդ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դասարաններում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հայոց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լեզու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,</w:t>
      </w:r>
      <w:r w:rsidR="003417C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եզդիերեն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ասորերեն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պատմություն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r w:rsidR="003417C5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(</w:t>
      </w:r>
      <w:r w:rsidR="003417C5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թ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եստային</w:t>
      </w:r>
      <w:proofErr w:type="spellEnd"/>
      <w:r w:rsidR="003417C5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և</w:t>
      </w:r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r w:rsidR="003417C5">
        <w:rPr>
          <w:rFonts w:ascii="GHEA Grapalat" w:eastAsia="GHEA Grapalat" w:hAnsi="GHEA Grapalat" w:cs="GHEA Grapalat"/>
          <w:sz w:val="24"/>
          <w:szCs w:val="24"/>
          <w:lang w:val="hy-AM"/>
        </w:rPr>
        <w:t>ոչ թեստային</w:t>
      </w:r>
      <w:r w:rsidR="003417C5" w:rsidRPr="006E2D3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տարբերակ</w:t>
      </w:r>
      <w:r w:rsidR="003417C5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հայոց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եկեղեցու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պատմություն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,</w:t>
      </w:r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հասարակագիտություն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,</w:t>
      </w:r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մաթեմատիկա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,</w:t>
      </w:r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ինֆորմատիկա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,</w:t>
      </w:r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ֆիզիկա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քիմիա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կենսաբանություն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աշխարհագրություն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ռուսաց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ru-RU" w:eastAsia="en-US"/>
        </w:rPr>
        <w:t>լեզու</w:t>
      </w:r>
      <w:proofErr w:type="spellEnd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անգլերեն</w:t>
      </w:r>
      <w:proofErr w:type="spellEnd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ֆրանսերեն</w:t>
      </w:r>
      <w:proofErr w:type="spellEnd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գերմաներեն</w:t>
      </w:r>
      <w:proofErr w:type="spellEnd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կերպարվեստ</w:t>
      </w:r>
      <w:proofErr w:type="spellEnd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տեխնոլոգիա</w:t>
      </w:r>
      <w:proofErr w:type="spellEnd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երգ-երաժշտություն</w:t>
      </w:r>
      <w:proofErr w:type="spellEnd"/>
      <w:r w:rsid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, </w:t>
      </w:r>
      <w:r w:rsidR="009831BD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ՆԶՊ և </w:t>
      </w:r>
      <w:proofErr w:type="spellStart"/>
      <w:r w:rsidR="009831BD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>ֆիզկուլտուրա</w:t>
      </w:r>
      <w:proofErr w:type="spellEnd"/>
      <w:r w:rsidR="003417C5" w:rsidRPr="003417C5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առարկաները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դասավանդող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ուսուցիչների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color w:val="000000"/>
          <w:sz w:val="24"/>
          <w:szCs w:val="24"/>
          <w:lang w:val="en-US" w:eastAsia="en-US"/>
        </w:rPr>
        <w:t>համար</w:t>
      </w:r>
      <w:proofErr w:type="spellEnd"/>
      <w:r w:rsidRPr="00DE489E"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  <w:t xml:space="preserve">: 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«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նոր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համակարգի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ներդրում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`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ուղղված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ուսուցիչների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որակի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բարձրացմանը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»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միջոցառման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շրջանակներում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ատեստավորվող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ուսուցիչների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առարկայական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գիտելիքի</w:t>
      </w:r>
      <w:proofErr w:type="spellEnd"/>
      <w:r w:rsidRPr="00DE489E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hy-AM" w:eastAsia="en-US"/>
        </w:rPr>
        <w:t xml:space="preserve">ստուգման նպատակով հայտ ներկայացրած </w:t>
      </w:r>
      <w:r w:rsidR="009831BD" w:rsidRPr="009831BD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 xml:space="preserve">3883 </w:t>
      </w:r>
      <w:proofErr w:type="spellStart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hy-AM" w:eastAsia="en-US"/>
        </w:rPr>
        <w:t>ուսուցչից</w:t>
      </w:r>
      <w:proofErr w:type="spellEnd"/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hy-AM" w:eastAsia="en-US"/>
        </w:rPr>
        <w:t xml:space="preserve"> ատեստավորմանը մասնակցել  են  </w:t>
      </w:r>
      <w:r w:rsidR="009831BD" w:rsidRPr="009831BD">
        <w:rPr>
          <w:rFonts w:ascii="GHEA Grapalat" w:eastAsia="Calibri" w:hAnsi="GHEA Grapalat"/>
          <w:bCs/>
          <w:color w:val="000000"/>
          <w:sz w:val="24"/>
          <w:szCs w:val="24"/>
          <w:lang w:val="fi-FI" w:eastAsia="en-US"/>
        </w:rPr>
        <w:t>2329</w:t>
      </w:r>
      <w:r w:rsidRPr="00DE489E">
        <w:rPr>
          <w:rFonts w:ascii="GHEA Grapalat" w:eastAsia="Calibri" w:hAnsi="GHEA Grapalat"/>
          <w:bCs/>
          <w:color w:val="000000"/>
          <w:sz w:val="24"/>
          <w:szCs w:val="24"/>
          <w:lang w:val="hy-AM" w:eastAsia="en-US"/>
        </w:rPr>
        <w:t xml:space="preserve">-ը, </w:t>
      </w:r>
      <w:proofErr w:type="spellStart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որոնցից</w:t>
      </w:r>
      <w:proofErr w:type="spellEnd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1090</w:t>
      </w:r>
      <w:r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ուսուցիչ</w:t>
      </w:r>
      <w:proofErr w:type="spellEnd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հաղթահարել</w:t>
      </w:r>
      <w:proofErr w:type="spellEnd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են</w:t>
      </w:r>
      <w:proofErr w:type="spellEnd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70 </w:t>
      </w:r>
      <w:proofErr w:type="spellStart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միավորի</w:t>
      </w:r>
      <w:proofErr w:type="spellEnd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շեմը</w:t>
      </w:r>
      <w:proofErr w:type="spellEnd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և</w:t>
      </w:r>
      <w:r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կստանան</w:t>
      </w:r>
      <w:proofErr w:type="spellEnd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30-50% </w:t>
      </w:r>
      <w:proofErr w:type="spellStart"/>
      <w:r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հավելավճար</w:t>
      </w:r>
      <w:proofErr w:type="spellEnd"/>
      <w:r w:rsid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/</w:t>
      </w:r>
      <w:proofErr w:type="spellStart"/>
      <w:r w:rsid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հաշվարկները</w:t>
      </w:r>
      <w:proofErr w:type="spellEnd"/>
      <w:r w:rsid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կցվում</w:t>
      </w:r>
      <w:proofErr w:type="spellEnd"/>
      <w:r w:rsid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են</w:t>
      </w:r>
      <w:proofErr w:type="spellEnd"/>
      <w:r w:rsid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/: </w:t>
      </w:r>
    </w:p>
    <w:p w:rsidR="0055584C" w:rsidRPr="0055584C" w:rsidRDefault="00672787" w:rsidP="0055584C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i-FI" w:eastAsia="en-US"/>
        </w:rPr>
      </w:pPr>
      <w:proofErr w:type="spellStart"/>
      <w:r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Տեղեկացնում</w:t>
      </w:r>
      <w:proofErr w:type="spellEnd"/>
      <w:r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եմ</w:t>
      </w:r>
      <w:proofErr w:type="spellEnd"/>
      <w:r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, </w:t>
      </w:r>
      <w:proofErr w:type="spellStart"/>
      <w:r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որ</w:t>
      </w:r>
      <w:proofErr w:type="spellEnd"/>
      <w:r w:rsid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գումար</w:t>
      </w:r>
      <w:r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ներ</w:t>
      </w:r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ը</w:t>
      </w:r>
      <w:proofErr w:type="spellEnd"/>
      <w:r w:rsidRP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ՀՀ</w:t>
      </w:r>
      <w:r w:rsidRP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մարզպետարանների</w:t>
      </w:r>
      <w:proofErr w:type="spellEnd"/>
      <w:r w:rsidRP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ենթակայությամբ</w:t>
      </w:r>
      <w:proofErr w:type="spellEnd"/>
      <w:r w:rsidRP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գործող</w:t>
      </w:r>
      <w:proofErr w:type="spellEnd"/>
      <w:r w:rsidRP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ուսումնական</w:t>
      </w:r>
      <w:proofErr w:type="spellEnd"/>
      <w:r w:rsidRP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հաստատությունների</w:t>
      </w:r>
      <w:proofErr w:type="spellEnd"/>
      <w:r w:rsidRPr="00672787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համար</w:t>
      </w:r>
      <w:proofErr w:type="spellEnd"/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հաշվարկվել</w:t>
      </w:r>
      <w:proofErr w:type="spellEnd"/>
      <w:r w:rsidR="0055584C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են</w:t>
      </w:r>
      <w:proofErr w:type="spellEnd"/>
      <w:r w:rsidR="0055584C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10%-</w:t>
      </w:r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ի</w:t>
      </w:r>
      <w:r w:rsidR="0055584C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շեղումով</w:t>
      </w:r>
      <w:proofErr w:type="spellEnd"/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՝</w:t>
      </w:r>
      <w:r w:rsidR="0055584C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="00C63BEC" w:rsidRPr="00846ED5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668</w:t>
      </w:r>
      <w:r w:rsidR="0055584C" w:rsidRPr="00846ED5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ուսուցչի</w:t>
      </w:r>
      <w:proofErr w:type="spellEnd"/>
      <w:r w:rsidR="0055584C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համար</w:t>
      </w:r>
      <w:proofErr w:type="spellEnd"/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,</w:t>
      </w:r>
      <w:r w:rsidR="0055584C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քանի</w:t>
      </w:r>
      <w:proofErr w:type="spellEnd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որ</w:t>
      </w:r>
      <w:proofErr w:type="spellEnd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առկա</w:t>
      </w:r>
      <w:proofErr w:type="spellEnd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է</w:t>
      </w:r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ուսուցիչների</w:t>
      </w:r>
      <w:proofErr w:type="spellEnd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շարժ</w:t>
      </w:r>
      <w:proofErr w:type="spellEnd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մարզից</w:t>
      </w:r>
      <w:proofErr w:type="spellEnd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D02051" w:rsidRPr="00D02051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մարզ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/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կամավոր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lastRenderedPageBreak/>
        <w:t>ատեստավորման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են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ներկայացվել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մեկ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ուսումնական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հաստատությունից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,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սակայն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արդեն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փաստացի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աշխատում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են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այլ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ուսումնական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  <w:proofErr w:type="spellStart"/>
      <w:r w:rsidR="008C3D2B">
        <w:rPr>
          <w:rFonts w:ascii="GHEA Grapalat" w:eastAsia="Calibri" w:hAnsi="GHEA Grapalat" w:cs="Sylfaen"/>
          <w:color w:val="000000"/>
          <w:sz w:val="24"/>
          <w:szCs w:val="24"/>
          <w:lang w:val="en-US" w:eastAsia="en-US"/>
        </w:rPr>
        <w:t>հաստատությունում</w:t>
      </w:r>
      <w:proofErr w:type="spellEnd"/>
      <w:r w:rsidR="008C3D2B" w:rsidRPr="008C3D2B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/</w:t>
      </w:r>
      <w:r w:rsidR="0055584C" w:rsidRPr="0055584C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>:</w:t>
      </w:r>
      <w:r w:rsidR="0055584C" w:rsidRPr="00D02051">
        <w:rPr>
          <w:rFonts w:ascii="GHEA Grapalat" w:eastAsia="Calibri" w:hAnsi="GHEA Grapalat" w:cs="Sylfaen"/>
          <w:color w:val="000000"/>
          <w:sz w:val="24"/>
          <w:szCs w:val="24"/>
          <w:lang w:val="fi-FI" w:eastAsia="en-US"/>
        </w:rPr>
        <w:t xml:space="preserve"> </w:t>
      </w:r>
    </w:p>
    <w:p w:rsidR="00DE489E" w:rsidRPr="003417C5" w:rsidRDefault="00DE489E" w:rsidP="003417C5">
      <w:pPr>
        <w:spacing w:line="360" w:lineRule="auto"/>
        <w:ind w:firstLine="567"/>
        <w:jc w:val="both"/>
        <w:rPr>
          <w:rFonts w:ascii="GHEA Grapalat" w:eastAsia="Calibri" w:hAnsi="GHEA Grapalat"/>
          <w:color w:val="000000"/>
          <w:sz w:val="24"/>
          <w:szCs w:val="24"/>
          <w:lang w:val="fi-FI" w:eastAsia="en-US"/>
        </w:rPr>
      </w:pP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Հիմք ընդունելով վերոգրյալը անհրաժեշտություն է առաջացել 2022 թվականի ՀՀ պետական բյուջեի «1192. Կրթության որակի ապահովում» ծրագրի «11010. Ատեստավորման նոր համակարգի ներդրում՝ ուղղված ուսուցիչների որակի բարձրացմանը» միջոցառման հատկացումներում՝ ըստ կատարողների (ԲՍԿ-ների) կատարել համապատասխան փոփոխություններ:</w:t>
      </w:r>
    </w:p>
    <w:p w:rsidR="00DE489E" w:rsidRPr="00DE489E" w:rsidRDefault="00DE489E" w:rsidP="00DE489E">
      <w:pPr>
        <w:spacing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 w:eastAsia="en-US"/>
        </w:rPr>
      </w:pPr>
      <w:proofErr w:type="spellStart"/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Կարգա</w:t>
      </w:r>
      <w:r w:rsidRPr="00DE489E">
        <w:rPr>
          <w:rFonts w:ascii="GHEA Grapalat" w:eastAsia="Calibri" w:hAnsi="GHEA Grapalat" w:cs="Sylfaen"/>
          <w:b/>
          <w:sz w:val="24"/>
          <w:szCs w:val="24"/>
          <w:lang w:val="fr-FR" w:eastAsia="en-US"/>
        </w:rPr>
        <w:t>վորման</w:t>
      </w:r>
      <w:proofErr w:type="spellEnd"/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>նպատակը</w:t>
      </w:r>
      <w:proofErr w:type="spellEnd"/>
      <w:r w:rsidRPr="00DE489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և</w:t>
      </w:r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proofErr w:type="spellStart"/>
      <w:r w:rsidRPr="00DE489E">
        <w:rPr>
          <w:rFonts w:ascii="GHEA Grapalat" w:eastAsia="Calibri" w:hAnsi="GHEA Grapalat"/>
          <w:b/>
          <w:sz w:val="24"/>
          <w:szCs w:val="24"/>
          <w:lang w:val="fr-FR" w:eastAsia="en-US"/>
        </w:rPr>
        <w:t>բնույթը</w:t>
      </w:r>
      <w:proofErr w:type="spellEnd"/>
      <w:r w:rsidRPr="00DE489E">
        <w:rPr>
          <w:rFonts w:ascii="Sylfaen" w:eastAsia="Calibri" w:hAnsi="Sylfaen"/>
          <w:b/>
          <w:sz w:val="24"/>
          <w:szCs w:val="24"/>
          <w:lang w:val="hy-AM" w:eastAsia="en-US"/>
        </w:rPr>
        <w:t>.</w:t>
      </w:r>
      <w:r w:rsidRPr="00DE489E">
        <w:rPr>
          <w:rFonts w:ascii="GHEA Grapalat" w:hAnsi="GHEA Grapalat" w:cs="GHEA Grapalat"/>
          <w:b/>
          <w:sz w:val="24"/>
          <w:szCs w:val="24"/>
          <w:lang w:val="hy-AM" w:eastAsia="en-US"/>
        </w:rPr>
        <w:t xml:space="preserve"> </w:t>
      </w:r>
    </w:p>
    <w:p w:rsidR="00DE489E" w:rsidRPr="00DE489E" w:rsidRDefault="00DE489E" w:rsidP="00DE489E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fi-FI" w:eastAsia="en-US"/>
        </w:rPr>
      </w:pP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2022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թվականի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ապրիլի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28 ՀՀ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կառավարության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«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Ուսուցիչների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արդյունքով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ուսուցչի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դրույքաչափի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և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դրան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հատկացվող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հավելավճարի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տրամադրման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հանձնաժողովի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ձևավորման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կարգը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հաստատելու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մասին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»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թիվ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596-Ն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որոշմամբ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հաստատված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կարգի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5-րդ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մասի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70-րդ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կետով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="00D02051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2022 </w:t>
      </w:r>
      <w:proofErr w:type="spellStart"/>
      <w:r w:rsidR="00D02051">
        <w:rPr>
          <w:rFonts w:ascii="GHEA Grapalat" w:hAnsi="GHEA Grapalat" w:cs="GHEA Grapalat"/>
          <w:sz w:val="24"/>
          <w:szCs w:val="24"/>
          <w:lang w:val="ru-RU" w:eastAsia="en-US"/>
        </w:rPr>
        <w:t>թվականի</w:t>
      </w:r>
      <w:proofErr w:type="spellEnd"/>
      <w:r w:rsidR="00D02051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D02051">
        <w:rPr>
          <w:rFonts w:ascii="GHEA Grapalat" w:hAnsi="GHEA Grapalat" w:cs="GHEA Grapalat"/>
          <w:sz w:val="24"/>
          <w:szCs w:val="24"/>
          <w:lang w:val="ru-RU" w:eastAsia="en-US"/>
        </w:rPr>
        <w:t>նոյեմբերի</w:t>
      </w:r>
      <w:proofErr w:type="spellEnd"/>
      <w:r w:rsidR="00D02051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4-</w:t>
      </w:r>
      <w:r w:rsidR="00D02051">
        <w:rPr>
          <w:rFonts w:ascii="GHEA Grapalat" w:hAnsi="GHEA Grapalat" w:cs="GHEA Grapalat"/>
          <w:sz w:val="24"/>
          <w:szCs w:val="24"/>
          <w:lang w:val="ru-RU" w:eastAsia="en-US"/>
        </w:rPr>
        <w:t>ի</w:t>
      </w:r>
      <w:r w:rsidR="00D02051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="00D02051">
        <w:rPr>
          <w:rFonts w:ascii="GHEA Grapalat" w:hAnsi="GHEA Grapalat" w:cs="GHEA Grapalat"/>
          <w:sz w:val="24"/>
          <w:szCs w:val="24"/>
          <w:lang w:val="ru-RU" w:eastAsia="en-US"/>
        </w:rPr>
        <w:t>ՀՀ</w:t>
      </w:r>
      <w:r w:rsidR="00D02051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="00D02051">
        <w:rPr>
          <w:rFonts w:ascii="GHEA Grapalat" w:hAnsi="GHEA Grapalat" w:cs="GHEA Grapalat"/>
          <w:sz w:val="24"/>
          <w:szCs w:val="24"/>
          <w:lang w:val="ru-RU" w:eastAsia="en-US"/>
        </w:rPr>
        <w:t>ԿԳՄՍ</w:t>
      </w:r>
      <w:r w:rsidR="00D02051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D02051">
        <w:rPr>
          <w:rFonts w:ascii="GHEA Grapalat" w:hAnsi="GHEA Grapalat" w:cs="GHEA Grapalat"/>
          <w:sz w:val="24"/>
          <w:szCs w:val="24"/>
          <w:lang w:val="ru-RU" w:eastAsia="en-US"/>
        </w:rPr>
        <w:t>նախաթարի</w:t>
      </w:r>
      <w:proofErr w:type="spellEnd"/>
      <w:r w:rsidR="00D02051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D02051">
        <w:rPr>
          <w:rFonts w:ascii="GHEA Grapalat" w:hAnsi="GHEA Grapalat" w:cs="GHEA Grapalat"/>
          <w:sz w:val="24"/>
          <w:szCs w:val="24"/>
          <w:lang w:val="ru-RU" w:eastAsia="en-US"/>
        </w:rPr>
        <w:t>թիվ</w:t>
      </w:r>
      <w:proofErr w:type="spellEnd"/>
      <w:r w:rsidR="00D02051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1348-</w:t>
      </w:r>
      <w:r w:rsidR="00D02051">
        <w:rPr>
          <w:rFonts w:ascii="GHEA Grapalat" w:hAnsi="GHEA Grapalat" w:cs="GHEA Grapalat"/>
          <w:sz w:val="24"/>
          <w:szCs w:val="24"/>
          <w:lang w:val="ru-RU" w:eastAsia="en-US"/>
        </w:rPr>
        <w:t>Ա</w:t>
      </w:r>
      <w:r w:rsidR="00D02051" w:rsidRPr="000778A7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="00D02051">
        <w:rPr>
          <w:rFonts w:ascii="GHEA Grapalat" w:hAnsi="GHEA Grapalat" w:cs="GHEA Grapalat"/>
          <w:sz w:val="24"/>
          <w:szCs w:val="24"/>
          <w:lang w:val="ru-RU" w:eastAsia="en-US"/>
        </w:rPr>
        <w:t>հրամանով</w:t>
      </w:r>
      <w:proofErr w:type="spellEnd"/>
      <w:r w:rsidR="00D02051"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պայմանավորված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ատեստավորում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անցած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մանկավարժների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դրույքաչափերի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և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հավելավճարների</w:t>
      </w:r>
      <w:proofErr w:type="spellEnd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proofErr w:type="spellStart"/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բարձրացումը</w:t>
      </w:r>
      <w:proofErr w:type="spellEnd"/>
      <w:r w:rsidRPr="00DE489E">
        <w:rPr>
          <w:rFonts w:ascii="GHEA Grapalat" w:eastAsia="Calibri" w:hAnsi="GHEA Grapalat" w:cs="Sylfaen"/>
          <w:b/>
          <w:sz w:val="24"/>
          <w:szCs w:val="24"/>
          <w:lang w:val="fi-FI" w:eastAsia="en-US"/>
        </w:rPr>
        <w:t>:</w:t>
      </w:r>
    </w:p>
    <w:p w:rsidR="00DE489E" w:rsidRPr="00DE489E" w:rsidRDefault="00DE489E" w:rsidP="00DE489E">
      <w:pPr>
        <w:spacing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Pr="00DE489E">
        <w:rPr>
          <w:rFonts w:ascii="Sylfaen" w:eastAsia="Calibri" w:hAnsi="Sylfaen" w:cs="Sylfaen"/>
          <w:b/>
          <w:sz w:val="24"/>
          <w:szCs w:val="24"/>
          <w:lang w:val="hy-AM" w:eastAsia="en-US"/>
        </w:rPr>
        <w:t>.</w:t>
      </w:r>
    </w:p>
    <w:p w:rsidR="00DE489E" w:rsidRPr="00A033A1" w:rsidRDefault="00DE489E" w:rsidP="00DE489E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 xml:space="preserve"> Նա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softHyphen/>
        <w:t>խագիծը մշակվել է ՀՀ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կրթության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,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գի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softHyphen/>
        <w:t>տության, մշակույթի և սպորտի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 xml:space="preserve"> </w:t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նա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խա</w:t>
      </w: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softHyphen/>
      </w:r>
      <w:r w:rsidRPr="00DE489E">
        <w:rPr>
          <w:rFonts w:ascii="GHEA Grapalat" w:hAnsi="GHEA Grapalat" w:cs="GHEA Grapalat"/>
          <w:sz w:val="24"/>
          <w:szCs w:val="24"/>
          <w:lang w:val="hy-AM" w:eastAsia="en-US"/>
        </w:rPr>
        <w:t>րարության աշխատակիցների կողմից</w:t>
      </w:r>
      <w:r w:rsidR="00A033A1" w:rsidRPr="00A033A1">
        <w:rPr>
          <w:rFonts w:ascii="GHEA Grapalat" w:hAnsi="GHEA Grapalat" w:cs="GHEA Grapalat"/>
          <w:sz w:val="24"/>
          <w:szCs w:val="24"/>
          <w:lang w:val="hy-AM" w:eastAsia="en-US"/>
        </w:rPr>
        <w:t>:</w:t>
      </w:r>
    </w:p>
    <w:p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 w:cs="Sylfaen"/>
          <w:sz w:val="24"/>
          <w:szCs w:val="24"/>
          <w:lang w:val="fr-FR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Pr="00DE489E">
        <w:rPr>
          <w:rFonts w:ascii="Sylfaen" w:eastAsia="Calibri" w:hAnsi="Sylfaen" w:cs="Sylfaen"/>
          <w:b/>
          <w:sz w:val="24"/>
          <w:szCs w:val="24"/>
          <w:lang w:val="hy-AM" w:eastAsia="en-US"/>
        </w:rPr>
        <w:t>.</w:t>
      </w:r>
    </w:p>
    <w:p w:rsidR="00DE489E" w:rsidRPr="00DE489E" w:rsidRDefault="00DE489E" w:rsidP="00DE489E">
      <w:pPr>
        <w:spacing w:line="360" w:lineRule="auto"/>
        <w:ind w:right="-212" w:firstLine="567"/>
        <w:jc w:val="both"/>
        <w:rPr>
          <w:rFonts w:ascii="GHEA Grapalat" w:hAnsi="GHEA Grapalat" w:cs="Sylfaen"/>
          <w:sz w:val="24"/>
          <w:szCs w:val="24"/>
          <w:lang w:val="fi-FI" w:eastAsia="en-US"/>
        </w:rPr>
      </w:pPr>
      <w:r w:rsidRPr="00DE489E">
        <w:rPr>
          <w:rFonts w:ascii="GHEA Grapalat" w:hAnsi="GHEA Grapalat" w:cs="GHEA Grapalat"/>
          <w:sz w:val="24"/>
          <w:szCs w:val="24"/>
          <w:lang w:val="fi-FI" w:eastAsia="en-US"/>
        </w:rPr>
        <w:t>Կամավոր ատեստավորում անցած մանկավարժների դրույքաչափերի և հավելավճարների բարձրացում:</w:t>
      </w:r>
    </w:p>
    <w:p w:rsidR="00DE489E" w:rsidRPr="00DE489E" w:rsidRDefault="00DE489E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DE489E" w:rsidRPr="00DE489E" w:rsidRDefault="00DE489E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Sylfaen"/>
          <w:sz w:val="24"/>
          <w:szCs w:val="24"/>
          <w:lang w:val="hy-AM" w:eastAsia="en-US"/>
        </w:rPr>
        <w:t>««Հայաստանի Հանրապետության կառավարության 2021 թվականի դեկտեմբերի 23-ի N 2121-Ն որոշման մեջ  փոփոխություններ կատարելու մասին» Հայաստանի</w:t>
      </w:r>
      <w:r w:rsidR="00672787" w:rsidRPr="00672787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 </w:t>
      </w:r>
      <w:r w:rsidRPr="00DE489E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Հանրապետության կառավարության որոշման ընդունման </w:t>
      </w:r>
      <w:r w:rsidRPr="00DE489E">
        <w:rPr>
          <w:rFonts w:ascii="GHEA Grapalat" w:eastAsia="Arial Unicode MS" w:hAnsi="GHEA Grapalat" w:cs="Sylfaen"/>
          <w:sz w:val="24"/>
          <w:szCs w:val="24"/>
          <w:lang w:val="hy-AM" w:eastAsia="en-US"/>
        </w:rPr>
        <w:lastRenderedPageBreak/>
        <w:t>կապակցությամբ Հայաստանի Հանրապետության պետական բյուջեում ծախսերի ավելացում կամ նվազեցում չի առաջանում:</w:t>
      </w:r>
    </w:p>
    <w:p w:rsidR="00DE489E" w:rsidRPr="00DE489E" w:rsidRDefault="00DE489E" w:rsidP="00DE489E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eastAsia="Arial Unicode MS" w:hAnsi="Arial" w:cs="Arial"/>
          <w:color w:val="222222"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Arial Unicode MS"/>
          <w:b/>
          <w:bCs/>
          <w:color w:val="222222"/>
          <w:sz w:val="24"/>
          <w:szCs w:val="24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E489E" w:rsidRPr="00DE489E" w:rsidRDefault="00DE489E" w:rsidP="00DE489E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 w:eastAsia="en-US"/>
        </w:rPr>
      </w:pPr>
      <w:r w:rsidRPr="00DE489E">
        <w:rPr>
          <w:rFonts w:ascii="Calibri" w:eastAsia="Arial Unicode MS" w:hAnsi="Calibri" w:cs="Calibri"/>
          <w:sz w:val="24"/>
          <w:szCs w:val="24"/>
          <w:lang w:val="hy-AM" w:eastAsia="en-US"/>
        </w:rPr>
        <w:t> </w:t>
      </w:r>
      <w:r w:rsidRPr="00DE489E">
        <w:rPr>
          <w:rFonts w:ascii="GHEA Grapalat" w:eastAsia="Arial Unicode MS" w:hAnsi="GHEA Grapalat" w:cs="Sylfaen"/>
          <w:sz w:val="24"/>
          <w:szCs w:val="24"/>
          <w:lang w:val="hy-AM" w:eastAsia="en-US"/>
        </w:rPr>
        <w:t>Նախագիծը բխում է ՀՀ կառավարության 18.08.2021 թվականի N 1363-Ա որոշմամբ հաստատված ՀՀ կառավարության 2021-2026 թթ. Ծրագրի «4.Մարդկային կապիտալի զարգացում» բաժնի «4.3.Կրթություն» ենթաբաժնի հանրակրթությանը վերաբերող 1-ին պարբերությունից «ներդնել ուսուցիչների մասնագիտական զարգացման տարբերակված քաղաքականություն՝ ելնելով ուսուցիչների տարբեր խմբերի կարիքներից, ներդնել ուսուցչի աշխատանքային առաջխաղացման, մասնագիտական շարունակական զարգացման և վարձատրության փոխկապակցված մեխանիզմ՝ հնարավորություն ընձեռելով բոլոր ուսուցիչներին ունենալու առնվազն աշխատավարձի 30-50 տոկոս բարձրացում, ամբողջությամբ վերանայել մանկավարժական կրթության համակարգը՝ երիտասարդների շրջանում ուսուցչի մասնագիտությունը դարձնելով պահանջված, հեղինակավոր և արդիական»:</w:t>
      </w:r>
    </w:p>
    <w:p w:rsidR="00DE489E" w:rsidRPr="00DE489E" w:rsidRDefault="00DE489E" w:rsidP="00DE489E">
      <w:pPr>
        <w:spacing w:before="100" w:beforeAutospacing="1" w:after="100" w:afterAutospacing="1" w:line="360" w:lineRule="auto"/>
        <w:ind w:firstLine="720"/>
        <w:jc w:val="both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DE489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:rsidR="00DE489E" w:rsidRPr="00DE489E" w:rsidRDefault="00DE489E" w:rsidP="00DE489E">
      <w:pPr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lang w:val="hy-AM" w:eastAsia="en-US"/>
        </w:rPr>
        <w:t>1</w:t>
      </w:r>
      <w:r w:rsidRPr="00DE489E">
        <w:rPr>
          <w:rFonts w:ascii="Sylfaen" w:hAnsi="Sylfaen"/>
          <w:sz w:val="24"/>
          <w:szCs w:val="24"/>
          <w:lang w:val="hy-AM" w:eastAsia="en-US"/>
        </w:rPr>
        <w:t>.</w:t>
      </w:r>
      <w:r w:rsidRPr="00DE489E">
        <w:rPr>
          <w:rFonts w:ascii="Cambria Math" w:hAnsi="Cambria Math"/>
          <w:sz w:val="24"/>
          <w:szCs w:val="24"/>
          <w:lang w:val="hy-AM" w:eastAsia="en-US"/>
        </w:rPr>
        <w:t xml:space="preserve"> </w:t>
      </w:r>
      <w:r w:rsidRPr="00DE489E">
        <w:rPr>
          <w:rFonts w:ascii="GHEA Grapalat" w:hAnsi="GHEA Grapalat"/>
          <w:sz w:val="24"/>
          <w:szCs w:val="24"/>
          <w:lang w:val="ro-RO" w:eastAsia="en-US"/>
        </w:rPr>
        <w:t>Այլ իրավական ակտերում փոփոխությունների և/կամ լրացումների անհրաժեշտությունը.</w:t>
      </w:r>
    </w:p>
    <w:p w:rsidR="00DE489E" w:rsidRPr="00DE489E" w:rsidRDefault="00DE489E" w:rsidP="00DE489E">
      <w:pPr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u w:val="single"/>
          <w:lang w:val="ro-RO" w:eastAsia="en-US"/>
        </w:rPr>
        <w:t>Չի առաջացնում</w:t>
      </w:r>
      <w:r w:rsidRPr="00DE489E">
        <w:rPr>
          <w:rFonts w:ascii="GHEA Grapalat" w:hAnsi="GHEA Grapalat" w:cs="Times Armenian"/>
          <w:sz w:val="24"/>
          <w:szCs w:val="24"/>
          <w:u w:val="single"/>
          <w:lang w:val="ro-RO" w:eastAsia="en-US"/>
        </w:rPr>
        <w:t>:</w:t>
      </w:r>
    </w:p>
    <w:p w:rsidR="00DE489E" w:rsidRPr="00DE489E" w:rsidRDefault="00DE489E" w:rsidP="00DE489E">
      <w:pPr>
        <w:spacing w:before="360" w:after="240" w:line="360" w:lineRule="auto"/>
        <w:ind w:left="709" w:hanging="576"/>
        <w:jc w:val="both"/>
        <w:rPr>
          <w:rFonts w:ascii="GHEA Grapalat" w:eastAsia="Calibri" w:hAnsi="GHEA Grapalat"/>
          <w:sz w:val="24"/>
          <w:szCs w:val="22"/>
          <w:lang w:val="hy-AM" w:eastAsia="en-US"/>
        </w:rPr>
      </w:pPr>
      <w:r w:rsidRPr="00DE489E">
        <w:rPr>
          <w:rFonts w:ascii="GHEA Grapalat" w:eastAsia="Calibri" w:hAnsi="GHEA Grapalat"/>
          <w:sz w:val="24"/>
          <w:szCs w:val="22"/>
          <w:lang w:val="ro-RO" w:eastAsia="en-US"/>
        </w:rPr>
        <w:t>2</w:t>
      </w:r>
      <w:r w:rsidRPr="00DE489E">
        <w:rPr>
          <w:rFonts w:ascii="Sylfaen" w:eastAsia="Calibri" w:hAnsi="Sylfaen"/>
          <w:sz w:val="24"/>
          <w:szCs w:val="22"/>
          <w:lang w:val="hy-AM" w:eastAsia="en-US"/>
        </w:rPr>
        <w:t>.</w:t>
      </w:r>
      <w:r w:rsidRPr="00DE489E">
        <w:rPr>
          <w:rFonts w:ascii="Cambria Math" w:eastAsia="Calibri" w:hAnsi="Cambria Math"/>
          <w:sz w:val="24"/>
          <w:szCs w:val="22"/>
          <w:lang w:val="hy-AM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2"/>
          <w:lang w:val="ro-RO" w:eastAsia="en-US"/>
        </w:rPr>
        <w:t>Միջազգային պայմանագրերով ստանձնած պարտավորությունների հետ համապատասխանությունը.</w:t>
      </w:r>
    </w:p>
    <w:p w:rsidR="00DE489E" w:rsidRPr="00DE489E" w:rsidRDefault="00DE489E" w:rsidP="00DE489E">
      <w:pPr>
        <w:spacing w:before="360" w:after="240" w:line="360" w:lineRule="auto"/>
        <w:ind w:left="1429" w:hanging="576"/>
        <w:jc w:val="both"/>
        <w:rPr>
          <w:rFonts w:ascii="GHEA Grapalat" w:eastAsia="Calibri" w:hAnsi="GHEA Grapalat"/>
          <w:sz w:val="24"/>
          <w:szCs w:val="22"/>
          <w:lang w:val="ro-RO" w:eastAsia="en-US"/>
        </w:rPr>
      </w:pPr>
      <w:r w:rsidRPr="00DE489E">
        <w:rPr>
          <w:rFonts w:ascii="GHEA Grapalat" w:eastAsia="Calibri" w:hAnsi="GHEA Grapalat"/>
          <w:sz w:val="24"/>
          <w:szCs w:val="22"/>
          <w:u w:val="single"/>
          <w:lang w:val="ro-RO" w:eastAsia="en-US"/>
        </w:rPr>
        <w:t>Համապատասխանում է</w:t>
      </w:r>
      <w:r w:rsidRPr="00DE489E">
        <w:rPr>
          <w:rFonts w:ascii="GHEA Grapalat" w:eastAsia="Calibri" w:hAnsi="GHEA Grapalat" w:cs="Times Armenian"/>
          <w:sz w:val="24"/>
          <w:szCs w:val="22"/>
          <w:u w:val="single"/>
          <w:lang w:val="ro-RO" w:eastAsia="en-US"/>
        </w:rPr>
        <w:t>:</w:t>
      </w:r>
    </w:p>
    <w:p w:rsidR="00DE489E" w:rsidRPr="00DE489E" w:rsidRDefault="00DE489E" w:rsidP="00DE489E">
      <w:pPr>
        <w:spacing w:before="360" w:after="240" w:line="360" w:lineRule="auto"/>
        <w:ind w:left="576" w:right="175"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DE489E" w:rsidRPr="000778A7" w:rsidRDefault="00DE489E" w:rsidP="00DE489E">
      <w:pPr>
        <w:spacing w:line="360" w:lineRule="auto"/>
        <w:ind w:firstLine="576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 w:cs="Sylfaen"/>
          <w:sz w:val="24"/>
          <w:szCs w:val="24"/>
          <w:lang w:val="hy-AM" w:eastAsia="en-US"/>
        </w:rPr>
        <w:t>Չկա</w:t>
      </w:r>
      <w:r w:rsidRPr="000778A7">
        <w:rPr>
          <w:rFonts w:ascii="GHEA Grapalat" w:eastAsia="Calibri" w:hAnsi="GHEA Grapalat" w:cs="Sylfaen"/>
          <w:sz w:val="24"/>
          <w:szCs w:val="24"/>
          <w:lang w:val="hy-AM" w:eastAsia="en-US"/>
        </w:rPr>
        <w:t>ն</w:t>
      </w:r>
    </w:p>
    <w:p w:rsidR="00DE489E" w:rsidRPr="000778A7" w:rsidRDefault="00DE489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C55B7E" w:rsidRPr="000778A7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C55B7E" w:rsidRPr="000778A7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C55B7E" w:rsidRPr="000778A7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C55B7E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en-US" w:eastAsia="en-US"/>
        </w:rPr>
      </w:pPr>
    </w:p>
    <w:p w:rsidR="00C55B7E" w:rsidRDefault="00C55B7E">
      <w:pPr>
        <w:rPr>
          <w:rFonts w:ascii="GHEA Grapalat" w:hAnsi="GHEA Grapalat" w:cs="Sylfaen"/>
          <w:color w:val="000000"/>
          <w:sz w:val="24"/>
          <w:szCs w:val="24"/>
          <w:lang w:val="en-US" w:eastAsia="en-US"/>
        </w:rPr>
      </w:pPr>
    </w:p>
    <w:p w:rsidR="00C55B7E" w:rsidRPr="00DE489E" w:rsidRDefault="00C55B7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en-US" w:eastAsia="en-US"/>
        </w:rPr>
      </w:pPr>
    </w:p>
    <w:p w:rsidR="00DE489E" w:rsidRPr="002937BA" w:rsidRDefault="00DE489E" w:rsidP="002937BA">
      <w:pPr>
        <w:ind w:firstLine="720"/>
        <w:rPr>
          <w:rFonts w:ascii="GHEA Grapalat" w:hAnsi="GHEA Grapalat" w:cs="Times Armenian"/>
          <w:sz w:val="16"/>
          <w:szCs w:val="16"/>
          <w:lang w:val="en-US"/>
        </w:rPr>
      </w:pPr>
    </w:p>
    <w:sectPr w:rsidR="00DE489E" w:rsidRPr="002937BA" w:rsidSect="00A033A1">
      <w:headerReference w:type="even" r:id="rId8"/>
      <w:headerReference w:type="default" r:id="rId9"/>
      <w:footerReference w:type="default" r:id="rId10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895" w:rsidRDefault="00EE0895">
      <w:r>
        <w:separator/>
      </w:r>
    </w:p>
  </w:endnote>
  <w:endnote w:type="continuationSeparator" w:id="0">
    <w:p w:rsidR="00EE0895" w:rsidRDefault="00EE0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895" w:rsidRDefault="00EE0895">
      <w:r>
        <w:separator/>
      </w:r>
    </w:p>
  </w:footnote>
  <w:footnote w:type="continuationSeparator" w:id="0">
    <w:p w:rsidR="00EE0895" w:rsidRDefault="00EE0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BA3" w:rsidRDefault="00926B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1450890"/>
    <w:multiLevelType w:val="hybridMultilevel"/>
    <w:tmpl w:val="62EEBE6C"/>
    <w:lvl w:ilvl="0" w:tplc="421CB146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05E4"/>
    <w:rsid w:val="00042D90"/>
    <w:rsid w:val="00050CCE"/>
    <w:rsid w:val="000526D5"/>
    <w:rsid w:val="000537F9"/>
    <w:rsid w:val="00062054"/>
    <w:rsid w:val="00065F5A"/>
    <w:rsid w:val="00072676"/>
    <w:rsid w:val="000778A7"/>
    <w:rsid w:val="00085405"/>
    <w:rsid w:val="00085527"/>
    <w:rsid w:val="000861B0"/>
    <w:rsid w:val="00092941"/>
    <w:rsid w:val="000B3593"/>
    <w:rsid w:val="000C50B0"/>
    <w:rsid w:val="000E06E7"/>
    <w:rsid w:val="000E2393"/>
    <w:rsid w:val="000E2D20"/>
    <w:rsid w:val="000E56A3"/>
    <w:rsid w:val="000F1BF3"/>
    <w:rsid w:val="00102371"/>
    <w:rsid w:val="001154EC"/>
    <w:rsid w:val="00135F86"/>
    <w:rsid w:val="001402A4"/>
    <w:rsid w:val="0014187E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2F75"/>
    <w:rsid w:val="001C6BB0"/>
    <w:rsid w:val="001E087A"/>
    <w:rsid w:val="001E27CB"/>
    <w:rsid w:val="001E2BE4"/>
    <w:rsid w:val="001F0814"/>
    <w:rsid w:val="001F4A94"/>
    <w:rsid w:val="001F7787"/>
    <w:rsid w:val="00202449"/>
    <w:rsid w:val="00202D64"/>
    <w:rsid w:val="0021163B"/>
    <w:rsid w:val="002117C0"/>
    <w:rsid w:val="00214600"/>
    <w:rsid w:val="00215A82"/>
    <w:rsid w:val="00215E2E"/>
    <w:rsid w:val="002177E7"/>
    <w:rsid w:val="00240301"/>
    <w:rsid w:val="00244D87"/>
    <w:rsid w:val="00256719"/>
    <w:rsid w:val="00257486"/>
    <w:rsid w:val="00260E0C"/>
    <w:rsid w:val="00275CEE"/>
    <w:rsid w:val="00283EC6"/>
    <w:rsid w:val="002937BA"/>
    <w:rsid w:val="002953C4"/>
    <w:rsid w:val="002A0287"/>
    <w:rsid w:val="002A2DF8"/>
    <w:rsid w:val="002B1B6D"/>
    <w:rsid w:val="002C5AA3"/>
    <w:rsid w:val="002D16B5"/>
    <w:rsid w:val="002E306D"/>
    <w:rsid w:val="002F4EA2"/>
    <w:rsid w:val="003031F3"/>
    <w:rsid w:val="00305C0E"/>
    <w:rsid w:val="00307D4E"/>
    <w:rsid w:val="003417C5"/>
    <w:rsid w:val="00345BB6"/>
    <w:rsid w:val="00345E26"/>
    <w:rsid w:val="003673B0"/>
    <w:rsid w:val="003B0B57"/>
    <w:rsid w:val="003B2394"/>
    <w:rsid w:val="003B6624"/>
    <w:rsid w:val="003F2D67"/>
    <w:rsid w:val="003F6922"/>
    <w:rsid w:val="004217AB"/>
    <w:rsid w:val="00441BC3"/>
    <w:rsid w:val="00443178"/>
    <w:rsid w:val="00455CE3"/>
    <w:rsid w:val="00457C27"/>
    <w:rsid w:val="00473557"/>
    <w:rsid w:val="00487693"/>
    <w:rsid w:val="00492388"/>
    <w:rsid w:val="00495C6A"/>
    <w:rsid w:val="004975CD"/>
    <w:rsid w:val="004B3BB1"/>
    <w:rsid w:val="004E5EC7"/>
    <w:rsid w:val="004F1E05"/>
    <w:rsid w:val="004F293E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584C"/>
    <w:rsid w:val="0055608C"/>
    <w:rsid w:val="00560517"/>
    <w:rsid w:val="0056185E"/>
    <w:rsid w:val="00561DC7"/>
    <w:rsid w:val="00567DFD"/>
    <w:rsid w:val="005A329B"/>
    <w:rsid w:val="005A637B"/>
    <w:rsid w:val="005B51E8"/>
    <w:rsid w:val="005B73D4"/>
    <w:rsid w:val="005C08FA"/>
    <w:rsid w:val="00613200"/>
    <w:rsid w:val="00621E16"/>
    <w:rsid w:val="0066076D"/>
    <w:rsid w:val="00660A08"/>
    <w:rsid w:val="00661674"/>
    <w:rsid w:val="00672787"/>
    <w:rsid w:val="0067675E"/>
    <w:rsid w:val="00680A67"/>
    <w:rsid w:val="00685AD7"/>
    <w:rsid w:val="006B6AAE"/>
    <w:rsid w:val="006C1D88"/>
    <w:rsid w:val="006D6D36"/>
    <w:rsid w:val="006E2221"/>
    <w:rsid w:val="006F1E29"/>
    <w:rsid w:val="007045C5"/>
    <w:rsid w:val="00722764"/>
    <w:rsid w:val="007272F1"/>
    <w:rsid w:val="007361DC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46ED5"/>
    <w:rsid w:val="008708B2"/>
    <w:rsid w:val="00871DC9"/>
    <w:rsid w:val="008752B5"/>
    <w:rsid w:val="00891C34"/>
    <w:rsid w:val="00895B19"/>
    <w:rsid w:val="008A3463"/>
    <w:rsid w:val="008A4706"/>
    <w:rsid w:val="008B7D6F"/>
    <w:rsid w:val="008C3D2B"/>
    <w:rsid w:val="008C64D6"/>
    <w:rsid w:val="008D51EC"/>
    <w:rsid w:val="008D6D8E"/>
    <w:rsid w:val="008E0BDF"/>
    <w:rsid w:val="008E751C"/>
    <w:rsid w:val="009176AB"/>
    <w:rsid w:val="00926BA3"/>
    <w:rsid w:val="00931FBC"/>
    <w:rsid w:val="00940B03"/>
    <w:rsid w:val="0096392E"/>
    <w:rsid w:val="009774B0"/>
    <w:rsid w:val="00977F12"/>
    <w:rsid w:val="009808FC"/>
    <w:rsid w:val="009822ED"/>
    <w:rsid w:val="009831BD"/>
    <w:rsid w:val="00984BA8"/>
    <w:rsid w:val="00987822"/>
    <w:rsid w:val="009A2C91"/>
    <w:rsid w:val="009A6751"/>
    <w:rsid w:val="009D3123"/>
    <w:rsid w:val="009E76CD"/>
    <w:rsid w:val="009F1C24"/>
    <w:rsid w:val="009F2EDD"/>
    <w:rsid w:val="009F437D"/>
    <w:rsid w:val="00A033A1"/>
    <w:rsid w:val="00A40F45"/>
    <w:rsid w:val="00A43D23"/>
    <w:rsid w:val="00A60771"/>
    <w:rsid w:val="00A64FA7"/>
    <w:rsid w:val="00A65CB3"/>
    <w:rsid w:val="00A67779"/>
    <w:rsid w:val="00A8326B"/>
    <w:rsid w:val="00A859A6"/>
    <w:rsid w:val="00A919B1"/>
    <w:rsid w:val="00A92044"/>
    <w:rsid w:val="00A97A5C"/>
    <w:rsid w:val="00AC4DB5"/>
    <w:rsid w:val="00AF323B"/>
    <w:rsid w:val="00AF3A9E"/>
    <w:rsid w:val="00B06C6E"/>
    <w:rsid w:val="00B105C2"/>
    <w:rsid w:val="00B17721"/>
    <w:rsid w:val="00B3277D"/>
    <w:rsid w:val="00B37E43"/>
    <w:rsid w:val="00B42349"/>
    <w:rsid w:val="00B44EC4"/>
    <w:rsid w:val="00B76395"/>
    <w:rsid w:val="00BA0119"/>
    <w:rsid w:val="00BA0750"/>
    <w:rsid w:val="00BB10E5"/>
    <w:rsid w:val="00BB14C4"/>
    <w:rsid w:val="00BD3183"/>
    <w:rsid w:val="00BE2273"/>
    <w:rsid w:val="00BE4E07"/>
    <w:rsid w:val="00BE588F"/>
    <w:rsid w:val="00BE7B34"/>
    <w:rsid w:val="00BF0EED"/>
    <w:rsid w:val="00BF4C70"/>
    <w:rsid w:val="00C022AA"/>
    <w:rsid w:val="00C22721"/>
    <w:rsid w:val="00C26516"/>
    <w:rsid w:val="00C27ACC"/>
    <w:rsid w:val="00C31E6C"/>
    <w:rsid w:val="00C352C6"/>
    <w:rsid w:val="00C55B7E"/>
    <w:rsid w:val="00C61B06"/>
    <w:rsid w:val="00C63BEC"/>
    <w:rsid w:val="00C63D1C"/>
    <w:rsid w:val="00C679CA"/>
    <w:rsid w:val="00C737C0"/>
    <w:rsid w:val="00C76EB0"/>
    <w:rsid w:val="00C8177B"/>
    <w:rsid w:val="00C82A05"/>
    <w:rsid w:val="00C83884"/>
    <w:rsid w:val="00C92213"/>
    <w:rsid w:val="00C97317"/>
    <w:rsid w:val="00CA0B6C"/>
    <w:rsid w:val="00CA724A"/>
    <w:rsid w:val="00CC0067"/>
    <w:rsid w:val="00CD4AA6"/>
    <w:rsid w:val="00CD5F87"/>
    <w:rsid w:val="00CD6AF9"/>
    <w:rsid w:val="00CF71CE"/>
    <w:rsid w:val="00CF733C"/>
    <w:rsid w:val="00D00457"/>
    <w:rsid w:val="00D02051"/>
    <w:rsid w:val="00D02AEE"/>
    <w:rsid w:val="00D11909"/>
    <w:rsid w:val="00D1426A"/>
    <w:rsid w:val="00D163A7"/>
    <w:rsid w:val="00D20856"/>
    <w:rsid w:val="00D22231"/>
    <w:rsid w:val="00D27524"/>
    <w:rsid w:val="00D4460A"/>
    <w:rsid w:val="00D50756"/>
    <w:rsid w:val="00D606AC"/>
    <w:rsid w:val="00D64CA1"/>
    <w:rsid w:val="00D66668"/>
    <w:rsid w:val="00D958EC"/>
    <w:rsid w:val="00DA0A31"/>
    <w:rsid w:val="00DB24F4"/>
    <w:rsid w:val="00DC6FAF"/>
    <w:rsid w:val="00DE46C0"/>
    <w:rsid w:val="00DE489E"/>
    <w:rsid w:val="00DF0540"/>
    <w:rsid w:val="00DF1177"/>
    <w:rsid w:val="00DF2E0D"/>
    <w:rsid w:val="00DF7832"/>
    <w:rsid w:val="00E00F00"/>
    <w:rsid w:val="00E11B9B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B6FD1"/>
    <w:rsid w:val="00EB7303"/>
    <w:rsid w:val="00EC0EA6"/>
    <w:rsid w:val="00EC68B1"/>
    <w:rsid w:val="00EE0895"/>
    <w:rsid w:val="00EE7864"/>
    <w:rsid w:val="00F00B75"/>
    <w:rsid w:val="00F15F05"/>
    <w:rsid w:val="00F20742"/>
    <w:rsid w:val="00F22530"/>
    <w:rsid w:val="00F23051"/>
    <w:rsid w:val="00F2717E"/>
    <w:rsid w:val="00F278F0"/>
    <w:rsid w:val="00F342C1"/>
    <w:rsid w:val="00F42977"/>
    <w:rsid w:val="00F50C86"/>
    <w:rsid w:val="00F555A1"/>
    <w:rsid w:val="00F65C9E"/>
    <w:rsid w:val="00F84F22"/>
    <w:rsid w:val="00F85913"/>
    <w:rsid w:val="00FA4B67"/>
    <w:rsid w:val="00FA67CB"/>
    <w:rsid w:val="00FB6301"/>
    <w:rsid w:val="00FC5939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402C44"/>
  <w15:docId w15:val="{9AE98C36-DB0F-4949-9D75-037C5238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6359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0861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861B0"/>
    <w:rPr>
      <w:rFonts w:ascii="Segoe UI" w:hAnsi="Segoe UI" w:cs="Segoe UI"/>
      <w:sz w:val="18"/>
      <w:szCs w:val="1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C679CA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5FB3D-01F4-4739-8856-02D3EF08E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https://mul2.gov.am/tasks/700334/oneclick/naxagic.docx?token=8dddfad91843d2975b6d3664f124be84</cp:keywords>
  <cp:lastModifiedBy>Liana Chanakhchyan</cp:lastModifiedBy>
  <cp:revision>48</cp:revision>
  <cp:lastPrinted>2022-05-02T07:29:00Z</cp:lastPrinted>
  <dcterms:created xsi:type="dcterms:W3CDTF">2020-11-06T12:04:00Z</dcterms:created>
  <dcterms:modified xsi:type="dcterms:W3CDTF">2022-11-23T08:19:00Z</dcterms:modified>
</cp:coreProperties>
</file>