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0B5B1" w14:textId="77777777" w:rsidR="006717EC" w:rsidRPr="00835EEC" w:rsidRDefault="00835EEC" w:rsidP="009861E3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835EEC">
        <w:rPr>
          <w:rFonts w:ascii="GHEA Grapalat" w:hAnsi="GHEA Grapalat" w:cs="Sylfaen"/>
          <w:b/>
          <w:color w:val="000000" w:themeColor="text1"/>
          <w:lang w:val="hy-AM"/>
        </w:rPr>
        <w:t>ԱՄՓՈՓԱԹԵՐԹ</w:t>
      </w:r>
    </w:p>
    <w:p w14:paraId="5DD70D95" w14:textId="77777777" w:rsidR="00835EEC" w:rsidRPr="00835EEC" w:rsidRDefault="00835EEC" w:rsidP="00835EEC">
      <w:pPr>
        <w:spacing w:line="360" w:lineRule="auto"/>
        <w:ind w:left="1080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835EEC">
        <w:rPr>
          <w:rFonts w:ascii="GHEA Grapalat" w:hAnsi="GHEA Grapalat"/>
          <w:b/>
          <w:color w:val="000000" w:themeColor="text1"/>
          <w:lang w:val="hy-AM"/>
        </w:rPr>
        <w:t xml:space="preserve">«ՀԱՎԱՏԱՐՄԱԳՐՄԱՆ ՄԱՍԻՆ» ՀԱՅԱՍՏԱՆԻ ՀԱՆՐԱՊԵՏՈՒԹՅԱՆ ՕՐԵՆՔՈՒՄ ՓՈՓՈԽՈՒԹՅՈՒՆՆԵՐ ԵՎ ԼՐԱՑՈՒՄՆԵՐ ԿԱՏԱՐԵԼՈՒ ՄԱՍԻՆ» </w:t>
      </w:r>
      <w:r w:rsidRPr="00835EEC">
        <w:rPr>
          <w:rFonts w:ascii="GHEA Grapalat" w:hAnsi="GHEA Grapalat"/>
          <w:b/>
          <w:lang w:val="hy-AM"/>
        </w:rPr>
        <w:t>ԵՎ «ՎԱՐՉԱԿԱՆ ԻՐԱՎԱԽԱԽՏՈՒՄՆԵՐԻ ՎԵՐԱԲԵՐՅԱԼ» ՀԱՅԱՍՏԱՆԻ ՀԱՆՐԱՊԵՏՈՒԹՅԱՆ ՕՐԵՆՍԳՐՔՈՒՄ ՓՈՓՈԽՈՒԹՅՈՒՆ ԿԱՏԱՐԵԼՈՒ ՄԱՍԻՆ</w:t>
      </w:r>
      <w:r w:rsidRPr="00835EEC">
        <w:rPr>
          <w:rFonts w:ascii="GHEA Grapalat" w:hAnsi="GHEA Grapalat"/>
          <w:b/>
          <w:color w:val="000000" w:themeColor="text1"/>
          <w:lang w:val="hy-AM"/>
        </w:rPr>
        <w:t>» ՀԱՅԱՍՏԱՆԻ ՀԱՆՐԱՊԵՏՈՒԹՅԱՆ ՕՐԵՆՔՆԵՐԻ ՆԱԽԱԳԾԵՐԻ ԸՆԴՈՒՆՄԱՆ ՄԱՍԻՆ</w:t>
      </w:r>
    </w:p>
    <w:p w14:paraId="1E30F582" w14:textId="77777777" w:rsidR="00BE5CE7" w:rsidRPr="000526E2" w:rsidRDefault="00BE5CE7" w:rsidP="006717EC">
      <w:pPr>
        <w:shd w:val="clear" w:color="auto" w:fill="FFFFFF"/>
        <w:ind w:firstLine="375"/>
        <w:jc w:val="center"/>
        <w:rPr>
          <w:rFonts w:ascii="GHEA Grapalat" w:hAnsi="GHEA Grapalat" w:cs="Calibri"/>
          <w:color w:val="000000"/>
          <w:lang w:val="hy-AM" w:eastAsia="en-US"/>
        </w:rPr>
      </w:pPr>
    </w:p>
    <w:p w14:paraId="574730AD" w14:textId="77777777" w:rsidR="00BE5CE7" w:rsidRPr="000526E2" w:rsidRDefault="00BE5CE7" w:rsidP="006717EC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tbl>
      <w:tblPr>
        <w:tblW w:w="148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0"/>
        <w:gridCol w:w="35"/>
        <w:gridCol w:w="7067"/>
      </w:tblGrid>
      <w:tr w:rsidR="006717EC" w:rsidRPr="000526E2" w14:paraId="0C4E9C74" w14:textId="77777777" w:rsidTr="00AE3B6D">
        <w:trPr>
          <w:tblCellSpacing w:w="0" w:type="dxa"/>
          <w:jc w:val="center"/>
        </w:trPr>
        <w:tc>
          <w:tcPr>
            <w:tcW w:w="77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1233C61" w14:textId="77777777" w:rsidR="006717EC" w:rsidRPr="000526E2" w:rsidRDefault="006717EC" w:rsidP="00BE5CE7">
            <w:pPr>
              <w:tabs>
                <w:tab w:val="left" w:pos="4032"/>
              </w:tabs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1</w:t>
            </w:r>
            <w:r w:rsidRPr="000526E2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ՀՀ արտակարգ իրավիճակների նախարարություն</w:t>
            </w:r>
          </w:p>
          <w:p w14:paraId="1FD045C8" w14:textId="77777777" w:rsidR="006717EC" w:rsidRPr="000526E2" w:rsidRDefault="006717EC" w:rsidP="00BE5CE7">
            <w:pPr>
              <w:pStyle w:val="ListParagraph"/>
              <w:spacing w:line="360" w:lineRule="auto"/>
              <w:rPr>
                <w:rFonts w:ascii="GHEA Grapalat" w:eastAsia="Calibri" w:hAnsi="GHEA Grapalat"/>
                <w:b/>
                <w:color w:val="000000"/>
                <w:lang w:val="hy-AM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11DCC1" w14:textId="77777777" w:rsidR="006717EC" w:rsidRPr="000526E2" w:rsidRDefault="006717EC" w:rsidP="00BE5C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17</w:t>
            </w:r>
            <w:r w:rsidRPr="000526E2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03</w:t>
            </w:r>
            <w:r w:rsidRPr="000526E2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2020</w:t>
            </w:r>
          </w:p>
        </w:tc>
      </w:tr>
      <w:tr w:rsidR="006717EC" w:rsidRPr="000526E2" w14:paraId="784B6B2B" w14:textId="77777777" w:rsidTr="00AE3B6D">
        <w:trPr>
          <w:tblCellSpacing w:w="0" w:type="dxa"/>
          <w:jc w:val="center"/>
        </w:trPr>
        <w:tc>
          <w:tcPr>
            <w:tcW w:w="77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D4B46E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1AB2D6" w14:textId="77777777" w:rsidR="006717EC" w:rsidRPr="000526E2" w:rsidRDefault="006717EC" w:rsidP="00C653BF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0526E2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N </w:t>
            </w: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Մ/ 7037-2020</w:t>
            </w:r>
            <w:r w:rsidRPr="000526E2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 xml:space="preserve"> </w:t>
            </w:r>
          </w:p>
        </w:tc>
      </w:tr>
      <w:tr w:rsidR="006717EC" w:rsidRPr="000526E2" w14:paraId="6317F70A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5B5001" w14:textId="77777777" w:rsidR="006717EC" w:rsidRPr="000526E2" w:rsidRDefault="006717EC" w:rsidP="00C653BF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6E2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0526E2">
              <w:rPr>
                <w:rFonts w:ascii="GHEA Grapalat" w:eastAsia="Calibri" w:hAnsi="GHEA Grapalat" w:cs="GHEA Grapalat"/>
                <w:bCs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A18ED49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6E2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53E8D5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6E2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6717EC" w:rsidRPr="000526E2" w14:paraId="0D4F9C33" w14:textId="77777777" w:rsidTr="00AE3B6D">
        <w:trPr>
          <w:tblCellSpacing w:w="0" w:type="dxa"/>
          <w:jc w:val="center"/>
        </w:trPr>
        <w:tc>
          <w:tcPr>
            <w:tcW w:w="77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96D154C" w14:textId="77777777" w:rsidR="006717EC" w:rsidRPr="000526E2" w:rsidRDefault="006717EC" w:rsidP="00BE5CE7">
            <w:pPr>
              <w:tabs>
                <w:tab w:val="left" w:pos="4032"/>
              </w:tabs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2. </w:t>
            </w: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ՀՀ առողջապահության նախարարություն</w:t>
            </w:r>
          </w:p>
          <w:p w14:paraId="58D6D635" w14:textId="77777777" w:rsidR="006717EC" w:rsidRPr="000526E2" w:rsidRDefault="006717EC" w:rsidP="00BE5C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44E481AD" w14:textId="77777777" w:rsidR="006717EC" w:rsidRPr="000526E2" w:rsidRDefault="006717EC" w:rsidP="00BE5C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0526E2">
              <w:rPr>
                <w:rFonts w:ascii="GHEA Grapalat" w:hAnsi="GHEA Grapalat"/>
                <w:b/>
                <w:lang w:val="hy-AM"/>
              </w:rPr>
              <w:t>17.03.2020</w:t>
            </w:r>
          </w:p>
        </w:tc>
      </w:tr>
      <w:tr w:rsidR="006717EC" w:rsidRPr="000526E2" w14:paraId="30DD99C3" w14:textId="77777777" w:rsidTr="00AE3B6D">
        <w:trPr>
          <w:tblCellSpacing w:w="0" w:type="dxa"/>
          <w:jc w:val="center"/>
        </w:trPr>
        <w:tc>
          <w:tcPr>
            <w:tcW w:w="77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27F58B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1203A500" w14:textId="77777777" w:rsidR="006717EC" w:rsidRPr="000526E2" w:rsidRDefault="00C653BF" w:rsidP="00BE5C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0526E2">
              <w:rPr>
                <w:rFonts w:ascii="GHEA Grapalat" w:hAnsi="GHEA Grapalat"/>
                <w:b/>
                <w:color w:val="000000"/>
                <w:lang w:val="hy-AM" w:eastAsia="en-US"/>
              </w:rPr>
              <w:t>N</w:t>
            </w:r>
            <w:r w:rsidR="006717EC"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="006717EC" w:rsidRPr="000526E2">
              <w:rPr>
                <w:rFonts w:ascii="GHEA Grapalat" w:hAnsi="GHEA Grapalat"/>
                <w:b/>
                <w:color w:val="000000" w:themeColor="text1"/>
                <w:shd w:val="clear" w:color="auto" w:fill="D9D9D9" w:themeFill="background1" w:themeFillShade="D9"/>
                <w:lang w:val="hy-AM"/>
              </w:rPr>
              <w:t>Մ/ 7005-2020</w:t>
            </w:r>
          </w:p>
        </w:tc>
      </w:tr>
      <w:tr w:rsidR="006717EC" w:rsidRPr="000526E2" w14:paraId="33237254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60A07C" w14:textId="77777777" w:rsidR="006717EC" w:rsidRPr="000526E2" w:rsidRDefault="006717EC" w:rsidP="00BE5CE7">
            <w:pPr>
              <w:tabs>
                <w:tab w:val="left" w:pos="7260"/>
              </w:tabs>
              <w:spacing w:line="360" w:lineRule="auto"/>
              <w:ind w:left="60" w:right="165"/>
              <w:jc w:val="both"/>
              <w:rPr>
                <w:rFonts w:ascii="GHEA Grapalat" w:eastAsia="Calibri" w:hAnsi="GHEA Grapalat" w:cs="GHEA Grapalat"/>
                <w:bCs/>
                <w:lang w:val="hy-AM"/>
              </w:rPr>
            </w:pPr>
            <w:r w:rsidRPr="000526E2">
              <w:rPr>
                <w:rFonts w:ascii="GHEA Grapalat" w:hAnsi="GHEA Grapalat"/>
                <w:color w:val="000000"/>
                <w:lang w:val="hy-AM" w:eastAsia="en-US"/>
              </w:rPr>
              <w:t>1.</w:t>
            </w:r>
            <w:r w:rsidRPr="000526E2">
              <w:rPr>
                <w:rFonts w:ascii="GHEA Grapalat" w:eastAsia="Calibri" w:hAnsi="GHEA Grapalat" w:cs="GHEA Grapalat"/>
                <w:bCs/>
                <w:lang w:val="hy-AM"/>
              </w:rPr>
              <w:t xml:space="preserve"> 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2-րդ հոդվածի 5-րդ կետում նշված է, որ «անվավեր» բառն անհրաժեշտ է փոխարինել «չեղյալ» բառով, սակայն արդյունքում ստացվում է «չեղյալ ճանաչելու գործընթաց», մինչդեռ անհրաժեշտ է «անվավեր ճանաչելու» բառերը փոխարինել «չեղյալ հայտարարելու» բառերով.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F99C4C" w14:textId="77777777" w:rsidR="006717EC" w:rsidRPr="000526E2" w:rsidRDefault="00BE5CE7" w:rsidP="00BE5CE7">
            <w:pPr>
              <w:spacing w:after="160"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</w:p>
          <w:p w14:paraId="63EDF4FC" w14:textId="77777777" w:rsidR="006717EC" w:rsidRPr="000526E2" w:rsidRDefault="006717EC" w:rsidP="00BE5CE7">
            <w:pPr>
              <w:tabs>
                <w:tab w:val="left" w:pos="7350"/>
              </w:tabs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ADC5E89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6E2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6717EC" w:rsidRPr="00213BED" w14:paraId="32F9BC22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E5E212" w14:textId="77777777" w:rsidR="006717EC" w:rsidRPr="000526E2" w:rsidRDefault="006717EC" w:rsidP="00BE5CE7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eastAsia="Calibri" w:hAnsi="GHEA Grapalat" w:cs="GHEA Grapalat"/>
                <w:bCs/>
                <w:lang w:val="hy-AM"/>
              </w:rPr>
              <w:t>2</w:t>
            </w:r>
            <w:r w:rsidRPr="000526E2">
              <w:rPr>
                <w:rFonts w:ascii="Cambria Math" w:eastAsia="Calibri" w:hAnsi="Cambria Math" w:cs="Cambria Math"/>
                <w:bCs/>
                <w:lang w:val="hy-AM"/>
              </w:rPr>
              <w:t>․</w:t>
            </w:r>
            <w:r w:rsidRPr="000526E2">
              <w:rPr>
                <w:rFonts w:ascii="GHEA Grapalat" w:eastAsia="Calibri" w:hAnsi="GHEA Grapalat" w:cs="GHEA Grapalat"/>
                <w:bCs/>
                <w:lang w:val="hy-AM"/>
              </w:rPr>
              <w:t xml:space="preserve"> 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Առաջարկվում է խմբագրել 11-րդ հոդվածը, քանի որ դրա ձևակերպումից հստակ չէ կատարվող փոփոխության բնույթը:</w:t>
            </w:r>
          </w:p>
          <w:p w14:paraId="1B1EB96A" w14:textId="77777777" w:rsidR="006717EC" w:rsidRPr="000526E2" w:rsidRDefault="006717EC" w:rsidP="00BE5CE7">
            <w:pPr>
              <w:tabs>
                <w:tab w:val="left" w:pos="7350"/>
              </w:tabs>
              <w:spacing w:line="360" w:lineRule="auto"/>
              <w:ind w:left="150" w:right="165"/>
              <w:rPr>
                <w:rFonts w:ascii="GHEA Grapalat" w:eastAsia="Calibri" w:hAnsi="GHEA Grapalat" w:cs="GHEA Grapalat"/>
                <w:bCs/>
                <w:lang w:val="hy-AM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BC824" w14:textId="77777777" w:rsidR="006717EC" w:rsidRPr="000526E2" w:rsidRDefault="006717EC" w:rsidP="00BE5CE7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Հոդվածը համապատասխանեցվել է «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Համապատասխանության</w:t>
            </w:r>
            <w:r w:rsidRPr="000526E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գնահատում</w:t>
            </w:r>
            <w:r w:rsidRPr="000526E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.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Համապատասխանության</w:t>
            </w:r>
            <w:r w:rsidRPr="000526E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գնահատման</w:t>
            </w:r>
            <w:r w:rsidRPr="000526E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մարմինների</w:t>
            </w:r>
            <w:r w:rsidRPr="000526E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հավատարմագրում</w:t>
            </w:r>
            <w:r w:rsidRPr="000526E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իրականացնող</w:t>
            </w:r>
            <w:r w:rsidRPr="000526E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հավատարմագրման</w:t>
            </w:r>
            <w:r w:rsidRPr="000526E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մարմիններին</w:t>
            </w:r>
            <w:r w:rsidRPr="000526E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ներկայացվող</w:t>
            </w:r>
            <w:r w:rsidRPr="000526E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ընդհանուր</w:t>
            </w:r>
            <w:r w:rsidRPr="000526E2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պահանջներ» 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ԳՕՍՏ ԻՍՕ/ԻԷԿ 17011/2018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ստանդարտին, որի համաձայն «Հավատարմագրման ազգային մարմին» ՊՈԱԿ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lastRenderedPageBreak/>
              <w:t>իրականացնում է իր գործունեությունը («Հավատարմագրման մասին» ՀՀ օրենքի 13-րդ, հոդված 2-րդ մաս):</w:t>
            </w:r>
          </w:p>
        </w:tc>
      </w:tr>
      <w:tr w:rsidR="006717EC" w:rsidRPr="000526E2" w14:paraId="0DF0726A" w14:textId="77777777" w:rsidTr="00AE3B6D">
        <w:trPr>
          <w:tblCellSpacing w:w="0" w:type="dxa"/>
          <w:jc w:val="center"/>
        </w:trPr>
        <w:tc>
          <w:tcPr>
            <w:tcW w:w="77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B340E4" w14:textId="77777777" w:rsidR="006717EC" w:rsidRPr="000526E2" w:rsidRDefault="006717EC" w:rsidP="00BE5CE7">
            <w:pPr>
              <w:tabs>
                <w:tab w:val="left" w:pos="4032"/>
              </w:tabs>
              <w:spacing w:line="360" w:lineRule="auto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0526E2">
              <w:rPr>
                <w:rFonts w:ascii="GHEA Grapalat" w:hAnsi="GHEA Grapalat" w:cs="GHEA Grapalat"/>
                <w:b/>
                <w:lang w:val="hy-AM"/>
              </w:rPr>
              <w:lastRenderedPageBreak/>
              <w:t>3</w:t>
            </w:r>
            <w:r w:rsidRPr="000526E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526E2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ՀՀ ֆինանսների նախարարություն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CD2AD1" w14:textId="77777777" w:rsidR="006717EC" w:rsidRPr="000526E2" w:rsidRDefault="006717EC" w:rsidP="00BE5CE7">
            <w:pPr>
              <w:tabs>
                <w:tab w:val="left" w:pos="7350"/>
              </w:tabs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0526E2">
              <w:rPr>
                <w:rFonts w:ascii="GHEA Grapalat" w:hAnsi="GHEA Grapalat"/>
                <w:b/>
                <w:lang w:val="hy-AM"/>
              </w:rPr>
              <w:t>18</w:t>
            </w:r>
            <w:r w:rsidRPr="000526E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lang w:val="hy-AM"/>
              </w:rPr>
              <w:t>03</w:t>
            </w:r>
            <w:r w:rsidRPr="000526E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lang w:val="hy-AM"/>
              </w:rPr>
              <w:t>2020</w:t>
            </w:r>
          </w:p>
        </w:tc>
      </w:tr>
      <w:tr w:rsidR="006717EC" w:rsidRPr="000526E2" w14:paraId="66A7ECFF" w14:textId="77777777" w:rsidTr="00AE3B6D">
        <w:trPr>
          <w:tblCellSpacing w:w="0" w:type="dxa"/>
          <w:jc w:val="center"/>
        </w:trPr>
        <w:tc>
          <w:tcPr>
            <w:tcW w:w="77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6201DB" w14:textId="77777777" w:rsidR="006717EC" w:rsidRPr="000526E2" w:rsidRDefault="006717EC" w:rsidP="00BE5CE7">
            <w:pPr>
              <w:tabs>
                <w:tab w:val="left" w:pos="7350"/>
              </w:tabs>
              <w:spacing w:line="360" w:lineRule="auto"/>
              <w:ind w:left="60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EE14FD" w14:textId="77777777" w:rsidR="006717EC" w:rsidRPr="000526E2" w:rsidRDefault="006717EC" w:rsidP="00BE5CE7">
            <w:pPr>
              <w:tabs>
                <w:tab w:val="left" w:pos="7350"/>
              </w:tabs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0526E2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 </w:t>
            </w:r>
            <w:r w:rsidR="00C653BF" w:rsidRPr="000526E2">
              <w:rPr>
                <w:rFonts w:ascii="GHEA Grapalat" w:hAnsi="GHEA Grapalat"/>
                <w:b/>
                <w:color w:val="000000"/>
                <w:lang w:val="hy-AM" w:eastAsia="en-US"/>
              </w:rPr>
              <w:t>N</w:t>
            </w: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/>
                <w:b/>
                <w:color w:val="000000" w:themeColor="text1"/>
                <w:shd w:val="clear" w:color="auto" w:fill="D9D9D9" w:themeFill="background1" w:themeFillShade="D9"/>
                <w:lang w:val="hy-AM"/>
              </w:rPr>
              <w:t>Մ/ 7062-2020</w:t>
            </w:r>
          </w:p>
        </w:tc>
      </w:tr>
      <w:tr w:rsidR="006717EC" w:rsidRPr="000526E2" w14:paraId="24548BB8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BF097" w14:textId="77777777" w:rsidR="006717EC" w:rsidRPr="000526E2" w:rsidRDefault="006717EC" w:rsidP="00BE5CE7">
            <w:pPr>
              <w:tabs>
                <w:tab w:val="left" w:pos="7350"/>
              </w:tabs>
              <w:spacing w:after="20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0526E2">
              <w:rPr>
                <w:rFonts w:ascii="GHEA Grapalat" w:eastAsia="Calibri" w:hAnsi="GHEA Grapalat" w:cs="GHEA Grapalat"/>
                <w:bCs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89B7A8" w14:textId="77777777" w:rsidR="006717EC" w:rsidRPr="000526E2" w:rsidRDefault="006717EC" w:rsidP="00BE5CE7">
            <w:pPr>
              <w:tabs>
                <w:tab w:val="left" w:pos="7350"/>
              </w:tabs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6E2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  <w:p w14:paraId="675789F6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6717EC" w:rsidRPr="000526E2" w14:paraId="3C752E5A" w14:textId="77777777" w:rsidTr="00AE3B6D">
        <w:trPr>
          <w:tblCellSpacing w:w="0" w:type="dxa"/>
          <w:jc w:val="center"/>
        </w:trPr>
        <w:tc>
          <w:tcPr>
            <w:tcW w:w="77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5A80D427" w14:textId="77777777" w:rsidR="006717EC" w:rsidRPr="000526E2" w:rsidRDefault="006717EC" w:rsidP="00BE5CE7">
            <w:pPr>
              <w:tabs>
                <w:tab w:val="left" w:pos="4032"/>
              </w:tabs>
              <w:spacing w:line="360" w:lineRule="auto"/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</w:pPr>
            <w:r w:rsidRPr="000526E2">
              <w:rPr>
                <w:rFonts w:ascii="GHEA Grapalat" w:hAnsi="GHEA Grapalat" w:cs="GHEA Grapalat"/>
                <w:b/>
                <w:lang w:val="hy-AM"/>
              </w:rPr>
              <w:t>4</w:t>
            </w:r>
            <w:r w:rsidRPr="000526E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526E2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 w:rsidRPr="000526E2">
              <w:rPr>
                <w:rFonts w:ascii="GHEA Grapalat" w:hAnsi="GHEA Grapalat"/>
                <w:b/>
                <w:color w:val="000000" w:themeColor="text1"/>
                <w:shd w:val="clear" w:color="auto" w:fill="D9D9D9" w:themeFill="background1" w:themeFillShade="D9"/>
                <w:lang w:val="hy-AM"/>
              </w:rPr>
              <w:t>ՀՀ աշխատանքի և սոցիալական հարցերի նախարարություն</w:t>
            </w:r>
          </w:p>
          <w:p w14:paraId="1B57D2DB" w14:textId="77777777" w:rsidR="006717EC" w:rsidRPr="000526E2" w:rsidRDefault="006717EC" w:rsidP="00BE5CE7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1340EA9C" w14:textId="77777777" w:rsidR="006717EC" w:rsidRPr="000526E2" w:rsidRDefault="006717EC" w:rsidP="00BE5CE7">
            <w:pPr>
              <w:tabs>
                <w:tab w:val="left" w:pos="7350"/>
              </w:tabs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0526E2">
              <w:rPr>
                <w:rFonts w:ascii="GHEA Grapalat" w:hAnsi="GHEA Grapalat"/>
                <w:b/>
                <w:lang w:val="hy-AM"/>
              </w:rPr>
              <w:t>18</w:t>
            </w:r>
            <w:r w:rsidRPr="000526E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lang w:val="hy-AM"/>
              </w:rPr>
              <w:t>03</w:t>
            </w:r>
            <w:r w:rsidRPr="000526E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lang w:val="hy-AM"/>
              </w:rPr>
              <w:t>2020</w:t>
            </w:r>
          </w:p>
        </w:tc>
      </w:tr>
      <w:tr w:rsidR="006717EC" w:rsidRPr="000526E2" w14:paraId="305F8BD6" w14:textId="77777777" w:rsidTr="00AE3B6D">
        <w:trPr>
          <w:tblCellSpacing w:w="0" w:type="dxa"/>
          <w:jc w:val="center"/>
        </w:trPr>
        <w:tc>
          <w:tcPr>
            <w:tcW w:w="77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7FF7B4" w14:textId="77777777" w:rsidR="006717EC" w:rsidRPr="000526E2" w:rsidRDefault="006717EC" w:rsidP="00BE5CE7">
            <w:pPr>
              <w:tabs>
                <w:tab w:val="left" w:pos="7350"/>
              </w:tabs>
              <w:spacing w:line="360" w:lineRule="auto"/>
              <w:ind w:left="60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264E9965" w14:textId="77777777" w:rsidR="006717EC" w:rsidRPr="000526E2" w:rsidRDefault="00C653BF" w:rsidP="00BE5CE7">
            <w:pPr>
              <w:tabs>
                <w:tab w:val="left" w:pos="7350"/>
              </w:tabs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0526E2">
              <w:rPr>
                <w:rFonts w:ascii="GHEA Grapalat" w:hAnsi="GHEA Grapalat"/>
                <w:b/>
                <w:color w:val="000000"/>
                <w:lang w:val="hy-AM" w:eastAsia="en-US"/>
              </w:rPr>
              <w:t>N</w:t>
            </w:r>
            <w:r w:rsidR="006717EC"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="006717EC" w:rsidRPr="000526E2">
              <w:rPr>
                <w:rFonts w:ascii="GHEA Grapalat" w:hAnsi="GHEA Grapalat"/>
                <w:b/>
                <w:color w:val="000000" w:themeColor="text1"/>
                <w:shd w:val="clear" w:color="auto" w:fill="D9D9D9" w:themeFill="background1" w:themeFillShade="D9"/>
                <w:lang w:val="hy-AM"/>
              </w:rPr>
              <w:t>Մ/7065-2019</w:t>
            </w:r>
          </w:p>
        </w:tc>
      </w:tr>
      <w:tr w:rsidR="006717EC" w:rsidRPr="000526E2" w14:paraId="4F27E6AF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469E8" w14:textId="77777777" w:rsidR="006717EC" w:rsidRPr="000526E2" w:rsidRDefault="006717EC" w:rsidP="00BE5CE7">
            <w:pPr>
              <w:spacing w:after="20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0526E2">
              <w:rPr>
                <w:rFonts w:ascii="GHEA Grapalat" w:eastAsia="Calibri" w:hAnsi="GHEA Grapalat" w:cs="GHEA Grapalat"/>
                <w:bCs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EDFC8F7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6E2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2D83D9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6E2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6717EC" w:rsidRPr="000526E2" w14:paraId="14C86FF4" w14:textId="77777777" w:rsidTr="00AE3B6D">
        <w:trPr>
          <w:trHeight w:val="440"/>
          <w:tblCellSpacing w:w="0" w:type="dxa"/>
          <w:jc w:val="center"/>
        </w:trPr>
        <w:tc>
          <w:tcPr>
            <w:tcW w:w="77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8C9B305" w14:textId="77777777" w:rsidR="006717EC" w:rsidRPr="000526E2" w:rsidRDefault="006717EC" w:rsidP="00986915">
            <w:pPr>
              <w:tabs>
                <w:tab w:val="left" w:pos="4032"/>
              </w:tabs>
              <w:spacing w:line="360" w:lineRule="auto"/>
              <w:rPr>
                <w:rFonts w:ascii="GHEA Grapalat" w:hAnsi="GHEA Grapalat" w:cs="GHEA Grapalat"/>
                <w:b/>
                <w:lang w:val="hy-AM"/>
              </w:rPr>
            </w:pPr>
            <w:r w:rsidRPr="000526E2">
              <w:rPr>
                <w:rFonts w:ascii="GHEA Grapalat" w:hAnsi="GHEA Grapalat" w:cs="GHEA Grapalat"/>
                <w:b/>
                <w:lang w:val="hy-AM"/>
              </w:rPr>
              <w:t>7</w:t>
            </w:r>
            <w:r w:rsidRPr="000526E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526E2">
              <w:rPr>
                <w:rFonts w:ascii="GHEA Grapalat" w:hAnsi="GHEA Grapalat" w:cs="GHEA Grapalat"/>
                <w:b/>
                <w:lang w:val="hy-AM"/>
              </w:rPr>
              <w:t xml:space="preserve"> ՀՀ պաշտպանության նախարարություն</w:t>
            </w:r>
          </w:p>
          <w:p w14:paraId="7CE5B2C9" w14:textId="77777777" w:rsidR="006717EC" w:rsidRPr="000526E2" w:rsidRDefault="006717EC" w:rsidP="00986915">
            <w:pPr>
              <w:tabs>
                <w:tab w:val="left" w:pos="4032"/>
              </w:tabs>
              <w:spacing w:line="360" w:lineRule="auto"/>
              <w:rPr>
                <w:rFonts w:ascii="GHEA Grapalat" w:hAnsi="GHEA Grapalat" w:cs="GHEA Grapalat"/>
                <w:b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1308BF69" w14:textId="77777777" w:rsidR="006717EC" w:rsidRPr="000526E2" w:rsidRDefault="006717EC" w:rsidP="00986915">
            <w:pPr>
              <w:tabs>
                <w:tab w:val="left" w:pos="4032"/>
              </w:tabs>
              <w:spacing w:line="360" w:lineRule="auto"/>
              <w:rPr>
                <w:rFonts w:ascii="GHEA Grapalat" w:hAnsi="GHEA Grapalat" w:cs="GHEA Grapalat"/>
                <w:b/>
                <w:lang w:val="hy-AM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1A3D252" w14:textId="77777777" w:rsidR="006717EC" w:rsidRPr="000526E2" w:rsidRDefault="006717EC" w:rsidP="00986915">
            <w:pPr>
              <w:tabs>
                <w:tab w:val="left" w:pos="403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lang w:val="hy-AM"/>
              </w:rPr>
            </w:pPr>
            <w:r w:rsidRPr="000526E2">
              <w:rPr>
                <w:rFonts w:ascii="GHEA Grapalat" w:hAnsi="GHEA Grapalat" w:cs="GHEA Grapalat"/>
                <w:b/>
                <w:lang w:val="hy-AM"/>
              </w:rPr>
              <w:t>18</w:t>
            </w:r>
            <w:r w:rsidRPr="000526E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526E2">
              <w:rPr>
                <w:rFonts w:ascii="GHEA Grapalat" w:hAnsi="GHEA Grapalat" w:cs="GHEA Grapalat"/>
                <w:b/>
                <w:lang w:val="hy-AM"/>
              </w:rPr>
              <w:t>03</w:t>
            </w:r>
            <w:r w:rsidRPr="000526E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526E2">
              <w:rPr>
                <w:rFonts w:ascii="GHEA Grapalat" w:hAnsi="GHEA Grapalat" w:cs="GHEA Grapalat"/>
                <w:b/>
                <w:lang w:val="hy-AM"/>
              </w:rPr>
              <w:t>2020</w:t>
            </w:r>
          </w:p>
        </w:tc>
      </w:tr>
      <w:tr w:rsidR="006717EC" w:rsidRPr="000526E2" w14:paraId="262BAAA8" w14:textId="77777777" w:rsidTr="00AE3B6D">
        <w:trPr>
          <w:tblCellSpacing w:w="0" w:type="dxa"/>
          <w:jc w:val="center"/>
        </w:trPr>
        <w:tc>
          <w:tcPr>
            <w:tcW w:w="77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87BA726" w14:textId="77777777" w:rsidR="006717EC" w:rsidRPr="000526E2" w:rsidRDefault="006717EC" w:rsidP="00986915">
            <w:pPr>
              <w:tabs>
                <w:tab w:val="left" w:pos="4032"/>
              </w:tabs>
              <w:spacing w:line="360" w:lineRule="auto"/>
              <w:rPr>
                <w:rFonts w:ascii="GHEA Grapalat" w:hAnsi="GHEA Grapalat" w:cs="GHEA Grapalat"/>
                <w:b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6AC84FE4" w14:textId="77777777" w:rsidR="006717EC" w:rsidRPr="000526E2" w:rsidRDefault="006717EC" w:rsidP="00986915">
            <w:pPr>
              <w:spacing w:line="360" w:lineRule="auto"/>
              <w:rPr>
                <w:rFonts w:ascii="GHEA Grapalat" w:hAnsi="GHEA Grapalat" w:cs="GHEA Grapalat"/>
                <w:b/>
                <w:lang w:val="hy-AM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1ADDE08" w14:textId="77777777" w:rsidR="006717EC" w:rsidRPr="000526E2" w:rsidRDefault="00C653BF" w:rsidP="00986915">
            <w:pPr>
              <w:tabs>
                <w:tab w:val="left" w:pos="735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/>
                <w:lang w:val="hy-AM" w:eastAsia="en-US"/>
              </w:rPr>
              <w:t>N</w:t>
            </w: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="006717EC" w:rsidRPr="000526E2">
              <w:rPr>
                <w:rFonts w:ascii="GHEA Grapalat" w:hAnsi="GHEA Grapalat" w:cs="GHEA Grapalat"/>
                <w:b/>
                <w:lang w:val="hy-AM"/>
              </w:rPr>
              <w:t>Մ/7147-2020</w:t>
            </w:r>
          </w:p>
        </w:tc>
      </w:tr>
      <w:tr w:rsidR="006717EC" w:rsidRPr="000526E2" w14:paraId="327419A7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EA906" w14:textId="77777777" w:rsidR="006717EC" w:rsidRPr="000526E2" w:rsidRDefault="006717EC" w:rsidP="00986915">
            <w:pPr>
              <w:tabs>
                <w:tab w:val="left" w:pos="7350"/>
              </w:tabs>
              <w:spacing w:after="20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0526E2">
              <w:rPr>
                <w:rFonts w:ascii="GHEA Grapalat" w:eastAsia="Calibri" w:hAnsi="GHEA Grapalat" w:cs="GHEA Grapalat"/>
                <w:bCs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E73BA6" w14:textId="77777777" w:rsidR="006717EC" w:rsidRPr="000526E2" w:rsidRDefault="006717EC" w:rsidP="00BE5CE7">
            <w:pPr>
              <w:tabs>
                <w:tab w:val="left" w:pos="7350"/>
              </w:tabs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6E2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  <w:p w14:paraId="1BE81B82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6717EC" w:rsidRPr="000526E2" w14:paraId="14F3A74A" w14:textId="77777777" w:rsidTr="00AE3B6D">
        <w:trPr>
          <w:trHeight w:val="440"/>
          <w:tblCellSpacing w:w="0" w:type="dxa"/>
          <w:jc w:val="center"/>
        </w:trPr>
        <w:tc>
          <w:tcPr>
            <w:tcW w:w="77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B08E3D3" w14:textId="77777777" w:rsidR="006717EC" w:rsidRPr="000526E2" w:rsidRDefault="006717EC" w:rsidP="00986915">
            <w:pPr>
              <w:tabs>
                <w:tab w:val="left" w:pos="4032"/>
              </w:tabs>
              <w:spacing w:line="360" w:lineRule="auto"/>
              <w:rPr>
                <w:rFonts w:ascii="GHEA Grapalat" w:hAnsi="GHEA Grapalat" w:cs="GHEA Grapalat"/>
                <w:b/>
                <w:lang w:val="hy-AM"/>
              </w:rPr>
            </w:pPr>
            <w:r w:rsidRPr="000526E2">
              <w:rPr>
                <w:rFonts w:ascii="GHEA Grapalat" w:hAnsi="GHEA Grapalat" w:cs="GHEA Grapalat"/>
                <w:b/>
                <w:lang w:val="hy-AM"/>
              </w:rPr>
              <w:t>8</w:t>
            </w:r>
            <w:r w:rsidRPr="000526E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526E2">
              <w:rPr>
                <w:rFonts w:ascii="GHEA Grapalat" w:hAnsi="GHEA Grapalat" w:cs="GHEA Grapalat"/>
                <w:b/>
                <w:lang w:val="hy-AM"/>
              </w:rPr>
              <w:t xml:space="preserve"> Պետական եկամուտների կոմիտե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0F18EC6C" w14:textId="77777777" w:rsidR="006717EC" w:rsidRPr="000526E2" w:rsidRDefault="006717EC" w:rsidP="00986915">
            <w:pPr>
              <w:tabs>
                <w:tab w:val="left" w:pos="4032"/>
              </w:tabs>
              <w:spacing w:line="360" w:lineRule="auto"/>
              <w:rPr>
                <w:rFonts w:ascii="GHEA Grapalat" w:hAnsi="GHEA Grapalat" w:cs="GHEA Grapalat"/>
                <w:b/>
                <w:lang w:val="hy-AM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A32ABBF" w14:textId="77777777" w:rsidR="006717EC" w:rsidRPr="000526E2" w:rsidRDefault="006717EC" w:rsidP="00986915">
            <w:pPr>
              <w:tabs>
                <w:tab w:val="left" w:pos="403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lang w:val="hy-AM"/>
              </w:rPr>
            </w:pPr>
            <w:r w:rsidRPr="000526E2">
              <w:rPr>
                <w:rFonts w:ascii="GHEA Grapalat" w:hAnsi="GHEA Grapalat" w:cs="GHEA Grapalat"/>
                <w:b/>
                <w:lang w:val="hy-AM"/>
              </w:rPr>
              <w:t>19</w:t>
            </w:r>
            <w:r w:rsidRPr="000526E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526E2">
              <w:rPr>
                <w:rFonts w:ascii="GHEA Grapalat" w:hAnsi="GHEA Grapalat" w:cs="GHEA Grapalat"/>
                <w:b/>
                <w:lang w:val="hy-AM"/>
              </w:rPr>
              <w:t>03</w:t>
            </w:r>
            <w:r w:rsidRPr="000526E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526E2">
              <w:rPr>
                <w:rFonts w:ascii="GHEA Grapalat" w:hAnsi="GHEA Grapalat" w:cs="GHEA Grapalat"/>
                <w:b/>
                <w:lang w:val="hy-AM"/>
              </w:rPr>
              <w:t>2020</w:t>
            </w:r>
          </w:p>
        </w:tc>
      </w:tr>
      <w:tr w:rsidR="006717EC" w:rsidRPr="000526E2" w14:paraId="05FC054C" w14:textId="77777777" w:rsidTr="00AE3B6D">
        <w:trPr>
          <w:tblCellSpacing w:w="0" w:type="dxa"/>
          <w:jc w:val="center"/>
        </w:trPr>
        <w:tc>
          <w:tcPr>
            <w:tcW w:w="77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26580BF" w14:textId="77777777" w:rsidR="006717EC" w:rsidRPr="000526E2" w:rsidRDefault="006717EC" w:rsidP="00986915">
            <w:pPr>
              <w:tabs>
                <w:tab w:val="left" w:pos="4032"/>
              </w:tabs>
              <w:spacing w:line="360" w:lineRule="auto"/>
              <w:rPr>
                <w:rFonts w:ascii="GHEA Grapalat" w:hAnsi="GHEA Grapalat" w:cs="GHEA Grapalat"/>
                <w:b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6B09086F" w14:textId="77777777" w:rsidR="006717EC" w:rsidRPr="000526E2" w:rsidRDefault="006717EC" w:rsidP="00986915">
            <w:pPr>
              <w:spacing w:line="360" w:lineRule="auto"/>
              <w:rPr>
                <w:rFonts w:ascii="GHEA Grapalat" w:hAnsi="GHEA Grapalat" w:cs="GHEA Grapalat"/>
                <w:b/>
                <w:lang w:val="hy-AM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4957D7D" w14:textId="77777777" w:rsidR="006717EC" w:rsidRPr="000526E2" w:rsidRDefault="00C653BF" w:rsidP="00986915">
            <w:pPr>
              <w:tabs>
                <w:tab w:val="left" w:pos="735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/>
                <w:lang w:val="hy-AM" w:eastAsia="en-US"/>
              </w:rPr>
              <w:t>N</w:t>
            </w:r>
            <w:r w:rsidR="006717EC" w:rsidRPr="000526E2">
              <w:rPr>
                <w:rFonts w:ascii="GHEA Grapalat" w:hAnsi="GHEA Grapalat" w:cs="GHEA Grapalat"/>
                <w:b/>
                <w:lang w:val="hy-AM"/>
              </w:rPr>
              <w:t xml:space="preserve"> Մ/7183-2020</w:t>
            </w:r>
          </w:p>
        </w:tc>
      </w:tr>
      <w:tr w:rsidR="006717EC" w:rsidRPr="000526E2" w14:paraId="3D69B5A3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63E2C4" w14:textId="77777777" w:rsidR="006717EC" w:rsidRPr="000526E2" w:rsidRDefault="006717EC" w:rsidP="00986915">
            <w:pPr>
              <w:tabs>
                <w:tab w:val="left" w:pos="7350"/>
              </w:tabs>
              <w:spacing w:after="20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0526E2">
              <w:rPr>
                <w:rFonts w:ascii="GHEA Grapalat" w:eastAsia="Calibri" w:hAnsi="GHEA Grapalat" w:cs="GHEA Grapalat"/>
                <w:bCs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FF4EDA" w14:textId="77777777" w:rsidR="006717EC" w:rsidRPr="000526E2" w:rsidRDefault="006717EC" w:rsidP="00BE5CE7">
            <w:pPr>
              <w:tabs>
                <w:tab w:val="left" w:pos="7350"/>
              </w:tabs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6E2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  <w:p w14:paraId="1780A5EA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6717EC" w:rsidRPr="000526E2" w14:paraId="5AEC39EB" w14:textId="77777777" w:rsidTr="00AE3B6D">
        <w:trPr>
          <w:trHeight w:val="440"/>
          <w:tblCellSpacing w:w="0" w:type="dxa"/>
          <w:jc w:val="center"/>
        </w:trPr>
        <w:tc>
          <w:tcPr>
            <w:tcW w:w="77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B69FE77" w14:textId="77777777" w:rsidR="006717EC" w:rsidRPr="000526E2" w:rsidRDefault="006717EC" w:rsidP="00986915">
            <w:pPr>
              <w:tabs>
                <w:tab w:val="left" w:pos="4032"/>
              </w:tabs>
              <w:spacing w:line="360" w:lineRule="auto"/>
              <w:rPr>
                <w:rFonts w:ascii="GHEA Grapalat" w:hAnsi="GHEA Grapalat" w:cs="GHEA Grapalat"/>
                <w:b/>
                <w:lang w:val="hy-AM"/>
              </w:rPr>
            </w:pPr>
            <w:r w:rsidRPr="000526E2">
              <w:rPr>
                <w:rFonts w:ascii="GHEA Grapalat" w:hAnsi="GHEA Grapalat" w:cs="GHEA Grapalat"/>
                <w:b/>
                <w:lang w:val="hy-AM"/>
              </w:rPr>
              <w:t>9</w:t>
            </w:r>
            <w:r w:rsidRPr="000526E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526E2">
              <w:rPr>
                <w:rFonts w:ascii="GHEA Grapalat" w:hAnsi="GHEA Grapalat" w:cs="GHEA Grapalat"/>
                <w:b/>
                <w:lang w:val="hy-AM"/>
              </w:rPr>
              <w:t xml:space="preserve"> ՀՀ քաղաքաշինության կոմիտե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4C53E350" w14:textId="77777777" w:rsidR="006717EC" w:rsidRPr="000526E2" w:rsidRDefault="006717EC" w:rsidP="00986915">
            <w:pPr>
              <w:tabs>
                <w:tab w:val="left" w:pos="4032"/>
              </w:tabs>
              <w:spacing w:line="360" w:lineRule="auto"/>
              <w:rPr>
                <w:rFonts w:ascii="GHEA Grapalat" w:hAnsi="GHEA Grapalat" w:cs="GHEA Grapalat"/>
                <w:b/>
                <w:lang w:val="hy-AM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94443DC" w14:textId="77777777" w:rsidR="006717EC" w:rsidRPr="000526E2" w:rsidRDefault="006717EC" w:rsidP="00986915">
            <w:pPr>
              <w:tabs>
                <w:tab w:val="left" w:pos="403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lang w:val="hy-AM"/>
              </w:rPr>
            </w:pPr>
            <w:r w:rsidRPr="000526E2">
              <w:rPr>
                <w:rFonts w:ascii="GHEA Grapalat" w:hAnsi="GHEA Grapalat" w:cs="GHEA Grapalat"/>
                <w:b/>
                <w:lang w:val="hy-AM"/>
              </w:rPr>
              <w:t>19</w:t>
            </w:r>
            <w:r w:rsidRPr="000526E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526E2">
              <w:rPr>
                <w:rFonts w:ascii="GHEA Grapalat" w:hAnsi="GHEA Grapalat" w:cs="GHEA Grapalat"/>
                <w:b/>
                <w:lang w:val="hy-AM"/>
              </w:rPr>
              <w:t>03</w:t>
            </w:r>
            <w:r w:rsidRPr="000526E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0526E2">
              <w:rPr>
                <w:rFonts w:ascii="GHEA Grapalat" w:hAnsi="GHEA Grapalat" w:cs="GHEA Grapalat"/>
                <w:b/>
                <w:lang w:val="hy-AM"/>
              </w:rPr>
              <w:t>2020</w:t>
            </w:r>
          </w:p>
        </w:tc>
      </w:tr>
      <w:tr w:rsidR="006717EC" w:rsidRPr="000526E2" w14:paraId="0F48B27A" w14:textId="77777777" w:rsidTr="00AE3B6D">
        <w:trPr>
          <w:tblCellSpacing w:w="0" w:type="dxa"/>
          <w:jc w:val="center"/>
        </w:trPr>
        <w:tc>
          <w:tcPr>
            <w:tcW w:w="77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376D4E6" w14:textId="77777777" w:rsidR="006717EC" w:rsidRPr="000526E2" w:rsidRDefault="006717EC" w:rsidP="00986915">
            <w:pPr>
              <w:tabs>
                <w:tab w:val="left" w:pos="4032"/>
              </w:tabs>
              <w:spacing w:line="360" w:lineRule="auto"/>
              <w:rPr>
                <w:rFonts w:ascii="GHEA Grapalat" w:hAnsi="GHEA Grapalat" w:cs="GHEA Grapalat"/>
                <w:b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70D23DF0" w14:textId="77777777" w:rsidR="006717EC" w:rsidRPr="000526E2" w:rsidRDefault="006717EC" w:rsidP="00986915">
            <w:pPr>
              <w:spacing w:line="360" w:lineRule="auto"/>
              <w:rPr>
                <w:rFonts w:ascii="GHEA Grapalat" w:hAnsi="GHEA Grapalat" w:cs="GHEA Grapalat"/>
                <w:b/>
                <w:lang w:val="hy-AM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C9F1DD8" w14:textId="77777777" w:rsidR="006717EC" w:rsidRPr="000526E2" w:rsidRDefault="00C653BF" w:rsidP="00986915">
            <w:pPr>
              <w:tabs>
                <w:tab w:val="left" w:pos="735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/>
                <w:lang w:val="hy-AM" w:eastAsia="en-US"/>
              </w:rPr>
              <w:t>N</w:t>
            </w: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="006717EC" w:rsidRPr="000526E2">
              <w:rPr>
                <w:rFonts w:ascii="GHEA Grapalat" w:hAnsi="GHEA Grapalat" w:cs="GHEA Grapalat"/>
                <w:b/>
                <w:lang w:val="hy-AM"/>
              </w:rPr>
              <w:t>Մ/7192-2020</w:t>
            </w:r>
          </w:p>
        </w:tc>
      </w:tr>
      <w:tr w:rsidR="006717EC" w:rsidRPr="000526E2" w14:paraId="797D3600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39EFA" w14:textId="77777777" w:rsidR="006717EC" w:rsidRPr="000526E2" w:rsidRDefault="006717EC" w:rsidP="00986915">
            <w:pPr>
              <w:tabs>
                <w:tab w:val="left" w:pos="7350"/>
              </w:tabs>
              <w:spacing w:after="20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0526E2">
              <w:rPr>
                <w:rFonts w:ascii="GHEA Grapalat" w:eastAsia="Calibri" w:hAnsi="GHEA Grapalat" w:cs="GHEA Grapalat"/>
                <w:bCs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26C08E" w14:textId="77777777" w:rsidR="006717EC" w:rsidRPr="000526E2" w:rsidRDefault="006717EC" w:rsidP="00BE5CE7">
            <w:pPr>
              <w:tabs>
                <w:tab w:val="left" w:pos="7350"/>
              </w:tabs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6E2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  <w:p w14:paraId="74B5B211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6717EC" w:rsidRPr="000526E2" w14:paraId="07B8F8F6" w14:textId="77777777" w:rsidTr="00AE3B6D">
        <w:trPr>
          <w:trHeight w:val="440"/>
          <w:tblCellSpacing w:w="0" w:type="dxa"/>
          <w:jc w:val="center"/>
        </w:trPr>
        <w:tc>
          <w:tcPr>
            <w:tcW w:w="77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38D99B5" w14:textId="77777777" w:rsidR="006717EC" w:rsidRPr="000526E2" w:rsidRDefault="006717EC" w:rsidP="00BE5CE7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11</w:t>
            </w:r>
            <w:r w:rsidRPr="000526E2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0526E2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Հ</w:t>
            </w: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Հ </w:t>
            </w:r>
            <w:r w:rsidRPr="000526E2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կրթության, գիտության, մշակույթի և սպորտի նախարարության </w:t>
            </w: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«Մասնագիտական կրթության որակի ապահովման ազգային կենտրոն» հիմնադրամ</w:t>
            </w:r>
          </w:p>
          <w:p w14:paraId="7A4E8A65" w14:textId="77777777" w:rsidR="006717EC" w:rsidRPr="000526E2" w:rsidRDefault="006717EC" w:rsidP="00BE5CE7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32203622" w14:textId="77777777" w:rsidR="006717EC" w:rsidRPr="000526E2" w:rsidRDefault="006717EC" w:rsidP="00BE5CE7">
            <w:pPr>
              <w:shd w:val="clear" w:color="auto" w:fill="DDD9C3" w:themeFill="background2" w:themeFillShade="E6"/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8C9907E" w14:textId="77777777" w:rsidR="006717EC" w:rsidRPr="000526E2" w:rsidRDefault="006717EC" w:rsidP="0098691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19</w:t>
            </w:r>
            <w:r w:rsidRPr="000526E2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03</w:t>
            </w:r>
            <w:r w:rsidRPr="000526E2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2020</w:t>
            </w:r>
          </w:p>
        </w:tc>
      </w:tr>
      <w:tr w:rsidR="006717EC" w:rsidRPr="000526E2" w14:paraId="69C17A11" w14:textId="77777777" w:rsidTr="00AE3B6D">
        <w:trPr>
          <w:tblCellSpacing w:w="0" w:type="dxa"/>
          <w:jc w:val="center"/>
        </w:trPr>
        <w:tc>
          <w:tcPr>
            <w:tcW w:w="77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3397E8" w14:textId="77777777" w:rsidR="006717EC" w:rsidRPr="000526E2" w:rsidRDefault="006717EC" w:rsidP="00BE5CE7">
            <w:pPr>
              <w:shd w:val="clear" w:color="auto" w:fill="DDD9C3" w:themeFill="background2" w:themeFillShade="E6"/>
              <w:tabs>
                <w:tab w:val="left" w:pos="4032"/>
              </w:tabs>
              <w:spacing w:line="360" w:lineRule="auto"/>
              <w:rPr>
                <w:rFonts w:ascii="GHEA Grapalat" w:hAnsi="GHEA Grapalat"/>
                <w:b/>
                <w:color w:val="000000" w:themeColor="text1"/>
                <w:shd w:val="clear" w:color="auto" w:fill="DDD9C3" w:themeFill="background2" w:themeFillShade="E6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7C57955D" w14:textId="77777777" w:rsidR="006717EC" w:rsidRPr="000526E2" w:rsidRDefault="006717EC" w:rsidP="00BE5CE7">
            <w:pPr>
              <w:shd w:val="clear" w:color="auto" w:fill="DDD9C3" w:themeFill="background2" w:themeFillShade="E6"/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70A1B2D" w14:textId="77777777" w:rsidR="006717EC" w:rsidRPr="000526E2" w:rsidRDefault="006717EC" w:rsidP="0098691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N Մ/7293-2020</w:t>
            </w:r>
          </w:p>
        </w:tc>
      </w:tr>
      <w:tr w:rsidR="006717EC" w:rsidRPr="000526E2" w14:paraId="4C11DDDF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4CD85" w14:textId="77777777" w:rsidR="006717EC" w:rsidRPr="000526E2" w:rsidRDefault="006717EC" w:rsidP="0079079E">
            <w:pPr>
              <w:tabs>
                <w:tab w:val="left" w:pos="7350"/>
              </w:tabs>
              <w:spacing w:after="20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Դիրքորոշում չկա, քանի որ «Հավատարմագրման մասին» ՀՀ օրենքով և նույն օրենքի լրացումների և փոփոխությունների նախագծով սահմանված դրույթների գործողությունը չի տարածվում կրթական գործունեության որակի ապահովման և հավատարմագրման վրա: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FD3E03" w14:textId="77777777" w:rsidR="006717EC" w:rsidRPr="000526E2" w:rsidRDefault="006717EC" w:rsidP="00BE5CE7">
            <w:pPr>
              <w:tabs>
                <w:tab w:val="left" w:pos="7350"/>
              </w:tabs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6E2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  <w:p w14:paraId="0B40B2A3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6717EC" w:rsidRPr="000526E2" w14:paraId="4ADF5EAA" w14:textId="77777777" w:rsidTr="00AE3B6D">
        <w:trPr>
          <w:trHeight w:val="440"/>
          <w:tblCellSpacing w:w="0" w:type="dxa"/>
          <w:jc w:val="center"/>
        </w:trPr>
        <w:tc>
          <w:tcPr>
            <w:tcW w:w="77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47998DD" w14:textId="77777777" w:rsidR="006717EC" w:rsidRPr="000526E2" w:rsidRDefault="006717EC" w:rsidP="00986915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12</w:t>
            </w:r>
            <w:r w:rsidRPr="000526E2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27EA42DC" w14:textId="77777777" w:rsidR="006717EC" w:rsidRPr="000526E2" w:rsidRDefault="006717EC" w:rsidP="00BE5CE7">
            <w:pPr>
              <w:shd w:val="clear" w:color="auto" w:fill="DDD9C3" w:themeFill="background2" w:themeFillShade="E6"/>
              <w:spacing w:line="360" w:lineRule="auto"/>
              <w:rPr>
                <w:rFonts w:ascii="GHEA Grapalat" w:eastAsia="Calibri" w:hAnsi="GHEA Grapalat"/>
                <w:b/>
                <w:color w:val="000000" w:themeColor="text1"/>
                <w:shd w:val="clear" w:color="auto" w:fill="BFBFBF" w:themeFill="background1" w:themeFillShade="BF"/>
                <w:lang w:val="hy-AM" w:eastAsia="en-US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113ACF7" w14:textId="77777777" w:rsidR="006717EC" w:rsidRPr="000526E2" w:rsidRDefault="006717EC" w:rsidP="0098691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24</w:t>
            </w:r>
            <w:r w:rsidRPr="000526E2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03</w:t>
            </w:r>
            <w:r w:rsidRPr="000526E2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2020</w:t>
            </w:r>
          </w:p>
        </w:tc>
      </w:tr>
      <w:tr w:rsidR="006717EC" w:rsidRPr="000526E2" w14:paraId="0BB241EF" w14:textId="77777777" w:rsidTr="00AE3B6D">
        <w:trPr>
          <w:tblCellSpacing w:w="0" w:type="dxa"/>
          <w:jc w:val="center"/>
        </w:trPr>
        <w:tc>
          <w:tcPr>
            <w:tcW w:w="77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63F7EEA" w14:textId="77777777" w:rsidR="006717EC" w:rsidRPr="000526E2" w:rsidRDefault="006717EC" w:rsidP="00986915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7CF4CB11" w14:textId="77777777" w:rsidR="006717EC" w:rsidRPr="000526E2" w:rsidRDefault="006717EC" w:rsidP="00986915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61F5950" w14:textId="77777777" w:rsidR="006717EC" w:rsidRPr="000526E2" w:rsidRDefault="006717EC" w:rsidP="0098691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N Մ/7587-2020</w:t>
            </w:r>
          </w:p>
        </w:tc>
      </w:tr>
      <w:tr w:rsidR="006717EC" w:rsidRPr="000526E2" w14:paraId="118B6DED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982891" w14:textId="77777777" w:rsidR="006717EC" w:rsidRPr="000526E2" w:rsidRDefault="006717EC" w:rsidP="00986915">
            <w:pPr>
              <w:tabs>
                <w:tab w:val="left" w:pos="7350"/>
              </w:tabs>
              <w:spacing w:after="20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592C19" w14:textId="77777777" w:rsidR="006717EC" w:rsidRPr="000526E2" w:rsidRDefault="006717EC" w:rsidP="00BE5CE7">
            <w:pPr>
              <w:tabs>
                <w:tab w:val="left" w:pos="7350"/>
              </w:tabs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6E2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  <w:p w14:paraId="0FFDAABA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6717EC" w:rsidRPr="000526E2" w14:paraId="6263E000" w14:textId="77777777" w:rsidTr="00AE3B6D">
        <w:trPr>
          <w:trHeight w:val="440"/>
          <w:tblCellSpacing w:w="0" w:type="dxa"/>
          <w:jc w:val="center"/>
        </w:trPr>
        <w:tc>
          <w:tcPr>
            <w:tcW w:w="77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D04D419" w14:textId="77777777" w:rsidR="006717EC" w:rsidRPr="000526E2" w:rsidRDefault="006717EC" w:rsidP="00986915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13</w:t>
            </w:r>
            <w:r w:rsidRPr="000526E2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2D4982FF" w14:textId="77777777" w:rsidR="006717EC" w:rsidRPr="000526E2" w:rsidRDefault="006717EC" w:rsidP="00BE5CE7">
            <w:pPr>
              <w:shd w:val="clear" w:color="auto" w:fill="DDD9C3" w:themeFill="background2" w:themeFillShade="E6"/>
              <w:spacing w:line="360" w:lineRule="auto"/>
              <w:rPr>
                <w:rFonts w:ascii="GHEA Grapalat" w:eastAsia="Calibri" w:hAnsi="GHEA Grapalat"/>
                <w:b/>
                <w:color w:val="000000" w:themeColor="text1"/>
                <w:shd w:val="clear" w:color="auto" w:fill="BFBFBF" w:themeFill="background1" w:themeFillShade="BF"/>
                <w:lang w:val="hy-AM" w:eastAsia="en-US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8334826" w14:textId="77777777" w:rsidR="006717EC" w:rsidRPr="000526E2" w:rsidRDefault="006717EC" w:rsidP="0098691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26</w:t>
            </w:r>
            <w:r w:rsidRPr="000526E2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03</w:t>
            </w:r>
            <w:r w:rsidRPr="000526E2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2020</w:t>
            </w:r>
          </w:p>
        </w:tc>
      </w:tr>
      <w:tr w:rsidR="006717EC" w:rsidRPr="000526E2" w14:paraId="275FB621" w14:textId="77777777" w:rsidTr="00AE3B6D">
        <w:trPr>
          <w:tblCellSpacing w:w="0" w:type="dxa"/>
          <w:jc w:val="center"/>
        </w:trPr>
        <w:tc>
          <w:tcPr>
            <w:tcW w:w="77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C954621" w14:textId="77777777" w:rsidR="006717EC" w:rsidRPr="000526E2" w:rsidRDefault="006717EC" w:rsidP="00986915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75B02991" w14:textId="77777777" w:rsidR="006717EC" w:rsidRPr="000526E2" w:rsidRDefault="006717EC" w:rsidP="00986915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23787C1" w14:textId="77777777" w:rsidR="006717EC" w:rsidRPr="000526E2" w:rsidRDefault="006717EC" w:rsidP="0098691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N Մ/7778-2020</w:t>
            </w:r>
          </w:p>
        </w:tc>
      </w:tr>
      <w:tr w:rsidR="006717EC" w:rsidRPr="000526E2" w14:paraId="44A3E04F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DAE09E" w14:textId="77777777" w:rsidR="006717EC" w:rsidRPr="000526E2" w:rsidRDefault="006717EC" w:rsidP="00986915">
            <w:pPr>
              <w:tabs>
                <w:tab w:val="left" w:pos="7350"/>
              </w:tabs>
              <w:spacing w:after="20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E7C298" w14:textId="77777777" w:rsidR="006717EC" w:rsidRPr="000526E2" w:rsidRDefault="006717EC" w:rsidP="00BE5CE7">
            <w:pPr>
              <w:tabs>
                <w:tab w:val="left" w:pos="7350"/>
              </w:tabs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6E2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  <w:p w14:paraId="06214014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6717EC" w:rsidRPr="000526E2" w14:paraId="7846EBEA" w14:textId="77777777" w:rsidTr="00AE3B6D">
        <w:trPr>
          <w:trHeight w:val="440"/>
          <w:tblCellSpacing w:w="0" w:type="dxa"/>
          <w:jc w:val="center"/>
        </w:trPr>
        <w:tc>
          <w:tcPr>
            <w:tcW w:w="77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DE11482" w14:textId="77777777" w:rsidR="006717EC" w:rsidRPr="000526E2" w:rsidRDefault="006717EC" w:rsidP="00BE5CE7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14</w:t>
            </w:r>
            <w:r w:rsidRPr="000526E2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ՀՀ արդարադատության նախարարություն</w:t>
            </w:r>
          </w:p>
          <w:p w14:paraId="1EDCA8F4" w14:textId="77777777" w:rsidR="006717EC" w:rsidRPr="000526E2" w:rsidRDefault="006717EC" w:rsidP="00BE5CE7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124A576F" w14:textId="77777777" w:rsidR="006717EC" w:rsidRPr="000526E2" w:rsidRDefault="006717EC" w:rsidP="00BE5CE7">
            <w:pPr>
              <w:shd w:val="clear" w:color="auto" w:fill="DDD9C3" w:themeFill="background2" w:themeFillShade="E6"/>
              <w:spacing w:line="360" w:lineRule="auto"/>
              <w:rPr>
                <w:rFonts w:ascii="GHEA Grapalat" w:eastAsia="Calibri" w:hAnsi="GHEA Grapalat"/>
                <w:b/>
                <w:color w:val="000000" w:themeColor="text1"/>
                <w:shd w:val="clear" w:color="auto" w:fill="BFBFBF" w:themeFill="background1" w:themeFillShade="BF"/>
                <w:lang w:val="hy-AM" w:eastAsia="en-US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908F90B" w14:textId="77777777" w:rsidR="006717EC" w:rsidRPr="000526E2" w:rsidRDefault="006717EC" w:rsidP="0098691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19.05.2020</w:t>
            </w:r>
          </w:p>
        </w:tc>
      </w:tr>
      <w:tr w:rsidR="006717EC" w:rsidRPr="000526E2" w14:paraId="4E069863" w14:textId="77777777" w:rsidTr="00AE3B6D">
        <w:trPr>
          <w:tblCellSpacing w:w="0" w:type="dxa"/>
          <w:jc w:val="center"/>
        </w:trPr>
        <w:tc>
          <w:tcPr>
            <w:tcW w:w="77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3D576CE" w14:textId="77777777" w:rsidR="006717EC" w:rsidRPr="000526E2" w:rsidRDefault="006717EC" w:rsidP="00986915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3F3B8DFC" w14:textId="77777777" w:rsidR="006717EC" w:rsidRPr="000526E2" w:rsidRDefault="006717EC" w:rsidP="00986915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AC2CB85" w14:textId="77777777" w:rsidR="006717EC" w:rsidRPr="000526E2" w:rsidRDefault="006717EC" w:rsidP="0098691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N Մ/13431-2020</w:t>
            </w:r>
          </w:p>
        </w:tc>
      </w:tr>
      <w:tr w:rsidR="006717EC" w:rsidRPr="000526E2" w14:paraId="218E1D19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10FD75" w14:textId="77777777" w:rsidR="006717EC" w:rsidRPr="000526E2" w:rsidRDefault="006717EC" w:rsidP="00986915">
            <w:pPr>
              <w:spacing w:after="20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526E2">
              <w:rPr>
                <w:rFonts w:ascii="GHEA Grapalat" w:hAnsi="GHEA Grapalat" w:cs="GHEA Grapalat"/>
                <w:bCs/>
                <w:lang w:val="hy-AM"/>
              </w:rPr>
              <w:t>««</w:t>
            </w:r>
            <w:r w:rsidRPr="000526E2">
              <w:rPr>
                <w:rFonts w:ascii="GHEA Grapalat" w:hAnsi="GHEA Grapalat"/>
                <w:bCs/>
                <w:lang w:val="hy-AM"/>
              </w:rPr>
              <w:t>Հավատարմագրման մասին»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 Հայաստանի Հանրապետության օրենքում փոփոխություններ և լրացումներ կատարելու մասին» ՀՀ օրենքի նախագծի (այսուհետ` Նախագիծ) 1-ին հոդվածով նախատեսվում է Օրենքի </w:t>
            </w:r>
            <w:r w:rsidRPr="000526E2">
              <w:rPr>
                <w:rFonts w:ascii="GHEA Grapalat" w:hAnsi="GHEA Grapalat"/>
                <w:lang w:val="hy-AM"/>
              </w:rPr>
              <w:t xml:space="preserve">2-րդ հոդվածի 1-ին մասի 8-րդ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կետից հանել </w:t>
            </w:r>
            <w:r w:rsidRPr="000526E2">
              <w:rPr>
                <w:rFonts w:ascii="GHEA Grapalat" w:hAnsi="GHEA Grapalat"/>
                <w:lang w:val="hy-AM"/>
              </w:rPr>
              <w:lastRenderedPageBreak/>
              <w:t>«</w:t>
            </w:r>
            <w:r w:rsidRPr="000526E2">
              <w:rPr>
                <w:rFonts w:ascii="GHEA Grapalat" w:hAnsi="GHEA Grapalat" w:cs="Sylfaen"/>
                <w:lang w:val="hy-AM"/>
              </w:rPr>
              <w:t>տեխնիկական</w:t>
            </w:r>
            <w:r w:rsidRPr="000526E2">
              <w:rPr>
                <w:rFonts w:ascii="GHEA Grapalat" w:hAnsi="GHEA Grapalat"/>
                <w:lang w:val="hy-AM"/>
              </w:rPr>
              <w:t xml:space="preserve">»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բառը, մինչդեռ նախագծի 2-րդ հոդվածի 4-րդ կետով Օրենքի </w:t>
            </w:r>
            <w:r w:rsidRPr="000526E2">
              <w:rPr>
                <w:rFonts w:ascii="GHEA Grapalat" w:hAnsi="GHEA Grapalat"/>
                <w:lang w:val="hy-AM"/>
              </w:rPr>
              <w:t>2-րդ հոդվածի 1-ին մասի 8-րդ կետը ն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որ խմբագրությամբ է շարադրվում: Հետևապես, նախագծի 1-ին հոդվածից անհրաժեշտ է հանել </w:t>
            </w:r>
            <w:r w:rsidRPr="000526E2">
              <w:rPr>
                <w:rFonts w:ascii="GHEA Grapalat" w:hAnsi="GHEA Grapalat"/>
                <w:lang w:val="hy-AM"/>
              </w:rPr>
              <w:t xml:space="preserve">«8-րդ և» </w:t>
            </w:r>
            <w:r w:rsidRPr="000526E2">
              <w:rPr>
                <w:rFonts w:ascii="GHEA Grapalat" w:hAnsi="GHEA Grapalat" w:cs="Sylfaen"/>
                <w:lang w:val="hy-AM"/>
              </w:rPr>
              <w:t>բառերը: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85623" w14:textId="77777777" w:rsidR="006717EC" w:rsidRPr="000526E2" w:rsidRDefault="006717EC" w:rsidP="00986915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lastRenderedPageBreak/>
              <w:t>Ը</w:t>
            </w:r>
            <w:r w:rsidR="00986915"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նդունվել է</w:t>
            </w:r>
          </w:p>
          <w:p w14:paraId="326D2E18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6717EC" w:rsidRPr="00213BED" w14:paraId="4B3F5FFB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FEFB68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>Նախագծի 2-րդ հոդվածի 4-րդ կետով նոր խմբագրությամբ շարադրվող 8-րդ կետում հստակեցման կարիք ունի «</w:t>
            </w:r>
            <w:r w:rsidRPr="000526E2">
              <w:rPr>
                <w:rFonts w:ascii="GHEA Grapalat" w:hAnsi="GHEA Grapalat"/>
                <w:lang w:val="hy-AM"/>
              </w:rPr>
              <w:t xml:space="preserve">որը կարող է հանդիսանալ </w:t>
            </w:r>
            <w:r w:rsidRPr="000526E2">
              <w:rPr>
                <w:rFonts w:ascii="GHEA Grapalat" w:hAnsi="GHEA Grapalat"/>
                <w:b/>
                <w:i/>
                <w:lang w:val="hy-AM"/>
              </w:rPr>
              <w:t>հավատարմագրման օբյեկտ</w:t>
            </w:r>
            <w:r w:rsidRPr="000526E2">
              <w:rPr>
                <w:rFonts w:ascii="GHEA Grapalat" w:hAnsi="GHEA Grapalat" w:cs="Sylfaen"/>
                <w:lang w:val="hy-AM"/>
              </w:rPr>
              <w:t>» ձևակերպումը: Այդ առումով անհրաժեշտ է նկատի ունենալ «Նորմատիվ իրավական ակտերի մասին» ՀՀ օրենքի 15-րդ հոդվածի պահանջները, որոնց համաձայն՝ ե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թե նորմատիվ իրավական ակտում օգտագործվում են նոր կամ բազմիմաստ կամ այնպիսի հասկացություններ կամ տերմիններ, որոնք առանց պարզաբանման միանշանակ չեն ընկալվում, կամ այլ նորմատիվ ակտով տրված է այդ հասկացությունների կամ տերմինների այլ սահմանում, ապա տվյալ ակտով տրվում են այդ ակտի էությունից բխող դրանց սահմանումները: Սահմանումները պետք է լինեն այնպիսին, որ ապահովեն դրանց միատեսակ ու միանշանակ ընկալումն ու կիրառումը: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     </w:t>
            </w:r>
          </w:p>
          <w:p w14:paraId="47FFAEE1" w14:textId="77777777" w:rsidR="006717EC" w:rsidRPr="000526E2" w:rsidRDefault="006717EC" w:rsidP="00986915">
            <w:pPr>
              <w:pStyle w:val="ListParagraph"/>
              <w:spacing w:line="360" w:lineRule="auto"/>
              <w:ind w:left="840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>Նույն դիտողությունը վերաբերում է նաև նախագծի 11-րդ հոդվածին:</w:t>
            </w:r>
          </w:p>
          <w:p w14:paraId="36E4CF5F" w14:textId="77777777" w:rsidR="006717EC" w:rsidRPr="000526E2" w:rsidRDefault="006717EC" w:rsidP="00986915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F43CFE" w14:textId="77777777" w:rsidR="006717EC" w:rsidRPr="000526E2" w:rsidRDefault="00986915" w:rsidP="00986915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</w:p>
          <w:p w14:paraId="6ED488B4" w14:textId="77777777" w:rsidR="006717EC" w:rsidRPr="000526E2" w:rsidRDefault="006717EC" w:rsidP="0098691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26E2">
              <w:rPr>
                <w:rFonts w:ascii="GHEA Grapalat" w:hAnsi="GHEA Grapalat"/>
                <w:color w:val="000000"/>
                <w:lang w:val="hy-AM"/>
              </w:rPr>
              <w:t>Նախագծով սահմանվել է </w:t>
            </w:r>
            <w:r w:rsidRPr="000526E2">
              <w:rPr>
                <w:rFonts w:ascii="GHEA Grapalat" w:hAnsi="GHEA Grapalat"/>
                <w:lang w:val="hy-AM"/>
              </w:rPr>
              <w:t>հավատարմագրման օբյեկտ հասկացությունը։</w:t>
            </w:r>
          </w:p>
          <w:p w14:paraId="6A8D5694" w14:textId="77777777" w:rsidR="006717EC" w:rsidRPr="000526E2" w:rsidRDefault="006717EC" w:rsidP="00986915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717EC" w:rsidRPr="00213BED" w14:paraId="62A97D0D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51EF75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 xml:space="preserve">Նախագծի 2-րդ հոդվածի 5-րդ կետով նախատեսվում է Օրենքի «հավատարմագրման կասեցում» հասկացության մեջ </w:t>
            </w:r>
            <w:r w:rsidRPr="000526E2">
              <w:rPr>
                <w:rFonts w:ascii="GHEA Grapalat" w:hAnsi="GHEA Grapalat"/>
                <w:lang w:val="hy-AM"/>
              </w:rPr>
              <w:lastRenderedPageBreak/>
              <w:t xml:space="preserve">«անվավեր ճանաչելու» բառերը փոխարինել «չեղյալ հայտարարելու» բառերով: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Մինչդեռ կարծում ենք` «ոլորտն»  առհասարակ, տվյալ դեպքում «հավատարմագրման ոլորտը»  նույնպես, չի կարող անվավեր ճանաչվել կամ </w:t>
            </w:r>
            <w:r w:rsidRPr="000526E2">
              <w:rPr>
                <w:rFonts w:ascii="GHEA Grapalat" w:hAnsi="GHEA Grapalat"/>
                <w:lang w:val="hy-AM"/>
              </w:rPr>
              <w:t>չեղյալ հայտարարվել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 (ՀՀ քաղաքացիական օրենսգրքով նախատեսված մի շարք դեպքերում անվավեր կարող է ճանաչվել կամ չեղյալ հայտարարվել գործարքը, կտակը, գրանցումը և այլն, բայց ոչ երբեք ոլորտը) և տվյալ դեպքում «հավատարմագրման կասեցման» հասկացությունը բնորոշելիս «անվավեր ճանաչել» կամ </w:t>
            </w:r>
            <w:r w:rsidRPr="000526E2">
              <w:rPr>
                <w:rFonts w:ascii="GHEA Grapalat" w:hAnsi="GHEA Grapalat"/>
                <w:lang w:val="hy-AM"/>
              </w:rPr>
              <w:t xml:space="preserve">«չեղյալ հայտարարել» </w:t>
            </w:r>
            <w:r w:rsidRPr="000526E2">
              <w:rPr>
                <w:rFonts w:ascii="GHEA Grapalat" w:hAnsi="GHEA Grapalat" w:cs="Sylfaen"/>
                <w:lang w:val="hy-AM"/>
              </w:rPr>
              <w:t>եզրույթի կիրառությունը «ոլորտի» առնչությամբ տեղին չէ, միանշանակ չի ընկալվում և չի պարզաբանում «հավատարմագրման կասեցում» հասկացությունը:</w:t>
            </w:r>
          </w:p>
          <w:p w14:paraId="375C3C16" w14:textId="77777777" w:rsidR="006717EC" w:rsidRPr="000526E2" w:rsidRDefault="006717EC" w:rsidP="00986915">
            <w:pPr>
              <w:pStyle w:val="ListParagraph"/>
              <w:spacing w:line="360" w:lineRule="auto"/>
              <w:ind w:left="840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 xml:space="preserve">Բացի այդ, Օրենքում «հավատարմագրման կասեցում» հասկացությունը բնորոշվում է որպես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հավատարմագրման ոլորտի ժամանակավորապես լրիվ կամ մասնակի անվավեր ճանաչելու գործընթաց, մինչդեռ նախագծի 17-րդ հոդվածով նախատեսվում է Օրենքը լրացնել </w:t>
            </w:r>
            <w:r w:rsidRPr="000526E2">
              <w:rPr>
                <w:rFonts w:ascii="GHEA Grapalat" w:hAnsi="GHEA Grapalat" w:cs="Sylfaen"/>
                <w:lang w:val="hy-AM"/>
              </w:rPr>
              <w:t>«</w:t>
            </w:r>
            <w:r w:rsidRPr="000526E2">
              <w:rPr>
                <w:rFonts w:ascii="GHEA Grapalat" w:hAnsi="GHEA Grapalat"/>
                <w:lang w:val="hy-AM"/>
              </w:rPr>
              <w:t>Հավատարմագրման կասեցումը և դադարեցումը</w:t>
            </w:r>
            <w:r w:rsidRPr="000526E2">
              <w:rPr>
                <w:rFonts w:ascii="GHEA Grapalat" w:hAnsi="GHEA Grapalat" w:cs="Sylfaen"/>
                <w:lang w:val="hy-AM"/>
              </w:rPr>
              <w:t>»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նոր 17.1-րդ հոդվածով, որը հավատարմագրման լրիվ կամ մասնակի կասեցում չի նախատեսում: Այդ առումով Օրենքով սահմանված հասկացությունը և նախագծի կարգավորումները միմյանց չեն համապատասխանում, ինչը չի բխում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«Նորմատիվ իրավական </w:t>
            </w:r>
            <w:r w:rsidRPr="000526E2">
              <w:rPr>
                <w:rFonts w:ascii="GHEA Grapalat" w:hAnsi="GHEA Grapalat" w:cs="Sylfaen"/>
                <w:lang w:val="hy-AM"/>
              </w:rPr>
              <w:lastRenderedPageBreak/>
              <w:t xml:space="preserve">ակտերի մասին» ՀՀ օրենքի 13-րդ հոդվածի 8-րդ մասի և 15-րդ հոդվածի պահանջներից: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Հետևապես, հաշվի առնելով վերոգրյալը՝ Օրենքի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հիշյալ հասկացությունն ամբողջությամբ անհրաժեշտ է խմբագրել:    </w:t>
            </w:r>
          </w:p>
          <w:p w14:paraId="6879F700" w14:textId="77777777" w:rsidR="006717EC" w:rsidRPr="000526E2" w:rsidRDefault="006717EC" w:rsidP="00986915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05A121" w14:textId="77777777" w:rsidR="006717EC" w:rsidRPr="000526E2" w:rsidRDefault="00986915" w:rsidP="0098691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Ընդունվել է</w:t>
            </w:r>
          </w:p>
          <w:p w14:paraId="35033892" w14:textId="77777777" w:rsidR="006717EC" w:rsidRPr="000526E2" w:rsidRDefault="006717EC" w:rsidP="00986915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Նախագծով 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«անվավեր ճանաչելու» բառերը փոխարինվել են «սահմանափակելու» բառով։ Բացի այդ վերանայվել է նաև նախագծի 16-րդ հոդվածով լրացվող Օրենքի 17.1 հոդվածը։</w:t>
            </w:r>
          </w:p>
          <w:p w14:paraId="579DFAC0" w14:textId="77777777" w:rsidR="006717EC" w:rsidRPr="000526E2" w:rsidRDefault="006717EC" w:rsidP="00986915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717EC" w:rsidRPr="00213BED" w14:paraId="633B73D6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2F4BBE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lastRenderedPageBreak/>
              <w:t xml:space="preserve">Նախագծի 2-րդ հոդվածով նախատեսվում են «պարբերական գնահատում» և «արտահերթ գնահատում» հասկացությունները, որոնք լրացուցիչ հստակեցման կարիք ունեն, քանի որ նշված հասկացությունների բովանդակությունից այդպես էլ չի բացահայտվում «գնահատման» բուն էությունը, ինչպես նաև պարզ չէ, թե գնահատումն ինչ իրավական հետևանք է ունենալու: </w:t>
            </w:r>
          </w:p>
          <w:p w14:paraId="007980B5" w14:textId="77777777" w:rsidR="006717EC" w:rsidRPr="000526E2" w:rsidRDefault="006717EC" w:rsidP="00986915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4B5A92" w14:textId="77777777" w:rsidR="006717EC" w:rsidRPr="000526E2" w:rsidRDefault="00986915" w:rsidP="00986915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0526E2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75DE836E" w14:textId="77777777" w:rsidR="006717EC" w:rsidRPr="000526E2" w:rsidRDefault="006717EC" w:rsidP="0098691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26E2">
              <w:rPr>
                <w:rFonts w:ascii="GHEA Grapalat" w:hAnsi="GHEA Grapalat"/>
                <w:lang w:val="hy-AM"/>
              </w:rPr>
              <w:t>Նախագծով սահմանվել է «21</w:t>
            </w:r>
            <w:r w:rsidRPr="000526E2">
              <w:rPr>
                <w:rFonts w:ascii="Cambria Math" w:hAnsi="Cambria Math" w:cs="Cambria Math"/>
                <w:lang w:val="hy-AM"/>
              </w:rPr>
              <w:t>․</w:t>
            </w:r>
            <w:r w:rsidRPr="000526E2">
              <w:rPr>
                <w:rFonts w:ascii="GHEA Grapalat" w:hAnsi="GHEA Grapalat"/>
                <w:lang w:val="hy-AM"/>
              </w:rPr>
              <w:t>1) գնահատում» հասկացությունը, իսկ «պարբերական գնահատու</w:t>
            </w:r>
            <w:r w:rsidR="00986915" w:rsidRPr="000526E2">
              <w:rPr>
                <w:rFonts w:ascii="GHEA Grapalat" w:hAnsi="GHEA Grapalat"/>
                <w:lang w:val="hy-AM"/>
              </w:rPr>
              <w:t>մ» և «արտահերթ գնահատում» հասկա</w:t>
            </w:r>
            <w:r w:rsidRPr="000526E2">
              <w:rPr>
                <w:rFonts w:ascii="GHEA Grapalat" w:hAnsi="GHEA Grapalat"/>
                <w:lang w:val="hy-AM"/>
              </w:rPr>
              <w:t>ցությունները սահմանված են «ԳՕՍՏ ԻՍՕ/ԻԷԿ 17011 ստանդարտով:</w:t>
            </w:r>
          </w:p>
          <w:p w14:paraId="746509F2" w14:textId="77777777" w:rsidR="006717EC" w:rsidRPr="000526E2" w:rsidRDefault="006717EC" w:rsidP="00986915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6717EC" w:rsidRPr="000526E2" w14:paraId="564B5FA6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D7BA5F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 xml:space="preserve">Նախագծի 2-րդ հոդվածի 9-րդ կետում, որտեղ նշվում է «արտահերթ գնահատում» հասկացությունը` հիմք ընդունելով «Նորմատիվ իրավական ակտերի մասին» ՀՀ օրենքի 10-րդ հոդվածի 1-ին մասի դրույթները, «գանգատներ» բառն անհրաժեշտ է հանել, իսկ Նախագծում «գանգատ» բառն իր համապատասխան հոլովաձևերով անհրաժեշտ է փոխարինել «բողոք» բառով` համապատասխան հոլովաձևերով: Սա հիմնավորվում է նաև «Հավատարմագրման մասին» ՀՀ օրենքի մի շարք դրույթներով, օրինակ` 2-րդ, 9-րդ, 14-րդ հոդվածներից պարզորոշ երևում է, որ խոսքը ոչ թե </w:t>
            </w:r>
            <w:r w:rsidRPr="000526E2">
              <w:rPr>
                <w:rFonts w:ascii="GHEA Grapalat" w:hAnsi="GHEA Grapalat" w:cs="Sylfaen"/>
                <w:lang w:val="hy-AM"/>
              </w:rPr>
              <w:lastRenderedPageBreak/>
              <w:t>գանգատների և գանգատարկման, այլ` բողոքների և բողոքարկման մասին է: Հիշյալ դիտողությունը վերաբերում է նաև Նախագծի 2-րդ հոդվածի 9-րդ կետում նախատեսված «գանգատ» հասկացությանը: Բացի այդ, նախագծով լրացվում է «գանգատ» հասկացությունը, որում պարզ չեն անձի կամ կազմակերպության կողմից դժգոհություն արտահայտելու կամ ներկայացնելու ձևերը:</w:t>
            </w:r>
          </w:p>
          <w:p w14:paraId="4115C25A" w14:textId="77777777" w:rsidR="006717EC" w:rsidRPr="000526E2" w:rsidRDefault="006717EC" w:rsidP="00BE5CE7">
            <w:pPr>
              <w:spacing w:line="360" w:lineRule="auto"/>
              <w:ind w:firstLine="708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CDC9A3" w14:textId="77777777" w:rsidR="006717EC" w:rsidRPr="000526E2" w:rsidRDefault="006717EC" w:rsidP="00BE5CE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0526E2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14:paraId="43BD7557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6717EC" w:rsidRPr="00213BED" w14:paraId="3CD6F088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A1435D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Arial"/>
                <w:color w:val="000000"/>
                <w:lang w:val="hy-AM"/>
              </w:rPr>
              <w:t>Նախագծի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2-րդ հոդվածի 9-րդ կետով սահմանվում է «վերագնահատում» հասկացությունը, որը նախատեսվում է իրականացնել մինչև հավատարմագրման ժամկետի ավարտը՝ հավատարմագրման ժամկետը երկարաձգելու նպատակով: Մինչդեռ, նախագծի 12-րդ հոդվածով նոր խմբագրությամբ շարադրվող Օրենքի 13-րդ հոդվածի 3-րդ մասի համաձայն՝ հ</w:t>
            </w:r>
            <w:r w:rsidRPr="000526E2">
              <w:rPr>
                <w:rFonts w:ascii="GHEA Grapalat" w:hAnsi="GHEA Grapalat"/>
                <w:lang w:val="hy-AM"/>
              </w:rPr>
              <w:t>ամապատասխանության գնահատման մարմինների հավատարմագրման և վերագնահատման ժամկետը սահմանվում է չորս տարի, ինչը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հիմնավորման կարիք ունի: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A21B61" w14:textId="77777777" w:rsidR="006717EC" w:rsidRPr="000526E2" w:rsidRDefault="00986915" w:rsidP="00986915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</w:p>
          <w:p w14:paraId="3B0134DA" w14:textId="77777777" w:rsidR="006717EC" w:rsidRPr="000526E2" w:rsidRDefault="006717EC" w:rsidP="00986915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color w:val="000000"/>
                <w:lang w:val="hy-AM"/>
              </w:rPr>
              <w:t>Նախագծով վերագնահատում բառը փոխարինվել է վերահավատարմագրում բառով։</w:t>
            </w:r>
          </w:p>
          <w:p w14:paraId="38555627" w14:textId="77777777" w:rsidR="006717EC" w:rsidRPr="000526E2" w:rsidRDefault="006717EC" w:rsidP="0098691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717EC" w:rsidRPr="000526E2" w14:paraId="26C1735A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D66D7F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 xml:space="preserve">Նախագծի 2-րդ հոդվածի 9-րդ կետով նախատեսվում է լրացնել «կանոնակարգվող ոլորտ» և «չկանոնակարգվող ոլորտ» հասկացությունները, մինչդեռ նախագծի 8-րդ և 9-րդ հոդվածներում խոսք են գնում </w:t>
            </w:r>
            <w:r w:rsidRPr="000526E2">
              <w:rPr>
                <w:rFonts w:ascii="GHEA Grapalat" w:hAnsi="GHEA Grapalat" w:cs="Sylfaen"/>
                <w:b/>
                <w:i/>
                <w:lang w:val="hy-AM"/>
              </w:rPr>
              <w:t>համապատասխանության գնահատման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 կանոնակարգվող և </w:t>
            </w:r>
            <w:r w:rsidRPr="000526E2">
              <w:rPr>
                <w:rFonts w:ascii="GHEA Grapalat" w:hAnsi="GHEA Grapalat" w:cs="Sylfaen"/>
                <w:b/>
                <w:i/>
                <w:lang w:val="hy-AM"/>
              </w:rPr>
              <w:t xml:space="preserve">համապատասխանության </w:t>
            </w:r>
            <w:r w:rsidRPr="000526E2">
              <w:rPr>
                <w:rFonts w:ascii="GHEA Grapalat" w:hAnsi="GHEA Grapalat" w:cs="Sylfaen"/>
                <w:b/>
                <w:i/>
                <w:lang w:val="hy-AM"/>
              </w:rPr>
              <w:lastRenderedPageBreak/>
              <w:t>գնահատման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 չկանոնակարգվող ոլորտների մասին: Այդ առումով, նախագծում տերմինների գործածությունը հստակեցնելու և դրանց միասնականությունն ապահովելու նպատակով՝ նշված հասկացություններն անհրաժեշտ է խմբագրել և համապատասխանեցնել միմյանց: Սույն դիտողությունը բխում է «Նորմատիվ իրավական ակտերի մասին» ՀՀ օրենքի 15-րդ հոդվածի 2-րդ մասի պահանջներից:</w:t>
            </w:r>
          </w:p>
          <w:p w14:paraId="69335DAD" w14:textId="77777777" w:rsidR="006717EC" w:rsidRPr="000526E2" w:rsidRDefault="006717EC" w:rsidP="00986915">
            <w:pPr>
              <w:pStyle w:val="ListParagraph"/>
              <w:spacing w:line="360" w:lineRule="auto"/>
              <w:ind w:left="84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>Բացի այդ, ն</w:t>
            </w:r>
            <w:r w:rsidRPr="000526E2">
              <w:rPr>
                <w:rFonts w:ascii="GHEA Grapalat" w:hAnsi="GHEA Grapalat"/>
                <w:lang w:val="hy-AM"/>
              </w:rPr>
              <w:t>ախագծի վերոնշյալ հասկացությունների բովանդակությունները լրացուցիչ հստակեցման և խմբագրման կարիք ունեն: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9DAD0E" w14:textId="77777777" w:rsidR="006717EC" w:rsidRPr="000526E2" w:rsidRDefault="00986915" w:rsidP="00BE5C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lastRenderedPageBreak/>
              <w:t>Ընդունվել է</w:t>
            </w:r>
          </w:p>
          <w:p w14:paraId="2604F1EA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717EC" w:rsidRPr="00213BED" w14:paraId="4D6CFBB8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731943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 xml:space="preserve">Նախագծի 5-րդ հոդվածով նախատեսվում է </w:t>
            </w:r>
            <w:r w:rsidRPr="000526E2">
              <w:rPr>
                <w:rFonts w:ascii="GHEA Grapalat" w:hAnsi="GHEA Grapalat"/>
                <w:lang w:val="hy-AM"/>
              </w:rPr>
              <w:t xml:space="preserve">Օրենքի 6-րդ հոդվածի 1-ին մասի 2-րդ կետում «կոմիտեները» բառից հետո լրացնել «և խորհրդատվական տեխնիկական կոմիտեները» բառերը: Այդ առումով պարզ չէ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«խորհրդատվական տեխնիկական կոմիտեների» գործառույթների շրջանակը, ինչպես նաև ում կողմից է հաստատվելու դրանց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գործունեության կարգն ու կազմը:</w:t>
            </w:r>
            <w:r w:rsidRPr="000526E2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9D09D0" w14:textId="77777777" w:rsidR="006717EC" w:rsidRPr="000526E2" w:rsidRDefault="00AE3B6D" w:rsidP="00986915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Մասամբ է ընդունվել</w:t>
            </w:r>
          </w:p>
          <w:p w14:paraId="6B8E4EAC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Նախագծով </w:t>
            </w:r>
            <w:r w:rsidR="00AE3B6D" w:rsidRPr="000526E2">
              <w:rPr>
                <w:rFonts w:ascii="GHEA Grapalat" w:hAnsi="GHEA Grapalat"/>
                <w:color w:val="000000"/>
                <w:lang w:val="hy-AM"/>
              </w:rPr>
              <w:t xml:space="preserve">հանվել է 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հավատարմագրման </w:t>
            </w:r>
            <w:r w:rsidR="00AE3B6D" w:rsidRPr="000526E2">
              <w:rPr>
                <w:rFonts w:ascii="GHEA Grapalat" w:hAnsi="GHEA Grapalat"/>
                <w:color w:val="000000"/>
                <w:lang w:val="hy-AM"/>
              </w:rPr>
              <w:t xml:space="preserve">տեխնիկական 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>կոմիտեներ</w:t>
            </w:r>
            <w:r w:rsidR="00AE3B6D" w:rsidRPr="000526E2">
              <w:rPr>
                <w:rFonts w:ascii="GHEA Grapalat" w:hAnsi="GHEA Grapalat" w:cs="Sylfaen"/>
                <w:lang w:val="hy-AM"/>
              </w:rPr>
              <w:t xml:space="preserve"> հասկացություն</w:t>
            </w:r>
            <w:r w:rsidRPr="000526E2">
              <w:rPr>
                <w:rFonts w:ascii="GHEA Grapalat" w:hAnsi="GHEA Grapalat" w:cs="Sylfaen"/>
                <w:lang w:val="hy-AM"/>
              </w:rPr>
              <w:t>ը</w:t>
            </w:r>
            <w:r w:rsidR="00AE3B6D" w:rsidRPr="000526E2">
              <w:rPr>
                <w:rFonts w:ascii="GHEA Grapalat" w:hAnsi="GHEA Grapalat" w:cs="Sylfaen"/>
                <w:lang w:val="hy-AM"/>
              </w:rPr>
              <w:t xml:space="preserve">։ Ինչ վերաբերում է խորհրդատվական տեխնիկական կոմիտեներին, ապա </w:t>
            </w:r>
            <w:r w:rsidR="00AE3B6D"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վերջիններս ստեղծվում են հավատարմագրման տեխնիկական հարցերով խորհրդատվություն տրամադրելու նպատակով:</w:t>
            </w:r>
          </w:p>
        </w:tc>
      </w:tr>
      <w:tr w:rsidR="006717EC" w:rsidRPr="000526E2" w14:paraId="623FF807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019696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Arial"/>
                <w:lang w:val="hy-AM"/>
              </w:rPr>
              <w:t>Նախագծի</w:t>
            </w:r>
            <w:r w:rsidRPr="000526E2">
              <w:rPr>
                <w:rFonts w:ascii="GHEA Grapalat" w:hAnsi="GHEA Grapalat"/>
                <w:lang w:val="hy-AM"/>
              </w:rPr>
              <w:t xml:space="preserve"> 6-րդ հոդվածի համաձայն՝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 նախատեսվում է, որ հավատարմագրման գործընթացի արդյունքում լիազոր մարմինը սահմանում է հավատարմագրման ազգային մարմնի կողմից մատուցվող ծառայությունների վճարի, տարեկան վճարների չափը և կարգը: Հաշվի առնելով, որ հավատարմագրման գործընթացն ըստ էության հանդիսանում </w:t>
            </w:r>
            <w:r w:rsidRPr="000526E2">
              <w:rPr>
                <w:rFonts w:ascii="GHEA Grapalat" w:hAnsi="GHEA Grapalat" w:cs="Sylfaen"/>
                <w:lang w:val="hy-AM"/>
              </w:rPr>
              <w:lastRenderedPageBreak/>
              <w:t xml:space="preserve">է որոշակի ոլորտում գործունեություն իրականացնելու թույլտվության տեսակ, հետևապես ՀՀ օրենսդրության տրամաբանությունն ապահովելու նպատակով՝ քննարկման կարիք ունի նշված վճարները որպես պետական տուրք սահմանելու հարցը: </w:t>
            </w:r>
          </w:p>
          <w:p w14:paraId="7CFAE309" w14:textId="77777777" w:rsidR="006717EC" w:rsidRPr="000526E2" w:rsidRDefault="006717EC" w:rsidP="00AE3B6D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E4DBB6" w14:textId="77777777" w:rsidR="006717EC" w:rsidRPr="000526E2" w:rsidRDefault="006717EC" w:rsidP="00AE3B6D">
            <w:pPr>
              <w:spacing w:line="360" w:lineRule="auto"/>
              <w:jc w:val="center"/>
              <w:rPr>
                <w:rFonts w:ascii="GHEA Grapalat" w:hAnsi="GHEA Grapalat" w:cs="Arial CIT"/>
                <w:b/>
                <w:lang w:val="hy-AM"/>
              </w:rPr>
            </w:pPr>
            <w:r w:rsidRPr="000526E2">
              <w:rPr>
                <w:rFonts w:ascii="GHEA Grapalat" w:hAnsi="GHEA Grapalat" w:cs="Arial CIT"/>
                <w:b/>
                <w:lang w:val="hy-AM"/>
              </w:rPr>
              <w:lastRenderedPageBreak/>
              <w:t>Ընդունվել է</w:t>
            </w:r>
          </w:p>
          <w:p w14:paraId="49CDB04E" w14:textId="77777777" w:rsidR="006717EC" w:rsidRPr="000526E2" w:rsidRDefault="00AE3B6D" w:rsidP="00AE3B6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26E2">
              <w:rPr>
                <w:rFonts w:ascii="GHEA Grapalat" w:hAnsi="GHEA Grapalat" w:cs="Arial CIT"/>
                <w:lang w:val="hy-AM"/>
              </w:rPr>
              <w:t xml:space="preserve">(ի գիտություն) </w:t>
            </w:r>
            <w:r w:rsidR="006717EC" w:rsidRPr="000526E2">
              <w:rPr>
                <w:rFonts w:ascii="GHEA Grapalat" w:hAnsi="GHEA Grapalat" w:cs="Arial CIT"/>
                <w:lang w:val="hy-AM"/>
              </w:rPr>
              <w:t>«</w:t>
            </w:r>
            <w:r w:rsidR="006717EC" w:rsidRPr="000526E2">
              <w:rPr>
                <w:rFonts w:ascii="GHEA Grapalat" w:hAnsi="GHEA Grapalat"/>
                <w:lang w:val="hy-AM"/>
              </w:rPr>
              <w:t xml:space="preserve">Հավատարմագրման ազգային մարմին» ՊՈԱԿ-ի բնականոն աշխատանքի ապահովման և տարածաշրջանային և միջազգային հավատարմագրման կազմակերպություններին անդամակցության նպատակով զարգացմանն ուղղված  ֆինանսական միջոցները (այդ թվում՝ աշխատավարձային </w:t>
            </w:r>
            <w:r w:rsidR="006717EC" w:rsidRPr="000526E2">
              <w:rPr>
                <w:rFonts w:ascii="GHEA Grapalat" w:hAnsi="GHEA Grapalat"/>
                <w:lang w:val="hy-AM"/>
              </w:rPr>
              <w:lastRenderedPageBreak/>
              <w:t xml:space="preserve">ֆոնդը) ձևավորում են ՀԳՄ-ների հավատարմագրման գործընթացից և ՀԳՄ-ների կողմից վճարվող տարեկան վճարներից: </w:t>
            </w:r>
          </w:p>
          <w:p w14:paraId="72F17C58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26E2">
              <w:rPr>
                <w:rFonts w:ascii="GHEA Grapalat" w:hAnsi="GHEA Grapalat"/>
                <w:lang w:val="hy-AM"/>
              </w:rPr>
              <w:t xml:space="preserve">2021-2023թթ. ՄԺԾԾ-ով նախատեսված էր պահպանման ծախսերը` 80%-ի չափով, ստանալ պետական բյուջեից, սակայն սույն թվականի հուլիսին Կառավարությունում քննարկման արդյունքում մերժվել է ՊՈԱԿ-ի բյուջետային հայտը և ներկայումս պահպանման ծախսերը պետք է ձևավորվեն ՀԳՄ-ների հավատարմագրման գործընթացից և ՀԳՄ-ների կողմից վճարվող տարեկան վճարներից:  </w:t>
            </w:r>
          </w:p>
          <w:p w14:paraId="353C3E45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526E2">
              <w:rPr>
                <w:rFonts w:ascii="GHEA Grapalat" w:hAnsi="GHEA Grapalat"/>
                <w:lang w:val="hy-AM"/>
              </w:rPr>
              <w:t>Միաժամանակ նշենք, որ Միջազգային գործելակարգում ընդունված ձև չէ պետական տուրքերի միջոցով հավատարմագրման ծառայությունների վճարումը, քանի որ գնահատման ՀԱՄ-ը պետք է ունենա իր եկամտի աղբյուրները՝ հավատարմագրման նպատակով արտաքին փորձագետներին վճարելու համար: Հավատարմագրման ծառայությունների գումարը ֆիքսված չէ, այն կախված է ՀԳՄ-ի կողմից ներկայացված հավատարմագրման ոլորտից և փորձագետների թվից:</w:t>
            </w:r>
          </w:p>
          <w:p w14:paraId="632DB21C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Բացի այդ նախագծով նախատեսվում է, որ ՀԳՄ-ը վճարում է սույն օրենքի 7-րդ հոդվածի 1-ին մասի 5</w:t>
            </w:r>
            <w:r w:rsidRPr="000526E2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1) կետով սահմանված տարեկան վճար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մինչև 2022 թվականի դեկտեմբերի 31-ը։:</w:t>
            </w:r>
          </w:p>
          <w:p w14:paraId="6B16BC3A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717EC" w:rsidRPr="00213BED" w14:paraId="76D762B9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1B013B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lastRenderedPageBreak/>
              <w:t>Նախագծի 8-րդ հոդվածի 1-ին կետով նախատեսված փոփոխությունը հիմնավորման կարիք ունի:</w:t>
            </w:r>
          </w:p>
          <w:p w14:paraId="660B025B" w14:textId="77777777" w:rsidR="006717EC" w:rsidRPr="000526E2" w:rsidRDefault="006717EC" w:rsidP="00AE3B6D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6659AA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Նախագծից հանվել է նախատեսված համապատասխան փոփոխությունը։</w:t>
            </w:r>
          </w:p>
          <w:p w14:paraId="248AAB39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 w:cs="Arial CIT"/>
                <w:lang w:val="hy-AM"/>
              </w:rPr>
            </w:pPr>
          </w:p>
        </w:tc>
      </w:tr>
      <w:tr w:rsidR="006717EC" w:rsidRPr="000526E2" w14:paraId="5C838C86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F35C2D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 xml:space="preserve">Նախագծի 8-րդ հոդվածի 2-րդ կետում «առնվազն 2/3» բառերն անհրաժեշտ է փոխարինել «առնվազն 2/3-ը» բառերով՝ նկատի ունենալով Օրենքի 9-րդ հոդվածի 4-րդ մասի դրույթները: </w:t>
            </w:r>
          </w:p>
          <w:p w14:paraId="762405AF" w14:textId="77777777" w:rsidR="006717EC" w:rsidRPr="000526E2" w:rsidRDefault="006717EC" w:rsidP="00BE5CE7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FAF485" w14:textId="77777777" w:rsidR="006717EC" w:rsidRPr="000526E2" w:rsidRDefault="00AE3B6D" w:rsidP="00BE5C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</w:p>
        </w:tc>
      </w:tr>
      <w:tr w:rsidR="006717EC" w:rsidRPr="00213BED" w14:paraId="5E355D9E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B2D456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>Նախագծի 8-րդ հոդվածի 3-րդ կետի ա. և բ. ենթակետերում անհրաժեշտ է նշել, թե Խորհուրդն ում է առաջարկություններ ներկայացնելու: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88B10D" w14:textId="77777777" w:rsidR="006717EC" w:rsidRPr="000526E2" w:rsidRDefault="00AE3B6D" w:rsidP="00AE3B6D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</w:p>
          <w:p w14:paraId="66FCEFF9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Նախագծում կատարվել է փոփոխություն։ Նախագծի 7-րդ հոդվածով լրացվող 11</w:t>
            </w:r>
            <w:r w:rsidRPr="000526E2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3) և 11</w:t>
            </w:r>
            <w:r w:rsidRPr="000526E2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4) կետերի համաձայն՝ հավատարմագրման ազգային մարմինն է քննարկում և դրա արդյունքում ներկայացնում է առաջարկություն լիազորված պետական կառավարման մարմնին, քանի որ հաստատվում է վերջինիս կողմից։ </w:t>
            </w:r>
          </w:p>
          <w:p w14:paraId="108F22C3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717EC" w:rsidRPr="00213BED" w14:paraId="42732631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555AE1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>Նախագծի 9-րդ հոդվածի 2-րդ կետում «</w:t>
            </w:r>
            <w:r w:rsidRPr="000526E2">
              <w:rPr>
                <w:rFonts w:ascii="GHEA Grapalat" w:hAnsi="GHEA Grapalat"/>
                <w:lang w:val="hy-AM"/>
              </w:rPr>
              <w:t>4-րդ կետի 4.1 ենթակետն</w:t>
            </w:r>
            <w:r w:rsidRPr="000526E2">
              <w:rPr>
                <w:rFonts w:ascii="GHEA Grapalat" w:hAnsi="GHEA Grapalat" w:cs="Sylfaen"/>
                <w:lang w:val="hy-AM"/>
              </w:rPr>
              <w:t>» բառերն անհրաժեշտ է փոխարինել «</w:t>
            </w:r>
            <w:r w:rsidRPr="000526E2">
              <w:rPr>
                <w:rFonts w:ascii="GHEA Grapalat" w:hAnsi="GHEA Grapalat"/>
                <w:lang w:val="hy-AM"/>
              </w:rPr>
              <w:t>4.1 կետն</w:t>
            </w:r>
            <w:r w:rsidRPr="000526E2">
              <w:rPr>
                <w:rFonts w:ascii="GHEA Grapalat" w:hAnsi="GHEA Grapalat" w:cs="Sylfaen"/>
                <w:lang w:val="hy-AM"/>
              </w:rPr>
              <w:t>» բառերով՝ նկատի ունենալով Օրենքի 10-րդ հոդվածի, ինչպես նաև «Նորմատիվ իրավական ակտերի մասին» ՀՀ օրենքի 14-րդ հոդվածի պահանջները:</w:t>
            </w:r>
          </w:p>
          <w:p w14:paraId="258C3378" w14:textId="77777777" w:rsidR="006717EC" w:rsidRPr="000526E2" w:rsidRDefault="006717EC" w:rsidP="00BE5CE7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9F523F" w14:textId="77777777" w:rsidR="006717EC" w:rsidRPr="000526E2" w:rsidRDefault="006717EC" w:rsidP="00BE5C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Ընդունվել է </w:t>
            </w:r>
          </w:p>
          <w:p w14:paraId="1122F196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Նախագծով Օրենքի 10-րդ հոդվածն ուժը կորցրած է ճանաչվել։</w:t>
            </w:r>
          </w:p>
          <w:p w14:paraId="049AD1E6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717EC" w:rsidRPr="00213BED" w14:paraId="2AB2209E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8D0422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lastRenderedPageBreak/>
              <w:t xml:space="preserve">Նախագծի 9-րդ հոդվածի 4-րդ կետով լրացվող </w:t>
            </w:r>
            <w:r w:rsidRPr="000526E2">
              <w:rPr>
                <w:rFonts w:ascii="GHEA Grapalat" w:hAnsi="GHEA Grapalat"/>
                <w:lang w:val="hy-AM"/>
              </w:rPr>
              <w:t>7.1-ին կետի համաձայն՝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Հավատարմագրման ազգային մարմնի գործադիր մարմինը </w:t>
            </w:r>
            <w:r w:rsidRPr="000526E2">
              <w:rPr>
                <w:rFonts w:ascii="GHEA Grapalat" w:hAnsi="GHEA Grapalat"/>
                <w:lang w:val="hy-AM"/>
              </w:rPr>
              <w:t>Հայաստանի Հանրապետության օրենսդրությամբ սահմանված կարգով կասեցնում, վերականգնում և դադարեցնում է համապատասխանության գնահատման փաստաթղթերը: Այդ առումով անհրաժեշտ է հստակեցնել, թե ինչ ՀՀ օրենսդրությամբ սահմանված կարգի մասին է խոսքը,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քանի որ </w:t>
            </w:r>
            <w:r w:rsidRPr="000526E2">
              <w:rPr>
                <w:rFonts w:ascii="GHEA Grapalat" w:hAnsi="GHEA Grapalat"/>
                <w:lang w:val="hy-AM"/>
              </w:rPr>
              <w:t>«Նորմատիվ իրավական ակտերի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մասին» Հայաստանի Հանրապետության օրենքի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2-րդ հոդվածի 1-ին մասի 7-րդ կետի դրույթների համաձայն՝ </w:t>
            </w:r>
            <w:r w:rsidRPr="000526E2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օրենսդրությունը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օրենսդրական և ենթաօրենսդրական նորմատիվ իրավական ակտերի ամբողջություն է: Հետևապես, անհրաժեշտ է հստակ նշել, թե որ իրավական ակտով սահմանված կարգի մասին է խոսքը:</w:t>
            </w:r>
            <w:r w:rsidRPr="000526E2">
              <w:rPr>
                <w:rFonts w:ascii="GHEA Grapalat" w:hAnsi="GHEA Grapalat"/>
                <w:lang w:val="hy-AM"/>
              </w:rPr>
              <w:t xml:space="preserve"> </w:t>
            </w:r>
          </w:p>
          <w:p w14:paraId="7AE4807D" w14:textId="77777777" w:rsidR="00AE3B6D" w:rsidRPr="000526E2" w:rsidRDefault="006717EC" w:rsidP="00AE3B6D">
            <w:pPr>
              <w:pStyle w:val="ListParagraph"/>
              <w:spacing w:line="360" w:lineRule="auto"/>
              <w:ind w:left="84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526E2">
              <w:rPr>
                <w:rFonts w:ascii="GHEA Grapalat" w:hAnsi="GHEA Grapalat"/>
                <w:lang w:val="hy-AM"/>
              </w:rPr>
              <w:t xml:space="preserve">Նույնը դիտողությունը վերաբերում է նաև </w:t>
            </w:r>
            <w:r w:rsidRPr="000526E2">
              <w:rPr>
                <w:rFonts w:ascii="GHEA Grapalat" w:hAnsi="GHEA Grapalat" w:cs="Sylfaen"/>
                <w:lang w:val="hy-AM"/>
              </w:rPr>
              <w:t>նախագծի 9-րդ հոդվածի 4-րդ կետով լրացվող</w:t>
            </w:r>
            <w:r w:rsidRPr="000526E2">
              <w:rPr>
                <w:rFonts w:ascii="GHEA Grapalat" w:hAnsi="GHEA Grapalat"/>
                <w:lang w:val="hy-AM"/>
              </w:rPr>
              <w:t xml:space="preserve"> 7.2-րդ կետին, որի համաձայն՝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Հավատարմագրման ազգային մարմնի գործադիր մարմինը </w:t>
            </w:r>
            <w:r w:rsidRPr="000526E2">
              <w:rPr>
                <w:rFonts w:ascii="GHEA Grapalat" w:hAnsi="GHEA Grapalat"/>
                <w:lang w:val="hy-AM"/>
              </w:rPr>
              <w:t xml:space="preserve">Հայաստանի Հանրապետության օրենսդրությամբ սահմանված կարգով ընդունում է որոշումներ հավատարմագրված համապատասխանության գնահատման մարմիններին Եվրասիական տնտեսական միության համապատասխանության գնահատման մարմինների միասնական ռեեստրի ազգային մասում ներառելու կամ </w:t>
            </w:r>
            <w:r w:rsidRPr="000526E2">
              <w:rPr>
                <w:rFonts w:ascii="GHEA Grapalat" w:hAnsi="GHEA Grapalat"/>
                <w:lang w:val="hy-AM"/>
              </w:rPr>
              <w:lastRenderedPageBreak/>
              <w:t>հանելու վերաբերյալ: Այդ առումով անհրաժեշտ է նկատի ունենալ ՀՀ Սահմանադրության 6-րդ հոդվածի պահանջները, որոնց համաձայն՝ պ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ետական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տեղական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ինքնակառավարման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մարմիններն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ու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պաշտոնատար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անձինք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իրավասու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են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կատարելու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միայն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այնպիսի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գործողություններ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որոնց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համար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լիազորված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են</w:t>
            </w:r>
            <w:r w:rsidRPr="000526E2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Սահմանադրությամբ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կամ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օրենքներով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: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Սահմանադրության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օրենքների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հիման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վրա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դրանց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իրականացումն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ապահովելու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նպատակով</w:t>
            </w:r>
            <w:r w:rsidRPr="000526E2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Սահմանադրությամբ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նախատեսված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մարմինները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կարող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են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օրենքով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լիազորվել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ընդունելու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ենթաօրենսդրական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նորմատիվ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իրավական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ակտեր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: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Լիազորող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նորմերը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պետք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է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համապատասխանեն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իրավական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որոշակիության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/>
                <w:lang w:val="hy-AM"/>
              </w:rPr>
              <w:t>սկզբունքին</w:t>
            </w:r>
            <w:r w:rsidRPr="000526E2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14:paraId="2B222A15" w14:textId="77777777" w:rsidR="006717EC" w:rsidRPr="000526E2" w:rsidRDefault="006717EC" w:rsidP="00AE3B6D">
            <w:pPr>
              <w:pStyle w:val="ListParagraph"/>
              <w:spacing w:line="360" w:lineRule="auto"/>
              <w:ind w:left="840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Բացի այդ, նախագծով չեն հստակեցվում </w:t>
            </w:r>
            <w:r w:rsidRPr="000526E2">
              <w:rPr>
                <w:rFonts w:ascii="GHEA Grapalat" w:hAnsi="GHEA Grapalat"/>
                <w:b/>
                <w:i/>
                <w:lang w:val="hy-AM"/>
              </w:rPr>
              <w:t xml:space="preserve">համապատասխանության գնահատման փաստաթղթերի </w:t>
            </w:r>
            <w:r w:rsidRPr="000526E2">
              <w:rPr>
                <w:rFonts w:ascii="GHEA Grapalat" w:hAnsi="GHEA Grapalat"/>
                <w:lang w:val="hy-AM"/>
              </w:rPr>
              <w:t xml:space="preserve">կասեցման, վերականգնման և դադարեցման վերաբերյալ դրույթները, մասնավորապես, սահմանված չեն դրանց հասկացությունները, հիմքերը, ժամկետները և այլն: Այդ առումով անհրաժեշտ է նկատի ունենալ, որ Օրենքի 2-րդ հոդվածով սահմանված են հավատարմագրման կասեցում և հավատարմագրման դադարեցում հասկացությունները, իսկ նախագծի 17-րդ հոդվածով լրացվում է հավատարմագրման կասեցման և դադարեցման կարգը, հիմքերը, ժամկետները, </w:t>
            </w:r>
            <w:r w:rsidRPr="000526E2">
              <w:rPr>
                <w:rFonts w:ascii="GHEA Grapalat" w:hAnsi="GHEA Grapalat"/>
                <w:lang w:val="hy-AM"/>
              </w:rPr>
              <w:lastRenderedPageBreak/>
              <w:t xml:space="preserve">մինչդեռ </w:t>
            </w:r>
            <w:r w:rsidRPr="000526E2">
              <w:rPr>
                <w:rFonts w:ascii="GHEA Grapalat" w:hAnsi="GHEA Grapalat"/>
                <w:b/>
                <w:i/>
                <w:lang w:val="hy-AM"/>
              </w:rPr>
              <w:t xml:space="preserve">համապատասխանության գնահատման փաստաթղթերի </w:t>
            </w:r>
            <w:r w:rsidRPr="000526E2">
              <w:rPr>
                <w:rFonts w:ascii="GHEA Grapalat" w:hAnsi="GHEA Grapalat"/>
                <w:lang w:val="hy-AM"/>
              </w:rPr>
              <w:t xml:space="preserve">կասեցման, վերականգնման և դադարեցման վերաբերյալ կարգավորումները բացակայում են: Ստացվում է, որ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ներմուծվում է նոր հասկացություն, որի իրավական բովանդակությունը նախագծում չի բացահայտվում: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Այդ կապակցությամբ անհրաժեշտ է նկատի ունենալ </w:t>
            </w:r>
            <w:r w:rsidRPr="000526E2">
              <w:rPr>
                <w:rFonts w:ascii="GHEA Grapalat" w:hAnsi="GHEA Grapalat"/>
                <w:lang w:val="hy-AM"/>
              </w:rPr>
              <w:t>«Նորմատիվ իրավական ակտերի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մասին» Հայաստանի Հանրապետության օրենքի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15-րդ հոդվածի պահանջները, որոնց համաձայն՝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եթե նորմատիվ իրավական ակտում օգտագործվում են նոր կամ բազմիմաստ կամ այնպիսի հասկացություններ կամ տերմիններ, որոնք առանց պարզաբանման միանշանակ չեն ընկալվում, կամ այլ նորմատիվ ակտով տրված է այդ հասկացությունների կամ տերմինների այլ սահմանում, ապա տվյալ ակտով տրվում են այդ ակտի էությունից բխող դրանց սահմանումները: 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B5260B" w14:textId="77777777" w:rsidR="00AE3B6D" w:rsidRPr="000526E2" w:rsidRDefault="006717EC" w:rsidP="00AE3B6D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lastRenderedPageBreak/>
              <w:t>Ընդունվել է</w:t>
            </w:r>
          </w:p>
          <w:p w14:paraId="3881599A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Նախագծի 7-րդ հոդվածով լրացվող 11</w:t>
            </w:r>
            <w:r w:rsidRPr="000526E2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7) և 11</w:t>
            </w:r>
            <w:r w:rsidRPr="000526E2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9) կետերով նախատեսված է, որ համապատասխան կարգերը սահմանվելու են լիազորված պետական կառավարման մարմնի կողմից։ Ինչ վերաբերում է </w:t>
            </w:r>
            <w:r w:rsidRPr="000526E2">
              <w:rPr>
                <w:rFonts w:ascii="GHEA Grapalat" w:hAnsi="GHEA Grapalat"/>
                <w:b/>
                <w:i/>
                <w:lang w:val="hy-AM"/>
              </w:rPr>
              <w:t xml:space="preserve"> համապատասխանության գնահատման փաստաթղթերի </w:t>
            </w:r>
            <w:r w:rsidRPr="000526E2">
              <w:rPr>
                <w:rFonts w:ascii="GHEA Grapalat" w:hAnsi="GHEA Grapalat"/>
                <w:lang w:val="hy-AM"/>
              </w:rPr>
              <w:t>կասեցման, վերականգնման և դադարեցման վերաբերյալ դրույթներին, մասնավորապես, դրանց հիմքերը և ժամկետները նախատեսվում են սահմանել վերոգրյալ կարգերում։</w:t>
            </w:r>
          </w:p>
          <w:p w14:paraId="5557281C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BAA98BC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717EC" w:rsidRPr="00213BED" w14:paraId="7B683644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9A0958" w14:textId="77777777" w:rsidR="006717EC" w:rsidRPr="000526E2" w:rsidRDefault="006717EC" w:rsidP="00C92BEB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lastRenderedPageBreak/>
              <w:t>Նախագծի 9-րդ հոդվածի 5-րդ կետում «</w:t>
            </w:r>
            <w:r w:rsidRPr="000526E2">
              <w:rPr>
                <w:rFonts w:ascii="GHEA Grapalat" w:hAnsi="GHEA Grapalat"/>
                <w:lang w:val="hy-AM"/>
              </w:rPr>
              <w:t>իրականացնում են</w:t>
            </w:r>
            <w:r w:rsidRPr="000526E2">
              <w:rPr>
                <w:rFonts w:ascii="GHEA Grapalat" w:hAnsi="GHEA Grapalat" w:cs="Sylfaen"/>
                <w:lang w:val="hy-AM"/>
              </w:rPr>
              <w:t>» բառերն անհրաժեշտ է փոխարինել «</w:t>
            </w:r>
            <w:r w:rsidRPr="000526E2">
              <w:rPr>
                <w:rFonts w:ascii="GHEA Grapalat" w:hAnsi="GHEA Grapalat"/>
                <w:lang w:val="hy-AM"/>
              </w:rPr>
              <w:t>իրականացնում է</w:t>
            </w:r>
            <w:r w:rsidRPr="000526E2">
              <w:rPr>
                <w:rFonts w:ascii="GHEA Grapalat" w:hAnsi="GHEA Grapalat" w:cs="Sylfaen"/>
                <w:lang w:val="hy-AM"/>
              </w:rPr>
              <w:t>» բառերով: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65346F" w14:textId="77777777" w:rsidR="006717EC" w:rsidRPr="000526E2" w:rsidRDefault="00AE3B6D" w:rsidP="00BE5CE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0526E2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33995A65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26E2">
              <w:rPr>
                <w:rFonts w:ascii="GHEA Grapalat" w:hAnsi="GHEA Grapalat"/>
                <w:lang w:val="hy-AM"/>
              </w:rPr>
              <w:t>Համապատասխան փոփոխությունը կատարվել է նախագծի 7-րդ հոդվածով լրացվող 11</w:t>
            </w:r>
            <w:r w:rsidRPr="000526E2">
              <w:rPr>
                <w:rFonts w:ascii="Cambria Math" w:hAnsi="Cambria Math" w:cs="Cambria Math"/>
                <w:lang w:val="hy-AM"/>
              </w:rPr>
              <w:t>․</w:t>
            </w:r>
            <w:r w:rsidRPr="000526E2">
              <w:rPr>
                <w:rFonts w:ascii="GHEA Grapalat" w:hAnsi="GHEA Grapalat"/>
                <w:lang w:val="hy-AM"/>
              </w:rPr>
              <w:t>19) կետում:</w:t>
            </w:r>
          </w:p>
          <w:p w14:paraId="1D2DA6E4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717EC" w:rsidRPr="00213BED" w14:paraId="2ACA2A59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F6CCCE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>Ըստ Նախագծի 9-րդ հոդվածի 6-րդ կետով լրացվող 12-րդ կետի՝</w:t>
            </w:r>
            <w:r w:rsidRPr="000526E2">
              <w:rPr>
                <w:rFonts w:ascii="GHEA Grapalat" w:hAnsi="GHEA Grapalat"/>
                <w:lang w:val="hy-AM"/>
              </w:rPr>
              <w:t xml:space="preserve">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Հավատարմագրման ազգային մարմնի գործադիր մարմինն </w:t>
            </w:r>
            <w:r w:rsidRPr="000526E2">
              <w:rPr>
                <w:rFonts w:ascii="GHEA Grapalat" w:hAnsi="GHEA Grapalat"/>
                <w:lang w:val="hy-AM"/>
              </w:rPr>
              <w:t xml:space="preserve">ստեղծում է խորհրդատվական տեխնիկական կոմիտեներ: Այդ առումով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հիշյալ կարգավորումը </w:t>
            </w:r>
            <w:r w:rsidRPr="000526E2">
              <w:rPr>
                <w:rFonts w:ascii="GHEA Grapalat" w:hAnsi="GHEA Grapalat" w:cs="Sylfaen"/>
                <w:lang w:val="hy-AM"/>
              </w:rPr>
              <w:lastRenderedPageBreak/>
              <w:t xml:space="preserve">հիմնավորման կարիք ունի, քանի որ Օրենքի 11-րդ հոդվածի համաձայն՝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Հավատարմագրման տեխնիկական կոմիտեներն ստեղծվում են Խորհրդի կողմից: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1BEFA7" w14:textId="77777777" w:rsidR="006717EC" w:rsidRPr="000526E2" w:rsidRDefault="00AE3B6D" w:rsidP="00BE5C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lastRenderedPageBreak/>
              <w:t>Մասամբ է ընդունվել</w:t>
            </w:r>
          </w:p>
          <w:p w14:paraId="04C593F7" w14:textId="77777777" w:rsidR="006717EC" w:rsidRPr="000526E2" w:rsidRDefault="00AE3B6D" w:rsidP="00AE3B6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26E2">
              <w:rPr>
                <w:rFonts w:ascii="GHEA Grapalat" w:hAnsi="GHEA Grapalat"/>
                <w:color w:val="000000"/>
                <w:lang w:val="hy-AM"/>
              </w:rPr>
              <w:t>Նախագծով հանվել է հավատարմագրման տեխնիկական կոմիտեներ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 հասկացությունը։ Ինչ վերաբերում է խորհրդատվական տեխնիկական կոմիտեներին, ապա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lastRenderedPageBreak/>
              <w:t>վերջիններս ստեղծվում են հավատարմագրման տեխնիկական հարցերով խորհրդատվություն տրամադրելու նպատակով:</w:t>
            </w:r>
          </w:p>
        </w:tc>
      </w:tr>
      <w:tr w:rsidR="006717EC" w:rsidRPr="00213BED" w14:paraId="6D30A336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C76AF8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526E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lastRenderedPageBreak/>
              <w:t>Նախագծի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9-րդ հոդվածի 6-րդ կետով լրացվող 10-րդ կետի համաձայն՝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Հավատարմագրման ազգային մարմնի գործադիր մարմնին լիազորություն է վերապահվում </w:t>
            </w:r>
            <w:r w:rsidRPr="000526E2">
              <w:rPr>
                <w:rFonts w:ascii="GHEA Grapalat" w:hAnsi="GHEA Grapalat"/>
                <w:lang w:val="hy-AM"/>
              </w:rPr>
              <w:t>հաստատել հավատարմագրման վկայագրի, համապատասխանության գնահատման չկանոնակարգվող և կանոնակարգվող ոլորտներում կամավոր սերտիֆիկացման համապատասխանության սերտիֆիկատների ձևերը, ինչպես նաև Հավատարմագրման ազգային մարմնի պատկերանիշը, հավատարմագրման նշանը և դրանց կիրառման կարգը, ինչը հիմնավորման կարիք ունի՝ ՀՀ Սահմանադրության 6-րդ հոդվածի 2-րդ մասով ամրագրված կարգավորումների տեսանկյունից:</w:t>
            </w:r>
          </w:p>
          <w:p w14:paraId="055F841A" w14:textId="77777777" w:rsidR="006717EC" w:rsidRPr="000526E2" w:rsidRDefault="006717EC" w:rsidP="00BE5CE7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5B86AA" w14:textId="77777777" w:rsidR="006717EC" w:rsidRPr="000526E2" w:rsidRDefault="00AE3B6D" w:rsidP="00BE5CE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0526E2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1E4A0635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26E2">
              <w:rPr>
                <w:rFonts w:ascii="GHEA Grapalat" w:hAnsi="GHEA Grapalat"/>
                <w:lang w:val="hy-AM"/>
              </w:rPr>
              <w:t>Նախագծով համապատասխան լիազորությունները վերապահվել են լիազորված պետական կառավարման մարմնին։</w:t>
            </w:r>
          </w:p>
          <w:p w14:paraId="18DCE457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717EC" w:rsidRPr="00213BED" w14:paraId="5F84389C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F24500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526E2">
              <w:rPr>
                <w:rFonts w:ascii="GHEA Grapalat" w:hAnsi="GHEA Grapalat" w:cs="Arial"/>
                <w:lang w:val="hy-AM"/>
              </w:rPr>
              <w:t>Նախագծի</w:t>
            </w:r>
            <w:r w:rsidRPr="000526E2">
              <w:rPr>
                <w:rFonts w:ascii="GHEA Grapalat" w:hAnsi="GHEA Grapalat"/>
                <w:lang w:val="hy-AM"/>
              </w:rPr>
              <w:t xml:space="preserve"> 10-րդ հոդվածի 1-ին կետի վերաբերյալ անհրաժեշտ է նկատի ունենալ, որ Օրենքի, ինչպես նաև ներկայացված նախագծի կարգավորումներում «հավատարմագրման պահպանում</w:t>
            </w:r>
            <w:r w:rsidRPr="000526E2">
              <w:rPr>
                <w:rFonts w:ascii="GHEA Grapalat" w:hAnsi="GHEA Grapalat" w:cs="Sylfaen"/>
                <w:lang w:val="hy-AM"/>
              </w:rPr>
              <w:t>»</w:t>
            </w:r>
            <w:r w:rsidRPr="000526E2">
              <w:rPr>
                <w:rFonts w:ascii="GHEA Grapalat" w:hAnsi="GHEA Grapalat"/>
                <w:lang w:val="hy-AM"/>
              </w:rPr>
              <w:t xml:space="preserve"> կամ «հավատարմագրման վերականգնում</w:t>
            </w:r>
            <w:r w:rsidRPr="000526E2">
              <w:rPr>
                <w:rFonts w:ascii="GHEA Grapalat" w:hAnsi="GHEA Grapalat" w:cs="Sylfaen"/>
                <w:lang w:val="hy-AM"/>
              </w:rPr>
              <w:t>»</w:t>
            </w:r>
            <w:r w:rsidRPr="000526E2">
              <w:rPr>
                <w:rFonts w:ascii="GHEA Grapalat" w:hAnsi="GHEA Grapalat"/>
                <w:lang w:val="hy-AM"/>
              </w:rPr>
              <w:t xml:space="preserve"> հասկացությունները չեն հստակեցվում: Ստացվում է, որ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ներմուծվում են նոր հասկացություններ, որոնց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իրավական բովանդակությունը նախագծում չի բացահայտվում: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Այդ կապակցությամբ անհրաժեշտ է նկատի ունենալ </w:t>
            </w:r>
            <w:r w:rsidRPr="000526E2">
              <w:rPr>
                <w:rFonts w:ascii="GHEA Grapalat" w:hAnsi="GHEA Grapalat"/>
                <w:lang w:val="hy-AM"/>
              </w:rPr>
              <w:t>«Նորմատիվ իրավական ակտերի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մասին» Հայաստանի Հանրապետության օրենքի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15-րդ հոդվածի պահանջները, որոնց համաձայն՝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եթե նորմատիվ իրավական ակտում օգտագործվում են նոր կամ բազմիմաստ կամ այնպիսի հասկացություններ կամ տերմիններ, որոնք առանց պարզաբանման միանշանակ չեն ընկալվում, կամ այլ նորմատիվ ակտով տրված է այդ հասկացությունների կամ տերմինների այլ սահմանում, ապա տվյալ ակտով տրվում են այդ ակտի էությունից բխող դրանց սահմանումները: </w:t>
            </w:r>
          </w:p>
          <w:p w14:paraId="524E10E7" w14:textId="77777777" w:rsidR="006717EC" w:rsidRPr="000526E2" w:rsidRDefault="006717EC" w:rsidP="00AE3B6D">
            <w:pPr>
              <w:pStyle w:val="ListParagraph"/>
              <w:spacing w:line="360" w:lineRule="auto"/>
              <w:ind w:left="8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526E2">
              <w:rPr>
                <w:rFonts w:ascii="GHEA Grapalat" w:hAnsi="GHEA Grapalat"/>
                <w:lang w:val="hy-AM"/>
              </w:rPr>
              <w:t>Նույն դիտողությունը վերաբերում է նաև նախագծի 13-ի հոդվածի 2-րդ կետին:</w:t>
            </w:r>
          </w:p>
          <w:p w14:paraId="17EB4A28" w14:textId="77777777" w:rsidR="006717EC" w:rsidRPr="000526E2" w:rsidRDefault="006717EC" w:rsidP="00AE3B6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88AB03" w14:textId="77777777" w:rsidR="006717EC" w:rsidRPr="000526E2" w:rsidRDefault="00AE3B6D" w:rsidP="00BE5CE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0526E2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14:paraId="6E155AB1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26E2">
              <w:rPr>
                <w:rFonts w:ascii="GHEA Grapalat" w:hAnsi="GHEA Grapalat"/>
                <w:lang w:val="hy-AM"/>
              </w:rPr>
              <w:t xml:space="preserve">Նախագծում կատարվել է համապատասխան փոփոխություն, լրացվել են «հավատարմագրման պահպանում» և «հավատարմագրման վերականգնում» հասկացությունները:  Հավատարմագրման ընդլայնում, կրճատում, կասեցում և </w:t>
            </w:r>
            <w:r w:rsidRPr="000526E2">
              <w:rPr>
                <w:rFonts w:ascii="GHEA Grapalat" w:hAnsi="GHEA Grapalat"/>
                <w:lang w:val="hy-AM"/>
              </w:rPr>
              <w:lastRenderedPageBreak/>
              <w:t>դադարեցում հասկացությունները սահմանված են «Հավատարմագրման մասին» ՀՀ օրենքում:</w:t>
            </w:r>
          </w:p>
          <w:p w14:paraId="444538E1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EA3DDE4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6717EC" w:rsidRPr="00213BED" w14:paraId="30DBFFC1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7CAF22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lastRenderedPageBreak/>
              <w:t xml:space="preserve">Նախագծի 12-րդ հոդվածով՝ Օրենքի փոփոխվող 13-րդ հոդվածի 1-ին մասի համաձայն՝ հավատարմագրման ազգային մարմնի կողմից համապատասխանության գնահատման մարմինների հավատարմագրման կարգը հաստատում է Հայաստանի Հանրապետության կառավարության կողմից լիազորված պետական կառավարման մարմինը: Այդ առումով լրացուցիչ պարզաբանման կարիք ունի, թե ինչու է նշված կարգը հաստատելու լիազորությունը վերապահվում Հայաստանի Հանրապետության կառավարության կողմից </w:t>
            </w:r>
            <w:r w:rsidRPr="000526E2">
              <w:rPr>
                <w:rFonts w:ascii="GHEA Grapalat" w:hAnsi="GHEA Grapalat" w:cs="Sylfaen"/>
                <w:lang w:val="hy-AM"/>
              </w:rPr>
              <w:lastRenderedPageBreak/>
              <w:t xml:space="preserve">լիազորված պետական կառավարման մարմնին, այլ ոչ թե ՀՀ կառավարությանը, քանի որ համապատասխանության գնահատման մարմինների ոլորտները ներառում են պետական կառավարման համակարգի քաղաքականություն մշակող մի շարք մարմինների գործունեության ոլորտներ: Նախագծի հիմնավորման համաձայն՝ </w:t>
            </w:r>
            <w:r w:rsidRPr="000526E2">
              <w:rPr>
                <w:rFonts w:ascii="GHEA Grapalat" w:hAnsi="GHEA Grapalat"/>
                <w:lang w:val="hy-AM"/>
              </w:rPr>
              <w:t xml:space="preserve">Միջազգային պահանջներին համապատասխանեցնելու նպատակով, ինչպես նաև ընդունելով միջազգային փորձագետների կողմից ՀՀ հավատարմագրման ոլորտի օրենսդրությունը մոնիթորինգի արդյունքում ներկայացված առաջարկությունը, նախատեսվում է «Համապատասխանության գնահատման մարմինների հավատարմագրման կարգ»-ը հաստատել Հայաստանի Հանրապետության կառավարության լիազորված պետական կառավարման մարմնի` ՀՀ էկոնոմիկայի նախարարի կողմից, </w:t>
            </w:r>
            <w:r w:rsidRPr="000526E2">
              <w:rPr>
                <w:rFonts w:ascii="GHEA Grapalat" w:hAnsi="GHEA Grapalat"/>
                <w:b/>
                <w:i/>
                <w:lang w:val="hy-AM"/>
              </w:rPr>
              <w:t xml:space="preserve">որն ավելի դյուրին կլինի արդիականացնելու, փոփոխություններ կատարելու համար: </w:t>
            </w:r>
            <w:r w:rsidRPr="000526E2">
              <w:rPr>
                <w:rFonts w:ascii="GHEA Grapalat" w:hAnsi="GHEA Grapalat"/>
                <w:lang w:val="hy-AM"/>
              </w:rPr>
              <w:t xml:space="preserve">Ներկայացված բացատրությունը բավարար չէ հիմնավորելու նախագծով առաջարկվող կարգավորումը, քանի որ 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>բոլոր նորմատիվ իրավական ակտերում փոփոխությունները և լրացումները կատարվում են «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Նորմատիվ իրավական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ակտերի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մասին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» 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Հայաստանի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Հանրապետության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օրենքով սահմանված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 միևնույն կարգով: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578BDC" w14:textId="77777777" w:rsidR="006717EC" w:rsidRPr="000526E2" w:rsidRDefault="00BE5CE7" w:rsidP="00BE5CE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0526E2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14:paraId="799D4EF6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26E2">
              <w:rPr>
                <w:rFonts w:ascii="GHEA Grapalat" w:hAnsi="GHEA Grapalat"/>
                <w:lang w:val="hy-AM"/>
              </w:rPr>
              <w:t>Նախագծով հավատարմագրման կարգի հաստատումը նախատեսվում է ՀՀ կառավարության կողմից։</w:t>
            </w:r>
          </w:p>
          <w:p w14:paraId="22EB1D9E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6717EC" w:rsidRPr="00213BED" w14:paraId="3A6D1D53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EF624A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Arial"/>
                <w:lang w:val="hy-AM"/>
              </w:rPr>
              <w:lastRenderedPageBreak/>
              <w:t>Նախագծի</w:t>
            </w:r>
            <w:r w:rsidRPr="000526E2">
              <w:rPr>
                <w:rFonts w:ascii="GHEA Grapalat" w:hAnsi="GHEA Grapalat"/>
                <w:lang w:val="hy-AM"/>
              </w:rPr>
              <w:t xml:space="preserve"> 15-րդ հոդվածով նոր խմբագրությամբ շարադրվող Օրենքի 16-րդ հոդվածում հստակեցման կարիք ունի «հանրամատչելի տեղեկատվություն</w:t>
            </w:r>
            <w:r w:rsidRPr="000526E2">
              <w:rPr>
                <w:rFonts w:ascii="GHEA Grapalat" w:hAnsi="GHEA Grapalat" w:cs="Sylfaen"/>
                <w:lang w:val="hy-AM"/>
              </w:rPr>
              <w:t>» եզրույթը</w:t>
            </w:r>
            <w:r w:rsidRPr="000526E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9A55D3" w14:textId="77777777" w:rsidR="006717EC" w:rsidRPr="000526E2" w:rsidRDefault="00BE5CE7" w:rsidP="00AE3B6D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</w:p>
          <w:p w14:paraId="1FDB4830" w14:textId="77777777" w:rsidR="006717EC" w:rsidRPr="000526E2" w:rsidRDefault="006717EC" w:rsidP="00AE3B6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Նախագծով սահմանվել է հանրամատչելի տեղեկատվություն հասկացությունը։</w:t>
            </w:r>
          </w:p>
        </w:tc>
      </w:tr>
      <w:tr w:rsidR="006717EC" w:rsidRPr="000526E2" w14:paraId="03A291A2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0AC25C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>Նախագծի 17-րդ հոդվածով լրացվող 17.1-րդ հոդվածի 1-ին մասի 3-րդ կետում</w:t>
            </w:r>
            <w:r w:rsidRPr="000526E2">
              <w:rPr>
                <w:rFonts w:ascii="GHEA Grapalat" w:hAnsi="GHEA Grapalat"/>
                <w:lang w:val="hy-AM"/>
              </w:rPr>
              <w:t xml:space="preserve"> անհրաժեշտ է հստակեցնել, թե ինչ հավատարմագրման չափանիշների, այդ թվում՝ հավատարմագրման ոլորտին առնչվող Հայաստանի Հանրապետության օրենսդրությամբ սահմանված պահանջների մասին է խոսքը: Այդ կապակցությամբ անհրաժեշտ է նկատի ունենալ ՀՀ Սահմանադրության 6-րդ հոդվածի պահանջները:</w:t>
            </w:r>
          </w:p>
          <w:p w14:paraId="42CF08A8" w14:textId="77777777" w:rsidR="006717EC" w:rsidRPr="000526E2" w:rsidRDefault="006717EC" w:rsidP="00AE3B6D">
            <w:pPr>
              <w:pStyle w:val="ListParagraph"/>
              <w:spacing w:line="360" w:lineRule="auto"/>
              <w:ind w:left="840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>Նույն հոդվածի 3-րդ մասում պարզ չէ, թե ինչ հավատարմագրման կոմիտեի մասին է խոսքը, քանի որ Օրենքում խոսքը գնում է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հավատարմագրման տեխնիկական կոմիտեների, իսկ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նախագծում՝ </w:t>
            </w:r>
            <w:r w:rsidRPr="000526E2">
              <w:rPr>
                <w:rFonts w:ascii="GHEA Grapalat" w:hAnsi="GHEA Grapalat"/>
                <w:lang w:val="hy-AM"/>
              </w:rPr>
              <w:t>խորհրդատվական տեխնիկական կոմիտեների մասին: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1B8BE894" w14:textId="77777777" w:rsidR="006717EC" w:rsidRPr="000526E2" w:rsidRDefault="006717EC" w:rsidP="00BE5CE7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</w:p>
          <w:p w14:paraId="61663D8C" w14:textId="77777777" w:rsidR="006717EC" w:rsidRPr="000526E2" w:rsidRDefault="006717EC" w:rsidP="00AE3B6D">
            <w:pPr>
              <w:pStyle w:val="ListParagraph"/>
              <w:spacing w:line="360" w:lineRule="auto"/>
              <w:ind w:left="840"/>
              <w:jc w:val="both"/>
              <w:rPr>
                <w:rFonts w:ascii="GHEA Grapalat" w:hAnsi="GHEA Grapalat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 xml:space="preserve">Նույն հոդվածի 4-րդ մասի 3-րդ կետում 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 xml:space="preserve">նշված հոդվածի համարակալումն անհրաժեշտ է համապատասխանեցնել 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>«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Նորմատիվ իրավական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ակտերի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մասին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» 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Հայաստանի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Հանրապետության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օրենքի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 14-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րդ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հոդվածի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 11-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րդ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iCs/>
                <w:lang w:val="hy-AM"/>
              </w:rPr>
              <w:t>մասի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 պահանջներին, մասնավորապես` դա անհրաժեշտ է նախատեսել ոչ թե </w:t>
            </w:r>
            <w:r w:rsidRPr="000526E2">
              <w:rPr>
                <w:rFonts w:ascii="GHEA Grapalat" w:hAnsi="GHEA Grapalat"/>
                <w:lang w:val="hy-AM"/>
              </w:rPr>
              <w:t>«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>պրիմ</w:t>
            </w:r>
            <w:r w:rsidRPr="000526E2">
              <w:rPr>
                <w:rFonts w:ascii="GHEA Grapalat" w:hAnsi="GHEA Grapalat" w:cs="Sylfaen"/>
                <w:lang w:val="hy-AM"/>
              </w:rPr>
              <w:t>»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>, այլ լրացուցիչ համարով: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53FE26" w14:textId="77777777" w:rsidR="006717EC" w:rsidRPr="000526E2" w:rsidRDefault="006717EC" w:rsidP="00BE5C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</w:p>
          <w:p w14:paraId="7349CCEC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14760C2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A57E963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9A15EFE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EC622EB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23679E5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EEF2EF2" w14:textId="77777777" w:rsidR="00DB43D6" w:rsidRPr="000526E2" w:rsidRDefault="00DB43D6" w:rsidP="00BE5C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14:paraId="08E8AAD9" w14:textId="77777777" w:rsidR="00AE3B6D" w:rsidRPr="000526E2" w:rsidRDefault="00AE3B6D" w:rsidP="00BE5C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14:paraId="60EEEB65" w14:textId="77777777" w:rsidR="006717EC" w:rsidRPr="000526E2" w:rsidRDefault="00DB43D6" w:rsidP="00BE5CE7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     </w:t>
            </w:r>
            <w:r w:rsidR="006717EC" w:rsidRPr="000526E2">
              <w:rPr>
                <w:rFonts w:ascii="GHEA Grapalat" w:hAnsi="GHEA Grapalat"/>
                <w:color w:val="000000" w:themeColor="text1"/>
                <w:lang w:val="hy-AM"/>
              </w:rPr>
              <w:t>Նախագծ</w:t>
            </w:r>
            <w:r w:rsidR="00BE5CE7" w:rsidRPr="000526E2">
              <w:rPr>
                <w:rFonts w:ascii="GHEA Grapalat" w:hAnsi="GHEA Grapalat"/>
                <w:color w:val="000000" w:themeColor="text1"/>
                <w:lang w:val="hy-AM"/>
              </w:rPr>
              <w:t>ով հանվել է հավատարմագրման տեխնիկա</w:t>
            </w:r>
            <w:r w:rsidR="00AE3B6D"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կան </w:t>
            </w:r>
            <w:r w:rsidR="00BE5CE7"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կոմիտե հասկացությունը, իսկ </w:t>
            </w:r>
            <w:r w:rsidR="00BE5CE7"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խորհրդատվական տեխնիկական կոմիտեները ստեղծվում են հավատարմագրման տեխնիկական հարցերով խորհրդատվություն տրամադրելու նպատակով:</w:t>
            </w:r>
          </w:p>
          <w:p w14:paraId="48C9741B" w14:textId="77777777" w:rsidR="006717EC" w:rsidRPr="000526E2" w:rsidRDefault="006717EC" w:rsidP="00BE5CE7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37817A8" w14:textId="77777777" w:rsidR="006717EC" w:rsidRPr="000526E2" w:rsidRDefault="00BE5CE7" w:rsidP="00BE5C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</w:p>
          <w:p w14:paraId="61307ECA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1C7D07D7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717EC" w:rsidRPr="000526E2" w14:paraId="639CC58C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B9B51E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Arial"/>
                <w:bCs/>
                <w:iCs/>
                <w:lang w:val="hy-AM"/>
              </w:rPr>
              <w:lastRenderedPageBreak/>
              <w:t>Ելնելով</w:t>
            </w:r>
            <w:r w:rsidRPr="000526E2">
              <w:rPr>
                <w:rFonts w:ascii="GHEA Grapalat" w:hAnsi="GHEA Grapalat"/>
                <w:bCs/>
                <w:iCs/>
                <w:lang w:val="hy-AM"/>
              </w:rPr>
              <w:t xml:space="preserve"> վերոգրյալից,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ընդունման հիմնավորումն անհրաժեշտ է լրամշակել </w:t>
            </w:r>
            <w:r w:rsidRPr="000526E2">
              <w:rPr>
                <w:rFonts w:ascii="GHEA Grapalat" w:eastAsia="MS Mincho" w:hAnsi="GHEA Grapalat" w:cs="MS Mincho"/>
                <w:lang w:val="hy-AM"/>
              </w:rPr>
              <w:t xml:space="preserve">և ներկայացնել </w:t>
            </w:r>
            <w:r w:rsidRPr="000526E2">
              <w:rPr>
                <w:rFonts w:ascii="GHEA Grapalat" w:hAnsi="GHEA Grapalat"/>
                <w:lang w:val="hy-AM"/>
              </w:rPr>
              <w:t>«Նորմատիվ ի</w:t>
            </w:r>
            <w:r w:rsidRPr="000526E2">
              <w:rPr>
                <w:rFonts w:ascii="GHEA Grapalat" w:hAnsi="GHEA Grapalat" w:cs="Sylfaen"/>
                <w:lang w:val="hy-AM"/>
              </w:rPr>
              <w:t>րավական</w:t>
            </w:r>
            <w:r w:rsidRPr="000526E2">
              <w:rPr>
                <w:rFonts w:ascii="GHEA Grapalat" w:hAnsi="GHEA Grapalat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lang w:val="hy-AM"/>
              </w:rPr>
              <w:t>ակտերի</w:t>
            </w:r>
            <w:r w:rsidRPr="000526E2">
              <w:rPr>
                <w:rFonts w:ascii="GHEA Grapalat" w:hAnsi="GHEA Grapalat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lang w:val="hy-AM"/>
              </w:rPr>
              <w:t>մասին</w:t>
            </w:r>
            <w:r w:rsidRPr="000526E2">
              <w:rPr>
                <w:rFonts w:ascii="GHEA Grapalat" w:hAnsi="GHEA Grapalat"/>
                <w:lang w:val="hy-AM"/>
              </w:rPr>
              <w:t xml:space="preserve">» </w:t>
            </w:r>
            <w:r w:rsidRPr="000526E2">
              <w:rPr>
                <w:rFonts w:ascii="GHEA Grapalat" w:hAnsi="GHEA Grapalat" w:cs="Sylfaen"/>
                <w:lang w:val="hy-AM"/>
              </w:rPr>
              <w:t>Հայաստանի</w:t>
            </w:r>
            <w:r w:rsidRPr="000526E2">
              <w:rPr>
                <w:rFonts w:ascii="GHEA Grapalat" w:hAnsi="GHEA Grapalat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0526E2">
              <w:rPr>
                <w:rFonts w:ascii="GHEA Grapalat" w:hAnsi="GHEA Grapalat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օրենքի 6-րդ հոդվածի 5-րդ մասի պահանջներին համապատասխան լիարժեք </w:t>
            </w:r>
            <w:r w:rsidRPr="000526E2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հիմնավորում, 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քանի որ 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արդյունքները, ինչը հնարավորություն կտա</w:t>
            </w:r>
            <w:r w:rsidRPr="000526E2">
              <w:rPr>
                <w:rFonts w:ascii="GHEA Grapalat" w:hAnsi="GHEA Grapalat"/>
                <w:lang w:val="hy-AM"/>
              </w:rPr>
              <w:t xml:space="preserve"> գնահատել նախագծով առաջարկվող կարգավորումները</w:t>
            </w:r>
            <w:r w:rsidRPr="0005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Pr="000526E2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65FB65" w14:textId="77777777" w:rsidR="006717EC" w:rsidRPr="000526E2" w:rsidRDefault="00BE5CE7" w:rsidP="00BE5C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</w:p>
          <w:p w14:paraId="346A0DB6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717EC" w:rsidRPr="000526E2" w14:paraId="30F7EAED" w14:textId="77777777" w:rsidTr="00AE3B6D">
        <w:trPr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53822D" w14:textId="77777777" w:rsidR="006717EC" w:rsidRPr="000526E2" w:rsidRDefault="006717EC" w:rsidP="008473FA">
            <w:pPr>
              <w:pStyle w:val="ListParagraph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>Հարկ</w:t>
            </w:r>
            <w:r w:rsidRPr="000526E2">
              <w:rPr>
                <w:rFonts w:ascii="GHEA Grapalat" w:hAnsi="GHEA Grapalat"/>
                <w:lang w:val="hy-AM"/>
              </w:rPr>
              <w:t xml:space="preserve"> է նշել նաև, որ նախագծի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նախկին խմբագրությունների </w:t>
            </w:r>
            <w:r w:rsidRPr="000526E2">
              <w:rPr>
                <w:rFonts w:ascii="GHEA Grapalat" w:hAnsi="GHEA Grapalat" w:cs="Sylfaen"/>
                <w:bCs/>
                <w:lang w:val="hy-AM"/>
              </w:rPr>
              <w:t xml:space="preserve">վերաբերյալ </w:t>
            </w:r>
            <w:r w:rsidRPr="000526E2">
              <w:rPr>
                <w:rFonts w:ascii="GHEA Grapalat" w:hAnsi="GHEA Grapalat"/>
                <w:lang w:val="hy-AM"/>
              </w:rPr>
              <w:t xml:space="preserve">ՀՀ արդարադատության նախարարության կողմից պետական </w:t>
            </w:r>
            <w:r w:rsidRPr="000526E2">
              <w:rPr>
                <w:rFonts w:ascii="GHEA Grapalat" w:hAnsi="GHEA Grapalat" w:cs="Sylfaen"/>
                <w:bCs/>
                <w:lang w:val="hy-AM"/>
              </w:rPr>
              <w:t xml:space="preserve">փորձագիտական եզրակացություններ են </w:t>
            </w:r>
            <w:r w:rsidRPr="000526E2">
              <w:rPr>
                <w:rFonts w:ascii="GHEA Grapalat" w:hAnsi="GHEA Grapalat"/>
                <w:lang w:val="hy-AM"/>
              </w:rPr>
              <w:t>ներկայացվել 2017 թվականի նոյեմբերի 28-ի 02/14/21353-17, 2017 թվականի  դեկտեմբերի 29-ի 02/23660-17, 2018 թվականի հունիսի 5-ի 02/56794-18  և 2019 թվականի մայիսի 2-ի  01/14/9519-19 գրություններով:</w:t>
            </w:r>
          </w:p>
          <w:p w14:paraId="6EB5A48E" w14:textId="77777777" w:rsidR="00CF0D32" w:rsidRPr="000526E2" w:rsidRDefault="00CF0D32" w:rsidP="00CF0D32">
            <w:pPr>
              <w:pStyle w:val="ListParagraph"/>
              <w:spacing w:after="200" w:line="360" w:lineRule="auto"/>
              <w:ind w:left="840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76BBDE" w14:textId="77777777" w:rsidR="006717EC" w:rsidRPr="000526E2" w:rsidRDefault="006717EC" w:rsidP="00BE5C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</w:p>
          <w:p w14:paraId="6B121D38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6717EC" w:rsidRPr="000526E2" w14:paraId="608289E3" w14:textId="77777777" w:rsidTr="00AE3B6D">
        <w:trPr>
          <w:trHeight w:val="440"/>
          <w:tblCellSpacing w:w="0" w:type="dxa"/>
          <w:jc w:val="center"/>
        </w:trPr>
        <w:tc>
          <w:tcPr>
            <w:tcW w:w="77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1FC4A0F" w14:textId="77777777" w:rsidR="006717EC" w:rsidRPr="000526E2" w:rsidRDefault="00DB05F0" w:rsidP="00BE5CE7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lastRenderedPageBreak/>
              <w:t>15</w:t>
            </w:r>
            <w:r w:rsidR="006717EC" w:rsidRPr="000526E2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="006717EC"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ՀՀ արդարադատության նախարարություն</w:t>
            </w:r>
          </w:p>
          <w:p w14:paraId="36B1F1A0" w14:textId="77777777" w:rsidR="006717EC" w:rsidRPr="000526E2" w:rsidRDefault="006717EC" w:rsidP="00BE5CE7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638F483C" w14:textId="77777777" w:rsidR="006717EC" w:rsidRPr="000526E2" w:rsidRDefault="006717EC" w:rsidP="00BE5CE7">
            <w:pPr>
              <w:shd w:val="clear" w:color="auto" w:fill="DDD9C3" w:themeFill="background2" w:themeFillShade="E6"/>
              <w:spacing w:line="360" w:lineRule="auto"/>
              <w:rPr>
                <w:rFonts w:ascii="GHEA Grapalat" w:eastAsia="Calibri" w:hAnsi="GHEA Grapalat"/>
                <w:b/>
                <w:color w:val="000000" w:themeColor="text1"/>
                <w:shd w:val="clear" w:color="auto" w:fill="BFBFBF" w:themeFill="background1" w:themeFillShade="BF"/>
                <w:lang w:val="hy-AM" w:eastAsia="en-US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D32015" w14:textId="77777777" w:rsidR="006717EC" w:rsidRPr="000526E2" w:rsidRDefault="006717EC" w:rsidP="00AE3B6D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01</w:t>
            </w:r>
            <w:r w:rsidRPr="000526E2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02</w:t>
            </w:r>
            <w:r w:rsidRPr="000526E2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2021</w:t>
            </w:r>
          </w:p>
        </w:tc>
      </w:tr>
      <w:tr w:rsidR="006717EC" w:rsidRPr="000526E2" w14:paraId="6F2F7D65" w14:textId="77777777" w:rsidTr="00AE3B6D">
        <w:trPr>
          <w:tblCellSpacing w:w="0" w:type="dxa"/>
          <w:jc w:val="center"/>
        </w:trPr>
        <w:tc>
          <w:tcPr>
            <w:tcW w:w="77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F0B584" w14:textId="77777777" w:rsidR="006717EC" w:rsidRPr="000526E2" w:rsidRDefault="006717EC" w:rsidP="00AE3B6D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4F703995" w14:textId="77777777" w:rsidR="006717EC" w:rsidRPr="000526E2" w:rsidRDefault="006717EC" w:rsidP="00AE3B6D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</w:p>
        </w:tc>
        <w:tc>
          <w:tcPr>
            <w:tcW w:w="70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F5DDE8D" w14:textId="77777777" w:rsidR="006717EC" w:rsidRPr="000526E2" w:rsidRDefault="006717EC" w:rsidP="00AE3B6D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N Մ/2367-2021</w:t>
            </w:r>
          </w:p>
        </w:tc>
      </w:tr>
      <w:tr w:rsidR="006717EC" w:rsidRPr="000526E2" w14:paraId="43809CE6" w14:textId="77777777" w:rsidTr="00CF0D32">
        <w:trPr>
          <w:trHeight w:val="5403"/>
          <w:tblCellSpacing w:w="0" w:type="dxa"/>
          <w:jc w:val="center"/>
        </w:trPr>
        <w:tc>
          <w:tcPr>
            <w:tcW w:w="7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EA720C" w14:textId="77777777" w:rsidR="006717EC" w:rsidRPr="000526E2" w:rsidRDefault="006717EC" w:rsidP="008473FA">
            <w:pPr>
              <w:pStyle w:val="ListParagraph"/>
              <w:numPr>
                <w:ilvl w:val="0"/>
                <w:numId w:val="16"/>
              </w:numPr>
              <w:spacing w:after="20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526E2">
              <w:rPr>
                <w:rFonts w:ascii="GHEA Grapalat" w:hAnsi="GHEA Grapalat" w:cs="Sylfaen"/>
                <w:lang w:val="hy-AM"/>
              </w:rPr>
              <w:t xml:space="preserve">«Հավատարմագրման մասին» Հայաստանի Հանրապետության օրենքում փոփոխություններ և լրացումներ կատարելու մասին»» Հայաստանի Հանրապետության օրենքի լրամշակված նախագծի 21-րդ հոդվածում անհրաժեշտ է հստակ նշել, թե ում է հանձնարարվում նշված իրավական ակտերի հաստատումը՝ նկատի ունենալով Նախագծի 5-րդ հոդվածի դրույթները: </w:t>
            </w:r>
          </w:p>
        </w:tc>
        <w:tc>
          <w:tcPr>
            <w:tcW w:w="7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5EEA2" w14:textId="77777777" w:rsidR="006717EC" w:rsidRPr="000526E2" w:rsidRDefault="00AE3B6D" w:rsidP="00BE5CE7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</w:p>
          <w:p w14:paraId="16408024" w14:textId="77777777" w:rsidR="006717EC" w:rsidRPr="000526E2" w:rsidRDefault="006717EC" w:rsidP="00BE5CE7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</w:tbl>
    <w:p w14:paraId="381009C2" w14:textId="77777777" w:rsidR="00CF0D32" w:rsidRPr="000526E2" w:rsidRDefault="00CF0D32" w:rsidP="00DB43D6">
      <w:pPr>
        <w:spacing w:line="360" w:lineRule="auto"/>
        <w:rPr>
          <w:rFonts w:ascii="GHEA Grapalat" w:hAnsi="GHEA Grapalat"/>
          <w:lang w:val="hy-AM"/>
        </w:rPr>
      </w:pPr>
    </w:p>
    <w:tbl>
      <w:tblPr>
        <w:tblpPr w:leftFromText="180" w:rightFromText="180" w:vertAnchor="page" w:horzAnchor="margin" w:tblpY="1201"/>
        <w:tblW w:w="1502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32"/>
        <w:gridCol w:w="7290"/>
      </w:tblGrid>
      <w:tr w:rsidR="00CF0D32" w:rsidRPr="000526E2" w14:paraId="22E2C808" w14:textId="77777777" w:rsidTr="009861E3">
        <w:trPr>
          <w:trHeight w:val="115"/>
          <w:tblCellSpacing w:w="0" w:type="dxa"/>
        </w:trPr>
        <w:tc>
          <w:tcPr>
            <w:tcW w:w="7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A532806" w14:textId="77777777" w:rsidR="00CF0D32" w:rsidRPr="000526E2" w:rsidRDefault="00C653BF" w:rsidP="00EA4D0A">
            <w:pPr>
              <w:pStyle w:val="NoSpacing"/>
              <w:spacing w:line="360" w:lineRule="auto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0526E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 w:rsidR="00EA4D0A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6</w:t>
            </w:r>
            <w:r w:rsidR="00CF0D32" w:rsidRPr="000526E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Pr="000526E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վ</w:t>
            </w:r>
            <w:r w:rsidR="00CF0D32" w:rsidRPr="000526E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արչապետի ֆինանսատնտեսագիտական վարչությ</w:t>
            </w:r>
            <w:r w:rsidR="0079079E" w:rsidRPr="000526E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ան եզրակացություն</w:t>
            </w:r>
          </w:p>
        </w:tc>
        <w:tc>
          <w:tcPr>
            <w:tcW w:w="7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3335222" w14:textId="77777777" w:rsidR="00CF0D32" w:rsidRPr="000526E2" w:rsidRDefault="00CF0D32" w:rsidP="0079079E">
            <w:pPr>
              <w:pStyle w:val="NoSpacing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0526E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29.03.2021թ</w:t>
            </w:r>
          </w:p>
        </w:tc>
      </w:tr>
      <w:tr w:rsidR="00CF0D32" w:rsidRPr="000526E2" w14:paraId="191DB0AC" w14:textId="77777777" w:rsidTr="009861E3">
        <w:trPr>
          <w:trHeight w:val="218"/>
          <w:tblCellSpacing w:w="0" w:type="dxa"/>
        </w:trPr>
        <w:tc>
          <w:tcPr>
            <w:tcW w:w="77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20A109" w14:textId="77777777" w:rsidR="00CF0D32" w:rsidRPr="000526E2" w:rsidRDefault="00CF0D32" w:rsidP="00CF0D32">
            <w:pPr>
              <w:pStyle w:val="NoSpacing"/>
              <w:spacing w:line="360" w:lineRule="auto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BCED713" w14:textId="77777777" w:rsidR="00CF0D32" w:rsidRPr="000526E2" w:rsidRDefault="0079079E" w:rsidP="0079079E">
            <w:pPr>
              <w:pStyle w:val="NoSpacing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0526E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№ 02/16.9/7505-2021</w:t>
            </w:r>
          </w:p>
        </w:tc>
      </w:tr>
      <w:tr w:rsidR="00CF0D32" w:rsidRPr="00213BED" w14:paraId="5B318E34" w14:textId="77777777" w:rsidTr="009861E3">
        <w:trPr>
          <w:tblCellSpacing w:w="0" w:type="dxa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0F75E0" w14:textId="77777777" w:rsidR="00CF0D32" w:rsidRPr="000526E2" w:rsidRDefault="00CF0D32" w:rsidP="00CF0D32">
            <w:pPr>
              <w:spacing w:line="360" w:lineRule="auto"/>
              <w:ind w:right="27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1.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ab/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Նախագծին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կից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հիմնավորման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մեջ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որևէ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անդրադարձ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չկա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այն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մասին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թե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ինչու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ֆիզիկական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անձինք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այլևս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չեն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կարող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ՀԳՄ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գործունեություն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իրականացնել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: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Բացի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այդ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արդյոք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նման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փոփոխությունը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գործող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հավատարմագրված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ֆիզիկական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անձանց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համար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խնդիր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չի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առաջացնի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14:paraId="2329DF7A" w14:textId="77777777" w:rsidR="00CF0D32" w:rsidRPr="000526E2" w:rsidRDefault="00CF0D32" w:rsidP="00CF0D32">
            <w:pPr>
              <w:spacing w:line="360" w:lineRule="auto"/>
              <w:ind w:right="27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Եթե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փոփոխության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պատճառն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այն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որ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մինչև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այժմ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հավատարմագրված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ֆիզիկական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անձ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ՀԳՄ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-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ներ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չկան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միևնույն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առաջարկվող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փոփոխությունը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սահմանափակող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բնույթ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ունի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կարող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բացասաբար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անդրադառնալ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ոլորտի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հետագա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զարգացման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t>վրա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  <w:tc>
          <w:tcPr>
            <w:tcW w:w="7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6F21A4" w14:textId="77777777" w:rsidR="00CF0D32" w:rsidRPr="000526E2" w:rsidRDefault="00CF0D32" w:rsidP="00CF0D32">
            <w:pPr>
              <w:tabs>
                <w:tab w:val="left" w:pos="7350"/>
              </w:tabs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0526E2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Չի ընդունվել</w:t>
            </w:r>
          </w:p>
          <w:p w14:paraId="7A6A4DA4" w14:textId="77777777" w:rsidR="00CF0D32" w:rsidRPr="000526E2" w:rsidRDefault="00CF0D32" w:rsidP="003760E6">
            <w:pPr>
              <w:tabs>
                <w:tab w:val="left" w:pos="7350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0526E2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Օրենքի նախագծից ֆիզիկական անձանց բացառումը պայմանավորված է նրանով, որ </w:t>
            </w:r>
            <w:r w:rsidR="003760E6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«Եվրասիական տնտեսական մի</w:t>
            </w:r>
            <w:r w:rsidR="006C7DDE"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ության մասին» պ</w:t>
            </w:r>
            <w:r w:rsidRPr="000526E2">
              <w:rPr>
                <w:rFonts w:ascii="GHEA Grapalat" w:hAnsi="GHEA Grapalat" w:cs="Calibri"/>
                <w:color w:val="000000"/>
                <w:lang w:val="hy-AM" w:eastAsia="en-US"/>
              </w:rPr>
              <w:t>այմանագրով և ԻՍՕ/ԻԷԿ 17000 շարքի ստանդարտերով, որոնց համաձայն իրականացվում է հավատարմագրումը, սահմանված են, որ համապատասխանության գնահատման մարմինը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 (</w:t>
            </w:r>
            <w:r w:rsidRPr="000526E2">
              <w:rPr>
                <w:rFonts w:ascii="GHEA Grapalat" w:hAnsi="GHEA Grapalat" w:cs="Calibri"/>
                <w:color w:val="000000"/>
                <w:lang w:val="hy-AM" w:eastAsia="en-US"/>
              </w:rPr>
              <w:t>ՀԳՄ)  պետք է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 </w:t>
            </w:r>
            <w:r w:rsidRPr="000526E2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լինի իրավաբանական անձ կամ իրավաբանական անձի սահմանված մաս` կրելով իր գործունեության ամբողջ ընթացքում իրավական պատասխանատվությունը, ուստի ֆիզիկական անձը չի կարող դիմել որպես ՀԳՄ: Հավատարմագրման ազգային մարմնի կողմից ներկայումս հավատարմագրված է մեկ ֆիզիկական անձանց սերտիֆիկացման մարմին, որը հավատարմագրված է համաձայն «ԳՕՍՏ ԻՍՕ/ԻԷԿ 17024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 </w:t>
            </w:r>
            <w:r w:rsidRPr="000526E2">
              <w:rPr>
                <w:rFonts w:ascii="GHEA Grapalat" w:hAnsi="GHEA Grapalat" w:cs="Calibri"/>
                <w:color w:val="000000"/>
                <w:lang w:val="hy-AM" w:eastAsia="en-US"/>
              </w:rPr>
              <w:t>Համապատասխանության գնահատում. Անձանց սերտիֆիկացում իրականացնող մարմիններին ներկայացվող ընդհանուր պահանջներ» ստանդարտի և հանդիսանում է իրավաբանական անձ (ՓԲԸ):</w:t>
            </w:r>
          </w:p>
        </w:tc>
      </w:tr>
      <w:tr w:rsidR="00CF0D32" w:rsidRPr="00213BED" w14:paraId="58300324" w14:textId="77777777" w:rsidTr="009861E3">
        <w:trPr>
          <w:tblCellSpacing w:w="0" w:type="dxa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294406" w14:textId="77777777" w:rsidR="00CF0D32" w:rsidRPr="000526E2" w:rsidRDefault="00CF0D32" w:rsidP="00CF0D32">
            <w:pPr>
              <w:spacing w:after="200" w:line="360" w:lineRule="auto"/>
              <w:ind w:right="27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2.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ab/>
              <w:t xml:space="preserve">Ամփոփաթերթում, ի պատասխան խորհրդատվական կոմիտեների վերաբերյալ ներկայացված դիտարկումների, 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Էկոնոմիկայի նախարարության կողմից նշվել է, որ հասկացությունը հանվել է նախագծից, սակայն ՀՀ վարչապետի աշխատակազմ ներկայացված տարբերակում խորհրդատվական կոմիտեների հետ կապված կարգավորումները նախագծում պահպանվել են:</w:t>
            </w:r>
          </w:p>
        </w:tc>
        <w:tc>
          <w:tcPr>
            <w:tcW w:w="7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235992" w14:textId="77777777" w:rsidR="00CF0D32" w:rsidRPr="000526E2" w:rsidRDefault="00CF0D32" w:rsidP="00CF0D32">
            <w:pPr>
              <w:keepNext/>
              <w:tabs>
                <w:tab w:val="left" w:pos="-567"/>
              </w:tabs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lastRenderedPageBreak/>
              <w:t xml:space="preserve">Ամփոփաթերթում տեղի է ունեցել տեխնիկական վրիպակ, 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խորհրդատվական կոմիտեները ստեղծվում են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lastRenderedPageBreak/>
              <w:t>հավատարմագրման տեխնիկական հարցերով խորհրդատվություն տրամադրելու նպատակով:</w:t>
            </w:r>
          </w:p>
        </w:tc>
      </w:tr>
      <w:tr w:rsidR="00CF0D32" w:rsidRPr="000526E2" w14:paraId="0D4B1087" w14:textId="77777777" w:rsidTr="009861E3">
        <w:trPr>
          <w:tblCellSpacing w:w="0" w:type="dxa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F55265" w14:textId="77777777" w:rsidR="00CF0D32" w:rsidRPr="000526E2" w:rsidRDefault="00CF0D32" w:rsidP="00CF0D32">
            <w:pPr>
              <w:spacing w:after="200" w:line="360" w:lineRule="auto"/>
              <w:ind w:right="27" w:firstLine="567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3. Հոդված 8-ի 4-րդ կետում նախագծով լրացվող 11.9 ենթակետի «որի կարգը սահմանում է լիազորված պետական կառավարման մարմնի կողմից» բառերն առաջարկում ենք հանել, քանի որ կրկնում են Հոդված 7-ի 1-ին կետում լրացվող 6.1 ենթակետի դրույթները:</w:t>
            </w:r>
          </w:p>
        </w:tc>
        <w:tc>
          <w:tcPr>
            <w:tcW w:w="7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66D020" w14:textId="77777777" w:rsidR="00CF0D32" w:rsidRPr="000526E2" w:rsidRDefault="00CF0D32" w:rsidP="00CF0D32">
            <w:pPr>
              <w:keepNext/>
              <w:tabs>
                <w:tab w:val="left" w:pos="-567"/>
              </w:tabs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</w:p>
        </w:tc>
      </w:tr>
      <w:tr w:rsidR="00CF0D32" w:rsidRPr="000526E2" w14:paraId="2588CAF6" w14:textId="77777777" w:rsidTr="009861E3">
        <w:trPr>
          <w:tblCellSpacing w:w="0" w:type="dxa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C5C7AA" w14:textId="77777777" w:rsidR="00CF0D32" w:rsidRPr="000526E2" w:rsidRDefault="00CF0D32" w:rsidP="003760E6">
            <w:pPr>
              <w:spacing w:after="200" w:line="360" w:lineRule="auto"/>
              <w:ind w:right="27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4. Օրենքի 9-րդ հոդվածի 4-րդ մասում կատարվող փոփոխության արդյունքում, համաձայն որի Խորհրդի նիստն իրավազոր է, եթե ներկա է քվեարկության ձայնի իրավունք ունեցող Խորհրդի անդամների առնվազն 2/3-ը, սակայն պայմանով, որ  յուրաքանչյուր շահագրգիռ կողմից առնվազն մեկ ներկայացուցիչ պետք է մասնակցի Խորհրդի աշխատանքները կարող են արհեստականորեն մտնել փակուղի: Մասնավոր</w:t>
            </w:r>
            <w:r w:rsidR="003760E6">
              <w:rPr>
                <w:rFonts w:ascii="GHEA Grapalat" w:hAnsi="GHEA Grapalat"/>
                <w:color w:val="000000" w:themeColor="text1"/>
                <w:lang w:val="hy-AM"/>
              </w:rPr>
              <w:t>ա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պես, նկատի ունենալով, որ խորհրդի օրակարգը և կից նյութերը, որպես կանոն, նախօրոք ուղարկվում են խորհրդի անդամներին, սրա արդյունքում կարող է իրավիճակ ստեղծվել, որ, օրինակ, ՀԳՄ-ների համար ոչ ցանկալի հարցի քննարկման դեպքում, վերջիններիս ներկայացուցիչները չեն ներկայանա խորհրդի նիստին՝ դիտավորյալ տապալելով նիստը: Այնինչ գործող կարգավորման պայմաններում վերջիններս կարող են ներկայանալ նիստին, դիրքորոշում հայտնել և 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հիմնավոր առարկություններով ստիպել կամ համոզել խորհրդի մյուս անդամներին քննարկվող հարց(եր)ում անհրաժեշտ փոփոխություն կատարել՝ այդպիսով ողջամիտ կերպով ազդելով կայացվող որոշման վրա:   </w:t>
            </w:r>
          </w:p>
        </w:tc>
        <w:tc>
          <w:tcPr>
            <w:tcW w:w="7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897636" w14:textId="77777777" w:rsidR="00CF0D32" w:rsidRPr="000526E2" w:rsidRDefault="000C0699" w:rsidP="000C0699">
            <w:pPr>
              <w:spacing w:line="360" w:lineRule="auto"/>
              <w:jc w:val="center"/>
              <w:rPr>
                <w:rStyle w:val="Strong"/>
                <w:rFonts w:ascii="GHEA Grapalat" w:hAnsi="GHEA Grapalat"/>
                <w:b w:val="0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lastRenderedPageBreak/>
              <w:t>Ընդունվել է</w:t>
            </w:r>
          </w:p>
        </w:tc>
      </w:tr>
      <w:tr w:rsidR="00CF0D32" w:rsidRPr="000526E2" w14:paraId="2778E4B9" w14:textId="77777777" w:rsidTr="009861E3">
        <w:trPr>
          <w:trHeight w:val="2822"/>
          <w:tblCellSpacing w:w="0" w:type="dxa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DF14F0" w14:textId="77777777" w:rsidR="00CF0D32" w:rsidRPr="000526E2" w:rsidRDefault="00CF0D32" w:rsidP="00CF0D32">
            <w:pPr>
              <w:spacing w:after="200" w:line="360" w:lineRule="auto"/>
              <w:ind w:right="27" w:firstLine="567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5. Առաջարկում ենք, Օրենքի 9-րդ հոդվածի 6-րդ մասում փոփոխություն կատարել և հստակեցնել խորհրդի նիստերի հրավիրման ժամկետները: Այսպես, հիշատակված նորմը սահմանում է, որ Խորհրդի նիստերը հրավիրվում են ըստ անհրաժեշտության, բայց ոչ ուշ, քան տարին երկու անգամ: Նման կարգավորման դեպքում անհասկանալի է, թե «բայց ոչ ուշ, քան» ձևակերպումը ինչին է վերաբերում: «Տարին երկու անգամ» ձևակերպման դեպքում հարկ էր ամրագրել, բայց «ոչ պակաս, քան տարին երկու անգամ»: Իսկ «բայց ոչ ուշ, քան» ձևակերպման դեպքում տեղին կլիներ նշել, օրինակ, «բայց ոչ ուշ, քան յուրաքանչյուր վեց ամիսը մեկ»:  </w:t>
            </w:r>
          </w:p>
        </w:tc>
        <w:tc>
          <w:tcPr>
            <w:tcW w:w="7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32FF4D" w14:textId="77777777" w:rsidR="00CF0D32" w:rsidRPr="000526E2" w:rsidRDefault="00CF0D32" w:rsidP="00CF0D32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                                         Ընդունվել է</w:t>
            </w:r>
          </w:p>
        </w:tc>
      </w:tr>
      <w:tr w:rsidR="00CF0D32" w:rsidRPr="000526E2" w14:paraId="0D071924" w14:textId="77777777" w:rsidTr="009861E3">
        <w:trPr>
          <w:tblCellSpacing w:w="0" w:type="dxa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B4613" w14:textId="77777777" w:rsidR="00CF0D32" w:rsidRPr="000526E2" w:rsidRDefault="00CF0D32" w:rsidP="00CF0D32">
            <w:pPr>
              <w:spacing w:after="200" w:line="360" w:lineRule="auto"/>
              <w:ind w:right="27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>6. Հստակ տարանջատված չեն լրիվ կամ մասնակի կասեցման հիմքերը: Պարզ չէ՝ արդյոք, օրինակ աննշան խախտումները կարող են լրիվ կասեցման հիմք հանդիսանալ, և, օրինակ, ինչ է նշանակում հավատարմագրման պահանջներին մասնակի չհամապատասխանել:</w:t>
            </w:r>
          </w:p>
          <w:p w14:paraId="53EC41EF" w14:textId="77777777" w:rsidR="00CF0D32" w:rsidRPr="000526E2" w:rsidRDefault="00CF0D32" w:rsidP="00CF0D32">
            <w:pPr>
              <w:spacing w:after="200" w:line="360" w:lineRule="auto"/>
              <w:ind w:right="27" w:firstLine="567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7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AA5168" w14:textId="77777777" w:rsidR="00C92BEB" w:rsidRDefault="00CF0D32" w:rsidP="00C92BEB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         </w:t>
            </w:r>
            <w:r w:rsidR="00C92BEB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                  </w:t>
            </w:r>
            <w:r w:rsidR="00C92BEB"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="00C92BEB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Մասամբ է ընդունվել </w:t>
            </w:r>
          </w:p>
          <w:p w14:paraId="0601C59F" w14:textId="77777777" w:rsidR="00CF0D32" w:rsidRPr="000526E2" w:rsidRDefault="00C92BEB" w:rsidP="00C92BEB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10A49">
              <w:rPr>
                <w:rFonts w:ascii="GHEA Grapalat" w:hAnsi="GHEA Grapalat"/>
                <w:color w:val="000000" w:themeColor="text1"/>
                <w:lang w:val="hy-AM"/>
              </w:rPr>
              <w:t xml:space="preserve">Նախագծի վերանայված տարբերակում նշված բոլոր դեպքերում կարող է իրականացվել ՀԳՄ հավատարմագրման ոլորտի լրիվ կամ մասնակի կասեցում, քանի որ հնարավոր չէ տարանջատել դեպքերը։ Այսպես, մասնակի կասեցման ժամանակ կարող է կասեցվել ոլորտի մեկ կամ ավելի մասերը (արտադրանքի, ցուցանիշի, կանոնակարգի, մեթոդի և այլն), որոնք հնարավոր չէ </w:t>
            </w:r>
            <w:r w:rsidRPr="00010A49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սահմանել։ Լրիվ կասեցման ժամանակ կասեցվում է ՀԳՄ ամբողջ հավատարմագրման ոլորտը։</w:t>
            </w:r>
          </w:p>
        </w:tc>
      </w:tr>
      <w:tr w:rsidR="00CF0D32" w:rsidRPr="000526E2" w14:paraId="201B1F3A" w14:textId="77777777" w:rsidTr="009861E3">
        <w:trPr>
          <w:trHeight w:val="115"/>
          <w:tblCellSpacing w:w="0" w:type="dxa"/>
        </w:trPr>
        <w:tc>
          <w:tcPr>
            <w:tcW w:w="77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45C2C47" w14:textId="77777777" w:rsidR="00CF0D32" w:rsidRPr="000526E2" w:rsidRDefault="006C7DDE" w:rsidP="00DB05F0">
            <w:pPr>
              <w:pStyle w:val="NoSpacing"/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DD9C3" w:themeFill="background2" w:themeFillShade="E6"/>
                <w:lang w:val="hy-AM"/>
              </w:rPr>
            </w:pPr>
            <w:r w:rsidRPr="000526E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 w:rsidR="00DB05F0" w:rsidRPr="000526E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8</w:t>
            </w:r>
            <w:r w:rsidR="00CF0D32" w:rsidRPr="000526E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="00CF0D32"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ՀՀ վարչապետի</w:t>
            </w:r>
            <w:r w:rsidR="00CF0D32" w:rsidRPr="000526E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CF0D32"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աշխատակազմի</w:t>
            </w:r>
            <w:r w:rsidR="00CF0D32" w:rsidRPr="000526E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CF0D32"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իրավաբանական </w:t>
            </w:r>
            <w:r w:rsidR="002D76BD" w:rsidRPr="000526E2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BFBFBF" w:themeFill="background1" w:themeFillShade="BF"/>
                <w:lang w:val="hy-AM"/>
              </w:rPr>
              <w:t>վարչության եզրակացություն</w:t>
            </w:r>
          </w:p>
        </w:tc>
        <w:tc>
          <w:tcPr>
            <w:tcW w:w="7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F1B9475" w14:textId="77777777" w:rsidR="00CF0D32" w:rsidRPr="000526E2" w:rsidRDefault="00CF0D32" w:rsidP="002D76BD">
            <w:pPr>
              <w:pStyle w:val="NoSpacing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0526E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29.03.2021թ</w:t>
            </w:r>
          </w:p>
        </w:tc>
      </w:tr>
      <w:tr w:rsidR="00CF0D32" w:rsidRPr="000526E2" w14:paraId="2DDFF80F" w14:textId="77777777" w:rsidTr="009861E3">
        <w:trPr>
          <w:trHeight w:val="218"/>
          <w:tblCellSpacing w:w="0" w:type="dxa"/>
        </w:trPr>
        <w:tc>
          <w:tcPr>
            <w:tcW w:w="77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B89BBED" w14:textId="77777777" w:rsidR="00CF0D32" w:rsidRPr="000526E2" w:rsidRDefault="00CF0D32" w:rsidP="00CF0D32">
            <w:pPr>
              <w:pStyle w:val="NoSpacing"/>
              <w:spacing w:line="360" w:lineRule="auto"/>
              <w:ind w:firstLine="567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DFB545A" w14:textId="77777777" w:rsidR="00CF0D32" w:rsidRPr="000526E2" w:rsidRDefault="002D76BD" w:rsidP="002D76BD">
            <w:pPr>
              <w:pStyle w:val="NoSpacing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0526E2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0526E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02/16.9/7505-2021</w:t>
            </w:r>
          </w:p>
        </w:tc>
      </w:tr>
      <w:tr w:rsidR="00CF0D32" w:rsidRPr="00CC57B2" w14:paraId="2AEC620F" w14:textId="77777777" w:rsidTr="009861E3">
        <w:trPr>
          <w:trHeight w:val="218"/>
          <w:tblCellSpacing w:w="0" w:type="dxa"/>
        </w:trPr>
        <w:tc>
          <w:tcPr>
            <w:tcW w:w="773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43C1891" w14:textId="77777777" w:rsidR="00CF0D32" w:rsidRPr="000526E2" w:rsidRDefault="00CF0D32" w:rsidP="008473FA">
            <w:pPr>
              <w:numPr>
                <w:ilvl w:val="0"/>
                <w:numId w:val="17"/>
              </w:numPr>
              <w:tabs>
                <w:tab w:val="left" w:pos="851"/>
                <w:tab w:val="left" w:pos="1080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eastAsia="Calibri" w:hAnsi="GHEA Grapalat"/>
                <w:color w:val="000000"/>
                <w:lang w:val="hy-AM" w:eastAsia="en-US"/>
              </w:rPr>
              <w:t>Նախագծի 5-րդ հոդվածի 3-րդ մասի 6.2-րդ կետի համաձայն՝ Հայաստանի Հանրապետության կառավարության կողմից լիազորված պետական կառավարման մարմինը սահմանում է հավատարմագրված ՀԳՄ-ներին ազգային և Եվրասիական տնտեսական միության ՀԳՄ-ների միասնական ռեեստրի ազգային մասում ներառելու կամ հանելու կարգը, ինչպես նաև սահմանում է համապատասխանության գնահատման փաստաթղթերի կասեցման, վերականգնման և դադարեցման կարգը, ինչը չի բխում «Վարչարարության հիմունքների և վարչական վարույթի մասին» օրենք 2-րդ հոդվածի 3-րդ մասի պահանջներից, համաձայն որի՝ առանձին տեսակի վարչական վարույթների առանձնահատկությունները սահմանվում են օրենքներով և Հայաստանի Հանրապետության միջազգային պայմանագրերով։</w:t>
            </w:r>
          </w:p>
        </w:tc>
        <w:tc>
          <w:tcPr>
            <w:tcW w:w="7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87203C" w14:textId="77777777" w:rsidR="00CF0D32" w:rsidRPr="00CC57B2" w:rsidRDefault="00CC57B2" w:rsidP="00CC57B2">
            <w:pPr>
              <w:spacing w:line="360" w:lineRule="auto"/>
              <w:ind w:right="27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/>
                <w:shd w:val="clear" w:color="auto" w:fill="FFFFFF"/>
                <w:lang w:val="hy-AM"/>
              </w:rPr>
              <w:t>Ընդունվել է</w:t>
            </w:r>
          </w:p>
        </w:tc>
      </w:tr>
      <w:tr w:rsidR="00CF0D32" w:rsidRPr="00CC57B2" w14:paraId="68724580" w14:textId="77777777" w:rsidTr="009861E3">
        <w:trPr>
          <w:trHeight w:val="218"/>
          <w:tblCellSpacing w:w="0" w:type="dxa"/>
        </w:trPr>
        <w:tc>
          <w:tcPr>
            <w:tcW w:w="773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497A9F22" w14:textId="77777777" w:rsidR="00CF0D32" w:rsidRPr="000526E2" w:rsidRDefault="00CF0D32" w:rsidP="008473FA">
            <w:pPr>
              <w:numPr>
                <w:ilvl w:val="0"/>
                <w:numId w:val="17"/>
              </w:numPr>
              <w:tabs>
                <w:tab w:val="left" w:pos="851"/>
                <w:tab w:val="left" w:pos="1080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0526E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Նախագծի 8-րդ հոդվածի 1-ին մասի համաձայն՝ ՀՀ հավատարմագրման ազգային մարմինը պետական ոչ առևտրային կազմակերպությունից վեր է ածվելու իրավաբանական անձի: Այս համատեքստում նախագծի 7-րդ հոդվածի 4-րդ մասի 11.2, 11.5, 11.7-11.9, 11.11, 11.15, 11.17 կետերով նախատեսված լիազորությունները չեն բխում «Վարչարարության հիմունքների և վարչական վարույթի </w:t>
            </w:r>
            <w:r w:rsidRPr="000526E2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մասին» օրենքի 3-րդ հոդվածի պահանջներից, համաձայն որի վարչարարություն կարող են իրականացնել միայն վարչական մարմինները:</w:t>
            </w:r>
          </w:p>
        </w:tc>
        <w:tc>
          <w:tcPr>
            <w:tcW w:w="729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14:paraId="0037B259" w14:textId="77777777" w:rsidR="00CC57B2" w:rsidRPr="000526E2" w:rsidRDefault="00CC57B2" w:rsidP="00CC57B2">
            <w:pPr>
              <w:spacing w:line="360" w:lineRule="auto"/>
              <w:ind w:right="27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lastRenderedPageBreak/>
              <w:t>Ընդունվել է</w:t>
            </w:r>
          </w:p>
          <w:p w14:paraId="73C1AF62" w14:textId="77777777" w:rsidR="00CF0D32" w:rsidRPr="000526E2" w:rsidRDefault="00CF0D32" w:rsidP="00CC57B2">
            <w:pPr>
              <w:spacing w:line="360" w:lineRule="auto"/>
              <w:ind w:right="27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CF0D32" w:rsidRPr="000526E2" w14:paraId="763495D2" w14:textId="77777777" w:rsidTr="009861E3">
        <w:trPr>
          <w:trHeight w:val="218"/>
          <w:tblCellSpacing w:w="0" w:type="dxa"/>
        </w:trPr>
        <w:tc>
          <w:tcPr>
            <w:tcW w:w="773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02E13451" w14:textId="77777777" w:rsidR="00CF0D32" w:rsidRPr="000526E2" w:rsidRDefault="00CF0D32" w:rsidP="008473FA">
            <w:pPr>
              <w:numPr>
                <w:ilvl w:val="0"/>
                <w:numId w:val="17"/>
              </w:numPr>
              <w:tabs>
                <w:tab w:val="left" w:pos="851"/>
                <w:tab w:val="left" w:pos="1080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0526E2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 xml:space="preserve">Նախագծի 7-րդ հոդվածի 4-րդ մասի 11.19 կետի համաձայն՝ հավատարմագրման ազգային մարմինը </w:t>
            </w:r>
            <w:r w:rsidRPr="000526E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հավատարմագրման բնագավառում իրականացնում է նաև </w:t>
            </w:r>
            <w:r w:rsidRPr="000526E2">
              <w:rPr>
                <w:rFonts w:ascii="GHEA Grapalat" w:eastAsia="Calibri" w:hAnsi="GHEA Grapalat"/>
                <w:color w:val="000000"/>
                <w:u w:val="single"/>
                <w:lang w:val="hy-AM" w:eastAsia="en-US"/>
              </w:rPr>
              <w:t>այլ գործառույթներ</w:t>
            </w:r>
            <w:r w:rsidRPr="000526E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` սույն օրենքին և այլ իրավական ակտերին համապատասխան: </w:t>
            </w:r>
            <w:r w:rsidRPr="000526E2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>Վերոնշյալ նորմը հակասում է Սահմանադրության 6-րդ հոդվածի 2-րդ մասով ամրագրված իրավական որոշակիության սկզբունքին:</w:t>
            </w:r>
          </w:p>
        </w:tc>
        <w:tc>
          <w:tcPr>
            <w:tcW w:w="729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14:paraId="14A0C1B9" w14:textId="77777777" w:rsidR="00CF0D32" w:rsidRPr="000526E2" w:rsidRDefault="00676598" w:rsidP="00676598">
            <w:pPr>
              <w:spacing w:after="200" w:line="360" w:lineRule="auto"/>
              <w:ind w:right="27"/>
              <w:jc w:val="center"/>
              <w:rPr>
                <w:rFonts w:ascii="GHEA Grapalat" w:hAnsi="GHEA Grapalat"/>
                <w:b/>
                <w:lang w:val="hy-AM"/>
              </w:rPr>
            </w:pPr>
            <w:r w:rsidRPr="000526E2"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CF0D32" w:rsidRPr="000526E2" w14:paraId="34C0412C" w14:textId="77777777" w:rsidTr="009861E3">
        <w:trPr>
          <w:trHeight w:val="218"/>
          <w:tblCellSpacing w:w="0" w:type="dxa"/>
        </w:trPr>
        <w:tc>
          <w:tcPr>
            <w:tcW w:w="773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5A64924C" w14:textId="77777777" w:rsidR="00CF0D32" w:rsidRPr="000526E2" w:rsidRDefault="00CF0D32" w:rsidP="008473FA">
            <w:pPr>
              <w:numPr>
                <w:ilvl w:val="0"/>
                <w:numId w:val="17"/>
              </w:numPr>
              <w:tabs>
                <w:tab w:val="left" w:pos="851"/>
                <w:tab w:val="left" w:pos="1080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0526E2">
              <w:rPr>
                <w:rFonts w:ascii="GHEA Grapalat" w:eastAsia="Calibri" w:hAnsi="GHEA Grapalat"/>
                <w:color w:val="000000"/>
                <w:lang w:val="hy-AM" w:eastAsia="en-US"/>
              </w:rPr>
              <w:t>Նախագծի 21-րդ հոդվածը չի համապատասխանում</w:t>
            </w:r>
            <w:r w:rsidR="00676598" w:rsidRPr="000526E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</w:t>
            </w:r>
            <w:r w:rsidRPr="000526E2">
              <w:rPr>
                <w:rFonts w:ascii="GHEA Grapalat" w:eastAsia="Calibri" w:hAnsi="GHEA Grapalat"/>
                <w:color w:val="000000"/>
                <w:lang w:val="hy-AM" w:eastAsia="en-US"/>
              </w:rPr>
              <w:t>«Նորմատիվ իրավական ակտերի մասին» օրենքի 13-րդ հոդվածի 5-րդ մասի 2-րդ կետի պահանջներին, համաձայն որի՝ եթե օրենսդրական ակտով սահմանված նորմը կարող է կատարվել միայն այդ ակտով նախատեսված ենթաօրենսդրական նորմատիվ իրավական ակտի ընդունմամբ, կամ դրա կատարումն ուղղակիորեն պայմանավորված է ենթաօրենսդրական նորմատիվ իրավական ակտի ընդունմամբ, ապա օրենսդրական ակտի անցումային դրույթներով սահմանվում են նաև ենթաօրենսդրական նորմատիվ իրավական ակտի ընդունման նախատեսվող ժամկետը:</w:t>
            </w:r>
          </w:p>
        </w:tc>
        <w:tc>
          <w:tcPr>
            <w:tcW w:w="729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14:paraId="5F4D54EF" w14:textId="77777777" w:rsidR="00CF0D32" w:rsidRPr="000526E2" w:rsidRDefault="00CF0D32" w:rsidP="00676598">
            <w:pPr>
              <w:spacing w:after="200" w:line="360" w:lineRule="auto"/>
              <w:ind w:right="27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</w:p>
        </w:tc>
      </w:tr>
      <w:tr w:rsidR="00CF0D32" w:rsidRPr="000526E2" w14:paraId="1F225702" w14:textId="77777777" w:rsidTr="009861E3">
        <w:trPr>
          <w:trHeight w:val="218"/>
          <w:tblCellSpacing w:w="0" w:type="dxa"/>
        </w:trPr>
        <w:tc>
          <w:tcPr>
            <w:tcW w:w="773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4E91017C" w14:textId="77777777" w:rsidR="00CF0D32" w:rsidRPr="000526E2" w:rsidRDefault="00CF0D32" w:rsidP="008473FA">
            <w:pPr>
              <w:numPr>
                <w:ilvl w:val="0"/>
                <w:numId w:val="17"/>
              </w:numPr>
              <w:tabs>
                <w:tab w:val="left" w:pos="851"/>
                <w:tab w:val="left" w:pos="1080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0526E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Նախագծում պահպանված չէ «Նորմատիվ իրավական ակտերի մասին» օրենքի 13-րդ հոդվածի 5-րդ մասի 1-ին կետի պահանջը, համաձայն որի՝ եթե օրենսդրական ակտով սահմանված նորմը կարող է կատարվել միայն այդ ակտով նախատեսված </w:t>
            </w:r>
            <w:r w:rsidRPr="000526E2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ենթաօրենսդրական նորմատիվ իրավական ակտի ընդունմամբ, կամ դրա կատարումն ուղղակիորեն պայմանավորված է ենթաօրենսդրական նորմատիվ իրավական ակտի ընդունմամբ, ապա օրենսդրական ակտի անցումային դրույթներով սահմանվում են նաև օրենսդրական ակտի այն մասերը, որոնք գործելու են ենթաօրենսդրական նորմատիվ իրավական ակտն ուժի մեջ մտնելու պահից:</w:t>
            </w:r>
          </w:p>
        </w:tc>
        <w:tc>
          <w:tcPr>
            <w:tcW w:w="729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14:paraId="2BF2DD59" w14:textId="77777777" w:rsidR="00CF0D32" w:rsidRPr="000526E2" w:rsidRDefault="00CF0D32" w:rsidP="00CF0D32">
            <w:pPr>
              <w:spacing w:after="200" w:line="360" w:lineRule="auto"/>
              <w:ind w:right="27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lastRenderedPageBreak/>
              <w:t>Ընդունվել է</w:t>
            </w:r>
          </w:p>
        </w:tc>
      </w:tr>
      <w:tr w:rsidR="00CF0D32" w:rsidRPr="00213BED" w14:paraId="773A4F5B" w14:textId="77777777" w:rsidTr="009861E3">
        <w:trPr>
          <w:trHeight w:val="218"/>
          <w:tblCellSpacing w:w="0" w:type="dxa"/>
        </w:trPr>
        <w:tc>
          <w:tcPr>
            <w:tcW w:w="773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037099A2" w14:textId="77777777" w:rsidR="00CF0D32" w:rsidRPr="000526E2" w:rsidRDefault="00CF0D32" w:rsidP="008473FA">
            <w:pPr>
              <w:numPr>
                <w:ilvl w:val="0"/>
                <w:numId w:val="17"/>
              </w:numPr>
              <w:tabs>
                <w:tab w:val="left" w:pos="851"/>
                <w:tab w:val="left" w:pos="1080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0526E2">
              <w:rPr>
                <w:rFonts w:ascii="GHEA Grapalat" w:eastAsia="Calibri" w:hAnsi="GHEA Grapalat"/>
                <w:color w:val="000000"/>
                <w:lang w:val="hy-AM" w:eastAsia="en-US"/>
              </w:rPr>
              <w:t>Նախագծի 1-ին հոդվածի համաձայն՝ «Հավատարմագրման մասին» օրենքն այլևս չի կարգավորելու հավատարմագրված համապատասխանության գնահատման գործունեություն իրականացնող ֆիզիկական անձանց հետ հարաբերությունները: Սակայն նախագծում առկա չեն անցումային դրույթներ առ այն, թե ինչպես են կարգավորվելու նախկինում հավատարմագրված ֆիզիկական անձանց հետ հարաբերությունները, ինչը չի բխում «Նորմատիվ իրավական ակտերի մասին» օրենքի</w:t>
            </w:r>
            <w:r w:rsidR="0048101A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</w:t>
            </w:r>
            <w:r w:rsidRPr="000526E2">
              <w:rPr>
                <w:rFonts w:ascii="GHEA Grapalat" w:eastAsia="Calibri" w:hAnsi="GHEA Grapalat"/>
                <w:color w:val="000000"/>
                <w:lang w:val="hy-AM" w:eastAsia="en-US"/>
              </w:rPr>
              <w:t>13-րդ հոդված 4-րդ մաս 3-րդ կետի պահանջներից:</w:t>
            </w:r>
          </w:p>
        </w:tc>
        <w:tc>
          <w:tcPr>
            <w:tcW w:w="729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14:paraId="11C28E48" w14:textId="77777777" w:rsidR="00CF0D32" w:rsidRPr="000526E2" w:rsidRDefault="00CF0D32" w:rsidP="00CF0D32">
            <w:pPr>
              <w:spacing w:after="200" w:line="360" w:lineRule="auto"/>
              <w:ind w:right="27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0526E2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Չի ընդունվել</w:t>
            </w:r>
          </w:p>
          <w:p w14:paraId="6FD91CFF" w14:textId="77777777" w:rsidR="00CF0D32" w:rsidRPr="0058158D" w:rsidRDefault="00CF0D32" w:rsidP="00CF0D32">
            <w:pPr>
              <w:spacing w:after="200" w:line="360" w:lineRule="auto"/>
              <w:ind w:right="2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 w:cs="Calibri"/>
                <w:color w:val="000000"/>
                <w:lang w:val="hy-AM" w:eastAsia="en-US"/>
              </w:rPr>
              <w:t>Նախագծով ֆիզիկական անձանց բացառումը պայմանավորված է նրանով, որ «Եվրասիական տնտեսական միության մասին» պայմանագրով և ԻՍՕ/ԻԷԿ 17000 շարքի ստանդարտ</w:t>
            </w:r>
            <w:r w:rsidR="006C7DDE" w:rsidRPr="000526E2">
              <w:rPr>
                <w:rFonts w:ascii="GHEA Grapalat" w:hAnsi="GHEA Grapalat" w:cs="Calibri"/>
                <w:color w:val="000000"/>
                <w:lang w:val="hy-AM" w:eastAsia="en-US"/>
              </w:rPr>
              <w:t>եր</w:t>
            </w:r>
            <w:r w:rsidRPr="000526E2">
              <w:rPr>
                <w:rFonts w:ascii="GHEA Grapalat" w:hAnsi="GHEA Grapalat" w:cs="Calibri"/>
                <w:color w:val="000000"/>
                <w:lang w:val="hy-AM" w:eastAsia="en-US"/>
              </w:rPr>
              <w:t>ով, որոնց համաձայն իրականացվում է հավատարմագրումը, սահմանված են, որ համապատասխանության գնահատման մարմինը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 (</w:t>
            </w:r>
            <w:r w:rsidRPr="000526E2">
              <w:rPr>
                <w:rFonts w:ascii="GHEA Grapalat" w:hAnsi="GHEA Grapalat" w:cs="Calibri"/>
                <w:color w:val="000000"/>
                <w:lang w:val="hy-AM" w:eastAsia="en-US"/>
              </w:rPr>
              <w:t>ՀԳՄ)  պետք է</w:t>
            </w:r>
            <w:r w:rsidRPr="000526E2">
              <w:rPr>
                <w:rFonts w:ascii="GHEA Grapalat" w:hAnsi="GHEA Grapalat" w:cs="Sylfaen"/>
                <w:lang w:val="hy-AM"/>
              </w:rPr>
              <w:t xml:space="preserve"> </w:t>
            </w:r>
            <w:r w:rsidRPr="000526E2">
              <w:rPr>
                <w:rFonts w:ascii="GHEA Grapalat" w:hAnsi="GHEA Grapalat" w:cs="Calibri"/>
                <w:color w:val="000000"/>
                <w:lang w:val="hy-AM" w:eastAsia="en-US"/>
              </w:rPr>
              <w:t>լինի իրավաբանական անձ կամ իրավաբանական անձի սահմանված մաս` կրելով իր գործունեության ամբողջ ընթացքում իրավական պատասխանատվությունը, ուստի ֆիզիկական անձը չի կարող դիմել որպես ՀԳՄ:</w:t>
            </w:r>
            <w:r w:rsidR="0058158D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Բացի այդ մինչ օրս պրակտիկայում ոչ մի ֆիզիկական անձ հավատարմագրման համար չի դիմել։</w:t>
            </w:r>
          </w:p>
        </w:tc>
      </w:tr>
      <w:tr w:rsidR="00CF0D32" w:rsidRPr="000526E2" w14:paraId="6785F6D7" w14:textId="77777777" w:rsidTr="009861E3">
        <w:trPr>
          <w:trHeight w:val="218"/>
          <w:tblCellSpacing w:w="0" w:type="dxa"/>
        </w:trPr>
        <w:tc>
          <w:tcPr>
            <w:tcW w:w="773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1303457B" w14:textId="77777777" w:rsidR="00CF0D32" w:rsidRPr="000526E2" w:rsidRDefault="00CF0D32" w:rsidP="008473FA">
            <w:pPr>
              <w:numPr>
                <w:ilvl w:val="0"/>
                <w:numId w:val="17"/>
              </w:numPr>
              <w:tabs>
                <w:tab w:val="left" w:pos="851"/>
                <w:tab w:val="left" w:pos="1080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0526E2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Նախագծի 21-րդ հոդվածը չի բխում «Նորմատիվ իրավական ակտերի մասին» օրենքի 23-րդ հոդվածի 2-րդ մասի պահանջներից, համաձայն որի՝ նորմատիվ իրավական ակտն ընդունելու իրավասություն ունեցող մարմինը պարտավոր է նախատեսել </w:t>
            </w:r>
            <w:r w:rsidRPr="000526E2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նորմատիվ իրավական ակտի ուժի մեջ մտնելու ավելի ուշ ողջամիտ ժամկետ,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</w:t>
            </w:r>
          </w:p>
        </w:tc>
        <w:tc>
          <w:tcPr>
            <w:tcW w:w="729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14:paraId="7F8D370D" w14:textId="77777777" w:rsidR="00CF0D32" w:rsidRPr="000526E2" w:rsidRDefault="00CF0D32" w:rsidP="00CF0D32">
            <w:pPr>
              <w:spacing w:after="200" w:line="360" w:lineRule="auto"/>
              <w:ind w:right="27"/>
              <w:jc w:val="center"/>
              <w:rPr>
                <w:rFonts w:ascii="GHEA Grapalat" w:hAnsi="GHEA Grapalat"/>
                <w:b/>
                <w:color w:val="FF0000"/>
                <w:lang w:val="hy-AM"/>
              </w:rPr>
            </w:pPr>
            <w:r w:rsidRPr="000526E2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</w:tc>
      </w:tr>
      <w:tr w:rsidR="00CF0D32" w:rsidRPr="000526E2" w14:paraId="19092524" w14:textId="77777777" w:rsidTr="009861E3">
        <w:trPr>
          <w:trHeight w:val="218"/>
          <w:tblCellSpacing w:w="0" w:type="dxa"/>
        </w:trPr>
        <w:tc>
          <w:tcPr>
            <w:tcW w:w="773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95B7F88" w14:textId="77777777" w:rsidR="00CF0D32" w:rsidRPr="000526E2" w:rsidRDefault="00CF0D32" w:rsidP="008473FA">
            <w:pPr>
              <w:numPr>
                <w:ilvl w:val="0"/>
                <w:numId w:val="17"/>
              </w:numPr>
              <w:tabs>
                <w:tab w:val="left" w:pos="851"/>
                <w:tab w:val="left" w:pos="1080"/>
              </w:tabs>
              <w:spacing w:line="360" w:lineRule="auto"/>
              <w:ind w:left="0" w:firstLine="567"/>
              <w:contextualSpacing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0526E2">
              <w:rPr>
                <w:rFonts w:ascii="GHEA Grapalat" w:eastAsia="Calibri" w:hAnsi="GHEA Grapalat"/>
                <w:color w:val="000000"/>
                <w:lang w:val="hy-AM" w:eastAsia="en-US"/>
              </w:rPr>
              <w:t>Նախագծի 21-րդ հոդվածը կրկնվում է, ինչը չի բխում «Նորմատիվ իրավական ակտերի մասին» օրենքի 14-րդ հոդվածի 2-րդ մասի պահանջներից:</w:t>
            </w:r>
          </w:p>
        </w:tc>
        <w:tc>
          <w:tcPr>
            <w:tcW w:w="729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384DAF" w14:textId="77777777" w:rsidR="00CF0D32" w:rsidRPr="000526E2" w:rsidRDefault="00CF0D32" w:rsidP="00CF0D32">
            <w:pPr>
              <w:spacing w:after="200" w:line="360" w:lineRule="auto"/>
              <w:ind w:right="27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0526E2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</w:p>
        </w:tc>
      </w:tr>
    </w:tbl>
    <w:p w14:paraId="0EE2A581" w14:textId="77777777" w:rsidR="009861E3" w:rsidRPr="000526E2" w:rsidRDefault="006717EC" w:rsidP="00DB43D6">
      <w:pPr>
        <w:spacing w:line="360" w:lineRule="auto"/>
        <w:rPr>
          <w:rFonts w:ascii="GHEA Grapalat" w:hAnsi="GHEA Grapalat"/>
          <w:lang w:val="hy-AM"/>
        </w:rPr>
      </w:pPr>
      <w:r w:rsidRPr="000526E2">
        <w:rPr>
          <w:rFonts w:ascii="GHEA Grapalat" w:hAnsi="GHEA Grapalat"/>
          <w:lang w:val="hy-AM"/>
        </w:rPr>
        <w:tab/>
      </w:r>
      <w:r w:rsidRPr="000526E2">
        <w:rPr>
          <w:rFonts w:ascii="GHEA Grapalat" w:hAnsi="GHEA Grapalat"/>
          <w:lang w:val="hy-AM"/>
        </w:rPr>
        <w:tab/>
      </w:r>
    </w:p>
    <w:tbl>
      <w:tblPr>
        <w:tblpPr w:leftFromText="180" w:rightFromText="180" w:vertAnchor="page" w:horzAnchor="margin" w:tblpY="1201"/>
        <w:tblW w:w="153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5"/>
        <w:gridCol w:w="6930"/>
      </w:tblGrid>
      <w:tr w:rsidR="000F303B" w:rsidRPr="000F303B" w14:paraId="724BB701" w14:textId="77777777" w:rsidTr="00413F31">
        <w:trPr>
          <w:trHeight w:val="435"/>
          <w:tblCellSpacing w:w="0" w:type="dxa"/>
        </w:trPr>
        <w:tc>
          <w:tcPr>
            <w:tcW w:w="8385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F40E05" w14:textId="77777777" w:rsidR="000F303B" w:rsidRPr="000F303B" w:rsidRDefault="000F303B" w:rsidP="003837CC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0F303B">
              <w:rPr>
                <w:rFonts w:ascii="GHEA Grapalat" w:hAnsi="GHEA Grapalat"/>
                <w:b/>
                <w:color w:val="000000" w:themeColor="text1"/>
                <w:shd w:val="clear" w:color="auto" w:fill="BFBFBF" w:themeFill="background1" w:themeFillShade="BF"/>
                <w:lang w:val="hy-AM"/>
              </w:rPr>
              <w:lastRenderedPageBreak/>
              <w:t>18. Տեսչական մարմինների աշխատանքների համակարգման</w:t>
            </w:r>
            <w:r w:rsidRPr="000F303B">
              <w:rPr>
                <w:rFonts w:ascii="GHEA Grapalat" w:hAnsi="GHEA Grapalat"/>
                <w:b/>
                <w:color w:val="000000" w:themeColor="text1"/>
                <w:shd w:val="clear" w:color="auto" w:fill="A6A6A6" w:themeFill="background1" w:themeFillShade="A6"/>
                <w:lang w:val="hy-AM"/>
              </w:rPr>
              <w:t xml:space="preserve"> </w:t>
            </w:r>
            <w:r w:rsidRPr="000F303B">
              <w:rPr>
                <w:rFonts w:ascii="GHEA Grapalat" w:hAnsi="GHEA Grapalat"/>
                <w:b/>
                <w:color w:val="000000" w:themeColor="text1"/>
                <w:shd w:val="clear" w:color="auto" w:fill="BFBFBF" w:themeFill="background1" w:themeFillShade="BF"/>
                <w:lang w:val="hy-AM"/>
              </w:rPr>
              <w:t>գրասենյակի եզրակացություն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8CAAC95" w14:textId="77777777" w:rsidR="000F303B" w:rsidRPr="000F303B" w:rsidRDefault="000F303B" w:rsidP="003837CC">
            <w:pPr>
              <w:spacing w:after="200" w:line="360" w:lineRule="auto"/>
              <w:ind w:right="27"/>
              <w:jc w:val="center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0F303B">
              <w:rPr>
                <w:rFonts w:ascii="GHEA Grapalat" w:hAnsi="GHEA Grapalat"/>
                <w:b/>
                <w:shd w:val="clear" w:color="auto" w:fill="BFBFBF" w:themeFill="background1" w:themeFillShade="BF"/>
                <w:lang w:val="en-US"/>
              </w:rPr>
              <w:t>24.01.2022</w:t>
            </w:r>
          </w:p>
        </w:tc>
      </w:tr>
      <w:tr w:rsidR="000F303B" w:rsidRPr="000F303B" w14:paraId="23B7D0BA" w14:textId="77777777" w:rsidTr="00413F31">
        <w:trPr>
          <w:trHeight w:val="318"/>
          <w:tblCellSpacing w:w="0" w:type="dxa"/>
        </w:trPr>
        <w:tc>
          <w:tcPr>
            <w:tcW w:w="838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DB88A43" w14:textId="77777777" w:rsidR="000F303B" w:rsidRPr="000F303B" w:rsidRDefault="000F303B" w:rsidP="003837CC">
            <w:pPr>
              <w:pStyle w:val="ListParagraph"/>
              <w:numPr>
                <w:ilvl w:val="0"/>
                <w:numId w:val="19"/>
              </w:num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hd w:val="clear" w:color="auto" w:fill="A6A6A6" w:themeFill="background1" w:themeFillShade="A6"/>
                <w:lang w:val="hy-AM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B9D1192" w14:textId="77777777" w:rsidR="000F303B" w:rsidRPr="000F303B" w:rsidRDefault="000F303B" w:rsidP="003837CC">
            <w:pPr>
              <w:spacing w:after="200" w:line="360" w:lineRule="auto"/>
              <w:ind w:right="27"/>
              <w:jc w:val="center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 w:rsidRPr="000F303B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en-US"/>
              </w:rPr>
              <w:t xml:space="preserve">N </w:t>
            </w:r>
            <w:r w:rsidRPr="000F303B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/48.95/1952-2022</w:t>
            </w:r>
          </w:p>
        </w:tc>
      </w:tr>
      <w:tr w:rsidR="000F303B" w:rsidRPr="00213BED" w14:paraId="7DCB08F0" w14:textId="77777777" w:rsidTr="00413F31">
        <w:trPr>
          <w:trHeight w:val="218"/>
          <w:tblCellSpacing w:w="0" w:type="dxa"/>
        </w:trPr>
        <w:tc>
          <w:tcPr>
            <w:tcW w:w="8385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DCF3C5F" w14:textId="77777777" w:rsidR="000F303B" w:rsidRPr="00FB655B" w:rsidRDefault="006939CB" w:rsidP="003837CC">
            <w:pPr>
              <w:spacing w:line="360" w:lineRule="auto"/>
              <w:jc w:val="both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6939CB"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  <w:t>1․</w:t>
            </w:r>
            <w:r w:rsidR="000F303B" w:rsidRPr="006939CB"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  <w:t>«</w:t>
            </w:r>
            <w:r w:rsidR="000F303B" w:rsidRPr="00FB655B"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  <w:t>Թմրամիջոցների և հոգեմետ (հոգեներգործուն) նյութերի մասին» օրենքի 31</w:t>
            </w:r>
            <w:r w:rsidR="000F303B" w:rsidRPr="00FB655B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="000F303B" w:rsidRPr="00FB655B"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  <w:t>2 հոդվածի համաձայն՝ թմրամիջոցների և հոգեմետ (հոգեներգործուն) նյութերի օգտագործմամբ փորձաքննության անցկացում թույլատրվում է նաև Հայաստանի Հանրապետության արդարադատության, առողջապահության բնագավառների պետական կառավարման մարմինների ենթակայությամբ գործող կազմակերպությունների և ոստիկանության կողմից, որոնք ունեն տվյալ գործունեությամբ առա</w:t>
            </w:r>
            <w:r w:rsidR="000F303B"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  <w:t>ն</w:t>
            </w:r>
            <w:r w:rsidR="000F303B" w:rsidRPr="00FB655B"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  <w:t>ց լիցենզիայի զբաղվելու իրավունք: Ուստի, պետական մարմինների ենթակայությամբ գործող լաբորատորիաներին, այդ թվում՝ տեսչական մարմիններին, օրենքով վերապահված է փորձաքննությունների իրականացումը։</w:t>
            </w:r>
          </w:p>
          <w:p w14:paraId="724BE951" w14:textId="77777777" w:rsidR="000F303B" w:rsidRPr="00FB655B" w:rsidRDefault="000F303B" w:rsidP="003837CC">
            <w:pPr>
              <w:spacing w:line="360" w:lineRule="auto"/>
              <w:ind w:firstLine="720"/>
              <w:jc w:val="both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FB655B"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  <w:t>Օրինակ՝  «Թմրամիջոցների և հոգեմետ (հոգեներգործուն) նյութերի մասին» օրենքի 45</w:t>
            </w:r>
            <w:r w:rsidRPr="00FB655B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FB655B"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  <w:t xml:space="preserve">8-րդ հոդվածի 4-րդ և 5-րդ մասերի և Հայաստանի Հանրապետության կառավարության 2019 թվականի օգոստոսի 22-ի N 1071-Ա որոշման 4-րդ կետի համաձայն՝ Շուկայի վերահսկողության տեսչական մարմինը (այսուհետ՝ ՇՎՏՄ) իրականացնում է նմուշառում և փորձաքննություն  արտադրական կանեփի արտադրանքի համապատասխանությունը Հայաստանի Հանրապետության օրենսդրությամբ սահմանված պահանջներին պարզելու նպատակով </w:t>
            </w:r>
            <w:r w:rsidRPr="00FB655B"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>Հայաստանի Հանրապետության կառավարության նշանակած լաբորատորիայում մինչև տեսչական մարմնի կողմից լաբորատոր կարողությունների ձևավորումը: Համապատասխանաբար,  Հայաստանի Հանրապետության կառավարության 2021 թվականի N 955-Լ որոշմամբ կատարվել են համապատասխան փոփոխություններ և ՇՎՏՄ-ում ձևավորվել է Նմուշառման, լաբորատոր փորձաքննությունների և չափումների իրականացման վարչություն:</w:t>
            </w:r>
          </w:p>
          <w:p w14:paraId="6542BC57" w14:textId="77777777" w:rsidR="000F303B" w:rsidRPr="00FB655B" w:rsidRDefault="000F303B" w:rsidP="003837CC">
            <w:pPr>
              <w:spacing w:line="360" w:lineRule="auto"/>
              <w:ind w:firstLine="720"/>
              <w:jc w:val="both"/>
              <w:rPr>
                <w:rFonts w:ascii="GHEA Grapalat" w:hAnsi="GHEA Grapalat" w:cstheme="minorBidi"/>
                <w:color w:val="00000A"/>
                <w:lang w:val="hy-AM"/>
              </w:rPr>
            </w:pPr>
            <w:r w:rsidRPr="00FB655B">
              <w:rPr>
                <w:rFonts w:ascii="GHEA Grapalat" w:hAnsi="GHEA Grapalat" w:cstheme="minorBidi"/>
                <w:color w:val="00000A"/>
                <w:lang w:val="hy-AM"/>
              </w:rPr>
              <w:t xml:space="preserve">Ավելին, նպատակ ունենալով բարելավել անվտանգ ավտոմոբիլային բենզինի և դիզելային վառելիքի առկայությունը շուկայում, ՇՎՏՄ-ն ձեռք է բերել մարդու կյանքին և առողջությանն առավել վնաս պատճառող ցուցանիշի՝ K-5 դասի վառելիքի ծծմբի տեսակարար կշիռը որոշող լաբորատոր սարքավորում, իսկ թանկարժեք մետաղների և չափումների միասնականության ապահովման բնագավառներում՝ ոսկու անալիզատոր: </w:t>
            </w:r>
          </w:p>
          <w:p w14:paraId="4C402F72" w14:textId="77777777" w:rsidR="000F303B" w:rsidRPr="00FB655B" w:rsidRDefault="000F303B" w:rsidP="003837CC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FB655B">
              <w:rPr>
                <w:rFonts w:ascii="GHEA Grapalat" w:hAnsi="GHEA Grapalat" w:cs="Sylfaen"/>
                <w:lang w:val="hy-AM"/>
              </w:rPr>
              <w:t xml:space="preserve">Վերոնշյալ լաբորատոր փորձաքննության իրականացման նպատակով անհրաժեշտ է ՇՎՏՄ-ին պատկանող նավթամթերքի, թանկարժեք մետաղների, ինչպես նաև արտադրական կանեփի լաբորատորիաների հավատարմագրում: Այս գործընթացի արագ կազմակերպումը Հայաստանի Հանրապետության վարչապետի բանավոր հանձնարարականով հանձնարարվել էր Հայաստանի Հանրապետության էկոնոմիկայի նախարարությանը, որը  2021 թվականի դեկտեմբերի 13-ի 01/18206-2021 գրությամբ </w:t>
            </w:r>
            <w:r w:rsidRPr="00FB655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պատրաստակամություն էր հայտնել աջակցել և համապատասխան միջոցներ ձեռնարկել համապատասխան </w:t>
            </w:r>
            <w:r w:rsidRPr="00FB655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>լաբորատորիաների հավատարմագրման գործընթացի պատշաճ իրականացումն ապահովելու ուղղությամբ:</w:t>
            </w:r>
          </w:p>
          <w:p w14:paraId="5568FA16" w14:textId="77777777" w:rsidR="000F303B" w:rsidRDefault="000F303B" w:rsidP="003837CC">
            <w:pPr>
              <w:pStyle w:val="ListParagraph"/>
              <w:spacing w:line="360" w:lineRule="auto"/>
              <w:ind w:left="0" w:right="27" w:firstLine="709"/>
              <w:jc w:val="both"/>
              <w:rPr>
                <w:rFonts w:ascii="GHEA Grapalat" w:hAnsi="GHEA Grapalat" w:cs="Sylfaen"/>
                <w:color w:val="00000A"/>
                <w:lang w:val="hy-AM"/>
              </w:rPr>
            </w:pPr>
            <w:r w:rsidRPr="00FB655B">
              <w:rPr>
                <w:rFonts w:ascii="GHEA Grapalat" w:hAnsi="GHEA Grapalat" w:cstheme="minorBidi"/>
                <w:color w:val="191919"/>
                <w:shd w:val="clear" w:color="auto" w:fill="FFFFFF"/>
                <w:lang w:val="hy-AM"/>
              </w:rPr>
              <w:t xml:space="preserve">Վերոգրյալի համատեքստում՝ անհրաժեշտ է Նախագծի 11-րդ հոդվածում ավելացնել 6-րդ կետ հետևյալ բովանդակությամբ՝ «6) Տեսչական մարմինները»: Միաժամանակ՝ անհրաժեշտ է </w:t>
            </w:r>
            <w:r w:rsidRPr="00FB655B">
              <w:rPr>
                <w:rFonts w:ascii="GHEA Grapalat" w:hAnsi="GHEA Grapalat" w:cs="Sylfaen"/>
                <w:color w:val="00000A"/>
                <w:lang w:val="hy-AM"/>
              </w:rPr>
              <w:t>լաբորատոր փորձաքննություն իրականացնելու կարողություններ ունեցող պետական մարմինների համար սահմանել հավատարմագրման գործընթացի ավելի պարզեցված մեխանիզմներ կամ նշված մարմինների հավատարմագրման պահանջը սահմանել որպես բացառություն:</w:t>
            </w:r>
          </w:p>
          <w:p w14:paraId="374EF762" w14:textId="77777777" w:rsidR="000F303B" w:rsidRPr="00B4444A" w:rsidRDefault="000F303B" w:rsidP="003837CC">
            <w:pPr>
              <w:pStyle w:val="ListParagraph"/>
              <w:spacing w:line="360" w:lineRule="auto"/>
              <w:ind w:left="0" w:right="27" w:firstLine="709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  <w:r w:rsidRPr="00FB655B">
              <w:rPr>
                <w:rFonts w:ascii="GHEA Grapalat" w:eastAsia="Arial Armenian" w:hAnsi="GHEA Grapalat" w:cs="Sylfaen"/>
                <w:bCs/>
                <w:lang w:val="hy-AM"/>
              </w:rPr>
              <w:tab/>
            </w:r>
            <w:r w:rsidRPr="00B4444A">
              <w:rPr>
                <w:rFonts w:ascii="GHEA Grapalat" w:eastAsia="Arial Armenian" w:hAnsi="GHEA Grapalat" w:cs="Sylfaen"/>
                <w:bCs/>
                <w:lang w:val="hy-AM"/>
              </w:rPr>
              <w:t>Միաժամանակ, Նախագծի 3-րդ հոդվածի 17-րդ կետով լրացվող «արտահերթ գնահատում» հասկացությունը առաջարկում եմ շարադրել հետևյալ խմբագրությամբ. «22</w:t>
            </w:r>
            <w:r w:rsidRPr="00B4444A">
              <w:rPr>
                <w:rFonts w:ascii="Cambria Math" w:eastAsia="Arial Armenian" w:hAnsi="Cambria Math" w:cs="Cambria Math"/>
                <w:bCs/>
                <w:lang w:val="hy-AM"/>
              </w:rPr>
              <w:t>․</w:t>
            </w:r>
            <w:r w:rsidRPr="00B4444A">
              <w:rPr>
                <w:rFonts w:ascii="GHEA Grapalat" w:eastAsia="Arial Armenian" w:hAnsi="GHEA Grapalat" w:cs="Sylfaen"/>
                <w:bCs/>
                <w:lang w:val="hy-AM"/>
              </w:rPr>
              <w:t>1) արտահերթ գնահատում` գործընթաց, որը համաձայն հավատարմագրման կարգի իրականացվում է հավատարմագրված ՀԳՄ-ի գործունեության վերաբերյալ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 xml:space="preserve">, այդ թվում նաև՝ </w:t>
            </w:r>
            <w:r w:rsidRPr="00B4444A">
              <w:rPr>
                <w:rFonts w:ascii="GHEA Grapalat" w:eastAsia="Arial Armenian" w:hAnsi="GHEA Grapalat" w:cs="Sylfaen"/>
                <w:bCs/>
                <w:lang w:val="hy-AM"/>
              </w:rPr>
              <w:t xml:space="preserve"> վերահսկողություն իրականացնող տեսչական մարմինների կողմից ստացված 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 xml:space="preserve"> դիմումների, </w:t>
            </w:r>
            <w:r w:rsidRPr="00B4444A">
              <w:rPr>
                <w:rFonts w:ascii="GHEA Grapalat" w:eastAsia="Arial Armenian" w:hAnsi="GHEA Grapalat" w:cs="Sylfaen"/>
                <w:bCs/>
                <w:lang w:val="hy-AM"/>
              </w:rPr>
              <w:t>բողոքների կամ ՀԳՄ-ի հավատարմագրման պայմանների փոփոխությունների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 xml:space="preserve"> </w:t>
            </w:r>
            <w:r w:rsidRPr="00B4444A">
              <w:rPr>
                <w:rFonts w:ascii="GHEA Grapalat" w:eastAsia="Arial Armenian" w:hAnsi="GHEA Grapalat" w:cs="Sylfaen"/>
                <w:bCs/>
                <w:lang w:val="hy-AM"/>
              </w:rPr>
              <w:t xml:space="preserve"> կամ այլ դեպքերում, ինչը կարող է ազդել ՀԳՄ-ի հավատարմագրման պահանջները կատարելու ունակության կամ իրազեկության վրա.»:</w:t>
            </w:r>
          </w:p>
          <w:p w14:paraId="6B7538D3" w14:textId="77777777" w:rsidR="000F303B" w:rsidRPr="00681D14" w:rsidRDefault="000F303B" w:rsidP="003837CC">
            <w:pPr>
              <w:pStyle w:val="ListParagraph"/>
              <w:spacing w:line="360" w:lineRule="auto"/>
              <w:ind w:left="0" w:right="27" w:firstLine="709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Cs/>
                <w:lang w:val="hy-AM"/>
              </w:rPr>
              <w:tab/>
              <w:t>Վերոգրյալից զատ հարկ է նշել</w:t>
            </w:r>
            <w:r w:rsidRPr="00681D14">
              <w:rPr>
                <w:rFonts w:ascii="GHEA Grapalat" w:eastAsia="Arial Armenian" w:hAnsi="GHEA Grapalat" w:cs="Sylfaen"/>
                <w:bCs/>
                <w:lang w:val="hy-AM"/>
              </w:rPr>
              <w:t>,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 xml:space="preserve"> որ</w:t>
            </w:r>
            <w:r w:rsidRPr="00681D14">
              <w:rPr>
                <w:rFonts w:ascii="GHEA Grapalat" w:eastAsia="Arial Armenian" w:hAnsi="GHEA Grapalat" w:cs="Sylfaen"/>
                <w:bCs/>
                <w:lang w:val="hy-AM"/>
              </w:rPr>
              <w:t xml:space="preserve"> ՀՀ սահմանադրական դատարանը մի շարք որոշումներով անդրադարձել է իրավական որոշակիության սկզբունքին, նշելով, որ իրավական որոշակիության տեսանկյունից օրենսդրության</w:t>
            </w:r>
            <w:r w:rsidRPr="00681D14">
              <w:rPr>
                <w:rFonts w:eastAsia="Arial Armenian" w:cs="Calibri"/>
                <w:bCs/>
                <w:lang w:val="hy-AM"/>
              </w:rPr>
              <w:t> </w:t>
            </w:r>
            <w:r w:rsidRPr="00681D14">
              <w:rPr>
                <w:rFonts w:ascii="GHEA Grapalat" w:eastAsia="Arial Armenian" w:hAnsi="GHEA Grapalat" w:cs="Sylfaen"/>
                <w:bCs/>
                <w:lang w:val="hy-AM"/>
              </w:rPr>
              <w:t xml:space="preserve"> մեջ օգտագործվող հասկացությունները </w:t>
            </w:r>
            <w:r w:rsidRPr="00681D14">
              <w:rPr>
                <w:rFonts w:ascii="GHEA Grapalat" w:eastAsia="Arial Armenian" w:hAnsi="GHEA Grapalat" w:cs="Sylfaen"/>
                <w:bCs/>
                <w:lang w:val="hy-AM"/>
              </w:rPr>
              <w:lastRenderedPageBreak/>
              <w:t xml:space="preserve">պետք է լինեն հստակ, որոշակի և չհանգեցնեն տարաբնույթ մեկնաբանությունների կամ շփոթության </w:t>
            </w:r>
            <w:r w:rsidRPr="00681D14">
              <w:rPr>
                <w:rFonts w:ascii="GHEA Grapalat" w:eastAsia="Arial Armenian" w:hAnsi="GHEA Grapalat" w:cs="Sylfaen"/>
                <w:bCs/>
                <w:i/>
                <w:lang w:val="hy-AM"/>
              </w:rPr>
              <w:t>/ՀՀ սահմանադրական դատարանի 2016թ</w:t>
            </w:r>
            <w:r w:rsidRPr="00681D14">
              <w:rPr>
                <w:rFonts w:ascii="Cambria Math" w:eastAsia="Arial Armenian" w:hAnsi="Cambria Math" w:cs="Cambria Math"/>
                <w:bCs/>
                <w:i/>
                <w:lang w:val="hy-AM"/>
              </w:rPr>
              <w:t>․</w:t>
            </w:r>
            <w:r w:rsidRPr="00681D14">
              <w:rPr>
                <w:rFonts w:ascii="GHEA Grapalat" w:eastAsia="Arial Armenian" w:hAnsi="GHEA Grapalat" w:cs="Sylfaen"/>
                <w:bCs/>
                <w:i/>
                <w:lang w:val="hy-AM"/>
              </w:rPr>
              <w:t xml:space="preserve"> ՍԴՈ-1322</w:t>
            </w:r>
            <w:r w:rsidRPr="00681D14">
              <w:rPr>
                <w:rFonts w:eastAsia="Arial Armenian" w:cs="Calibri"/>
                <w:bCs/>
                <w:i/>
                <w:lang w:val="hy-AM"/>
              </w:rPr>
              <w:t> </w:t>
            </w:r>
            <w:r w:rsidRPr="00681D14">
              <w:rPr>
                <w:rFonts w:ascii="GHEA Grapalat" w:eastAsia="Arial Armenian" w:hAnsi="GHEA Grapalat" w:cs="Sylfaen"/>
                <w:bCs/>
                <w:i/>
                <w:lang w:val="hy-AM"/>
              </w:rPr>
              <w:t xml:space="preserve"> որոշում, կետ 6/ </w:t>
            </w:r>
            <w:r w:rsidRPr="00681D14">
              <w:rPr>
                <w:rFonts w:ascii="GHEA Grapalat" w:eastAsia="Arial Armenian" w:hAnsi="GHEA Grapalat" w:cs="Sylfaen"/>
                <w:bCs/>
                <w:lang w:val="hy-AM"/>
              </w:rPr>
              <w:t>:</w:t>
            </w:r>
            <w:r w:rsidRPr="00681D14">
              <w:rPr>
                <w:rFonts w:ascii="GHEA Grapalat" w:eastAsia="Arial Armenian" w:hAnsi="GHEA Grapalat" w:cs="Sylfaen"/>
                <w:bCs/>
                <w:lang w:val="hy-AM"/>
              </w:rPr>
              <w:tab/>
            </w:r>
            <w:r w:rsidRPr="00B4444A">
              <w:rPr>
                <w:rFonts w:ascii="GHEA Grapalat" w:eastAsia="Arial Armenian" w:hAnsi="GHEA Grapalat" w:cs="Sylfaen"/>
                <w:b/>
                <w:bCs/>
                <w:lang w:val="hy-AM"/>
              </w:rPr>
              <w:t>Իրավական որոշակիության սկզբունքի ապահովման նպատակով առաջարկում եմ հետևյալ փոփոխությունները</w:t>
            </w:r>
            <w:r w:rsidRPr="00B4444A">
              <w:rPr>
                <w:rFonts w:ascii="Cambria Math" w:eastAsia="Arial Armenian" w:hAnsi="Cambria Math" w:cs="Cambria Math"/>
                <w:b/>
                <w:bCs/>
                <w:lang w:val="hy-AM"/>
              </w:rPr>
              <w:t>․</w:t>
            </w:r>
          </w:p>
          <w:p w14:paraId="0B11E8C6" w14:textId="77777777" w:rsidR="000F303B" w:rsidRPr="00681D14" w:rsidRDefault="000F303B" w:rsidP="003837CC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0" w:firstLine="357"/>
              <w:jc w:val="both"/>
              <w:rPr>
                <w:rFonts w:ascii="GHEA Grapalat" w:hAnsi="GHEA Grapalat"/>
                <w:lang w:val="hy-AM"/>
              </w:rPr>
            </w:pPr>
            <w:r w:rsidRPr="00681D14">
              <w:rPr>
                <w:rFonts w:ascii="GHEA Grapalat" w:hAnsi="GHEA Grapalat"/>
                <w:lang w:val="hy-AM"/>
              </w:rPr>
              <w:t xml:space="preserve">Նախագծի 3-րդ հոդվածի 1-ին մասի 2-րդ կետով սահմանվում է </w:t>
            </w:r>
            <w:r w:rsidRPr="00681D14">
              <w:rPr>
                <w:rFonts w:ascii="GHEA Grapalat" w:hAnsi="GHEA Grapalat"/>
                <w:b/>
                <w:i/>
                <w:lang w:val="hy-AM"/>
              </w:rPr>
              <w:t>«հավատարմագրման ոլորտ»</w:t>
            </w:r>
            <w:r w:rsidRPr="00681D14">
              <w:rPr>
                <w:rFonts w:ascii="GHEA Grapalat" w:hAnsi="GHEA Grapalat"/>
                <w:lang w:val="hy-AM"/>
              </w:rPr>
              <w:t xml:space="preserve"> հասկացությունը, որի </w:t>
            </w:r>
            <w:r w:rsidRPr="00681D14">
              <w:rPr>
                <w:rFonts w:ascii="GHEA Grapalat" w:hAnsi="GHEA Grapalat" w:cs="Cambria Math"/>
                <w:lang w:val="hy-AM"/>
              </w:rPr>
              <w:t>սահմանումից բխում է, որ հավատարմագրման ոլորտը սահմանափակվում է կոնկրետ գործունեության շրջանակով, մինչդեռ ոլորտը ավելի լայն հասկացություն է, քան գործունեության տեսակը, ուստի հնարավոր տարընթերցումներից խուսափելու համար առաջարկում ենք «հավատարմագրման ոլորտ» հասկացության հետևյալ սահմանումը</w:t>
            </w:r>
            <w:r w:rsidRPr="00681D14">
              <w:rPr>
                <w:rFonts w:ascii="Cambria Math" w:hAnsi="Cambria Math" w:cs="Cambria Math"/>
                <w:lang w:val="hy-AM"/>
              </w:rPr>
              <w:t>․</w:t>
            </w:r>
            <w:r w:rsidRPr="00681D14">
              <w:rPr>
                <w:rFonts w:ascii="GHEA Grapalat" w:hAnsi="GHEA Grapalat" w:cs="Cambria Math"/>
                <w:lang w:val="hy-AM"/>
              </w:rPr>
              <w:t xml:space="preserve">                                               </w:t>
            </w:r>
            <w:r w:rsidRPr="00681D14">
              <w:rPr>
                <w:rFonts w:ascii="GHEA Grapalat" w:hAnsi="GHEA Grapalat" w:cs="Cambria Math"/>
                <w:b/>
                <w:i/>
                <w:lang w:val="hy-AM"/>
              </w:rPr>
              <w:t>«հավատարմագրման ոլորտ՝ համապատասխանության գնահատման կոնկրետ գործունեությունների շրջանակ, որի համար հավատարմագրման հարցում է արվել, կամ արդեն իրականացվել է հավատարմագրումը։»</w:t>
            </w:r>
          </w:p>
          <w:p w14:paraId="491B999E" w14:textId="77777777" w:rsidR="000F303B" w:rsidRPr="00681D14" w:rsidRDefault="000F303B" w:rsidP="003837CC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0" w:firstLine="357"/>
              <w:jc w:val="both"/>
              <w:rPr>
                <w:rFonts w:ascii="GHEA Grapalat" w:hAnsi="GHEA Grapalat"/>
                <w:lang w:val="hy-AM"/>
              </w:rPr>
            </w:pPr>
            <w:r w:rsidRPr="00681D14">
              <w:rPr>
                <w:rFonts w:ascii="GHEA Grapalat" w:hAnsi="GHEA Grapalat"/>
                <w:lang w:val="hy-AM"/>
              </w:rPr>
              <w:t xml:space="preserve">Նախագծի 3-րդ հոդվածի 1-ի մասի 10-րդ կետով սահմանվում է </w:t>
            </w:r>
            <w:r w:rsidRPr="00681D14">
              <w:rPr>
                <w:rFonts w:ascii="GHEA Grapalat" w:hAnsi="GHEA Grapalat"/>
                <w:b/>
                <w:i/>
                <w:lang w:val="hy-AM"/>
              </w:rPr>
              <w:t>«հավատարմագրման ընդլայնում»</w:t>
            </w:r>
            <w:r w:rsidRPr="00681D14">
              <w:rPr>
                <w:rFonts w:ascii="GHEA Grapalat" w:hAnsi="GHEA Grapalat"/>
                <w:lang w:val="hy-AM"/>
              </w:rPr>
              <w:t xml:space="preserve"> հասկացությունը: Եթե առաջնորդվենք Նախագծի այն սահմանմամբ, որի համաձայն «հավատարմագրման ոլորտ»-ը բացահայտվում է «գործունեություն» հասկացությամբ, ապա ստացվում է, որ հավատարմագրման ընդլայնումը հավատարմագրման ոլորտին մեկ այլ հավատարմագրման ոլորտի ավելացնում է, մինչդեռ, կարծում եմ, որ Նախագծով ենթադրվում է, որ հավատարմագրման ընդլայնումը </w:t>
            </w:r>
            <w:r w:rsidRPr="00681D14">
              <w:rPr>
                <w:rFonts w:ascii="GHEA Grapalat" w:hAnsi="GHEA Grapalat"/>
                <w:lang w:val="hy-AM"/>
              </w:rPr>
              <w:lastRenderedPageBreak/>
              <w:t>համապատասխանության գնահատման գործունեության լրացուցիչ տեսակի ավելացումն է, ուստի, առաջարկում ենք «հավատարմագրման ընդլայնում» հասկացության հետևյալ սահմանումը</w:t>
            </w:r>
            <w:r w:rsidRPr="00681D14">
              <w:rPr>
                <w:rFonts w:ascii="Cambria Math" w:hAnsi="Cambria Math" w:cs="Cambria Math"/>
                <w:lang w:val="hy-AM"/>
              </w:rPr>
              <w:t>․</w:t>
            </w:r>
            <w:r w:rsidRPr="00681D14">
              <w:rPr>
                <w:rFonts w:ascii="GHEA Grapalat" w:hAnsi="GHEA Grapalat" w:cs="Cambria Math"/>
                <w:b/>
                <w:i/>
                <w:lang w:val="hy-AM"/>
              </w:rPr>
              <w:t>«հավատարմագրման ընդլայնում՝ համապատասխանության ոլորտում համապատասխանության գնահատման գործունեության լրացուցիչ տեսակի ավելացում»։</w:t>
            </w:r>
          </w:p>
          <w:p w14:paraId="42E12A40" w14:textId="77777777" w:rsidR="000F303B" w:rsidRPr="00681D14" w:rsidRDefault="000F303B" w:rsidP="003837CC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0" w:firstLine="357"/>
              <w:jc w:val="both"/>
              <w:rPr>
                <w:rFonts w:ascii="GHEA Grapalat" w:hAnsi="GHEA Grapalat" w:cs="Cambria Math"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t xml:space="preserve">Նախագծի 3-րդ հոդվածի 9-րդ մասով առաջարկվում է </w:t>
            </w:r>
            <w:r w:rsidRPr="00681D14">
              <w:rPr>
                <w:rFonts w:ascii="GHEA Grapalat" w:hAnsi="GHEA Grapalat" w:cs="Cambria Math"/>
                <w:b/>
                <w:i/>
                <w:lang w:val="hy-AM"/>
              </w:rPr>
              <w:t>«հավատարմագրման կասեցում»</w:t>
            </w:r>
            <w:r w:rsidRPr="00681D14">
              <w:rPr>
                <w:rFonts w:ascii="GHEA Grapalat" w:hAnsi="GHEA Grapalat" w:cs="Cambria Math"/>
                <w:lang w:val="hy-AM"/>
              </w:rPr>
              <w:t xml:space="preserve"> հասկացությունը, ըստ որի՝ հավատարմագրման կասեցումը հավատարմագրման ոլորտի լրիվ կամ մասնակի ժամանակավոր </w:t>
            </w:r>
            <w:r w:rsidRPr="00681D14">
              <w:rPr>
                <w:rFonts w:ascii="GHEA Grapalat" w:hAnsi="GHEA Grapalat" w:cs="Cambria Math"/>
                <w:i/>
                <w:lang w:val="hy-AM"/>
              </w:rPr>
              <w:t xml:space="preserve">սահմանափակումն է։ </w:t>
            </w:r>
            <w:r w:rsidRPr="00681D14">
              <w:rPr>
                <w:rFonts w:ascii="GHEA Grapalat" w:hAnsi="GHEA Grapalat" w:cs="Cambria Math"/>
                <w:lang w:val="hy-AM"/>
              </w:rPr>
              <w:t>Առաջարկում եմ «հավատարմագրման կասեցում» հասկացության հետևյալ սահմանումը</w:t>
            </w:r>
            <w:r w:rsidRPr="00681D14">
              <w:rPr>
                <w:rFonts w:ascii="Cambria Math" w:hAnsi="Cambria Math" w:cs="Cambria Math"/>
                <w:lang w:val="hy-AM"/>
              </w:rPr>
              <w:t>․</w:t>
            </w:r>
            <w:r w:rsidRPr="00681D14">
              <w:rPr>
                <w:rFonts w:ascii="GHEA Grapalat" w:hAnsi="GHEA Grapalat" w:cs="Cambria Math"/>
                <w:lang w:val="hy-AM"/>
              </w:rPr>
              <w:t xml:space="preserve"> </w:t>
            </w:r>
            <w:r w:rsidRPr="00681D14">
              <w:rPr>
                <w:rFonts w:ascii="GHEA Grapalat" w:hAnsi="GHEA Grapalat" w:cs="Cambria Math"/>
                <w:b/>
                <w:i/>
                <w:lang w:val="hy-AM"/>
              </w:rPr>
              <w:t>«հավատարմագրման կասեցում՝ հավատարմագրման ոլորտի լրիվ կամ մասնակի ժամանակավոր արգելում»։</w:t>
            </w:r>
          </w:p>
          <w:p w14:paraId="531EA9A6" w14:textId="77777777" w:rsidR="000F303B" w:rsidRPr="00681D14" w:rsidRDefault="000F303B" w:rsidP="003837CC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Cambria Math"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t xml:space="preserve">Նույն հոդվածի նույն մասում իրավական որոշակիության սկզբունքն ապահովելու նպատակով առաջարկում եմ խմբագրել «հավատարմագրման դադարեցում» հասկացության սահմանումը, քանի որ «դադարեցում» հասկացությունը բացահայտվում է «դադարեցում» բառով, ինչը կարծում եմ, տրամաբանական չէ: </w:t>
            </w:r>
          </w:p>
          <w:p w14:paraId="5A5F1B52" w14:textId="77777777" w:rsidR="000F303B" w:rsidRPr="00681D14" w:rsidRDefault="000F303B" w:rsidP="003837CC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0" w:firstLine="357"/>
              <w:jc w:val="both"/>
              <w:rPr>
                <w:rFonts w:ascii="GHEA Grapalat" w:hAnsi="GHEA Grapalat" w:cs="Cambria Math"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t xml:space="preserve">Նախագծի 3-րդ հոդվածի 15-րդ կետով տրվում է «գնահատում» հասկացությունը: Վերոգրյալի վերաբերյալ հարկ է նշել, որ հավատարմագրման ոլորտում գնահատման նպատակը պետք է լինի համապատասխանության գնահատման մարմինների կողմից հավատարմագրման սահմանված ոլորտը կարգավորող ստանդարտների և այլ նորմատիվ իրավական ակտերի պահանջների նկատմամբ պահպանման </w:t>
            </w:r>
            <w:r w:rsidRPr="00681D14">
              <w:rPr>
                <w:rFonts w:ascii="GHEA Grapalat" w:hAnsi="GHEA Grapalat" w:cs="Cambria Math"/>
                <w:lang w:val="hy-AM"/>
              </w:rPr>
              <w:lastRenderedPageBreak/>
              <w:t xml:space="preserve">մակարդակի վերհանումը։ Ուստի գնահատումը պետք է նպատակաուղղված լինի ոչ թե համապատասխանության գնահատման մարմինների </w:t>
            </w:r>
            <w:r w:rsidRPr="00681D14">
              <w:rPr>
                <w:rFonts w:ascii="GHEA Grapalat" w:hAnsi="GHEA Grapalat" w:cs="Cambria Math"/>
                <w:b/>
                <w:i/>
                <w:lang w:val="hy-AM"/>
              </w:rPr>
              <w:t>իրազեկությունը</w:t>
            </w:r>
            <w:r w:rsidRPr="00681D14">
              <w:rPr>
                <w:rFonts w:ascii="GHEA Grapalat" w:hAnsi="GHEA Grapalat" w:cs="Cambria Math"/>
                <w:lang w:val="hy-AM"/>
              </w:rPr>
              <w:t xml:space="preserve"> որոշելուն, ինչպես սահմանված է Նախագծով, այլ համապատասխան ստանդարտների և այլ նորմատիվ իրավական ակտերի պահանջների պահպանման աստիճանը որոշելուն։ </w:t>
            </w:r>
          </w:p>
          <w:p w14:paraId="0DA806B6" w14:textId="77777777" w:rsidR="000F303B" w:rsidRPr="00681D14" w:rsidRDefault="000F303B" w:rsidP="003837CC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Cambria Math"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t>Վերոգրյալի հիման վրա առաջարկում եմ կատարել համապատասխան փոփոխություն։</w:t>
            </w:r>
          </w:p>
          <w:p w14:paraId="02163981" w14:textId="77777777" w:rsidR="000F303B" w:rsidRDefault="000F303B" w:rsidP="003837CC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0" w:firstLine="357"/>
              <w:jc w:val="both"/>
              <w:rPr>
                <w:rFonts w:ascii="GHEA Grapalat" w:hAnsi="GHEA Grapalat" w:cs="Cambria Math"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t xml:space="preserve">Նախագծի 3-րդ հոդվածի 14-րդ կետով սահմանվող </w:t>
            </w:r>
            <w:r w:rsidRPr="00681D14">
              <w:rPr>
                <w:rFonts w:ascii="GHEA Grapalat" w:hAnsi="GHEA Grapalat" w:cs="Cambria Math"/>
                <w:b/>
                <w:i/>
                <w:lang w:val="hy-AM"/>
              </w:rPr>
              <w:t xml:space="preserve">«տեխնիկական փորձագետ» </w:t>
            </w:r>
            <w:r w:rsidRPr="00681D14">
              <w:rPr>
                <w:rFonts w:ascii="GHEA Grapalat" w:hAnsi="GHEA Grapalat" w:cs="Cambria Math"/>
                <w:lang w:val="hy-AM"/>
              </w:rPr>
              <w:t xml:space="preserve">հասկացության մեջ  հնարավոր տարընթերցումների խուսափելու համար առաջարկում եմ </w:t>
            </w:r>
            <w:r w:rsidRPr="00681D14">
              <w:rPr>
                <w:rFonts w:ascii="GHEA Grapalat" w:hAnsi="GHEA Grapalat" w:cs="Cambria Math"/>
                <w:i/>
                <w:lang w:val="hy-AM"/>
              </w:rPr>
              <w:t xml:space="preserve">«գնահատողի պատասխանատվության ներքո» </w:t>
            </w:r>
            <w:r w:rsidRPr="00681D14">
              <w:rPr>
                <w:rFonts w:ascii="GHEA Grapalat" w:hAnsi="GHEA Grapalat" w:cs="Cambria Math"/>
                <w:lang w:val="hy-AM"/>
              </w:rPr>
              <w:t xml:space="preserve">բառակապակցությունը փոխարինել </w:t>
            </w:r>
            <w:r w:rsidRPr="00681D14">
              <w:rPr>
                <w:rFonts w:ascii="GHEA Grapalat" w:hAnsi="GHEA Grapalat" w:cs="Cambria Math"/>
                <w:i/>
                <w:lang w:val="hy-AM"/>
              </w:rPr>
              <w:t xml:space="preserve">«ԱՐՄՆԱԲԻ  ղեկավարության ներքո» </w:t>
            </w:r>
            <w:r w:rsidRPr="00681D14">
              <w:rPr>
                <w:rFonts w:ascii="GHEA Grapalat" w:hAnsi="GHEA Grapalat" w:cs="Cambria Math"/>
                <w:lang w:val="hy-AM"/>
              </w:rPr>
              <w:t>բառակապակցությամբ։</w:t>
            </w:r>
          </w:p>
          <w:p w14:paraId="29A8C4FC" w14:textId="77777777" w:rsidR="00256193" w:rsidRPr="00681D14" w:rsidRDefault="00256193" w:rsidP="003837CC">
            <w:pPr>
              <w:pStyle w:val="ListParagraph"/>
              <w:spacing w:line="360" w:lineRule="auto"/>
              <w:ind w:left="357"/>
              <w:jc w:val="both"/>
              <w:rPr>
                <w:rFonts w:ascii="GHEA Grapalat" w:hAnsi="GHEA Grapalat" w:cs="Cambria Math"/>
                <w:lang w:val="hy-AM"/>
              </w:rPr>
            </w:pPr>
          </w:p>
          <w:p w14:paraId="4A99B717" w14:textId="77777777" w:rsidR="000F303B" w:rsidRPr="00681D14" w:rsidRDefault="000F303B" w:rsidP="003837CC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0" w:firstLine="357"/>
              <w:jc w:val="both"/>
              <w:rPr>
                <w:rFonts w:ascii="GHEA Grapalat" w:hAnsi="GHEA Grapalat" w:cs="Cambria Math"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t>Նախագծի 8-րդ հոդվածի 3-րդ մասի 11</w:t>
            </w:r>
            <w:r w:rsidRPr="00681D14">
              <w:rPr>
                <w:rFonts w:ascii="Cambria Math" w:hAnsi="Cambria Math" w:cs="Cambria Math"/>
                <w:lang w:val="hy-AM"/>
              </w:rPr>
              <w:t>․</w:t>
            </w:r>
            <w:r w:rsidRPr="00681D14">
              <w:rPr>
                <w:rFonts w:ascii="GHEA Grapalat" w:hAnsi="GHEA Grapalat" w:cs="Cambria Math"/>
                <w:lang w:val="hy-AM"/>
              </w:rPr>
              <w:t xml:space="preserve">10 կետի համաձայն Հավատարմագրման ազգային մարմինը ստեղծում է բողոքարկման հանձնաժողով և սահմանում բողոքարկման հանձնաժողովի գործունեության ու բողոքարկումների քննարկման կարգը՝ </w:t>
            </w:r>
            <w:r w:rsidRPr="00681D14">
              <w:rPr>
                <w:rFonts w:ascii="GHEA Grapalat" w:hAnsi="GHEA Grapalat" w:cs="Cambria Math"/>
                <w:b/>
                <w:i/>
                <w:lang w:val="hy-AM"/>
              </w:rPr>
              <w:t>անհրաժեշտության դեպքում</w:t>
            </w:r>
            <w:r w:rsidRPr="00681D14">
              <w:rPr>
                <w:rFonts w:ascii="GHEA Grapalat" w:hAnsi="GHEA Grapalat" w:cs="Cambria Math"/>
                <w:lang w:val="hy-AM"/>
              </w:rPr>
              <w:t xml:space="preserve"> ներառելով իրավական երաշխիքներ հավատարմագրման կամ հավատարմագրման մերժման որոշումների վերաբերյալ։ </w:t>
            </w:r>
          </w:p>
          <w:p w14:paraId="0611B909" w14:textId="77777777" w:rsidR="000F303B" w:rsidRPr="00681D14" w:rsidRDefault="000F303B" w:rsidP="003837CC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Cambria Math"/>
                <w:i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t xml:space="preserve">Այսպես ՀՀ Սահմանադրության 75-րդ հոդվածի պահանջն է, որ հիմնական իրավունքները և ազատությունները կարգավորելիս՝ օրենքները սահմանեն այդ իրավունքների և ազատությունների արդյունավետ </w:t>
            </w:r>
            <w:r w:rsidRPr="00681D14">
              <w:rPr>
                <w:rFonts w:ascii="GHEA Grapalat" w:hAnsi="GHEA Grapalat" w:cs="Cambria Math"/>
                <w:lang w:val="hy-AM"/>
              </w:rPr>
              <w:lastRenderedPageBreak/>
              <w:t xml:space="preserve">իրականացման համար անհրաժեշտ կազմակերպական կառուցակարգեր և ընթացակարգեր: Հետևաբար, այս տեսանկյունից ՀՀ սահմանադրական դատարանը կարևորում է ոչ միայն իրավունքի իրացման կարգի օրենքով նախատեսման փաստը միայն, այլև նման կարգի </w:t>
            </w:r>
            <w:r w:rsidRPr="00681D14">
              <w:rPr>
                <w:rFonts w:ascii="GHEA Grapalat" w:hAnsi="GHEA Grapalat" w:cs="Cambria Math"/>
                <w:i/>
                <w:lang w:val="hy-AM"/>
              </w:rPr>
              <w:t>արդյունավետությունը,</w:t>
            </w:r>
            <w:r w:rsidRPr="00681D14">
              <w:rPr>
                <w:rFonts w:ascii="GHEA Grapalat" w:hAnsi="GHEA Grapalat" w:cs="Cambria Math"/>
                <w:lang w:val="hy-AM"/>
              </w:rPr>
              <w:t xml:space="preserve"> այսինքն՝ օրենքի նորմերում բովանդակվող իրավակարգավորիչ այնպիսի միջոցների, ձևերի առկայությունը և դրանց գործադրման հնարավորությունը, որոնք կերաշխավորեն սահմանադրորեն կանխորոշված նպատակի լիարժեք իրացումը՝ կոնկրետ դեպքում հաշվի առնելով նաև Սահմանադրության 78, 79, 80 և 81-րդ հոդվածների պահանջները </w:t>
            </w:r>
            <w:r w:rsidRPr="00681D14">
              <w:rPr>
                <w:rFonts w:ascii="GHEA Grapalat" w:hAnsi="GHEA Grapalat" w:cs="Cambria Math"/>
                <w:i/>
                <w:lang w:val="hy-AM"/>
              </w:rPr>
              <w:t>/ՀՀ սահմանադրական դատարանի 2018թ</w:t>
            </w:r>
            <w:r w:rsidRPr="00681D14">
              <w:rPr>
                <w:rFonts w:ascii="Cambria Math" w:hAnsi="Cambria Math" w:cs="Cambria Math"/>
                <w:i/>
                <w:lang w:val="hy-AM"/>
              </w:rPr>
              <w:t>․</w:t>
            </w:r>
            <w:r w:rsidRPr="00681D14">
              <w:rPr>
                <w:rFonts w:ascii="GHEA Grapalat" w:hAnsi="GHEA Grapalat" w:cs="Cambria Math"/>
                <w:i/>
                <w:lang w:val="hy-AM"/>
              </w:rPr>
              <w:t xml:space="preserve"> ՍԴՈ-1420 որոշումը, կետ 4.3/։</w:t>
            </w:r>
          </w:p>
          <w:p w14:paraId="70F45347" w14:textId="77777777" w:rsidR="000F303B" w:rsidRPr="00681D14" w:rsidRDefault="000F303B" w:rsidP="003837CC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Cambria Math"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t>Ամրագրելով դատական պաշտպանության իրավունքի առանցքային նշանակությունը, սահմանադրական և միջազգային նորմերով ճանաչումը, այնուամենայնիվ, անհրաժեշտ է արձանագրել ներպետական և միջազգային ատյանների</w:t>
            </w:r>
            <w:r w:rsidRPr="00681D14">
              <w:rPr>
                <w:rFonts w:cs="Calibri"/>
                <w:lang w:val="hy-AM"/>
              </w:rPr>
              <w:t> </w:t>
            </w:r>
            <w:r w:rsidRPr="00681D14">
              <w:rPr>
                <w:rFonts w:ascii="GHEA Grapalat" w:hAnsi="GHEA Grapalat" w:cs="Cambria Math"/>
                <w:lang w:val="hy-AM"/>
              </w:rPr>
              <w:t xml:space="preserve"> մոտեցումը, որի համաձայն՝ իրավունքների պաշտպանության արտադատարանական միջոցներն էական նշանակություն ունեն խախտումները սկզբնական փուլում արձանագրելու և վերացնելու գործում։ Այդ նպատակին հասնելու համար</w:t>
            </w:r>
            <w:r w:rsidRPr="00681D14">
              <w:rPr>
                <w:rFonts w:cs="Calibri"/>
                <w:lang w:val="hy-AM"/>
              </w:rPr>
              <w:t> </w:t>
            </w:r>
            <w:r w:rsidRPr="00681D14">
              <w:rPr>
                <w:rFonts w:ascii="GHEA Grapalat" w:hAnsi="GHEA Grapalat" w:cs="Cambria Math"/>
                <w:b/>
                <w:bCs/>
                <w:lang w:val="hy-AM"/>
              </w:rPr>
              <w:t>իրավունքների պաշտպանության արտադատարանական միջոցները պետք է լինեն արդյունավետ, մատչելի և նպաստեն լավ/բարեխիղճ կառավարմանը</w:t>
            </w:r>
            <w:r w:rsidRPr="00681D14">
              <w:rPr>
                <w:rFonts w:cs="Calibri"/>
                <w:lang w:val="hy-AM"/>
              </w:rPr>
              <w:t> </w:t>
            </w:r>
            <w:r w:rsidRPr="00681D14">
              <w:rPr>
                <w:rFonts w:ascii="GHEA Grapalat" w:hAnsi="GHEA Grapalat" w:cs="Cambria Math"/>
                <w:lang w:val="hy-AM"/>
              </w:rPr>
              <w:t>(good governance)։</w:t>
            </w:r>
          </w:p>
          <w:p w14:paraId="682BAFCB" w14:textId="77777777" w:rsidR="000F303B" w:rsidRPr="00681D14" w:rsidRDefault="000F303B" w:rsidP="003837CC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Cambria Math"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t xml:space="preserve">Ամրագրելով դատական պաշտպանության իրավունքի առանցքային նշանակությունը, սահմանադրական և միջազգային նորմերով ճանաչումը, այնուամենայնիվ, անհրաժեշտ է արձանագրել ներպետական և միջազգային </w:t>
            </w:r>
            <w:r w:rsidRPr="00681D14">
              <w:rPr>
                <w:rFonts w:ascii="GHEA Grapalat" w:hAnsi="GHEA Grapalat" w:cs="Cambria Math"/>
                <w:lang w:val="hy-AM"/>
              </w:rPr>
              <w:lastRenderedPageBreak/>
              <w:t>ատյանների</w:t>
            </w:r>
            <w:r w:rsidRPr="00681D14">
              <w:rPr>
                <w:rFonts w:cs="Calibri"/>
                <w:lang w:val="hy-AM"/>
              </w:rPr>
              <w:t> </w:t>
            </w:r>
            <w:r w:rsidRPr="00681D14">
              <w:rPr>
                <w:rFonts w:ascii="GHEA Grapalat" w:hAnsi="GHEA Grapalat" w:cs="Cambria Math"/>
                <w:lang w:val="hy-AM"/>
              </w:rPr>
              <w:t xml:space="preserve"> մոտեցումը, որի համաձայն՝ </w:t>
            </w:r>
            <w:r w:rsidRPr="00681D14">
              <w:rPr>
                <w:rFonts w:ascii="GHEA Grapalat" w:hAnsi="GHEA Grapalat" w:cs="Cambria Math"/>
                <w:b/>
                <w:lang w:val="hy-AM"/>
              </w:rPr>
              <w:t>իրավունքների պաշտպանության արտադատարանական</w:t>
            </w:r>
            <w:r w:rsidRPr="00681D14">
              <w:rPr>
                <w:rFonts w:ascii="GHEA Grapalat" w:hAnsi="GHEA Grapalat" w:cs="Cambria Math"/>
                <w:lang w:val="hy-AM"/>
              </w:rPr>
              <w:t xml:space="preserve"> միջոցներն էական նշանակություն ունեն խախտումները սկզբնական փուլում արձանագրելու և վերացնելու գործում։ Այդ նպատակին հասնելու համար</w:t>
            </w:r>
            <w:r w:rsidRPr="00681D14">
              <w:rPr>
                <w:rFonts w:cs="Calibri"/>
                <w:lang w:val="hy-AM"/>
              </w:rPr>
              <w:t> </w:t>
            </w:r>
            <w:r w:rsidRPr="00681D14">
              <w:rPr>
                <w:rFonts w:ascii="GHEA Grapalat" w:hAnsi="GHEA Grapalat" w:cs="Cambria Math"/>
                <w:b/>
                <w:bCs/>
                <w:lang w:val="hy-AM"/>
              </w:rPr>
              <w:t>իրավունքների պաշտպանության արտադատարանական միջոցները պետք է լինեն արդյունավետ, մատչելի և նպաստեն լավ/բարեխիղճ կառավարմանը</w:t>
            </w:r>
            <w:r w:rsidRPr="00681D14">
              <w:rPr>
                <w:rFonts w:cs="Calibri"/>
                <w:lang w:val="hy-AM"/>
              </w:rPr>
              <w:t> </w:t>
            </w:r>
            <w:r w:rsidRPr="00681D14">
              <w:rPr>
                <w:rFonts w:ascii="GHEA Grapalat" w:hAnsi="GHEA Grapalat" w:cs="Cambria Math"/>
                <w:lang w:val="hy-AM"/>
              </w:rPr>
              <w:t>(good governance)։</w:t>
            </w:r>
          </w:p>
          <w:p w14:paraId="6F03F940" w14:textId="77777777" w:rsidR="000F303B" w:rsidRPr="00681D14" w:rsidRDefault="000F303B" w:rsidP="003837CC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Cambria Math"/>
                <w:b/>
                <w:lang w:val="hy-AM"/>
              </w:rPr>
            </w:pPr>
            <w:r w:rsidRPr="00681D14">
              <w:rPr>
                <w:rFonts w:ascii="GHEA Grapalat" w:hAnsi="GHEA Grapalat" w:cs="Cambria Math"/>
                <w:b/>
                <w:bCs/>
                <w:lang w:val="hy-AM"/>
              </w:rPr>
              <w:t>Բողոքարկման ինստիտուտն</w:t>
            </w:r>
            <w:r w:rsidR="00D121BB">
              <w:rPr>
                <w:rFonts w:ascii="GHEA Grapalat" w:hAnsi="GHEA Grapalat" w:cs="Cambria Math"/>
                <w:b/>
                <w:bCs/>
                <w:lang w:val="hy-AM"/>
              </w:rPr>
              <w:t xml:space="preserve"> </w:t>
            </w:r>
            <w:r w:rsidRPr="00681D14">
              <w:rPr>
                <w:rFonts w:ascii="GHEA Grapalat" w:hAnsi="GHEA Grapalat" w:cs="Cambria Math"/>
                <w:lang w:val="hy-AM"/>
              </w:rPr>
              <w:t xml:space="preserve">ապահովում է հավասարակշռություն բողոք բերող անձի և պետաիշխանական լիազորություններով օժտված մարմնի միջև, այն հնարավորություն է տալիս արտադատական միջոցով վերացնել պետաիշխանական լիազորություններով օժտված մարմնի կողմից թույլ տրված խախտումները և դրանով իսկ նպաստում օրինականության և համաչափության սկզբունքների պահպանմանը։ </w:t>
            </w:r>
            <w:r w:rsidRPr="00681D14">
              <w:rPr>
                <w:rFonts w:ascii="GHEA Grapalat" w:hAnsi="GHEA Grapalat" w:cs="Cambria Math"/>
                <w:b/>
                <w:lang w:val="hy-AM"/>
              </w:rPr>
              <w:t>Ուստի բողոքարկման վարույթի շրջանակներում իրավական երաշխիքների ներառումը չպետք է լինի պետաիշխանական լիազորություններով օժտված մարմնի կամայականության դրսևորում՝ այսինքն ներառվի ըստ անհրաժեշտության, այլ ուղղակիորեն պետք է ապահովված լինի բողոքարկման վարույթի ամբողջ ընթացքում։</w:t>
            </w:r>
          </w:p>
          <w:p w14:paraId="067E0BC8" w14:textId="77777777" w:rsidR="000F303B" w:rsidRDefault="000F303B" w:rsidP="003837CC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0" w:firstLine="357"/>
              <w:jc w:val="both"/>
              <w:rPr>
                <w:rFonts w:ascii="GHEA Grapalat" w:hAnsi="GHEA Grapalat" w:cs="Cambria Math"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t>Նախագծի 8-րդ հոդվածի 10-րդ մասում իրավական որոշակիությունն ապահովելու նպատակով առաջարկում եմ հստակեցնել «կազմակերպության չափ» արտահայտությունը, քանի որ պարզ չէ, թե ինչ ցուցանիշների հիման վրա է գնահատվելու այն:</w:t>
            </w:r>
          </w:p>
          <w:p w14:paraId="2C96B121" w14:textId="77777777" w:rsidR="00E66B6D" w:rsidRDefault="00E66B6D" w:rsidP="00E66B6D">
            <w:pPr>
              <w:pStyle w:val="ListParagraph"/>
              <w:spacing w:line="360" w:lineRule="auto"/>
              <w:ind w:left="357"/>
              <w:jc w:val="both"/>
              <w:rPr>
                <w:rFonts w:ascii="GHEA Grapalat" w:hAnsi="GHEA Grapalat" w:cs="Cambria Math"/>
                <w:lang w:val="hy-AM"/>
              </w:rPr>
            </w:pPr>
          </w:p>
          <w:p w14:paraId="2C15FEAE" w14:textId="77777777" w:rsidR="00E66B6D" w:rsidRPr="00681D14" w:rsidRDefault="00E66B6D" w:rsidP="00E66B6D">
            <w:pPr>
              <w:pStyle w:val="ListParagraph"/>
              <w:spacing w:line="360" w:lineRule="auto"/>
              <w:ind w:left="357"/>
              <w:jc w:val="both"/>
              <w:rPr>
                <w:rFonts w:ascii="GHEA Grapalat" w:hAnsi="GHEA Grapalat" w:cs="Cambria Math"/>
                <w:lang w:val="hy-AM"/>
              </w:rPr>
            </w:pPr>
          </w:p>
          <w:p w14:paraId="62D81BD2" w14:textId="77777777" w:rsidR="000F303B" w:rsidRPr="00681D14" w:rsidRDefault="000F303B" w:rsidP="003837CC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0" w:firstLine="357"/>
              <w:jc w:val="both"/>
              <w:rPr>
                <w:rFonts w:ascii="GHEA Grapalat" w:hAnsi="GHEA Grapalat" w:cs="Cambria Math"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lastRenderedPageBreak/>
              <w:t>Նախագծի 17-րդ հոդվածի 1-ին և 5-րդ մասերով սահմանվում է համապատասխանության գնահատման մարմնի հավատարմագրման լրիվ կամ մասնակի կասեցման, ինչպես նաև դադարեցման հիմքերը։ Այսպես, որպես հավատարմագրման լրիվ կամ մասնակի կասեցման հիմք սահմանված է ԱՐՄՆԱԲ-ի և համապատասխանության գնահատման մարմնի միջև կնքված հավատարմագրման պայմանագրում ամրագրված պարտավորություննների չկատարումը, իսկ որպես</w:t>
            </w:r>
            <w:r w:rsidR="006F0E65">
              <w:rPr>
                <w:rFonts w:ascii="GHEA Grapalat" w:hAnsi="GHEA Grapalat" w:cs="Cambria Math"/>
                <w:lang w:val="hy-AM"/>
              </w:rPr>
              <w:t xml:space="preserve"> հավատարմագրման դադարեցման հիմք</w:t>
            </w:r>
            <w:r w:rsidRPr="00681D14">
              <w:rPr>
                <w:rFonts w:ascii="GHEA Grapalat" w:hAnsi="GHEA Grapalat" w:cs="Cambria Math"/>
                <w:lang w:val="hy-AM"/>
              </w:rPr>
              <w:t xml:space="preserve">՝ ԱՐՄՆԱԲ-ի և համապատասխանության գնահատման մարմնի միջև կնքված հավատարմագրման պայմանագրի լուծումը։ </w:t>
            </w:r>
          </w:p>
          <w:p w14:paraId="17B0337D" w14:textId="77777777" w:rsidR="000F303B" w:rsidRPr="00681D14" w:rsidRDefault="000F303B" w:rsidP="003837CC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Cambria Math"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t xml:space="preserve">Գործնականում պայմանագրային պարտավորությունների ոչ պատշաճ կատարումը կամ չկատարումը պայմանագրերում ամրագրվում է որպես պայմանագրի լուծման հիմքերից մեկը։ Հետևապես, եթե համապատասխանության գնահատման մարմինը չկատարի ԱՐՄՆԱԲ-ի հետ կնքված պայմանագրով սահմանված պարտավորությունները, որն էլ լինի նշված պայմանագրի լուծման  հիմքերից մեկը, ապա կստացվի, որ տվյալ դեպքում հավատարմագրման կասեցման և դադարեցման հիմքերը կնույնանան։ </w:t>
            </w:r>
          </w:p>
          <w:p w14:paraId="5DB400F9" w14:textId="77777777" w:rsidR="000F303B" w:rsidRPr="00681D14" w:rsidRDefault="000F303B" w:rsidP="003837CC">
            <w:pPr>
              <w:pStyle w:val="ListParagraph"/>
              <w:spacing w:line="360" w:lineRule="auto"/>
              <w:ind w:left="0" w:firstLine="720"/>
              <w:jc w:val="both"/>
              <w:rPr>
                <w:rFonts w:ascii="GHEA Grapalat" w:hAnsi="GHEA Grapalat" w:cs="Cambria Math"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t>Հաշվի առնելով վերոգրյալը՝ առաջարկում եմ կատարել համապատասխան օրենսդրական փոփոխություն՝ տարանջատելու հավատարմագրման կասեցման  և դադարեցման հիմքերը։</w:t>
            </w:r>
          </w:p>
          <w:p w14:paraId="5D9643FF" w14:textId="77777777" w:rsidR="000F303B" w:rsidRPr="00681D14" w:rsidRDefault="000F303B" w:rsidP="003837CC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0" w:firstLine="357"/>
              <w:jc w:val="both"/>
              <w:rPr>
                <w:rFonts w:ascii="GHEA Grapalat" w:hAnsi="GHEA Grapalat" w:cs="Cambria Math"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t xml:space="preserve">Նախագծի 19-րդ հոդվածի 2-րդ մասով սահմանվում է, որ ԱՐՄՆԱԲ-ը չպետք է մրցակցի այլ հավատարմագրման մարմինների հետ։ Մինչդեռ Նախագծի 3-րդ հոդվածի 1-ին մասի 2-րդ կետի համաձայն՝ </w:t>
            </w:r>
            <w:r w:rsidRPr="00681D14">
              <w:rPr>
                <w:rFonts w:ascii="GHEA Grapalat" w:hAnsi="GHEA Grapalat" w:cs="Cambria Math"/>
                <w:lang w:val="hy-AM"/>
              </w:rPr>
              <w:lastRenderedPageBreak/>
              <w:t>հավատարմագրման ազգային մարմինը Հայաստանի Հանրապետության կառավարության կողմից ստեղծված միակ մարմինն է, որը օրենքով և այլ իրավական ակտերով սահմանված կարգով ունի ՀԳՄ-ների հավատարմագրում իրականացնելու լիազորություն։ Հետևապես, եթե ԱՐՄՆԱԲ-ը ունի ՀԳՄ-ների հավատարմագրում իրականացնելու բացառիկ լիազորություն, անհասկանելի է, թե որոնք ենք այլ հավատարմագրման մարմինները, որոնց հետ ԱՐՄՆԱԲ-ը չպետք է մրցակցի։ Հիմք ընդունելով վերոգրյալը՝ առաջարկում եմ խմբագրել նշված դրույթը:</w:t>
            </w:r>
          </w:p>
          <w:p w14:paraId="68BB6AEC" w14:textId="77777777" w:rsidR="000F303B" w:rsidRPr="00681D14" w:rsidRDefault="000F303B" w:rsidP="003837CC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0" w:firstLine="357"/>
              <w:jc w:val="both"/>
              <w:rPr>
                <w:rFonts w:ascii="GHEA Grapalat" w:hAnsi="GHEA Grapalat" w:cs="Cambria Math"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t>Նախագծի 22-րդ հոդվածի3-րդ մասում հստակեցման կարիք ունի այն հանգամանքը, թե ինչպես պետք է կառավ</w:t>
            </w:r>
            <w:r w:rsidR="002D08D6">
              <w:rPr>
                <w:rFonts w:ascii="GHEA Grapalat" w:hAnsi="GHEA Grapalat" w:cs="Cambria Math"/>
                <w:lang w:val="hy-AM"/>
              </w:rPr>
              <w:t xml:space="preserve">արությունը պետք է «երաշխավորի» </w:t>
            </w:r>
            <w:r w:rsidRPr="00681D14">
              <w:rPr>
                <w:rFonts w:ascii="GHEA Grapalat" w:hAnsi="GHEA Grapalat" w:cs="Cambria Math"/>
                <w:lang w:val="hy-AM"/>
              </w:rPr>
              <w:t>ԱՐՄՆԱԲԻ-ի ֆինանսավորումը:</w:t>
            </w:r>
          </w:p>
          <w:p w14:paraId="7901BF0A" w14:textId="77777777" w:rsidR="00B366D1" w:rsidRDefault="00B366D1" w:rsidP="003837CC">
            <w:pPr>
              <w:spacing w:line="360" w:lineRule="auto"/>
              <w:ind w:firstLine="357"/>
              <w:jc w:val="both"/>
              <w:rPr>
                <w:rFonts w:ascii="GHEA Grapalat" w:hAnsi="GHEA Grapalat" w:cs="Cambria Math"/>
                <w:lang w:val="hy-AM"/>
              </w:rPr>
            </w:pPr>
          </w:p>
          <w:p w14:paraId="530AE4A2" w14:textId="77777777" w:rsidR="000F303B" w:rsidRPr="00202FA8" w:rsidRDefault="000F303B" w:rsidP="003837CC">
            <w:pPr>
              <w:pStyle w:val="ListParagraph"/>
              <w:spacing w:line="360" w:lineRule="auto"/>
              <w:ind w:left="99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F1FA62" w14:textId="77777777" w:rsidR="001708C5" w:rsidRPr="00A20CB1" w:rsidRDefault="00A20CB1" w:rsidP="00A20CB1">
            <w:pPr>
              <w:keepNext/>
              <w:spacing w:line="360" w:lineRule="auto"/>
              <w:ind w:left="168" w:firstLine="283"/>
              <w:jc w:val="center"/>
              <w:rPr>
                <w:rFonts w:ascii="GHEA Grapalat" w:hAnsi="GHEA Grapalat" w:cs="Sylfaen"/>
                <w:b/>
                <w:bCs/>
                <w:color w:val="000000"/>
                <w:spacing w:val="-8"/>
                <w:lang w:val="hy-AM"/>
              </w:rPr>
            </w:pPr>
            <w:r w:rsidRPr="00A20CB1">
              <w:rPr>
                <w:rFonts w:ascii="GHEA Grapalat" w:hAnsi="GHEA Grapalat" w:cs="Sylfaen"/>
                <w:b/>
                <w:bCs/>
                <w:color w:val="000000"/>
                <w:spacing w:val="-8"/>
                <w:lang w:val="hy-AM"/>
              </w:rPr>
              <w:lastRenderedPageBreak/>
              <w:t>Ընդունվել է</w:t>
            </w:r>
          </w:p>
          <w:p w14:paraId="551F7225" w14:textId="77777777" w:rsidR="00A20CB1" w:rsidRPr="001708C5" w:rsidRDefault="00A20CB1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hAnsi="GHEA Grapalat" w:cs="Sylfaen"/>
                <w:bCs/>
                <w:color w:val="000000"/>
                <w:spacing w:val="-8"/>
                <w:lang w:val="hy-AM"/>
              </w:rPr>
            </w:pPr>
          </w:p>
          <w:p w14:paraId="326AC88A" w14:textId="77777777" w:rsidR="000F303B" w:rsidRDefault="000F303B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</w:p>
          <w:p w14:paraId="459C1A78" w14:textId="77777777" w:rsidR="00F97B91" w:rsidRDefault="00F97B91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</w:p>
          <w:p w14:paraId="10B03A40" w14:textId="77777777" w:rsidR="00F97B91" w:rsidRDefault="00F97B91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</w:p>
          <w:p w14:paraId="53B755C2" w14:textId="77777777" w:rsidR="00F97B91" w:rsidRDefault="00F97B91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</w:p>
          <w:p w14:paraId="3B61C945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1733515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BC83861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B279B3C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97B16E6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22A680D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FE65CD1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3838A35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859DA49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A1803DB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6589A29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01EFA2D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F705DAC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4C67AB4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D5E48D1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51C7CD4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0ED9114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4E391B8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95A176F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041E420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AD9818F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54C0DEF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1BF7281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89868D2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9FA35B5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EEB0624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957856A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DA63AC1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D28D2B5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228465F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E204B1B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7EE252D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614FC13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E173EBF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CCED0B2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529160E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43FE54F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24CF9D2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E1892E7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FC888CD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B350BFE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D1A024A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9D6A3D5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A57D8C7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7241F31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FCD4690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118B8C9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C75D2E2" w14:textId="77777777" w:rsidR="00A20CB1" w:rsidRDefault="00A20CB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0F27F61B" w14:textId="77777777" w:rsidR="00F97B91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Նախագծով նախատեսված հասկացությունը համապատասխանեցվել </w:t>
            </w:r>
            <w:r w:rsidR="00EA4D0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է 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ԳՕՍՏ ԻՍՕ/ԻԷԿ 17011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-201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8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 </w:t>
            </w:r>
            <w:r w:rsidRPr="00CD509B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ստանդարտ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ով</w:t>
            </w:r>
            <w:r w:rsidRPr="00DF1573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և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Եվրոպական N 765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կանոնակարգով </w:t>
            </w:r>
            <w:r w:rsidR="00F97B91">
              <w:rPr>
                <w:rFonts w:ascii="GHEA Grapalat" w:eastAsia="Arial Armenian" w:hAnsi="GHEA Grapalat" w:cs="Sylfaen"/>
                <w:bCs/>
                <w:lang w:val="hy-AM"/>
              </w:rPr>
              <w:t>սահմանված պահանջներին։</w:t>
            </w:r>
          </w:p>
          <w:p w14:paraId="0B1920A9" w14:textId="77777777" w:rsidR="00F97B91" w:rsidRDefault="00F97B91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5E06A55F" w14:textId="77777777" w:rsidR="00F97B91" w:rsidRDefault="00F97B91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40030D45" w14:textId="77777777" w:rsidR="00F97B91" w:rsidRDefault="00F97B91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5020EF26" w14:textId="77777777" w:rsidR="00F97B91" w:rsidRDefault="00F97B91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1A8371E7" w14:textId="77777777" w:rsidR="00F97B91" w:rsidRDefault="00F97B91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3FB57060" w14:textId="77777777" w:rsidR="00F97B91" w:rsidRDefault="00F97B91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2EA4FB54" w14:textId="77777777" w:rsidR="00F97B91" w:rsidRDefault="00F97B9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A4A80F0" w14:textId="77777777" w:rsidR="00F97B91" w:rsidRDefault="00F97B9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7412C3C" w14:textId="77777777" w:rsidR="00F97B91" w:rsidRDefault="00F97B9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A4AEAB7" w14:textId="77777777" w:rsidR="00F97B91" w:rsidRDefault="00F97B9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71B3E0E" w14:textId="77777777" w:rsidR="00F97B91" w:rsidRDefault="00F97B9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B28752E" w14:textId="77777777" w:rsidR="00F97B91" w:rsidRDefault="00F97B9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A24343C" w14:textId="77777777" w:rsidR="00F97B91" w:rsidRDefault="00F97B9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9F4C96C" w14:textId="77777777" w:rsidR="00F97B91" w:rsidRDefault="00F97B9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EE01617" w14:textId="77777777" w:rsidR="00DF1573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25BC52BD" w14:textId="77777777" w:rsidR="00DF1573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Նախագծով նախատեսված հասկացությունը համապատասխանեցվել </w:t>
            </w:r>
            <w:r w:rsidR="00EA4D0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ԳՕՍՏ ԻՍՕ/ԻԷԿ 17011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-201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8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 </w:t>
            </w:r>
            <w:r w:rsidRPr="00CD509B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ստանդարտ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ով</w:t>
            </w:r>
            <w:r w:rsidRPr="00DF1573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և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Եվրոպական N 765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կանոնակարգով 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>սահմանված պահանջներին։</w:t>
            </w:r>
          </w:p>
          <w:p w14:paraId="44BEE32B" w14:textId="77777777" w:rsidR="008275EA" w:rsidRDefault="008275EA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A1DBF89" w14:textId="77777777" w:rsidR="008275EA" w:rsidRDefault="008275EA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249DF96" w14:textId="77777777" w:rsidR="008275EA" w:rsidRDefault="008275EA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71337CA" w14:textId="77777777" w:rsidR="00EA4D0A" w:rsidRDefault="00EA4D0A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74FFFFE" w14:textId="77777777" w:rsidR="00EA4D0A" w:rsidRDefault="00EA4D0A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31CBBA4" w14:textId="77777777" w:rsidR="00DF1573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105772E6" w14:textId="77777777" w:rsidR="00DF1573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Նախագծով նախատեսված հասկացությունը համապատասխանեցվել </w:t>
            </w:r>
            <w:r w:rsidR="00EA4D0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ԳՕՍՏ ԻՍՕ/ԻԷԿ 17011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-201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8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 </w:t>
            </w:r>
            <w:r w:rsidRPr="00CD509B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ստանդարտ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ով</w:t>
            </w:r>
            <w:r w:rsidRPr="00DF1573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և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Եվրոպական N 765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կանոնակարգով 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>սահմանված պահանջներին։</w:t>
            </w:r>
          </w:p>
          <w:p w14:paraId="05DF9FC0" w14:textId="77777777" w:rsidR="0097515B" w:rsidRDefault="0097515B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6F003315" w14:textId="77777777" w:rsidR="0097515B" w:rsidRDefault="0097515B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75B49E84" w14:textId="77777777" w:rsidR="0097515B" w:rsidRDefault="0097515B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2D3231C1" w14:textId="77777777" w:rsidR="0097515B" w:rsidRDefault="0097515B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79AB8011" w14:textId="77777777" w:rsidR="0097515B" w:rsidRDefault="0097515B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435D0CE7" w14:textId="77777777" w:rsidR="0097515B" w:rsidRDefault="0097515B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63C4D627" w14:textId="77777777" w:rsidR="00DF1573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1588703" w14:textId="77777777" w:rsidR="00DF1573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0C4046B3" w14:textId="77777777" w:rsidR="00DF1573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Նախագծով նախատեսված հասկացությունը համապատասխանեցվել </w:t>
            </w:r>
            <w:r w:rsidR="00EA4D0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ԳՕՍՏ ԻՍՕ/ԻԷԿ 17011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-201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8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 </w:t>
            </w:r>
            <w:r w:rsidRPr="00CD509B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ստանդարտ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ով</w:t>
            </w:r>
            <w:r w:rsidRPr="00DF1573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և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Եվրոպական N 765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կանոնակարգով 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>սահմանված պահանջներին։</w:t>
            </w:r>
          </w:p>
          <w:p w14:paraId="18E4F4E1" w14:textId="77777777" w:rsidR="0097515B" w:rsidRPr="008275EA" w:rsidRDefault="0097515B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229329E4" w14:textId="77777777" w:rsidR="002D08D6" w:rsidRDefault="002D08D6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2BAD49E" w14:textId="77777777" w:rsidR="002D08D6" w:rsidRDefault="002D08D6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47B5B22" w14:textId="77777777" w:rsidR="002D08D6" w:rsidRDefault="002D08D6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B6407DD" w14:textId="77777777" w:rsidR="002D08D6" w:rsidRDefault="002D08D6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78E71F7" w14:textId="77777777" w:rsidR="00DF1573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EB6F1E9" w14:textId="77777777" w:rsidR="00EA4D0A" w:rsidRDefault="00EA4D0A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B6B680A" w14:textId="77777777" w:rsidR="00DF1573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52830CCA" w14:textId="77777777" w:rsidR="00DF1573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Նախագծով նախատեսված հասկացությունը համապատասխանեցվել </w:t>
            </w:r>
            <w:r w:rsidR="00EA4D0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ԳՕՍՏ ԻՍՕ/ԻԷԿ 17011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-201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8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 </w:t>
            </w:r>
            <w:r w:rsidRPr="00CD509B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ստանդարտ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ով</w:t>
            </w:r>
            <w:r w:rsidRPr="00DF1573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և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Եվրոպական N 765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կանոնակարգով 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>սահմանված պահանջներին։</w:t>
            </w:r>
          </w:p>
          <w:p w14:paraId="088E9454" w14:textId="77777777" w:rsidR="002D08D6" w:rsidRDefault="002D08D6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60DD000E" w14:textId="77777777" w:rsidR="002D08D6" w:rsidRDefault="002D08D6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1957F301" w14:textId="77777777" w:rsidR="002D08D6" w:rsidRDefault="002D08D6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5E121FA3" w14:textId="77777777" w:rsidR="002D08D6" w:rsidRDefault="002D08D6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7854ABD8" w14:textId="77777777" w:rsidR="002D08D6" w:rsidRDefault="002D08D6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6351726E" w14:textId="77777777" w:rsidR="002D08D6" w:rsidRDefault="002D08D6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469FD4A1" w14:textId="77777777" w:rsidR="002D08D6" w:rsidRDefault="002D08D6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7CAD0930" w14:textId="77777777" w:rsidR="002D08D6" w:rsidRDefault="002D08D6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15467B70" w14:textId="77777777" w:rsidR="00DF1573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4BFA3B0C" w14:textId="77777777" w:rsidR="00DF1573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Նախագծով նախատեսված հասկացությունը համապատասխանեցվել </w:t>
            </w:r>
            <w:r w:rsidR="00EA4D0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է 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ԳՕՍՏ ԻՍՕ/ԻԷԿ 17011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-201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8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 </w:t>
            </w:r>
            <w:r w:rsidRPr="00CD509B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ստանդարտ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ով</w:t>
            </w:r>
            <w:r w:rsidRPr="00DF1573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և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Եվրոպական N 765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կանոնակարգով 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>սահմանված պահանջներին։</w:t>
            </w:r>
          </w:p>
          <w:p w14:paraId="59B82083" w14:textId="77777777" w:rsidR="00DF1573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7C423AD" w14:textId="77777777" w:rsidR="00DF1573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0A994E69" w14:textId="77777777" w:rsidR="00DF1573" w:rsidRDefault="00DF1573" w:rsidP="00DF157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Նախագծով նախատեսված </w:t>
            </w:r>
            <w:r w:rsidRPr="00681D14">
              <w:rPr>
                <w:rFonts w:ascii="GHEA Grapalat" w:hAnsi="GHEA Grapalat" w:cs="Cambria Math"/>
                <w:lang w:val="hy-AM"/>
              </w:rPr>
              <w:t>բողոքարկման հանձնաժողով</w:t>
            </w:r>
            <w:r>
              <w:rPr>
                <w:rFonts w:ascii="GHEA Grapalat" w:hAnsi="GHEA Grapalat" w:cs="Cambria Math"/>
                <w:lang w:val="hy-AM"/>
              </w:rPr>
              <w:t>ի վերաբերյալ դրույթները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համապատասխանեցվել </w:t>
            </w:r>
            <w:r w:rsidR="00EA4D0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են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ԳՕՍՏ ԻՍՕ/ԻԷԿ 17011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-201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8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 </w:t>
            </w:r>
            <w:r w:rsidRPr="00CD509B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ստանդարտ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ով</w:t>
            </w:r>
            <w:r w:rsidRPr="00DF1573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և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Եվրոպական N 765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կանոնակարգով 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>սահմանված պահանջներին։</w:t>
            </w:r>
          </w:p>
          <w:p w14:paraId="3661CC37" w14:textId="77777777" w:rsidR="00762B74" w:rsidRPr="00DF1573" w:rsidRDefault="00762B74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60E42B0D" w14:textId="77777777" w:rsidR="002D08D6" w:rsidRDefault="002D08D6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2C548018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40C2E18D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0F53A6FB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1739ACF9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1AAD925E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0FD4E5AF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757C33A0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38D58526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7261DEBD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2FAAF3FE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4C5F3083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7AD4F83D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57443684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6EEC579E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7BEA374A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63580B7D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43BDB31F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5F8D77A3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51339E14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44443464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079AB2FA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54D0E1B5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6C6FC221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167762FA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7D1CD560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5632CBCB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75C117C4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0BB99F0F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6B17C8CE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0A7F762F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56E5998D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4140A411" w14:textId="77777777" w:rsidR="004E4E39" w:rsidRDefault="004E4E39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67E304F4" w14:textId="77777777" w:rsidR="00821411" w:rsidRDefault="00821411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B41EA3F" w14:textId="77777777" w:rsidR="00256193" w:rsidRDefault="00256193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AC4320C" w14:textId="77777777" w:rsidR="00256193" w:rsidRDefault="00256193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3C0FB48" w14:textId="77777777" w:rsidR="00256193" w:rsidRDefault="00256193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D74DBFD" w14:textId="77777777" w:rsidR="00256193" w:rsidRDefault="00256193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72842C9" w14:textId="77777777" w:rsidR="00256193" w:rsidRDefault="00256193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E971CF7" w14:textId="77777777" w:rsidR="00E66B6D" w:rsidRDefault="00E66B6D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63F2AFC" w14:textId="77777777" w:rsidR="00E66B6D" w:rsidRDefault="00E66B6D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060FE09" w14:textId="77777777" w:rsidR="00E66B6D" w:rsidRDefault="00E66B6D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3FE55BE" w14:textId="77777777" w:rsidR="00E66B6D" w:rsidRDefault="00E66B6D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F2C35E4" w14:textId="77777777" w:rsidR="00E66B6D" w:rsidRDefault="00E66B6D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E1C1377" w14:textId="77777777" w:rsidR="00E66B6D" w:rsidRDefault="00E66B6D" w:rsidP="00E66B6D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06239972" w14:textId="77777777" w:rsidR="00E66B6D" w:rsidRDefault="00E66B6D" w:rsidP="00E66B6D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Նախագծով նախատեսված </w:t>
            </w:r>
            <w:r w:rsidR="00EA4D0A">
              <w:rPr>
                <w:rFonts w:ascii="GHEA Grapalat" w:hAnsi="GHEA Grapalat" w:cs="Cambria Math"/>
                <w:lang w:val="hy-AM"/>
              </w:rPr>
              <w:t xml:space="preserve">հասկացությունը 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համապատասխանեցվել </w:t>
            </w:r>
            <w:r w:rsidR="00EA4D0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ԳՕՍՏ ԻՍՕ/ԻԷԿ 17011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-201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8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 </w:t>
            </w:r>
            <w:r w:rsidRPr="00CD509B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ստանդարտ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ով</w:t>
            </w:r>
            <w:r w:rsidRPr="00DF1573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և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Եվրոպական N 765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կանոնակարգով 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>սահմանված պահանջներին։</w:t>
            </w:r>
          </w:p>
          <w:p w14:paraId="1EC25C65" w14:textId="77777777" w:rsidR="00EA4D0A" w:rsidRDefault="00EA4D0A" w:rsidP="00E66B6D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215F4817" w14:textId="77777777" w:rsidR="004E4E39" w:rsidRPr="004E4E39" w:rsidRDefault="004E4E39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 w:rsidRPr="004E4E39">
              <w:rPr>
                <w:rFonts w:ascii="GHEA Grapalat" w:eastAsia="Arial Armenian" w:hAnsi="GHEA Grapalat" w:cs="Sylfaen"/>
                <w:b/>
                <w:bCs/>
                <w:lang w:val="hy-AM"/>
              </w:rPr>
              <w:t>Չի ընդունվել</w:t>
            </w:r>
          </w:p>
          <w:p w14:paraId="5F5D5313" w14:textId="77777777" w:rsidR="004E4E39" w:rsidRPr="006854B3" w:rsidRDefault="004E4E39" w:rsidP="003837CC">
            <w:pPr>
              <w:spacing w:line="360" w:lineRule="auto"/>
              <w:ind w:firstLine="630"/>
              <w:jc w:val="both"/>
              <w:rPr>
                <w:rFonts w:ascii="GHEA Grapalat" w:hAnsi="GHEA Grapalat"/>
                <w:lang w:val="hy-AM"/>
              </w:rPr>
            </w:pPr>
            <w:r w:rsidRPr="006854B3">
              <w:rPr>
                <w:rFonts w:ascii="GHEA Grapalat" w:hAnsi="GHEA Grapalat"/>
                <w:lang w:val="hy-AM"/>
              </w:rPr>
              <w:t>ԱՐՄՆԱԲ-ի և ՀԳՄ-ի միջև կնքված հավատարմագրման պայմանագրում ամրագրված պարտավորությունների չկատարումը</w:t>
            </w:r>
            <w:r w:rsidR="00821411">
              <w:rPr>
                <w:rFonts w:ascii="GHEA Grapalat" w:hAnsi="GHEA Grapalat"/>
                <w:lang w:val="hy-AM"/>
              </w:rPr>
              <w:t xml:space="preserve"> համարվում է կասեցման հիմք </w:t>
            </w:r>
            <w:r w:rsidR="00821411" w:rsidRPr="00821411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ՀԳՄ-ի գործունեությունը կասեցվում է ոչ ավել</w:t>
            </w:r>
            <w:r w:rsidR="00821411">
              <w:rPr>
                <w:rFonts w:ascii="GHEA Grapalat" w:hAnsi="GHEA Grapalat"/>
                <w:lang w:val="hy-AM"/>
              </w:rPr>
              <w:t>ի,</w:t>
            </w:r>
            <w:r>
              <w:rPr>
                <w:rFonts w:ascii="GHEA Grapalat" w:hAnsi="GHEA Grapalat"/>
                <w:lang w:val="hy-AM"/>
              </w:rPr>
              <w:t xml:space="preserve"> քան 4 ամիս</w:t>
            </w:r>
            <w:r w:rsidR="00821411" w:rsidRPr="00821411">
              <w:rPr>
                <w:rFonts w:ascii="GHEA Grapalat" w:hAnsi="GHEA Grapalat"/>
                <w:lang w:val="hy-AM"/>
              </w:rPr>
              <w:t xml:space="preserve">): </w:t>
            </w:r>
            <w:r w:rsidR="00821411">
              <w:rPr>
                <w:rFonts w:ascii="GHEA Grapalat" w:hAnsi="GHEA Grapalat"/>
                <w:lang w:val="hy-AM"/>
              </w:rPr>
              <w:t xml:space="preserve">Այսպիսով, ՀԳՄ-ին հնարավորություն է ընձեռնվում ապահովել </w:t>
            </w:r>
            <w:r w:rsidR="00821411" w:rsidRPr="006854B3">
              <w:rPr>
                <w:rFonts w:ascii="GHEA Grapalat" w:hAnsi="GHEA Grapalat"/>
                <w:lang w:val="hy-AM"/>
              </w:rPr>
              <w:t>հավատարմագրման պայմանագրում ամրագրված պարտավորություններ</w:t>
            </w:r>
            <w:r w:rsidR="00821411">
              <w:rPr>
                <w:rFonts w:ascii="GHEA Grapalat" w:hAnsi="GHEA Grapalat"/>
                <w:lang w:val="hy-AM"/>
              </w:rPr>
              <w:t>ի պատշաճ կատարումը։ Հ</w:t>
            </w:r>
            <w:r>
              <w:rPr>
                <w:rFonts w:ascii="GHEA Grapalat" w:hAnsi="GHEA Grapalat"/>
                <w:lang w:val="hy-AM"/>
              </w:rPr>
              <w:t xml:space="preserve">ավատարմագրման կասեցման ժամանակահատվածում </w:t>
            </w:r>
            <w:r w:rsidR="00821411">
              <w:rPr>
                <w:rFonts w:ascii="GHEA Grapalat" w:hAnsi="GHEA Grapalat"/>
                <w:lang w:val="hy-AM"/>
              </w:rPr>
              <w:t xml:space="preserve">եթե ՀԳՄ-ն շարունակում է </w:t>
            </w:r>
            <w:r w:rsidR="00821411" w:rsidRPr="006854B3">
              <w:rPr>
                <w:rFonts w:ascii="GHEA Grapalat" w:hAnsi="GHEA Grapalat"/>
                <w:lang w:val="hy-AM"/>
              </w:rPr>
              <w:t>հավատարմագրման պայմանագրում ամրագրված պարտավորություններ</w:t>
            </w:r>
            <w:r w:rsidR="00821411">
              <w:rPr>
                <w:rFonts w:ascii="GHEA Grapalat" w:hAnsi="GHEA Grapalat"/>
                <w:lang w:val="hy-AM"/>
              </w:rPr>
              <w:t xml:space="preserve">ը չկատարել կամ ոչ պատշաճ կատարել, ապա ՀԳՄ-ի հավատարմագրումը դադարեցվում է և </w:t>
            </w:r>
            <w:r w:rsidR="00821411" w:rsidRPr="006854B3">
              <w:rPr>
                <w:rFonts w:ascii="GHEA Grapalat" w:hAnsi="GHEA Grapalat"/>
                <w:color w:val="000000" w:themeColor="text1"/>
                <w:lang w:val="hy-AM"/>
              </w:rPr>
              <w:t>ԱՐՄՆԱԲ-ի և ՀԳՄ-ի միջև կնքված հավատարմագրման պայմանագիր</w:t>
            </w:r>
            <w:r w:rsidR="00821411">
              <w:rPr>
                <w:rFonts w:ascii="GHEA Grapalat" w:hAnsi="GHEA Grapalat"/>
                <w:color w:val="000000" w:themeColor="text1"/>
                <w:lang w:val="hy-AM"/>
              </w:rPr>
              <w:t xml:space="preserve">ը </w:t>
            </w:r>
            <w:r w:rsidR="00821411" w:rsidRPr="006854B3">
              <w:rPr>
                <w:rFonts w:ascii="GHEA Grapalat" w:hAnsi="GHEA Grapalat"/>
                <w:color w:val="000000" w:themeColor="text1"/>
                <w:lang w:val="hy-AM"/>
              </w:rPr>
              <w:t>լուծ</w:t>
            </w:r>
            <w:r w:rsidR="00821411">
              <w:rPr>
                <w:rFonts w:ascii="GHEA Grapalat" w:hAnsi="GHEA Grapalat"/>
                <w:color w:val="000000" w:themeColor="text1"/>
                <w:lang w:val="hy-AM"/>
              </w:rPr>
              <w:t>արվում է։</w:t>
            </w:r>
          </w:p>
          <w:p w14:paraId="1A48ED00" w14:textId="77777777" w:rsidR="004E4E39" w:rsidRPr="006854B3" w:rsidRDefault="004E4E39" w:rsidP="003837CC">
            <w:pPr>
              <w:spacing w:line="360" w:lineRule="auto"/>
              <w:ind w:left="165"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7AB8DE75" w14:textId="77777777" w:rsidR="00262210" w:rsidRDefault="00262210" w:rsidP="003837CC">
            <w:pPr>
              <w:keepNext/>
              <w:spacing w:line="360" w:lineRule="auto"/>
              <w:ind w:left="-105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213B16F5" w14:textId="77777777" w:rsidR="00262210" w:rsidRDefault="00262210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72EC7092" w14:textId="77777777" w:rsidR="00262210" w:rsidRDefault="00262210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73A77A63" w14:textId="77777777" w:rsidR="00262210" w:rsidRDefault="00262210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7B0F10C9" w14:textId="77777777" w:rsidR="00262210" w:rsidRDefault="00262210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0C03F3B9" w14:textId="77777777" w:rsidR="00EA4D0A" w:rsidRDefault="00EA4D0A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EA9A7B3" w14:textId="77777777" w:rsidR="00262210" w:rsidRDefault="00821411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  <w:r w:rsidRPr="00681D14">
              <w:rPr>
                <w:rFonts w:ascii="GHEA Grapalat" w:hAnsi="GHEA Grapalat" w:cs="Cambria Math"/>
                <w:lang w:val="hy-AM"/>
              </w:rPr>
              <w:lastRenderedPageBreak/>
              <w:t xml:space="preserve">ԱՐՄՆԱԲ-ը չպետք է մրցակցի այլ </w:t>
            </w:r>
            <w:r>
              <w:rPr>
                <w:rFonts w:ascii="GHEA Grapalat" w:hAnsi="GHEA Grapalat" w:cs="Cambria Math"/>
                <w:lang w:val="hy-AM"/>
              </w:rPr>
              <w:t xml:space="preserve">պետությունների </w:t>
            </w:r>
            <w:r w:rsidRPr="00681D14">
              <w:rPr>
                <w:rFonts w:ascii="GHEA Grapalat" w:hAnsi="GHEA Grapalat" w:cs="Cambria Math"/>
                <w:lang w:val="hy-AM"/>
              </w:rPr>
              <w:t>հավատարմագրման մարմինների հետ</w:t>
            </w:r>
            <w:r>
              <w:rPr>
                <w:rFonts w:ascii="GHEA Grapalat" w:hAnsi="GHEA Grapalat" w:cs="Cambria Math"/>
                <w:lang w:val="hy-AM"/>
              </w:rPr>
              <w:t>։</w:t>
            </w:r>
          </w:p>
          <w:p w14:paraId="1D9326F1" w14:textId="77777777" w:rsidR="00262210" w:rsidRDefault="00262210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3149A5C5" w14:textId="77777777" w:rsidR="00262210" w:rsidRDefault="00262210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71695593" w14:textId="77777777" w:rsidR="00FB5508" w:rsidRDefault="00FB5508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104CE87" w14:textId="77777777" w:rsidR="00FB5508" w:rsidRDefault="00FB5508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074010F" w14:textId="77777777" w:rsidR="00FB5508" w:rsidRDefault="00FB5508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D598B91" w14:textId="77777777" w:rsidR="00FB5508" w:rsidRDefault="00FB5508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F4C21D3" w14:textId="77777777" w:rsidR="00FB5508" w:rsidRDefault="00FB5508" w:rsidP="003837CC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6BA87ED" w14:textId="77777777" w:rsidR="00EA4D0A" w:rsidRDefault="00EA4D0A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CFD54A2" w14:textId="77777777" w:rsidR="00EA4D0A" w:rsidRDefault="00EA4D0A" w:rsidP="003837CC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DA493E9" w14:textId="77777777" w:rsidR="008275EA" w:rsidRPr="001F721C" w:rsidRDefault="00B366D1" w:rsidP="00EA4D0A">
            <w:pPr>
              <w:keepNext/>
              <w:spacing w:line="360" w:lineRule="auto"/>
              <w:ind w:left="168" w:firstLine="28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Cambria Math"/>
                <w:lang w:val="hy-AM"/>
              </w:rPr>
              <w:t>Համաձայն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Եվրոպական N 765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կանոնակարգ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>ի</w:t>
            </w:r>
            <w:r w:rsidRPr="004E4E3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9</w:t>
            </w:r>
            <w:r w:rsidRPr="004E4E39">
              <w:rPr>
                <w:rFonts w:ascii="GHEA Grapalat" w:hAnsi="GHEA Grapalat" w:cs="Calibri"/>
                <w:color w:val="000000"/>
                <w:lang w:val="hy-AM" w:eastAsia="en-US"/>
              </w:rPr>
              <w:t>-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րդ կետ</w:t>
            </w:r>
            <w:r w:rsidR="001F721C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ով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սահմանված պահանջների՝ </w:t>
            </w:r>
            <w:r w:rsidRPr="00B366D1">
              <w:rPr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յ</w:t>
            </w:r>
            <w:r w:rsidRPr="00B366D1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ուրաքանչյուր անդամ պետություն պետք է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երաշխավոր</w:t>
            </w:r>
            <w:r w:rsidRPr="00B366D1">
              <w:rPr>
                <w:rFonts w:ascii="GHEA Grapalat" w:hAnsi="GHEA Grapalat" w:cs="Calibri"/>
                <w:color w:val="000000"/>
                <w:lang w:val="hy-AM" w:eastAsia="en-US"/>
              </w:rPr>
              <w:t>ի, որ իր հավատարմագրման ազգային մարմինն ունենա համապատասխան ֆինանսական ռեսուրսներ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։ </w:t>
            </w:r>
          </w:p>
        </w:tc>
      </w:tr>
      <w:tr w:rsidR="00035E63" w:rsidRPr="00E74100" w14:paraId="5DD72796" w14:textId="77777777" w:rsidTr="00413F31">
        <w:trPr>
          <w:trHeight w:val="218"/>
          <w:tblCellSpacing w:w="0" w:type="dxa"/>
        </w:trPr>
        <w:tc>
          <w:tcPr>
            <w:tcW w:w="8385" w:type="dxa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122E156" w14:textId="77777777" w:rsidR="00035E63" w:rsidRPr="00413F31" w:rsidRDefault="00035E63" w:rsidP="00413F31">
            <w:pPr>
              <w:pStyle w:val="Heading5"/>
              <w:shd w:val="clear" w:color="auto" w:fill="A6A6A6" w:themeFill="background1" w:themeFillShade="A6"/>
              <w:spacing w:before="150" w:after="150" w:line="300" w:lineRule="atLeast"/>
              <w:rPr>
                <w:rFonts w:ascii="GHEA Grapalat" w:eastAsia="Times New Roman" w:hAnsi="GHEA Grapalat" w:cs="Times New Roman"/>
                <w:b/>
                <w:color w:val="auto"/>
                <w:sz w:val="24"/>
                <w:szCs w:val="24"/>
                <w:lang w:val="hy-AM" w:eastAsia="en-US"/>
              </w:rPr>
            </w:pPr>
            <w:r w:rsidRPr="001C7DB6">
              <w:rPr>
                <w:rFonts w:ascii="GHEA Grapalat" w:hAnsi="GHEA Grapalat"/>
                <w:b/>
                <w:color w:val="auto"/>
                <w:sz w:val="24"/>
                <w:szCs w:val="24"/>
                <w:lang w:val="hy-AM"/>
              </w:rPr>
              <w:lastRenderedPageBreak/>
              <w:t xml:space="preserve">Իրավական ակտի </w:t>
            </w:r>
            <w:r w:rsidRPr="00413F31">
              <w:rPr>
                <w:rFonts w:ascii="GHEA Grapalat" w:hAnsi="GHEA Grapalat"/>
                <w:b/>
                <w:color w:val="auto"/>
                <w:sz w:val="24"/>
                <w:szCs w:val="24"/>
                <w:lang w:val="hy-AM"/>
              </w:rPr>
              <w:t>նախագծի հանրային քննարկման վերաբերյալ</w:t>
            </w:r>
          </w:p>
          <w:p w14:paraId="622B8DB6" w14:textId="77777777" w:rsidR="00035E63" w:rsidRPr="00413F31" w:rsidRDefault="00000000" w:rsidP="00413F31">
            <w:pPr>
              <w:shd w:val="clear" w:color="auto" w:fill="A6A6A6" w:themeFill="background1" w:themeFillShade="A6"/>
              <w:spacing w:line="360" w:lineRule="auto"/>
              <w:jc w:val="both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hyperlink r:id="rId8" w:history="1">
              <w:r w:rsidR="00413F31" w:rsidRPr="00413F31">
                <w:rPr>
                  <w:rStyle w:val="Hyperlink"/>
                  <w:rFonts w:ascii="GHEA Grapalat" w:hAnsi="GHEA Grapalat"/>
                  <w:lang w:eastAsia="ru-RU"/>
                </w:rPr>
                <w:t>www.e-draft.am/projects/4022/about</w:t>
              </w:r>
            </w:hyperlink>
            <w:r w:rsidR="00413F31">
              <w:rPr>
                <w:lang w:val="hy-AM"/>
              </w:rPr>
              <w:t xml:space="preserve"> 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E8677E" w14:textId="77777777" w:rsidR="00035E63" w:rsidRPr="00413F31" w:rsidRDefault="00413F31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413F31">
              <w:rPr>
                <w:rFonts w:ascii="GHEA Grapalat" w:hAnsi="GHEA Grapalat" w:cs="Arian AMU"/>
                <w:shd w:val="clear" w:color="auto" w:fill="FFFFFF" w:themeFill="background1"/>
              </w:rPr>
              <w:t>16.02.2022 - 06.03.2022</w:t>
            </w:r>
          </w:p>
        </w:tc>
      </w:tr>
      <w:tr w:rsidR="00413F31" w:rsidRPr="00E74100" w14:paraId="1BD2B74E" w14:textId="77777777" w:rsidTr="00CE6244">
        <w:trPr>
          <w:trHeight w:val="218"/>
          <w:tblCellSpacing w:w="0" w:type="dxa"/>
        </w:trPr>
        <w:tc>
          <w:tcPr>
            <w:tcW w:w="8385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22168507" w14:textId="77777777" w:rsidR="00413F31" w:rsidRPr="001C7DB6" w:rsidRDefault="00413F31" w:rsidP="00413F31">
            <w:pPr>
              <w:pStyle w:val="Heading5"/>
              <w:shd w:val="clear" w:color="auto" w:fill="A6A6A6" w:themeFill="background1" w:themeFillShade="A6"/>
              <w:spacing w:before="150" w:after="150" w:line="300" w:lineRule="atLeast"/>
              <w:rPr>
                <w:rFonts w:ascii="GHEA Grapalat" w:hAnsi="GHEA Grapalat"/>
                <w:b/>
                <w:color w:val="auto"/>
                <w:sz w:val="24"/>
                <w:szCs w:val="24"/>
                <w:lang w:val="hy-AM"/>
              </w:rPr>
            </w:pPr>
            <w:r w:rsidRPr="00413F31">
              <w:rPr>
                <w:rFonts w:ascii="GHEA Grapalat" w:eastAsia="Calibri" w:hAnsi="GHEA Grapalat" w:cs="GHEA Grapalat"/>
                <w:bCs/>
                <w:color w:val="auto"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4FA27B9" w14:textId="77777777" w:rsidR="00413F31" w:rsidRPr="006939CB" w:rsidRDefault="00413F31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</w:tr>
      <w:tr w:rsidR="003837CC" w:rsidRPr="003837CC" w14:paraId="10D41FAA" w14:textId="77777777" w:rsidTr="00413F31">
        <w:trPr>
          <w:trHeight w:val="450"/>
          <w:tblCellSpacing w:w="0" w:type="dxa"/>
        </w:trPr>
        <w:tc>
          <w:tcPr>
            <w:tcW w:w="8385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DCEEFAB" w14:textId="77777777" w:rsidR="003837CC" w:rsidRPr="003837CC" w:rsidRDefault="003837CC" w:rsidP="003837CC">
            <w:pPr>
              <w:spacing w:line="360" w:lineRule="auto"/>
              <w:jc w:val="both"/>
              <w:rPr>
                <w:rFonts w:ascii="GHEA Grapalat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 xml:space="preserve">18․ </w:t>
            </w:r>
            <w:r w:rsidRPr="003837CC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ՀՀ արդարադատության նախարարություն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6CD6624" w14:textId="77777777" w:rsidR="003837CC" w:rsidRPr="003837CC" w:rsidRDefault="003837CC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3837CC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01/27.1/13785-2022</w:t>
            </w:r>
          </w:p>
        </w:tc>
      </w:tr>
      <w:tr w:rsidR="003837CC" w:rsidRPr="003837CC" w14:paraId="280E19B9" w14:textId="77777777" w:rsidTr="00413F31">
        <w:trPr>
          <w:trHeight w:val="332"/>
          <w:tblCellSpacing w:w="0" w:type="dxa"/>
        </w:trPr>
        <w:tc>
          <w:tcPr>
            <w:tcW w:w="838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4CF7328" w14:textId="77777777" w:rsidR="003837CC" w:rsidRPr="003837CC" w:rsidRDefault="003837CC" w:rsidP="003837CC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5819A6E" w14:textId="77777777" w:rsidR="003837CC" w:rsidRPr="003837CC" w:rsidRDefault="003837CC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3837CC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01</w:t>
            </w:r>
            <w:r w:rsidRPr="003837CC"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 w:rsidRPr="003837CC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04</w:t>
            </w:r>
            <w:r w:rsidRPr="003837CC"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 w:rsidRPr="003837CC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2022</w:t>
            </w:r>
          </w:p>
        </w:tc>
      </w:tr>
      <w:tr w:rsidR="003837CC" w:rsidRPr="00E129FF" w14:paraId="76BA8F9F" w14:textId="77777777" w:rsidTr="00413F31">
        <w:trPr>
          <w:trHeight w:val="332"/>
          <w:tblCellSpacing w:w="0" w:type="dxa"/>
        </w:trPr>
        <w:tc>
          <w:tcPr>
            <w:tcW w:w="8385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FFD84AE" w14:textId="77777777" w:rsidR="003837CC" w:rsidRPr="005B727F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1.Նախագծի 1-ին հոդվածից անհրաժեշտ է հանել «Հայաստանի Հանրապետության» բառերը: Միաժամանակ,</w:t>
            </w:r>
            <w:r w:rsidR="00446C76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>Նախագծի 1-ին հոդվածի 1-ին մասում «(այսուհետ՝ ԱՐՄՆԱԲ) բառը» բառերն անհրաժեշտ է փոխարինել ««(այսուհետ՝ ԱՐՄՆԱԲ)» բառերը» բառերով:</w:t>
            </w:r>
          </w:p>
          <w:p w14:paraId="7BD7E312" w14:textId="77777777" w:rsidR="003837CC" w:rsidRPr="0098133C" w:rsidRDefault="003837CC" w:rsidP="003837CC">
            <w:pPr>
              <w:tabs>
                <w:tab w:val="left" w:pos="540"/>
                <w:tab w:val="left" w:pos="1080"/>
              </w:tabs>
              <w:spacing w:line="360" w:lineRule="auto"/>
              <w:ind w:left="9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ab/>
              <w:t xml:space="preserve">  2.Նախագծի </w:t>
            </w:r>
            <w:r w:rsidRPr="005D251E">
              <w:rPr>
                <w:rFonts w:ascii="GHEA Grapalat" w:hAnsi="GHEA Grapalat"/>
                <w:color w:val="000000" w:themeColor="text1"/>
                <w:lang w:val="hy-AM"/>
              </w:rPr>
              <w:t>2-րդ հոդվածի համաձայն՝ օրենքի ամբողջ տեքստում համապատասխանության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 գնահատման մարմին բառերն իր հոլովաձևերով փոխարինել ՀԳՄ հապավմամբ՝ համապատասխան հոլովաձևերով, իսկ «հավատարմագրման ազգային մարմին» բառերն իր հոլովաձևերով փոխարինել ԱՐՄՆԱԲ բառով՝ համապատասխան հոլովաձևերով։ Դրանից հետևում է</w:t>
            </w:r>
            <w:r w:rsidRPr="005B727F">
              <w:rPr>
                <w:rFonts w:ascii="GHEA Grapalat" w:hAnsi="GHEA Grapalat"/>
                <w:color w:val="000000" w:themeColor="text1"/>
                <w:lang w:val="hy-AM"/>
              </w:rPr>
              <w:t>,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 որ նշված փոփոխությունը պետք է կատարվի նաև Օրենքի 1-ին հոդվածում: </w:t>
            </w:r>
          </w:p>
          <w:p w14:paraId="242F1DE8" w14:textId="77777777" w:rsidR="003837CC" w:rsidRPr="0098133C" w:rsidRDefault="003837CC" w:rsidP="003837CC">
            <w:pPr>
              <w:pStyle w:val="ListParagraph"/>
              <w:tabs>
                <w:tab w:val="left" w:pos="540"/>
                <w:tab w:val="left" w:pos="1080"/>
              </w:tabs>
              <w:spacing w:line="360" w:lineRule="auto"/>
              <w:ind w:left="9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ab/>
              <w:t xml:space="preserve">  Այս առումով գտնում ենք, որ </w:t>
            </w:r>
            <w:r w:rsidRPr="005B727F">
              <w:rPr>
                <w:rFonts w:ascii="GHEA Grapalat" w:hAnsi="GHEA Grapalat"/>
                <w:color w:val="000000" w:themeColor="text1"/>
                <w:lang w:val="hy-AM"/>
              </w:rPr>
              <w:t>ն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ախագծի հիշյալ դրույթներն անհրաժեշտ է խմբագրել: </w:t>
            </w:r>
          </w:p>
          <w:p w14:paraId="3E9B0434" w14:textId="77777777" w:rsidR="003837CC" w:rsidRPr="0098133C" w:rsidRDefault="003837CC" w:rsidP="003837CC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3.Նախագծի 3-րդ հոդվածի 2-րդ կետով սահմանվում է, որ համավատարմագրման </w:t>
            </w:r>
            <w:r w:rsidRPr="0098133C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ոլորտը 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համապատասխանության գնահատման կոնկրետ </w:t>
            </w:r>
            <w:r w:rsidRPr="0098133C">
              <w:rPr>
                <w:rFonts w:ascii="GHEA Grapalat" w:hAnsi="GHEA Grapalat"/>
                <w:b/>
                <w:color w:val="000000" w:themeColor="text1"/>
                <w:lang w:val="hy-AM"/>
              </w:rPr>
              <w:t>գործունեություն է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>։ Գտնում ենք, որ ոլորտը չի կարող լինել գործունեություն, ուստի դրույթն անհրաժեշտ է խմբագրել:</w:t>
            </w:r>
          </w:p>
          <w:p w14:paraId="5BFD1E33" w14:textId="77777777" w:rsidR="003837CC" w:rsidRPr="00180FCA" w:rsidRDefault="003837CC" w:rsidP="003837CC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159E2">
              <w:rPr>
                <w:rFonts w:ascii="GHEA Grapalat" w:hAnsi="GHEA Grapalat"/>
                <w:color w:val="000000" w:themeColor="text1"/>
                <w:lang w:val="hy-AM"/>
              </w:rPr>
              <w:t>Միաժամանակ, անհրաժեշտ է վերանայել նախագծի 3-րդ հոդվածի կետերի համարակալման հաջորդականությունը:</w:t>
            </w:r>
            <w:r w:rsidR="00D02B75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B159E2">
              <w:rPr>
                <w:rFonts w:ascii="GHEA Grapalat" w:hAnsi="GHEA Grapalat"/>
                <w:color w:val="000000" w:themeColor="text1"/>
                <w:lang w:val="hy-AM"/>
              </w:rPr>
              <w:t xml:space="preserve">Նույն դիտողությունը </w:t>
            </w:r>
            <w:r w:rsidRPr="00180FCA">
              <w:rPr>
                <w:rFonts w:ascii="GHEA Grapalat" w:hAnsi="GHEA Grapalat"/>
                <w:color w:val="000000" w:themeColor="text1"/>
                <w:lang w:val="hy-AM"/>
              </w:rPr>
              <w:t>վերաբերում է նաև ամբողջ տեքստին:</w:t>
            </w:r>
          </w:p>
          <w:p w14:paraId="187C662B" w14:textId="77777777" w:rsidR="003837CC" w:rsidRPr="00D12EF1" w:rsidRDefault="003837CC" w:rsidP="003837CC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D12EF1">
              <w:rPr>
                <w:rFonts w:ascii="GHEA Grapalat" w:hAnsi="GHEA Grapalat"/>
                <w:lang w:val="hy-AM"/>
              </w:rPr>
              <w:t>4.Նախագծի 3-րդ հոդվածի 3-րդ կետում օգտագործվում է «</w:t>
            </w:r>
            <w:r w:rsidRPr="00D12EF1">
              <w:rPr>
                <w:rFonts w:ascii="GHEA Grapalat" w:hAnsi="GHEA Grapalat"/>
                <w:b/>
                <w:lang w:val="hy-AM"/>
              </w:rPr>
              <w:t>հավատարմագրման կարգավիճակի</w:t>
            </w:r>
            <w:r w:rsidRPr="00D12EF1">
              <w:rPr>
                <w:rFonts w:ascii="GHEA Grapalat" w:hAnsi="GHEA Grapalat"/>
                <w:lang w:val="hy-AM"/>
              </w:rPr>
              <w:t xml:space="preserve"> վերաբերյալ ԱՐՄՆԱԲ-ի կայացրած բացասական որոշման վերանայման վերաբերյալ» դրույթները: </w:t>
            </w:r>
          </w:p>
          <w:p w14:paraId="776838B7" w14:textId="77777777" w:rsidR="003837CC" w:rsidRPr="00D12EF1" w:rsidRDefault="003837CC" w:rsidP="003837CC">
            <w:pPr>
              <w:pStyle w:val="ListParagraph"/>
              <w:tabs>
                <w:tab w:val="left" w:pos="0"/>
              </w:tabs>
              <w:spacing w:line="360" w:lineRule="auto"/>
              <w:ind w:left="90" w:firstLine="630"/>
              <w:jc w:val="both"/>
              <w:rPr>
                <w:rFonts w:ascii="GHEA Grapalat" w:hAnsi="GHEA Grapalat"/>
                <w:lang w:val="hy-AM"/>
              </w:rPr>
            </w:pPr>
            <w:r w:rsidRPr="00D12EF1">
              <w:rPr>
                <w:rFonts w:ascii="GHEA Grapalat" w:hAnsi="GHEA Grapalat"/>
                <w:lang w:val="hy-AM"/>
              </w:rPr>
              <w:lastRenderedPageBreak/>
              <w:t>Այս առումով անհրաժեշտ է պարզաբանել, որն է հանդիսանում «հավատարմագրային կարգավիճակ»-ը և որոնք են դրա վերաբերյալ բացասական որոշումները:</w:t>
            </w:r>
          </w:p>
          <w:p w14:paraId="7454AE0D" w14:textId="77777777" w:rsidR="00D7261E" w:rsidRPr="00E74100" w:rsidRDefault="00D7261E" w:rsidP="003837CC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6FA62660" w14:textId="77777777" w:rsidR="00D7261E" w:rsidRDefault="00D7261E" w:rsidP="003837CC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41B223E" w14:textId="77777777" w:rsidR="00CE6244" w:rsidRDefault="00CE6244" w:rsidP="003837CC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FFD779F" w14:textId="77777777" w:rsidR="00CE6244" w:rsidRDefault="00CE6244" w:rsidP="003837CC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9E2D319" w14:textId="77777777" w:rsidR="00CE6244" w:rsidRDefault="00CE6244" w:rsidP="003837CC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DC932BB" w14:textId="77777777" w:rsidR="00CE6244" w:rsidRPr="00E74100" w:rsidRDefault="00CE6244" w:rsidP="003837CC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AAC292B" w14:textId="77777777" w:rsidR="00734207" w:rsidRPr="00E74100" w:rsidRDefault="00734207" w:rsidP="003837CC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9B42C91" w14:textId="77777777" w:rsidR="003837CC" w:rsidRPr="0098133C" w:rsidRDefault="003837CC" w:rsidP="003837CC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5.Նախագծի 3-րդ հոդվածի 7-րդ կետով սահմանվում է, որ </w:t>
            </w:r>
            <w:r w:rsidRPr="0098133C">
              <w:rPr>
                <w:rFonts w:ascii="GHEA Grapalat" w:hAnsi="GHEA Grapalat"/>
                <w:b/>
                <w:color w:val="000000" w:themeColor="text1"/>
                <w:lang w:val="hy-AM"/>
              </w:rPr>
              <w:t>հավատարմագրման ըն</w:t>
            </w:r>
            <w:r w:rsidR="00C76718">
              <w:rPr>
                <w:rFonts w:ascii="GHEA Grapalat" w:hAnsi="GHEA Grapalat"/>
                <w:b/>
                <w:color w:val="000000" w:themeColor="text1"/>
                <w:lang w:val="hy-AM"/>
              </w:rPr>
              <w:t>դ</w:t>
            </w:r>
            <w:r w:rsidRPr="0098133C">
              <w:rPr>
                <w:rFonts w:ascii="GHEA Grapalat" w:hAnsi="GHEA Grapalat"/>
                <w:b/>
                <w:color w:val="000000" w:themeColor="text1"/>
                <w:lang w:val="hy-AM"/>
              </w:rPr>
              <w:t>լայնումը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 հավատարմագրման ոլորտին համապատասխանության </w:t>
            </w:r>
            <w:r w:rsidRPr="0098133C">
              <w:rPr>
                <w:rFonts w:ascii="GHEA Grapalat" w:hAnsi="GHEA Grapalat"/>
                <w:b/>
                <w:color w:val="000000" w:themeColor="text1"/>
                <w:lang w:val="hy-AM"/>
              </w:rPr>
              <w:t>գնահատման գործունեության ավելացում է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։  Նշված ձևակերպումը անհասկանալի է, քանի որ պարզ չէ, թե ինչ պետք է հասկանալ </w:t>
            </w:r>
            <w:r w:rsidRPr="0098133C">
              <w:rPr>
                <w:rFonts w:ascii="GHEA Grapalat" w:hAnsi="GHEA Grapalat"/>
                <w:i/>
                <w:color w:val="000000" w:themeColor="text1"/>
                <w:lang w:val="hy-AM"/>
              </w:rPr>
              <w:t>գործունեության ավելացում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 ասելով։ Առաջարկում ենք վերանայել նշված ձևակերպումը։ </w:t>
            </w:r>
          </w:p>
          <w:p w14:paraId="001E7745" w14:textId="77777777" w:rsidR="003837CC" w:rsidRPr="009379DB" w:rsidRDefault="003837CC" w:rsidP="003837CC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66314">
              <w:rPr>
                <w:rFonts w:ascii="GHEA Grapalat" w:hAnsi="GHEA Grapalat"/>
                <w:lang w:val="hy-AM"/>
              </w:rPr>
              <w:t xml:space="preserve">6.Նախագծի 3-րդ հոդվածի 7-րդ կետով սահմանվում է, որ հավասարության սկզբունքներով փոխադարձ </w:t>
            </w:r>
            <w:r w:rsidRPr="00C66314">
              <w:rPr>
                <w:rFonts w:ascii="GHEA Grapalat" w:hAnsi="GHEA Grapalat"/>
                <w:b/>
                <w:lang w:val="hy-AM"/>
              </w:rPr>
              <w:t>գնահատումը</w:t>
            </w:r>
            <w:r w:rsidRPr="00C66314">
              <w:rPr>
                <w:rFonts w:ascii="GHEA Grapalat" w:hAnsi="GHEA Grapalat"/>
                <w:lang w:val="hy-AM"/>
              </w:rPr>
              <w:t xml:space="preserve"> (…) </w:t>
            </w:r>
            <w:r w:rsidRPr="00C66314">
              <w:rPr>
                <w:rFonts w:ascii="GHEA Grapalat" w:hAnsi="GHEA Grapalat"/>
                <w:b/>
                <w:lang w:val="hy-AM"/>
              </w:rPr>
              <w:t>գնահատում է</w:t>
            </w:r>
            <w:r w:rsidRPr="00C66314">
              <w:rPr>
                <w:rFonts w:ascii="GHEA Grapalat" w:hAnsi="GHEA Grapalat"/>
                <w:lang w:val="hy-AM"/>
              </w:rPr>
              <w:t xml:space="preserve">։ Նման ձևակերպում կա 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նաև 15-րդ կետով, ըստ որի հավատարմագրման </w:t>
            </w:r>
            <w:r w:rsidRPr="0098133C">
              <w:rPr>
                <w:rFonts w:ascii="GHEA Grapalat" w:hAnsi="GHEA Grapalat"/>
                <w:b/>
                <w:color w:val="000000" w:themeColor="text1"/>
                <w:lang w:val="hy-AM"/>
              </w:rPr>
              <w:t>դադարեցումը (...) դադարեցում է։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 Այդ առումով դրույթն</w:t>
            </w:r>
            <w:r w:rsidRPr="00945391">
              <w:rPr>
                <w:rFonts w:ascii="GHEA Grapalat" w:hAnsi="GHEA Grapalat"/>
                <w:color w:val="000000" w:themeColor="text1"/>
                <w:lang w:val="hy-AM"/>
              </w:rPr>
              <w:t>երն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 անհրաժեշտ է խմբագրել:</w:t>
            </w:r>
          </w:p>
          <w:p w14:paraId="2BD23536" w14:textId="77777777" w:rsidR="0028583A" w:rsidRDefault="0028583A" w:rsidP="003837CC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A50135D" w14:textId="77777777" w:rsidR="00EA4D0A" w:rsidRPr="009379DB" w:rsidRDefault="00EA4D0A" w:rsidP="003837CC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D03A83C" w14:textId="77777777" w:rsidR="003837CC" w:rsidRPr="0098133C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8133C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7.Նախագծի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 3-րդ հոդվածի 1-ին մասի 20-րդ կետում «կետով» բառից հետո անհրաժեշտ է լրացնել «՝</w:t>
            </w:r>
            <w:r w:rsidRPr="005B727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>հետևյալ բովանդակությամբ.» բառերը: Նույն դիտողությունը վերաբերում է նաև 17-րդ հոդվածին:</w:t>
            </w:r>
          </w:p>
          <w:p w14:paraId="0059CA49" w14:textId="77777777" w:rsidR="003837CC" w:rsidRPr="0098133C" w:rsidRDefault="003837CC" w:rsidP="003837CC">
            <w:pPr>
              <w:pStyle w:val="ListParagraph"/>
              <w:tabs>
                <w:tab w:val="left" w:pos="900"/>
                <w:tab w:val="left" w:pos="1080"/>
                <w:tab w:val="left" w:pos="144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8. 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ab/>
              <w:t>Նախագծի 4-րդ հոդվածի 1-ին մասի 2-րդ կետի համաձայն նախատեսվում է Օրենքի 4-րդ հոդվածի 1-ին մասի 4-րդ կետում «միջազգային» բառից հետո լրացնել «և (կամ) տարածաշրջանային» բառերը:</w:t>
            </w:r>
          </w:p>
          <w:p w14:paraId="0FB206BF" w14:textId="77777777" w:rsidR="003837CC" w:rsidRPr="0098133C" w:rsidRDefault="003837CC" w:rsidP="003837CC">
            <w:pPr>
              <w:tabs>
                <w:tab w:val="left" w:pos="900"/>
                <w:tab w:val="left" w:pos="1080"/>
                <w:tab w:val="left" w:pos="1440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8133C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         Այդ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 առումով </w:t>
            </w:r>
            <w:r w:rsidRPr="0098133C">
              <w:rPr>
                <w:rFonts w:ascii="GHEA Grapalat" w:hAnsi="GHEA Grapalat"/>
                <w:lang w:val="hy-AM"/>
              </w:rPr>
              <w:t>տեքստում անհրաժեշտ է ապահովել շաղկապների կիրառման կանոնները, մասնավորապես՝ եթե թվարկված բոլոր պայմաններից բավական է միայն մեկի առկայությունը, ապա գործածել «</w:t>
            </w:r>
            <w:r w:rsidRPr="0098133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կամ</w:t>
            </w:r>
            <w:r w:rsidRPr="0098133C">
              <w:rPr>
                <w:rFonts w:ascii="GHEA Grapalat" w:hAnsi="GHEA Grapalat"/>
                <w:lang w:val="hy-AM"/>
              </w:rPr>
              <w:t>» շաղկապը, իսկ եթե թվարկված բոլոր պայմանների առկայությունը պարտադիր է, ապա գործածել «</w:t>
            </w:r>
            <w:r w:rsidRPr="0098133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98133C">
              <w:rPr>
                <w:rFonts w:ascii="GHEA Grapalat" w:hAnsi="GHEA Grapalat"/>
                <w:lang w:val="hy-AM"/>
              </w:rPr>
              <w:t xml:space="preserve">» շաղկապը՝ հաշվի առնելով </w:t>
            </w:r>
            <w:r w:rsidRPr="0098133C">
              <w:rPr>
                <w:rFonts w:ascii="GHEA Grapalat" w:hAnsi="GHEA Grapalat"/>
                <w:bCs/>
                <w:lang w:val="hy-AM"/>
              </w:rPr>
              <w:t xml:space="preserve">«Նորմատիվ իրավական ակտերի մասին» ՀՀ օրենքի 16-րդ հոդվածի պահանջները: Նույն դիտողությունը վերաբերում է Նախագծի համանման այլ հոդվածներին: </w:t>
            </w:r>
          </w:p>
          <w:p w14:paraId="3BB99804" w14:textId="77777777" w:rsidR="003837CC" w:rsidRPr="00EA2169" w:rsidRDefault="003837CC" w:rsidP="00EA2169">
            <w:pPr>
              <w:pStyle w:val="BodyText"/>
              <w:tabs>
                <w:tab w:val="left" w:pos="0"/>
              </w:tabs>
              <w:spacing w:after="0" w:line="360" w:lineRule="auto"/>
              <w:ind w:right="75" w:firstLine="720"/>
              <w:rPr>
                <w:rFonts w:ascii="GHEA Grapalat" w:hAnsi="GHEA Grapalat"/>
                <w:lang w:val="hy-AM"/>
              </w:rPr>
            </w:pPr>
            <w:r w:rsidRPr="00EA2169">
              <w:rPr>
                <w:rFonts w:ascii="GHEA Grapalat" w:hAnsi="GHEA Grapalat"/>
                <w:lang w:val="hy-AM"/>
              </w:rPr>
              <w:t xml:space="preserve">9.Նախագծի 7-րդ հոդվածի համաձայն՝ Օրենքի 7-րդ հոդվածի 1-ին մասում լրացվում է 6.3-րդ կետ, որի համաձայն՝ </w:t>
            </w:r>
            <w:r w:rsidRPr="00EA216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EA2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A216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EA2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A216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EA2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A216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կողմից</w:t>
            </w:r>
            <w:r w:rsidRPr="00EA2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A216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լիազորված</w:t>
            </w:r>
            <w:r w:rsidRPr="00EA2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A216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պետական</w:t>
            </w:r>
            <w:r w:rsidRPr="00EA2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A216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կառավարման</w:t>
            </w:r>
            <w:r w:rsidRPr="00EA2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A216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մարմինը </w:t>
            </w:r>
            <w:r w:rsidRPr="00EA2169">
              <w:rPr>
                <w:rFonts w:ascii="GHEA Grapalat" w:hAnsi="GHEA Grapalat"/>
                <w:color w:val="000000" w:themeColor="text1"/>
                <w:lang w:val="hy-AM"/>
              </w:rPr>
              <w:t xml:space="preserve">հաստատում է </w:t>
            </w:r>
            <w:r w:rsidRPr="00EA21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Խորհրդի անհատական կազմը և աշխատակարգը:</w:t>
            </w:r>
          </w:p>
          <w:p w14:paraId="5A09B65D" w14:textId="77777777" w:rsidR="003837CC" w:rsidRPr="00EA2169" w:rsidRDefault="003837CC" w:rsidP="003837CC">
            <w:pPr>
              <w:pStyle w:val="BodyText"/>
              <w:spacing w:after="0" w:line="360" w:lineRule="auto"/>
              <w:ind w:right="-90" w:firstLine="720"/>
              <w:rPr>
                <w:rFonts w:ascii="GHEA Grapalat" w:eastAsia="Times New Roman" w:hAnsi="GHEA Grapalat" w:cs="Times New Roman"/>
                <w:lang w:val="hy-AM"/>
              </w:rPr>
            </w:pPr>
            <w:r w:rsidRPr="00EA2169">
              <w:rPr>
                <w:rFonts w:ascii="GHEA Grapalat" w:hAnsi="GHEA Grapalat"/>
                <w:lang w:val="hy-AM"/>
              </w:rPr>
              <w:t xml:space="preserve">Այդ առումով անհրաժեշտ է նկատի ունենալ ՀՀ վարչապետի 2021 թվականի հուլիսի 30-ի </w:t>
            </w:r>
            <w:r w:rsidRPr="00EA2169">
              <w:rPr>
                <w:rFonts w:ascii="GHEA Grapalat" w:hAnsi="GHEA Grapalat" w:cs="Times New Roman"/>
                <w:lang w:val="hy-AM"/>
              </w:rPr>
              <w:t>02/10.3/25869-2021</w:t>
            </w:r>
            <w:r w:rsidRPr="00EA2169">
              <w:rPr>
                <w:rFonts w:ascii="GHEA Grapalat" w:hAnsi="GHEA Grapalat"/>
                <w:lang w:val="hy-AM"/>
              </w:rPr>
              <w:t xml:space="preserve"> հանձնարարականի պահանջները, որոնց համաձայն </w:t>
            </w:r>
            <w:r w:rsidRPr="00EA2169">
              <w:rPr>
                <w:rFonts w:ascii="GHEA Grapalat" w:eastAsia="Times New Roman" w:hAnsi="GHEA Grapalat" w:cs="Times New Roman"/>
                <w:lang w:val="hy-AM"/>
              </w:rPr>
              <w:t xml:space="preserve">այսուհետ աշխատանքային խմբեր (այդ </w:t>
            </w:r>
            <w:r w:rsidRPr="00EA2169">
              <w:rPr>
                <w:rFonts w:ascii="GHEA Grapalat" w:eastAsia="Times New Roman" w:hAnsi="GHEA Grapalat" w:cs="Times New Roman"/>
                <w:lang w:val="hy-AM"/>
              </w:rPr>
              <w:lastRenderedPageBreak/>
              <w:t xml:space="preserve">թվում՝ հանձնաժողովներ, հանձնախմբեր և այլն) ստեղծելու մասին կառավարության և վարչապետի որոշումների նախագծեր ներկայացնելիս խմբի անդամներին նախագծում նշել ոչ թե անվանապես, այլ համապատասխան պաշտոններով: Ուստի անհրաժեշտ է վերանայել վերոնշյալը: </w:t>
            </w:r>
          </w:p>
          <w:p w14:paraId="41A5E2D4" w14:textId="77777777" w:rsidR="003837CC" w:rsidRPr="00EA2169" w:rsidRDefault="003837CC" w:rsidP="003837CC">
            <w:pPr>
              <w:tabs>
                <w:tab w:val="left" w:pos="90"/>
                <w:tab w:val="left" w:pos="900"/>
                <w:tab w:val="left" w:pos="1080"/>
                <w:tab w:val="left" w:pos="1440"/>
              </w:tabs>
              <w:spacing w:line="360" w:lineRule="auto"/>
              <w:ind w:left="180"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A2169">
              <w:rPr>
                <w:rFonts w:ascii="GHEA Grapalat" w:hAnsi="GHEA Grapalat"/>
                <w:color w:val="000000" w:themeColor="text1"/>
                <w:lang w:val="hy-AM"/>
              </w:rPr>
              <w:t>10.Նախագծի 7-րդ հոդվածի 4-րդ կետով նախատեսվում է 1-ին մասը լրացնել նոր 6</w:t>
            </w:r>
            <w:r w:rsidRPr="00EA2169">
              <w:rPr>
                <w:rFonts w:ascii="GHEA Grapalat" w:hAnsi="GHEA Grapalat" w:cs="Cambria Math"/>
                <w:color w:val="000000" w:themeColor="text1"/>
                <w:lang w:val="hy-AM"/>
              </w:rPr>
              <w:t>.</w:t>
            </w:r>
            <w:r w:rsidRPr="00EA2169">
              <w:rPr>
                <w:rFonts w:ascii="GHEA Grapalat" w:hAnsi="GHEA Grapalat"/>
                <w:color w:val="000000" w:themeColor="text1"/>
                <w:lang w:val="hy-AM"/>
              </w:rPr>
              <w:t>1), 6</w:t>
            </w:r>
            <w:r w:rsidRPr="00EA2169">
              <w:rPr>
                <w:rFonts w:ascii="GHEA Grapalat" w:hAnsi="GHEA Grapalat" w:cs="Cambria Math"/>
                <w:color w:val="000000" w:themeColor="text1"/>
                <w:lang w:val="hy-AM"/>
              </w:rPr>
              <w:t>.</w:t>
            </w:r>
            <w:r w:rsidRPr="00EA2169">
              <w:rPr>
                <w:rFonts w:ascii="GHEA Grapalat" w:hAnsi="GHEA Grapalat"/>
                <w:color w:val="000000" w:themeColor="text1"/>
                <w:lang w:val="hy-AM"/>
              </w:rPr>
              <w:t>2) և 6</w:t>
            </w:r>
            <w:r w:rsidRPr="00EA2169">
              <w:rPr>
                <w:rFonts w:ascii="GHEA Grapalat" w:hAnsi="GHEA Grapalat" w:cs="Cambria Math"/>
                <w:color w:val="000000" w:themeColor="text1"/>
                <w:lang w:val="hy-AM"/>
              </w:rPr>
              <w:t>.</w:t>
            </w:r>
            <w:r w:rsidRPr="00EA2169">
              <w:rPr>
                <w:rFonts w:ascii="GHEA Grapalat" w:hAnsi="GHEA Grapalat"/>
                <w:color w:val="000000" w:themeColor="text1"/>
                <w:lang w:val="hy-AM"/>
              </w:rPr>
              <w:t xml:space="preserve">3) կետերով: </w:t>
            </w:r>
          </w:p>
          <w:p w14:paraId="13FBBF14" w14:textId="77777777" w:rsidR="003837CC" w:rsidRPr="00297402" w:rsidRDefault="003837CC" w:rsidP="003837CC">
            <w:pPr>
              <w:tabs>
                <w:tab w:val="left" w:pos="90"/>
                <w:tab w:val="left" w:pos="900"/>
                <w:tab w:val="left" w:pos="1080"/>
                <w:tab w:val="left" w:pos="1440"/>
              </w:tabs>
              <w:spacing w:line="360" w:lineRule="auto"/>
              <w:ind w:left="180" w:firstLine="720"/>
              <w:jc w:val="both"/>
              <w:rPr>
                <w:rFonts w:ascii="GHEA Grapalat" w:hAnsi="GHEA Grapalat"/>
                <w:b/>
                <w:i/>
                <w:color w:val="000000" w:themeColor="text1"/>
                <w:lang w:val="hy-AM"/>
              </w:rPr>
            </w:pPr>
            <w:r w:rsidRPr="00EA2169">
              <w:rPr>
                <w:rFonts w:ascii="GHEA Grapalat" w:hAnsi="GHEA Grapalat"/>
                <w:color w:val="000000" w:themeColor="text1"/>
                <w:lang w:val="hy-AM"/>
              </w:rPr>
              <w:t xml:space="preserve">Օրենքի 7-րդ հոդվածի 1-ին մասի 6-րդ կետի համաձայն՝ </w:t>
            </w:r>
            <w:r w:rsidRPr="00EA2169">
              <w:rPr>
                <w:rFonts w:ascii="GHEA Grapalat" w:hAnsi="GHEA Grapalat"/>
                <w:i/>
                <w:color w:val="000000" w:themeColor="text1"/>
                <w:lang w:val="hy-AM"/>
              </w:rPr>
              <w:t>Հայաստանի Հանրապետության կառավարության կողմից լիազորված պետական կառավարման մարմինը իրականացնում է այլ գործառույթներ` սույն օրենքին և այլ իրավական ակտերին համապատասխան, ինչպես նաև 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սահմանված իրավունքներ և պարտականություններ:</w:t>
            </w:r>
          </w:p>
          <w:p w14:paraId="3BDE107F" w14:textId="77777777" w:rsidR="003837CC" w:rsidRPr="00EA2169" w:rsidRDefault="003837CC" w:rsidP="003837CC">
            <w:pPr>
              <w:spacing w:line="360" w:lineRule="auto"/>
              <w:ind w:left="180" w:firstLine="540"/>
              <w:jc w:val="both"/>
              <w:rPr>
                <w:rFonts w:ascii="GHEA Grapalat" w:hAnsi="GHEA Grapalat"/>
                <w:lang w:val="hy-AM"/>
              </w:rPr>
            </w:pPr>
            <w:r w:rsidRPr="00EA2169">
              <w:rPr>
                <w:rFonts w:ascii="GHEA Grapalat" w:hAnsi="GHEA Grapalat"/>
                <w:lang w:val="hy-AM"/>
              </w:rPr>
              <w:t>Այս առումով առաջարկում ենք 6-րդ կետը տեղափոխել լրացվող կետերից հետո, այլապես կարող է իմաստային անհամապատասխանություն առաջանալ:</w:t>
            </w:r>
          </w:p>
          <w:p w14:paraId="512BB4BF" w14:textId="77777777" w:rsidR="003837CC" w:rsidRPr="00EA2169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A2169">
              <w:rPr>
                <w:rFonts w:ascii="GHEA Grapalat" w:hAnsi="GHEA Grapalat"/>
                <w:lang w:val="hy-AM"/>
              </w:rPr>
              <w:t>Բացի այդ լրացվում է նաև 6.4 կետ, որի վերաբերյալ  կարգավորումներ նախատեսված չեն ն</w:t>
            </w:r>
            <w:r w:rsidRPr="00EA2169">
              <w:rPr>
                <w:rFonts w:ascii="GHEA Grapalat" w:hAnsi="GHEA Grapalat"/>
                <w:color w:val="000000" w:themeColor="text1"/>
                <w:lang w:val="hy-AM"/>
              </w:rPr>
              <w:t>ախագծի 7-րդ հոդվածի 4-րդ կետում:</w:t>
            </w:r>
          </w:p>
          <w:p w14:paraId="14C1F0B6" w14:textId="77777777" w:rsidR="003837CC" w:rsidRPr="00BA15DB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A15DB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11.</w:t>
            </w:r>
            <w:r w:rsidRPr="00BA15DB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BA15DB">
              <w:rPr>
                <w:rFonts w:ascii="GHEA Grapalat" w:hAnsi="GHEA Grapalat"/>
                <w:lang w:val="hy-AM"/>
              </w:rPr>
              <w:t>Նախագծի 8-րդ հոդվածի 1-ին կետով նախատեսվող փոփոխությամբ Օրենքում ըստ էության ոչ մի էական փոփոխություն տեղի չի ունենում։ Ուստի նշված փոփոխության անհրաժեշտությունը չկա։</w:t>
            </w:r>
          </w:p>
          <w:p w14:paraId="6F3C2A1D" w14:textId="77777777" w:rsidR="003837CC" w:rsidRPr="00C56461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12.Նախագծի հոդված 8-ի 3-րդ կետի 11.18) կետում «</w:t>
            </w:r>
            <w:r w:rsidRPr="0098133C">
              <w:rPr>
                <w:rFonts w:ascii="GHEA Grapalat" w:hAnsi="GHEA Grapalat"/>
                <w:lang w:val="hy-AM"/>
              </w:rPr>
              <w:t>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փաստաթղթերին համապատասխան, ինչպես նաև ունի տվյալ փաստաթղթերով սահմանված իրավունքներ և պարտականություններ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>» բառերն անհրաժեշտ է փոխարինել «</w:t>
            </w:r>
            <w:r w:rsidRPr="0098133C">
              <w:rPr>
                <w:rFonts w:ascii="GHEA Grapalat" w:hAnsi="GHEA Grapalat"/>
                <w:lang w:val="hy-AM"/>
              </w:rPr>
              <w:t xml:space="preserve">Հայաստանի Հանրապետության կողմից կնքված </w:t>
            </w:r>
            <w:r w:rsidRPr="00C56461">
              <w:rPr>
                <w:rFonts w:ascii="GHEA Grapalat" w:hAnsi="GHEA Grapalat"/>
                <w:lang w:val="hy-AM"/>
              </w:rPr>
              <w:t>միջազգային պայմանագրերին համապատասխան</w:t>
            </w:r>
            <w:r w:rsidRPr="00C56461">
              <w:rPr>
                <w:rFonts w:ascii="GHEA Grapalat" w:hAnsi="GHEA Grapalat"/>
                <w:color w:val="000000" w:themeColor="text1"/>
                <w:lang w:val="hy-AM"/>
              </w:rPr>
              <w:t>» բառերով:</w:t>
            </w:r>
          </w:p>
          <w:p w14:paraId="72289CFC" w14:textId="77777777" w:rsidR="003837CC" w:rsidRPr="0098133C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56461">
              <w:rPr>
                <w:rFonts w:ascii="GHEA Grapalat" w:hAnsi="GHEA Grapalat"/>
                <w:color w:val="000000" w:themeColor="text1"/>
                <w:lang w:val="hy-AM"/>
              </w:rPr>
              <w:t>Նույն կետից հետո անհրաժեշտ է փակել չակերտները: Սույն դիտողությունը վերաբերում է նաև նախագծի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 17-րդ հոդվածին:</w:t>
            </w:r>
          </w:p>
          <w:p w14:paraId="1B1B5288" w14:textId="77777777" w:rsidR="003837CC" w:rsidRPr="00304C20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17DC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Նույն հոդվածի 4-րդ կետում նախատեսվում է Օրենքի 8-րդ հոդվածը լրացնել 5-րդ մասով, որի համաձայն՝</w:t>
            </w:r>
            <w:r w:rsidRPr="0098133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17DC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«</w:t>
            </w:r>
            <w:r w:rsidRPr="0098133C">
              <w:rPr>
                <w:rFonts w:ascii="GHEA Grapalat" w:hAnsi="GHEA Grapalat"/>
                <w:lang w:val="hy-AM"/>
              </w:rPr>
              <w:t>Սույն հոդվածի 4-րդ մասի 11</w:t>
            </w:r>
            <w:r w:rsidRPr="0098133C">
              <w:rPr>
                <w:rFonts w:ascii="GHEA Grapalat" w:hAnsi="GHEA Grapalat" w:cs="Cambria Math"/>
                <w:lang w:val="hy-AM"/>
              </w:rPr>
              <w:t>.</w:t>
            </w:r>
            <w:r w:rsidRPr="0098133C">
              <w:rPr>
                <w:rFonts w:ascii="GHEA Grapalat" w:hAnsi="GHEA Grapalat"/>
                <w:lang w:val="hy-AM"/>
              </w:rPr>
              <w:t xml:space="preserve">2), 11.8) և 11.9) կետերով սահմանված համապատասխան որոշումների կայացման դեպքում ԱՐՄՆԱԲ-ի կողմից ստեղծվում են հանձնաժողովներ, կոմիտեներ»: Այդ առումով հարկ է նշել, որ </w:t>
            </w:r>
            <w:r w:rsidRPr="0098133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56461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Pr="0098133C">
              <w:rPr>
                <w:rFonts w:ascii="GHEA Grapalat" w:hAnsi="GHEA Grapalat"/>
                <w:lang w:val="hy-AM"/>
              </w:rPr>
              <w:t>ույն հոդվածի 4-րդ մասի 11</w:t>
            </w:r>
            <w:r w:rsidRPr="0098133C">
              <w:rPr>
                <w:rFonts w:ascii="GHEA Grapalat" w:hAnsi="GHEA Grapalat" w:cs="Cambria Math"/>
                <w:lang w:val="hy-AM"/>
              </w:rPr>
              <w:t>.</w:t>
            </w:r>
            <w:r w:rsidRPr="0098133C">
              <w:rPr>
                <w:rFonts w:ascii="GHEA Grapalat" w:hAnsi="GHEA Grapalat"/>
                <w:lang w:val="hy-AM"/>
              </w:rPr>
              <w:t>2-րդ և 11.9-րդ կետերում «որոշումների կայացման» մասին խոսք չի գնում, ուստի հղումը 4-րդ մասի կետերին անհրաժեշտ է վերանայել</w:t>
            </w:r>
            <w:r w:rsidRPr="00304C20">
              <w:rPr>
                <w:rFonts w:ascii="GHEA Grapalat" w:hAnsi="GHEA Grapalat"/>
                <w:lang w:val="hy-AM"/>
              </w:rPr>
              <w:t>: Բացի այդ, պարզ չէ նաև հիշյալ դեպքերում հանձնաժողովների, կոմիտեների ստեղծման վերաբերյալ կարգավորումների նպատակահարմարությունը:</w:t>
            </w:r>
          </w:p>
          <w:p w14:paraId="0239DCF0" w14:textId="77777777" w:rsidR="00FB0DEB" w:rsidRPr="00E74100" w:rsidRDefault="00FB0DEB" w:rsidP="003837CC">
            <w:pPr>
              <w:pStyle w:val="ListParagraph"/>
              <w:tabs>
                <w:tab w:val="left" w:pos="90"/>
                <w:tab w:val="left" w:pos="900"/>
                <w:tab w:val="left" w:pos="1080"/>
                <w:tab w:val="left" w:pos="144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00DD9924" w14:textId="77777777" w:rsidR="003837CC" w:rsidRPr="00317DC2" w:rsidRDefault="003837CC" w:rsidP="003837CC">
            <w:pPr>
              <w:pStyle w:val="ListParagraph"/>
              <w:tabs>
                <w:tab w:val="left" w:pos="90"/>
                <w:tab w:val="left" w:pos="900"/>
                <w:tab w:val="left" w:pos="1080"/>
                <w:tab w:val="left" w:pos="144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 w:rsidRPr="00317DC2">
              <w:rPr>
                <w:rFonts w:ascii="GHEA Grapalat" w:hAnsi="GHEA Grapalat"/>
                <w:lang w:val="hy-AM"/>
              </w:rPr>
              <w:t>13.Նախագծի 11-րդ հոդվածի 4-րդ կետում «կետը լրացնել» բառերն անհրաժեշտ է փոխարինել «կետից հետո լրացնել» բառերով՝ նկատի ունենալով, որ նոր կետեր են լրացվում:</w:t>
            </w:r>
          </w:p>
          <w:p w14:paraId="5048A52A" w14:textId="77777777" w:rsidR="003837CC" w:rsidRPr="0098133C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8133C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 xml:space="preserve"> </w:t>
            </w:r>
            <w:r w:rsidRPr="00317DC2">
              <w:rPr>
                <w:rFonts w:ascii="GHEA Grapalat" w:hAnsi="GHEA Grapalat" w:cs="Sylfaen"/>
                <w:color w:val="000000" w:themeColor="text1"/>
                <w:shd w:val="clear" w:color="auto" w:fill="FFFFFF" w:themeFill="background1"/>
                <w:lang w:val="hy-AM"/>
              </w:rPr>
              <w:t>Բացի այս, ն</w:t>
            </w:r>
            <w:r w:rsidRPr="00317DC2">
              <w:rPr>
                <w:rFonts w:ascii="GHEA Grapalat" w:hAnsi="GHEA Grapalat"/>
                <w:color w:val="000000" w:themeColor="text1"/>
                <w:shd w:val="clear" w:color="auto" w:fill="FFFFFF" w:themeFill="background1"/>
                <w:lang w:val="hy-AM"/>
              </w:rPr>
              <w:t>ախագծի 11-րդ հոդվածի 1-ին մասի 1-ին ենթակետում տրամաչափարկման (կալիբրավորման) բառերից հետո անհրաժեշտ է հանել ստորակետը: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  <w:p w14:paraId="0DF517BE" w14:textId="77777777" w:rsidR="003837CC" w:rsidRPr="00317DC2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317DC2">
              <w:rPr>
                <w:rFonts w:ascii="GHEA Grapalat" w:hAnsi="GHEA Grapalat"/>
                <w:color w:val="000000" w:themeColor="text1"/>
                <w:lang w:val="hy-AM"/>
              </w:rPr>
              <w:t xml:space="preserve">14.Նախագծի 14-րդ հոդվածի 2-րդ կետով նախատեսված փոփոխություններով ստացվում է 2 միջակետ «ընթացքում»  բառից հետո, որը անհրաժեշտ է խմբագրել: </w:t>
            </w:r>
          </w:p>
          <w:p w14:paraId="0E9C9271" w14:textId="77777777" w:rsidR="003837CC" w:rsidRPr="00317DC2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317DC2">
              <w:rPr>
                <w:rFonts w:ascii="GHEA Grapalat" w:hAnsi="GHEA Grapalat"/>
                <w:color w:val="000000" w:themeColor="text1"/>
                <w:lang w:val="hy-AM"/>
              </w:rPr>
              <w:t xml:space="preserve">15.Օրենքի 17-րդ հոդվածի վերնագիրը «Հավատարմագրման նշանը»-ն է: Նկատի ունենալով, որ Օրենքի 1-ին մասը ուժը կորցրած է ճանաչվում նախագծի 16-րդ հոդվածի 1-ին մասի համաձայն, իսկ 2-րդ մասի բովանդակությունը չի համապատասխանում վերնագրին, անհրաժեշտ է խմբագրել 17-րդ հոդվածի վերնագիրը: </w:t>
            </w:r>
          </w:p>
          <w:p w14:paraId="27AAB84B" w14:textId="77777777" w:rsidR="003837CC" w:rsidRPr="00317DC2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17DC2">
              <w:rPr>
                <w:rFonts w:ascii="GHEA Grapalat" w:hAnsi="GHEA Grapalat"/>
                <w:color w:val="000000" w:themeColor="text1"/>
                <w:lang w:val="hy-AM"/>
              </w:rPr>
              <w:t xml:space="preserve">16.Նախագծի 17-րդ հոդվածով լրացվող 17.1 հոդվածի 6-րդ մասում հիշատակվում է «ՀԱՄ» հապավումը, որը պարզաբանման կարիք ունի: </w:t>
            </w:r>
            <w:r w:rsidRPr="00317DC2">
              <w:rPr>
                <w:rFonts w:ascii="GHEA Grapalat" w:hAnsi="GHEA Grapalat"/>
                <w:lang w:val="hy-AM"/>
              </w:rPr>
              <w:t>Միաժամանակ, անհրաժեշտ է վերանայել 17.1-րդ հոդվածի մասերի համարակալման հաջորդականությունը, մասնավորապես, «6.1» թիվը փոխարինել «7.» թվով:</w:t>
            </w:r>
          </w:p>
          <w:p w14:paraId="5B6CD469" w14:textId="77777777" w:rsidR="003837CC" w:rsidRPr="003D12D6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3D12D6">
              <w:rPr>
                <w:rFonts w:ascii="GHEA Grapalat" w:hAnsi="GHEA Grapalat"/>
                <w:lang w:val="hy-AM"/>
              </w:rPr>
              <w:t>17</w:t>
            </w:r>
            <w:r w:rsidRPr="003D12D6">
              <w:rPr>
                <w:rFonts w:ascii="GHEA Grapalat" w:hAnsi="GHEA Grapalat"/>
                <w:color w:val="000000" w:themeColor="text1"/>
                <w:lang w:val="hy-AM"/>
              </w:rPr>
              <w:t xml:space="preserve">. Նախագծի 19-րդ հոդվածի 1-ին կետում  «բովանդակությամբ» բառը անհրաժեշտ է փոխարինել «խմբագրությամբ» բառով հաշվի առնելով «Նորմատիվ իրավական ակտերի մասին» ՀՀ օրենքի 33-րդ հոդվածի 1-ին մասի 3-րդ կետի պահանջները: Այս նկատառումը վերաբերում է նաև նախագծի համանման այլ կարգավորումներին: </w:t>
            </w:r>
          </w:p>
          <w:p w14:paraId="791D9EB3" w14:textId="77777777" w:rsidR="003837CC" w:rsidRPr="0098133C" w:rsidRDefault="003837CC" w:rsidP="003837CC">
            <w:pPr>
              <w:pStyle w:val="BodyText"/>
              <w:spacing w:after="0" w:line="360" w:lineRule="auto"/>
              <w:ind w:firstLine="720"/>
              <w:rPr>
                <w:rFonts w:ascii="GHEA Grapalat" w:hAnsi="GHEA Grapalat"/>
                <w:color w:val="000000"/>
                <w:lang w:val="hy-AM"/>
              </w:rPr>
            </w:pP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>Նույն հոդվածի 2-րդ մասի համաձայն՝  «</w:t>
            </w:r>
            <w:r w:rsidRPr="0098133C">
              <w:rPr>
                <w:rFonts w:ascii="GHEA Grapalat" w:hAnsi="GHEA Grapalat"/>
                <w:color w:val="000000"/>
                <w:lang w:val="hy-AM"/>
              </w:rPr>
              <w:t xml:space="preserve">ԱՐՄՆԱԲ-ը </w:t>
            </w:r>
            <w:r w:rsidRPr="0098133C">
              <w:rPr>
                <w:rFonts w:ascii="GHEA Grapalat" w:hAnsi="GHEA Grapalat"/>
                <w:b/>
                <w:color w:val="000000"/>
                <w:lang w:val="hy-AM"/>
              </w:rPr>
              <w:t>չպետք է</w:t>
            </w:r>
            <w:r w:rsidRPr="0098133C">
              <w:rPr>
                <w:rFonts w:ascii="GHEA Grapalat" w:hAnsi="GHEA Grapalat"/>
                <w:color w:val="000000"/>
                <w:lang w:val="hy-AM"/>
              </w:rPr>
              <w:t xml:space="preserve"> մրցակցի այլ հավատարմագրման մարմինների հետ»: Հիշյալ դրույթը </w:t>
            </w:r>
            <w:r w:rsidRPr="0098133C">
              <w:rPr>
                <w:rFonts w:ascii="GHEA Grapalat" w:hAnsi="GHEA Grapalat"/>
                <w:color w:val="000000"/>
                <w:lang w:val="hy-AM"/>
              </w:rPr>
              <w:lastRenderedPageBreak/>
              <w:t>հստակեցման կարիք ունի, մասնավորապես, պարզ չէ՝ որ համավարմագրման մարմինների և ինչ մրցակցության մասին է խոսքը:</w:t>
            </w:r>
          </w:p>
          <w:p w14:paraId="005E4213" w14:textId="77777777" w:rsidR="003837CC" w:rsidRPr="00981AD7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981AD7">
              <w:rPr>
                <w:rFonts w:ascii="GHEA Grapalat" w:hAnsi="GHEA Grapalat" w:cs="Sylfaen"/>
                <w:bCs/>
                <w:lang w:val="hy-AM"/>
              </w:rPr>
              <w:t>18.</w:t>
            </w:r>
            <w:r w:rsidRPr="00981AD7">
              <w:rPr>
                <w:rFonts w:ascii="GHEA Grapalat" w:hAnsi="GHEA Grapalat"/>
                <w:lang w:val="hy-AM"/>
              </w:rPr>
              <w:t xml:space="preserve">Նախագծի 20-րդ հոդվածի 1-ին մասի «անդրսահմանային պահանջներ» եզրույթը պարզաբանման կարիք ունի: Անհրաժեշտ է հստակեցնել, թե ինչ պահանջների մասին է խոսքը:  </w:t>
            </w:r>
          </w:p>
          <w:p w14:paraId="3B198EEC" w14:textId="77777777" w:rsidR="00981AD7" w:rsidRPr="00E74100" w:rsidRDefault="00981AD7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5E8CBA2B" w14:textId="77777777" w:rsidR="00981AD7" w:rsidRPr="00E74100" w:rsidRDefault="00981AD7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57CEE1F4" w14:textId="77777777" w:rsidR="00981AD7" w:rsidRPr="00E74100" w:rsidRDefault="00981AD7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36BF41C8" w14:textId="77777777" w:rsidR="00981AD7" w:rsidRPr="00E74100" w:rsidRDefault="00981AD7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624B5DF6" w14:textId="77777777" w:rsidR="00981AD7" w:rsidRPr="00E74100" w:rsidRDefault="00981AD7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0608B13" w14:textId="77777777" w:rsidR="00981AD7" w:rsidRPr="00E74100" w:rsidRDefault="00981AD7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12C4102D" w14:textId="77777777" w:rsidR="00981AD7" w:rsidRPr="00E74100" w:rsidRDefault="00981AD7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6AD51A3" w14:textId="77777777" w:rsidR="00981AD7" w:rsidRDefault="00981AD7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4221A067" w14:textId="77777777" w:rsidR="00CE6244" w:rsidRDefault="00CE6244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1F1378AD" w14:textId="77777777" w:rsidR="00CE6244" w:rsidRPr="00E74100" w:rsidRDefault="00CE6244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4909480F" w14:textId="77777777" w:rsidR="00981AD7" w:rsidRPr="00E74100" w:rsidRDefault="00981AD7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41E3EAB" w14:textId="77777777" w:rsidR="003837CC" w:rsidRPr="0098133C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8133C">
              <w:rPr>
                <w:rFonts w:ascii="GHEA Grapalat" w:hAnsi="GHEA Grapalat"/>
                <w:color w:val="000000"/>
                <w:lang w:val="hy-AM"/>
              </w:rPr>
              <w:t>19.</w:t>
            </w:r>
            <w:r w:rsidRPr="0098133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8133C">
              <w:rPr>
                <w:rFonts w:ascii="GHEA Grapalat" w:hAnsi="GHEA Grapalat" w:cs="Sylfaen"/>
                <w:bCs/>
                <w:lang w:val="hy-AM"/>
              </w:rPr>
              <w:t>Նախագծի</w:t>
            </w:r>
            <w:r w:rsidRPr="0098133C">
              <w:rPr>
                <w:rFonts w:ascii="GHEA Grapalat" w:hAnsi="GHEA Grapalat"/>
                <w:bCs/>
                <w:lang w:val="hy-AM"/>
              </w:rPr>
              <w:t xml:space="preserve"> 22-րդ հոդվածի 2-րդ կետի լրացման արդյունքում ստացվում է, որ հ</w:t>
            </w:r>
            <w:r w:rsidRPr="0098133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ավատարմագրման</w:t>
            </w:r>
            <w:r w:rsidRPr="00981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8133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ազգային</w:t>
            </w:r>
            <w:r w:rsidRPr="00981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8133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մարմնի</w:t>
            </w:r>
            <w:r w:rsidRPr="00981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8133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ֆինանսավորման</w:t>
            </w:r>
            <w:r w:rsidRPr="00981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8133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աղբյուր կարող է հանդիսանալ՝ օրենքով</w:t>
            </w:r>
            <w:r w:rsidRPr="00981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8133C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և </w:t>
            </w:r>
            <w:r w:rsidRPr="0044631E">
              <w:rPr>
                <w:rFonts w:ascii="GHEA Grapalat" w:hAnsi="GHEA Grapalat"/>
                <w:b/>
                <w:bCs/>
                <w:lang w:val="hy-AM"/>
              </w:rPr>
              <w:t>հավատարմագրման միջազգային ստանդարտներով</w:t>
            </w:r>
            <w:r w:rsidRPr="0044631E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չարգելված</w:t>
            </w:r>
            <w:r w:rsidRPr="0044631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44631E">
              <w:rPr>
                <w:rFonts w:ascii="GHEA Grapalat" w:hAnsi="GHEA Grapalat" w:cs="Sylfaen"/>
                <w:shd w:val="clear" w:color="auto" w:fill="FFFFFF"/>
                <w:lang w:val="hy-AM"/>
              </w:rPr>
              <w:t>այլ</w:t>
            </w:r>
            <w:r w:rsidRPr="0044631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44631E">
              <w:rPr>
                <w:rFonts w:ascii="GHEA Grapalat" w:hAnsi="GHEA Grapalat" w:cs="Sylfaen"/>
                <w:shd w:val="clear" w:color="auto" w:fill="FFFFFF"/>
                <w:lang w:val="hy-AM"/>
              </w:rPr>
              <w:t>միջոցներ</w:t>
            </w:r>
            <w:r w:rsidRPr="0044631E">
              <w:rPr>
                <w:rFonts w:ascii="GHEA Grapalat" w:hAnsi="GHEA Grapalat"/>
                <w:shd w:val="clear" w:color="auto" w:fill="FFFFFF"/>
                <w:lang w:val="hy-AM"/>
              </w:rPr>
              <w:t xml:space="preserve">: </w:t>
            </w:r>
            <w:r w:rsidRPr="00981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Այդ առումով հստակեցման կարիք ունի, թե որ «</w:t>
            </w:r>
            <w:r w:rsidRPr="0098133C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հավատարմագրման միջազգային ստանդարտների չարգելված </w:t>
            </w:r>
            <w:r w:rsidRPr="00981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միջոցների» մասին է խոսքը:</w:t>
            </w:r>
          </w:p>
          <w:p w14:paraId="1756EA15" w14:textId="77777777" w:rsidR="0044631E" w:rsidRDefault="0044631E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7C5EF7CC" w14:textId="77777777" w:rsidR="00E74100" w:rsidRPr="00E74100" w:rsidRDefault="00E74100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62555AF2" w14:textId="77777777" w:rsidR="003837CC" w:rsidRPr="00E74100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FB5508">
              <w:rPr>
                <w:rFonts w:ascii="GHEA Grapalat" w:hAnsi="GHEA Grapalat"/>
                <w:shd w:val="clear" w:color="auto" w:fill="FFFFFF"/>
                <w:lang w:val="hy-AM"/>
              </w:rPr>
              <w:t xml:space="preserve">Միաժամանակ, նույն հոդվածի 3-րդ </w:t>
            </w:r>
            <w:r w:rsidRPr="00E74100">
              <w:rPr>
                <w:rFonts w:ascii="GHEA Grapalat" w:hAnsi="GHEA Grapalat"/>
                <w:shd w:val="clear" w:color="auto" w:fill="FFFFFF"/>
                <w:lang w:val="hy-AM"/>
              </w:rPr>
              <w:t>և 4-րդ կետերի դրույթները հիմնավորման կարիք ունեն:</w:t>
            </w:r>
          </w:p>
          <w:p w14:paraId="7F8EF045" w14:textId="77777777" w:rsidR="00035E63" w:rsidRDefault="00035E63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29A478A9" w14:textId="77777777" w:rsidR="00035E63" w:rsidRDefault="00035E63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25B5ACF5" w14:textId="77777777" w:rsidR="00035E63" w:rsidRDefault="00035E63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45B90A5F" w14:textId="77777777" w:rsidR="00035E63" w:rsidRDefault="00035E63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66CFB068" w14:textId="77777777" w:rsidR="00E129FF" w:rsidRDefault="00E129FF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48AF7413" w14:textId="77777777" w:rsidR="00E129FF" w:rsidRDefault="00E129FF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0E04E522" w14:textId="77777777" w:rsidR="0046299A" w:rsidRDefault="0046299A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6CD6EFDD" w14:textId="77777777" w:rsidR="0046299A" w:rsidRDefault="0046299A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0CBCD910" w14:textId="77777777" w:rsidR="00E129FF" w:rsidRDefault="00E129FF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43E00451" w14:textId="77777777" w:rsidR="003837CC" w:rsidRPr="00035E63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035E63">
              <w:rPr>
                <w:rFonts w:ascii="GHEA Grapalat" w:hAnsi="GHEA Grapalat"/>
                <w:shd w:val="clear" w:color="auto" w:fill="FFFFFF"/>
                <w:lang w:val="hy-AM"/>
              </w:rPr>
              <w:t>20.</w:t>
            </w:r>
            <w:r w:rsidR="007D31CA" w:rsidRPr="00035E63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035E63">
              <w:rPr>
                <w:rFonts w:ascii="GHEA Grapalat" w:hAnsi="GHEA Grapalat"/>
                <w:shd w:val="clear" w:color="auto" w:fill="FFFFFF"/>
                <w:lang w:val="hy-AM"/>
              </w:rPr>
              <w:t>Նախագծի 23-րդ հոդվածն անհրաժեշտ է խմբագրել՝ նախատեսելով օրենքի ուժի մեջ մտնելու ողջամիտ ժամկետ:</w:t>
            </w:r>
          </w:p>
          <w:p w14:paraId="04127889" w14:textId="77777777" w:rsidR="00DF5DAD" w:rsidRDefault="00DF5DAD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3A6E2D4" w14:textId="77777777" w:rsidR="0012365A" w:rsidRPr="00E74100" w:rsidRDefault="0012365A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458CEA9" w14:textId="77777777" w:rsidR="00035E63" w:rsidRDefault="003837CC" w:rsidP="00035E63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D31CA">
              <w:rPr>
                <w:rFonts w:ascii="GHEA Grapalat" w:hAnsi="GHEA Grapalat"/>
                <w:color w:val="000000" w:themeColor="text1"/>
                <w:lang w:val="hy-AM"/>
              </w:rPr>
              <w:t>21.</w:t>
            </w:r>
            <w:r w:rsidRPr="007D31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24-րդ հոդվածի 1-ին </w:t>
            </w:r>
            <w:r w:rsidRPr="007D31CA">
              <w:rPr>
                <w:rFonts w:ascii="GHEA Grapalat" w:hAnsi="GHEA Grapalat"/>
                <w:color w:val="000000" w:themeColor="text1"/>
                <w:lang w:val="hy-AM"/>
              </w:rPr>
              <w:t xml:space="preserve">մասում </w:t>
            </w:r>
            <w:r w:rsidRPr="007D31CA">
              <w:rPr>
                <w:rFonts w:ascii="GHEA Grapalat" w:hAnsi="GHEA Grapalat"/>
                <w:i/>
                <w:color w:val="000000" w:themeColor="text1"/>
                <w:lang w:val="hy-AM"/>
              </w:rPr>
              <w:t xml:space="preserve">«Սույն օրենքի ուժի մեջ մտնելու պահին հավատարմագրման հայտ ներկայացնող ՀԳՄ-ն պետք է համապատասխանի սույն օրենքի դրույթներին» </w:t>
            </w:r>
            <w:r w:rsidRPr="007D31CA">
              <w:rPr>
                <w:rFonts w:ascii="GHEA Grapalat" w:hAnsi="GHEA Grapalat"/>
                <w:color w:val="000000" w:themeColor="text1"/>
                <w:lang w:val="hy-AM"/>
              </w:rPr>
              <w:t>նախադասությունն անհրաժեշտ է հանել</w:t>
            </w:r>
            <w:r w:rsidRPr="007D31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նկատի ունենալով «Նորմատիվ իրավական ակտերի մասին» օրենքի 27-րդ հոդվածի 1-ին մասի պահանջները, որոնց համաձայն՝ </w:t>
            </w:r>
            <w:r w:rsidRPr="007D31CA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«</w:t>
            </w:r>
            <w:r w:rsidRPr="007D31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Եթե նորմատիվ իրավական ակտի որևէ դրույթ կարող է կատարվել միայն այդ նորմատիվ իրավական ակտով նախատեսված այլ նորմատիվ </w:t>
            </w:r>
            <w:r w:rsidRPr="007D31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իրավական ակտի ընդունմամբ, կամ դրա կատարումն ուղղակիորեն պայմանավորված է նորմատիվ իրավական այլ ակտի ընդունմամբ, ապա նորմատիվ իրավական ակտի այդ դրույթը գործում է համապատասխան նորմատիվ իրավական այլ ակտն ուժի մեջ մտնելու պահից:»: Ուստի գտնում ենք, որ հիշյալ դրույթի </w:t>
            </w:r>
            <w:r w:rsidR="00035E6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անհրաժեշտությունը բացակայում է:</w:t>
            </w:r>
          </w:p>
          <w:p w14:paraId="1DFCF599" w14:textId="77777777" w:rsidR="003837CC" w:rsidRPr="00035E63" w:rsidRDefault="003837CC" w:rsidP="00035E63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35E63">
              <w:rPr>
                <w:rFonts w:ascii="GHEA Grapalat" w:hAnsi="GHEA Grapalat"/>
                <w:shd w:val="clear" w:color="auto" w:fill="FFFFFF"/>
                <w:lang w:val="hy-AM"/>
              </w:rPr>
              <w:t>Միաժամանակ, անհրաժեշտ է պարզաբանել նույն հոդվածի 1-ին նախադասության կարգավորումները:</w:t>
            </w:r>
          </w:p>
          <w:p w14:paraId="0C66BE02" w14:textId="77777777" w:rsidR="003837CC" w:rsidRPr="007D31CA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D31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Նույն հոդվածի 3-րդ և 4-րդ մասերում «ամիս հետո» բառերն անհրաժեշտ է փոխարինել «ամսվա ընթացքում» բառերով: </w:t>
            </w:r>
          </w:p>
          <w:p w14:paraId="5C941AE2" w14:textId="77777777" w:rsidR="003837CC" w:rsidRPr="007D31CA" w:rsidRDefault="003837CC" w:rsidP="003837CC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D31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Միաժամանակ, անհրաժեշտ է վերանայել հղումները սույն օրենքի 6-րդ հոդվածի մասերին, կարծում ենք, որ խոսքը վերաբերում է 7-րդ հոդվածի դրույթներին: Այդ համատեքստում անհրաժեշտ է վերանայել նաև նախագծի 24-րդ հոդվածի 5-րդ մասի հղումը:</w:t>
            </w:r>
          </w:p>
          <w:p w14:paraId="38D826DF" w14:textId="77777777" w:rsidR="003837CC" w:rsidRPr="007D31CA" w:rsidRDefault="003837CC" w:rsidP="007D31CA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D31CA">
              <w:rPr>
                <w:rFonts w:ascii="GHEA Grapalat" w:hAnsi="GHEA Grapalat"/>
                <w:color w:val="000000" w:themeColor="text1"/>
                <w:lang w:val="hy-AM"/>
              </w:rPr>
              <w:t>22.««Վարչական իրավախախտումների վերաբերյալ Հայաստանի Հանրապետության օրենսգրքում փոփոխություն կատարելու մասին» օրենքի նախագծում անհրաժեշտ է բացել «ՀԳՄ» հապավումը:</w:t>
            </w:r>
          </w:p>
          <w:p w14:paraId="5757F986" w14:textId="77777777" w:rsidR="003837CC" w:rsidRPr="003837CC" w:rsidRDefault="003837CC" w:rsidP="003837CC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50C7294" w14:textId="77777777" w:rsidR="00446C76" w:rsidRDefault="00446C76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446C76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 xml:space="preserve">Ընդունվել է </w:t>
            </w:r>
          </w:p>
          <w:p w14:paraId="29947CFF" w14:textId="77777777" w:rsidR="00446C76" w:rsidRDefault="00446C76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408C0553" w14:textId="77777777" w:rsidR="00446C76" w:rsidRDefault="00446C76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56B50DF4" w14:textId="77777777" w:rsidR="00446C76" w:rsidRDefault="00446C76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7AE52A72" w14:textId="77777777" w:rsidR="00EA4D0A" w:rsidRDefault="00EA4D0A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449A4B54" w14:textId="77777777" w:rsidR="00446C76" w:rsidRDefault="00446C76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Ընդունվել է</w:t>
            </w:r>
          </w:p>
          <w:p w14:paraId="6E48AF5A" w14:textId="77777777" w:rsidR="00446C76" w:rsidRDefault="00446C76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757C07BA" w14:textId="77777777" w:rsidR="00446C76" w:rsidRDefault="00446C76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32416A79" w14:textId="77777777" w:rsidR="00446C76" w:rsidRDefault="00446C76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129E8032" w14:textId="77777777" w:rsidR="00446C76" w:rsidRDefault="00446C76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65A8C8A4" w14:textId="77777777" w:rsidR="00446C76" w:rsidRDefault="00446C76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17262A8D" w14:textId="77777777" w:rsidR="00446C76" w:rsidRDefault="00446C76" w:rsidP="003837CC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2E3B1713" w14:textId="77777777" w:rsidR="00446C76" w:rsidRDefault="00446C76" w:rsidP="00446C76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Չի ը</w:t>
            </w:r>
            <w:r w:rsidRPr="00F97B91">
              <w:rPr>
                <w:rFonts w:ascii="GHEA Grapalat" w:eastAsia="Arial Armenian" w:hAnsi="GHEA Grapalat" w:cs="Sylfaen"/>
                <w:b/>
                <w:bCs/>
                <w:lang w:val="hy-AM"/>
              </w:rPr>
              <w:t>ն</w:t>
            </w:r>
            <w:r w:rsidR="0012365A">
              <w:rPr>
                <w:rFonts w:ascii="GHEA Grapalat" w:eastAsia="Arial Armenian" w:hAnsi="GHEA Grapalat" w:cs="Sylfaen"/>
                <w:b/>
                <w:bCs/>
                <w:lang w:val="hy-AM"/>
              </w:rPr>
              <w:t>դ</w:t>
            </w:r>
            <w:r w:rsidRPr="00F97B91">
              <w:rPr>
                <w:rFonts w:ascii="GHEA Grapalat" w:eastAsia="Arial Armenian" w:hAnsi="GHEA Grapalat" w:cs="Sylfaen"/>
                <w:b/>
                <w:bCs/>
                <w:lang w:val="hy-AM"/>
              </w:rPr>
              <w:t xml:space="preserve">ունվել </w:t>
            </w:r>
          </w:p>
          <w:p w14:paraId="2BF1020E" w14:textId="77777777" w:rsidR="00446C76" w:rsidRDefault="00446C76" w:rsidP="00446C76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  <w:r w:rsidRPr="00B4444A">
              <w:rPr>
                <w:rFonts w:ascii="GHEA Grapalat" w:eastAsia="Arial Armenian" w:hAnsi="GHEA Grapalat" w:cs="Sylfaen"/>
                <w:bCs/>
                <w:lang w:val="hy-AM"/>
              </w:rPr>
              <w:t>«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>Հավատարմագրման ոլորտ</w:t>
            </w:r>
            <w:r w:rsidRPr="00B4444A">
              <w:rPr>
                <w:rFonts w:ascii="GHEA Grapalat" w:eastAsia="Arial Armenian" w:hAnsi="GHEA Grapalat" w:cs="Sylfaen"/>
                <w:bCs/>
                <w:lang w:val="hy-AM"/>
              </w:rPr>
              <w:t xml:space="preserve">» հասկացությունը 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 xml:space="preserve">համապատասխանեցված է 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ԳՕՍՏ ԻՍՕ/ԻԷԿ 17011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-201</w:t>
            </w:r>
            <w:r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8</w:t>
            </w:r>
            <w:r w:rsidRPr="008275EA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 </w:t>
            </w:r>
            <w:r w:rsidRPr="00CD509B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ստանդարտի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 xml:space="preserve"> 3.6</w:t>
            </w:r>
            <w:r w:rsidRPr="00F97B91">
              <w:rPr>
                <w:rFonts w:ascii="GHEA Grapalat" w:eastAsia="Arial Armenian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>կետով սահմանված պահանջներին։</w:t>
            </w:r>
          </w:p>
          <w:p w14:paraId="57E897DE" w14:textId="77777777" w:rsidR="00CE6244" w:rsidRDefault="00CE6244" w:rsidP="00EA4D0A">
            <w:pPr>
              <w:keepNext/>
              <w:spacing w:line="360" w:lineRule="auto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117161D" w14:textId="77777777" w:rsidR="00446C76" w:rsidRDefault="00446C76" w:rsidP="00EA4D0A">
            <w:pPr>
              <w:keepNext/>
              <w:spacing w:line="360" w:lineRule="auto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3DB810AE" w14:textId="77777777" w:rsidR="00584D44" w:rsidRDefault="00584D44" w:rsidP="00446C76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964BB40" w14:textId="77777777" w:rsidR="00984492" w:rsidRPr="00D02B75" w:rsidRDefault="00984492" w:rsidP="0098449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 w:rsidRPr="00D02B75"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08707081" w14:textId="77777777" w:rsidR="00584D44" w:rsidRPr="004237B2" w:rsidRDefault="00984492" w:rsidP="00D7261E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  <w:r w:rsidRPr="00B4444A">
              <w:rPr>
                <w:rFonts w:ascii="GHEA Grapalat" w:eastAsia="Arial Armenian" w:hAnsi="GHEA Grapalat" w:cs="Sylfaen"/>
                <w:bCs/>
                <w:lang w:val="hy-AM"/>
              </w:rPr>
              <w:t xml:space="preserve"> </w:t>
            </w:r>
            <w:r w:rsidR="00A063E5" w:rsidRPr="00A063E5">
              <w:rPr>
                <w:rFonts w:ascii="GHEA Grapalat" w:eastAsia="Arial Armenian" w:hAnsi="GHEA Grapalat" w:cs="Sylfaen"/>
                <w:bCs/>
                <w:lang w:val="hy-AM"/>
              </w:rPr>
              <w:t>Հավատարմագրման գործընթացի արդյունքում ՀԳՄ-ն հավատարմագրվում է</w:t>
            </w:r>
            <w:r w:rsidR="00D7261E" w:rsidRPr="00D7261E">
              <w:rPr>
                <w:rFonts w:ascii="GHEA Grapalat" w:eastAsia="Arial Armenian" w:hAnsi="GHEA Grapalat" w:cs="Sylfaen"/>
                <w:bCs/>
                <w:lang w:val="hy-AM"/>
              </w:rPr>
              <w:t xml:space="preserve"> (ստանում է «հավատարմագրված» կարգավիճակ)</w:t>
            </w:r>
            <w:r w:rsidR="00A063E5" w:rsidRPr="00A063E5">
              <w:rPr>
                <w:rFonts w:ascii="GHEA Grapalat" w:eastAsia="Arial Armenian" w:hAnsi="GHEA Grapalat" w:cs="Sylfaen"/>
                <w:bCs/>
                <w:lang w:val="hy-AM"/>
              </w:rPr>
              <w:t xml:space="preserve"> կամ հավատարմագրումը մերժվում է: </w:t>
            </w:r>
            <w:r w:rsidR="00A063E5" w:rsidRPr="00A063E5">
              <w:rPr>
                <w:rFonts w:ascii="GHEA Grapalat" w:eastAsia="Arial Armenian" w:hAnsi="GHEA Grapalat" w:cs="Sylfaen"/>
                <w:bCs/>
                <w:lang w:val="hy-AM"/>
              </w:rPr>
              <w:lastRenderedPageBreak/>
              <w:t>Հավատարմագրված ՀԳՄ-ների արտահերթ, պարբերական գնահատ</w:t>
            </w:r>
            <w:r w:rsidR="00D7261E" w:rsidRPr="00D7261E">
              <w:rPr>
                <w:rFonts w:ascii="GHEA Grapalat" w:eastAsia="Arial Armenian" w:hAnsi="GHEA Grapalat" w:cs="Sylfaen"/>
                <w:bCs/>
                <w:lang w:val="hy-AM"/>
              </w:rPr>
              <w:t>ումների</w:t>
            </w:r>
            <w:r w:rsidR="00A063E5" w:rsidRPr="00A063E5">
              <w:rPr>
                <w:rFonts w:ascii="GHEA Grapalat" w:eastAsia="Arial Armenian" w:hAnsi="GHEA Grapalat" w:cs="Sylfaen"/>
                <w:bCs/>
                <w:lang w:val="hy-AM"/>
              </w:rPr>
              <w:t xml:space="preserve"> արդյունքում կարող է ՀԳՄ-ի հավատարմագրման կարգավիճակը փոխվել, օրինակ՝</w:t>
            </w:r>
            <w:r w:rsidR="004237B2" w:rsidRPr="004237B2">
              <w:rPr>
                <w:rFonts w:ascii="GHEA Grapalat" w:eastAsia="Arial Armenian" w:hAnsi="GHEA Grapalat" w:cs="Sylfaen"/>
                <w:bCs/>
                <w:lang w:val="hy-AM"/>
              </w:rPr>
              <w:t xml:space="preserve"> </w:t>
            </w:r>
            <w:r w:rsidR="00734207" w:rsidRPr="00734207">
              <w:rPr>
                <w:rFonts w:ascii="GHEA Grapalat" w:eastAsia="Arial Armenian" w:hAnsi="GHEA Grapalat" w:cs="Sylfaen"/>
                <w:bCs/>
                <w:lang w:val="hy-AM"/>
              </w:rPr>
              <w:t>«</w:t>
            </w:r>
            <w:r w:rsidR="004237B2" w:rsidRPr="004237B2">
              <w:rPr>
                <w:rFonts w:ascii="GHEA Grapalat" w:eastAsia="Arial Armenian" w:hAnsi="GHEA Grapalat" w:cs="Sylfaen"/>
                <w:bCs/>
                <w:lang w:val="hy-AM"/>
              </w:rPr>
              <w:t>դադարեց</w:t>
            </w:r>
            <w:r w:rsidR="00A063E5" w:rsidRPr="00A063E5">
              <w:rPr>
                <w:rFonts w:ascii="GHEA Grapalat" w:eastAsia="Arial Armenian" w:hAnsi="GHEA Grapalat" w:cs="Sylfaen"/>
                <w:bCs/>
                <w:lang w:val="hy-AM"/>
              </w:rPr>
              <w:t>ված</w:t>
            </w:r>
            <w:r w:rsidR="00734207" w:rsidRPr="00734207">
              <w:rPr>
                <w:rFonts w:ascii="GHEA Grapalat" w:eastAsia="Arial Armenian" w:hAnsi="GHEA Grapalat" w:cs="Sylfaen"/>
                <w:bCs/>
                <w:lang w:val="hy-AM"/>
              </w:rPr>
              <w:t>»</w:t>
            </w:r>
            <w:r w:rsidR="004237B2" w:rsidRPr="004237B2">
              <w:rPr>
                <w:rFonts w:ascii="GHEA Grapalat" w:eastAsia="Arial Armenian" w:hAnsi="GHEA Grapalat" w:cs="Sylfaen"/>
                <w:bCs/>
                <w:lang w:val="hy-AM"/>
              </w:rPr>
              <w:t xml:space="preserve">, </w:t>
            </w:r>
            <w:r w:rsidR="00734207" w:rsidRPr="00734207">
              <w:rPr>
                <w:rFonts w:ascii="GHEA Grapalat" w:eastAsia="Arial Armenian" w:hAnsi="GHEA Grapalat" w:cs="Sylfaen"/>
                <w:bCs/>
                <w:lang w:val="hy-AM"/>
              </w:rPr>
              <w:t>«</w:t>
            </w:r>
            <w:r w:rsidR="004237B2" w:rsidRPr="004237B2">
              <w:rPr>
                <w:rFonts w:ascii="GHEA Grapalat" w:eastAsia="Arial Armenian" w:hAnsi="GHEA Grapalat" w:cs="Sylfaen"/>
                <w:bCs/>
                <w:lang w:val="hy-AM"/>
              </w:rPr>
              <w:t>կասեց</w:t>
            </w:r>
            <w:r w:rsidR="00A063E5" w:rsidRPr="00A063E5">
              <w:rPr>
                <w:rFonts w:ascii="GHEA Grapalat" w:eastAsia="Arial Armenian" w:hAnsi="GHEA Grapalat" w:cs="Sylfaen"/>
                <w:bCs/>
                <w:lang w:val="hy-AM"/>
              </w:rPr>
              <w:t>ված</w:t>
            </w:r>
            <w:r w:rsidR="00734207" w:rsidRPr="00734207">
              <w:rPr>
                <w:rFonts w:ascii="GHEA Grapalat" w:eastAsia="Arial Armenian" w:hAnsi="GHEA Grapalat" w:cs="Sylfaen"/>
                <w:bCs/>
                <w:lang w:val="hy-AM"/>
              </w:rPr>
              <w:t xml:space="preserve">», </w:t>
            </w:r>
            <w:r w:rsidR="00734207" w:rsidRPr="0064673D">
              <w:rPr>
                <w:rFonts w:ascii="GHEA Grapalat" w:eastAsia="Arial Armenian" w:hAnsi="GHEA Grapalat" w:cs="Sylfaen"/>
                <w:bCs/>
                <w:lang w:val="hy-AM"/>
              </w:rPr>
              <w:t xml:space="preserve"> </w:t>
            </w:r>
            <w:r w:rsidR="00734207" w:rsidRPr="00734207">
              <w:rPr>
                <w:rFonts w:ascii="GHEA Grapalat" w:eastAsia="Arial Armenian" w:hAnsi="GHEA Grapalat" w:cs="Sylfaen"/>
                <w:bCs/>
                <w:lang w:val="hy-AM"/>
              </w:rPr>
              <w:t>«</w:t>
            </w:r>
            <w:r w:rsidR="00734207" w:rsidRPr="0064673D">
              <w:rPr>
                <w:rFonts w:ascii="GHEA Grapalat" w:eastAsia="Arial Armenian" w:hAnsi="GHEA Grapalat" w:cs="Sylfaen"/>
                <w:bCs/>
                <w:lang w:val="hy-AM"/>
              </w:rPr>
              <w:t>մասնակի կասեց</w:t>
            </w:r>
            <w:r w:rsidR="00734207" w:rsidRPr="00734207">
              <w:rPr>
                <w:rFonts w:ascii="GHEA Grapalat" w:eastAsia="Arial Armenian" w:hAnsi="GHEA Grapalat" w:cs="Sylfaen"/>
                <w:bCs/>
                <w:lang w:val="hy-AM"/>
              </w:rPr>
              <w:t>ված»</w:t>
            </w:r>
            <w:r w:rsidR="004237B2" w:rsidRPr="004237B2">
              <w:rPr>
                <w:rFonts w:ascii="GHEA Grapalat" w:eastAsia="Arial Armenian" w:hAnsi="GHEA Grapalat" w:cs="Sylfaen"/>
                <w:bCs/>
                <w:lang w:val="hy-AM"/>
              </w:rPr>
              <w:t>: Հավատարմագրման կարգավիճակի վերաբերյալ բացասական որոշ</w:t>
            </w:r>
            <w:r w:rsidR="00734207" w:rsidRPr="00734207">
              <w:rPr>
                <w:rFonts w:ascii="GHEA Grapalat" w:eastAsia="Arial Armenian" w:hAnsi="GHEA Grapalat" w:cs="Sylfaen"/>
                <w:bCs/>
                <w:lang w:val="hy-AM"/>
              </w:rPr>
              <w:t>ու</w:t>
            </w:r>
            <w:r w:rsidR="004237B2" w:rsidRPr="004237B2">
              <w:rPr>
                <w:rFonts w:ascii="GHEA Grapalat" w:eastAsia="Arial Armenian" w:hAnsi="GHEA Grapalat" w:cs="Sylfaen"/>
                <w:bCs/>
                <w:lang w:val="hy-AM"/>
              </w:rPr>
              <w:t xml:space="preserve">մներն են հավատարմագրման մերժումը,  հավատարմագրման ոլորտի կրճատումը, կասեցումը, </w:t>
            </w:r>
            <w:r w:rsidR="0064673D" w:rsidRPr="0064673D">
              <w:rPr>
                <w:rFonts w:ascii="GHEA Grapalat" w:eastAsia="Arial Armenian" w:hAnsi="GHEA Grapalat" w:cs="Sylfaen"/>
                <w:bCs/>
                <w:lang w:val="hy-AM"/>
              </w:rPr>
              <w:t xml:space="preserve">մասնակի կասեցումը, </w:t>
            </w:r>
            <w:r w:rsidR="004237B2" w:rsidRPr="004237B2">
              <w:rPr>
                <w:rFonts w:ascii="GHEA Grapalat" w:eastAsia="Arial Armenian" w:hAnsi="GHEA Grapalat" w:cs="Sylfaen"/>
                <w:bCs/>
                <w:lang w:val="hy-AM"/>
              </w:rPr>
              <w:t xml:space="preserve">դադարեցումը: </w:t>
            </w:r>
          </w:p>
          <w:p w14:paraId="5C98A7B4" w14:textId="77777777" w:rsidR="00D02B75" w:rsidRDefault="00D02B75" w:rsidP="00C76718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7668FFC" w14:textId="77777777" w:rsidR="00C76718" w:rsidRPr="00584D44" w:rsidRDefault="00C76718" w:rsidP="00C76718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 w:rsidRPr="00584D44">
              <w:rPr>
                <w:rFonts w:ascii="GHEA Grapalat" w:eastAsia="Arial Armenian" w:hAnsi="GHEA Grapalat" w:cs="Sylfaen"/>
                <w:b/>
                <w:bCs/>
                <w:lang w:val="hy-AM"/>
              </w:rPr>
              <w:t>Չի ընդունվել</w:t>
            </w:r>
          </w:p>
          <w:p w14:paraId="64AEB074" w14:textId="77777777" w:rsidR="00584D44" w:rsidRPr="00945391" w:rsidRDefault="00584D44" w:rsidP="00584D44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  <w:r w:rsidRPr="00945391">
              <w:rPr>
                <w:rFonts w:ascii="GHEA Grapalat" w:hAnsi="GHEA Grapalat"/>
                <w:lang w:val="hy-AM"/>
              </w:rPr>
              <w:t>«</w:t>
            </w:r>
            <w:r w:rsidR="00C76718" w:rsidRPr="00945391">
              <w:rPr>
                <w:rFonts w:ascii="GHEA Grapalat" w:hAnsi="GHEA Grapalat"/>
                <w:lang w:val="hy-AM"/>
              </w:rPr>
              <w:t>Հավատարմագրման ընդլայնում</w:t>
            </w:r>
            <w:r w:rsidRPr="00945391">
              <w:rPr>
                <w:rFonts w:ascii="GHEA Grapalat" w:hAnsi="GHEA Grapalat"/>
                <w:lang w:val="hy-AM"/>
              </w:rPr>
              <w:t xml:space="preserve">» </w:t>
            </w:r>
            <w:r w:rsidRPr="00945391">
              <w:rPr>
                <w:rFonts w:ascii="GHEA Grapalat" w:eastAsia="Arial Armenian" w:hAnsi="GHEA Grapalat" w:cs="Sylfaen"/>
                <w:bCs/>
                <w:lang w:val="hy-AM"/>
              </w:rPr>
              <w:t xml:space="preserve">հասկացությունը համապատասխանեցված է </w:t>
            </w:r>
            <w:r w:rsidRPr="00945391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ԳՕՍՏ ԻՍՕ/ԻԷԿ 17011-2018 ստանդարտի</w:t>
            </w:r>
            <w:r w:rsidRPr="00945391">
              <w:rPr>
                <w:rFonts w:ascii="GHEA Grapalat" w:eastAsia="Arial Armenian" w:hAnsi="GHEA Grapalat" w:cs="Sylfaen"/>
                <w:bCs/>
                <w:lang w:val="hy-AM"/>
              </w:rPr>
              <w:t xml:space="preserve"> </w:t>
            </w:r>
            <w:r w:rsidRPr="00945391">
              <w:rPr>
                <w:rFonts w:ascii="GHEA Grapalat" w:hAnsi="GHEA Grapalat"/>
                <w:lang w:val="hy-AM"/>
              </w:rPr>
              <w:t>3</w:t>
            </w:r>
            <w:r w:rsidR="0064673D" w:rsidRPr="0064673D">
              <w:rPr>
                <w:rFonts w:ascii="Cambria Math" w:hAnsi="Cambria Math" w:cs="Cambria Math"/>
                <w:lang w:val="hy-AM"/>
              </w:rPr>
              <w:t>.</w:t>
            </w:r>
            <w:r w:rsidR="00C76718" w:rsidRPr="00945391">
              <w:rPr>
                <w:rFonts w:ascii="GHEA Grapalat" w:hAnsi="GHEA Grapalat" w:cs="Cambria Math"/>
                <w:lang w:val="hy-AM"/>
              </w:rPr>
              <w:t>16</w:t>
            </w:r>
            <w:r w:rsidRPr="00945391">
              <w:rPr>
                <w:rFonts w:ascii="GHEA Grapalat" w:eastAsia="Arial Armenian" w:hAnsi="GHEA Grapalat" w:cs="Sylfaen"/>
                <w:bCs/>
                <w:lang w:val="hy-AM"/>
              </w:rPr>
              <w:t xml:space="preserve"> կետով սահմանված պահանջներին։</w:t>
            </w:r>
          </w:p>
          <w:p w14:paraId="1CB4404A" w14:textId="77777777" w:rsidR="00584D44" w:rsidRPr="00945391" w:rsidRDefault="00584D44" w:rsidP="00584D44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4A130ACF" w14:textId="77777777" w:rsidR="00945391" w:rsidRDefault="00945391" w:rsidP="00945391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7927C51" w14:textId="77777777" w:rsidR="00945391" w:rsidRPr="00584D44" w:rsidRDefault="00945391" w:rsidP="00945391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 w:rsidRPr="00584D44">
              <w:rPr>
                <w:rFonts w:ascii="GHEA Grapalat" w:eastAsia="Arial Armenian" w:hAnsi="GHEA Grapalat" w:cs="Sylfaen"/>
                <w:b/>
                <w:bCs/>
                <w:lang w:val="hy-AM"/>
              </w:rPr>
              <w:t>Չի ընդունվել</w:t>
            </w:r>
          </w:p>
          <w:p w14:paraId="29B81674" w14:textId="77777777" w:rsidR="00945391" w:rsidRDefault="0028583A" w:rsidP="00945391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  <w:r w:rsidRPr="0028583A">
              <w:rPr>
                <w:rFonts w:ascii="GHEA Grapalat" w:hAnsi="GHEA Grapalat"/>
                <w:lang w:val="hy-AM"/>
              </w:rPr>
              <w:t>«</w:t>
            </w:r>
            <w:r w:rsidRPr="0028583A">
              <w:rPr>
                <w:rFonts w:ascii="GHEA Grapalat" w:hAnsi="GHEA Grapalat"/>
                <w:b/>
                <w:lang w:val="hy-AM"/>
              </w:rPr>
              <w:t>փոխադարձ գնահատումը</w:t>
            </w:r>
            <w:r w:rsidRPr="0028583A">
              <w:rPr>
                <w:rFonts w:ascii="GHEA Grapalat" w:hAnsi="GHEA Grapalat"/>
                <w:lang w:val="hy-AM"/>
              </w:rPr>
              <w:t xml:space="preserve">» </w:t>
            </w:r>
            <w:r w:rsidRPr="00945391">
              <w:rPr>
                <w:rFonts w:ascii="GHEA Grapalat" w:eastAsia="Arial Armenian" w:hAnsi="GHEA Grapalat" w:cs="Sylfaen"/>
                <w:bCs/>
                <w:lang w:val="hy-AM"/>
              </w:rPr>
              <w:t xml:space="preserve"> հասկացությունը</w:t>
            </w:r>
            <w:r w:rsidRPr="0028583A">
              <w:rPr>
                <w:rFonts w:ascii="GHEA Grapalat" w:hAnsi="GHEA Grapalat"/>
                <w:lang w:val="hy-AM"/>
              </w:rPr>
              <w:t xml:space="preserve"> համապատասխանեցված է Եվրոպական N 765 կանոնակարգի տերմինին։ </w:t>
            </w:r>
            <w:r w:rsidR="00945391" w:rsidRPr="00945391">
              <w:rPr>
                <w:rFonts w:ascii="GHEA Grapalat" w:hAnsi="GHEA Grapalat"/>
                <w:lang w:val="hy-AM"/>
              </w:rPr>
              <w:t xml:space="preserve">«Հավատարմագրման դադարեցում» </w:t>
            </w:r>
            <w:r w:rsidR="00945391" w:rsidRPr="00945391">
              <w:rPr>
                <w:rFonts w:ascii="GHEA Grapalat" w:eastAsia="Arial Armenian" w:hAnsi="GHEA Grapalat" w:cs="Sylfaen"/>
                <w:bCs/>
                <w:lang w:val="hy-AM"/>
              </w:rPr>
              <w:t xml:space="preserve">հասկացությունը համապատասխանեցված է </w:t>
            </w:r>
            <w:r w:rsidR="00945391" w:rsidRPr="00945391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ԳՕՍՏ ԻՍՕ/ԻԷԿ 17011-2018 ստանդարտի</w:t>
            </w:r>
            <w:r w:rsidR="00945391" w:rsidRPr="00945391">
              <w:rPr>
                <w:rFonts w:ascii="GHEA Grapalat" w:eastAsia="Arial Armenian" w:hAnsi="GHEA Grapalat" w:cs="Sylfaen"/>
                <w:bCs/>
                <w:lang w:val="hy-AM"/>
              </w:rPr>
              <w:t xml:space="preserve"> </w:t>
            </w:r>
            <w:r w:rsidR="00945391" w:rsidRPr="00945391">
              <w:rPr>
                <w:rFonts w:ascii="GHEA Grapalat" w:hAnsi="GHEA Grapalat"/>
                <w:lang w:val="hy-AM"/>
              </w:rPr>
              <w:t>3</w:t>
            </w:r>
            <w:r w:rsidRPr="0028583A">
              <w:rPr>
                <w:rFonts w:ascii="GHEA Grapalat" w:hAnsi="GHEA Grapalat"/>
                <w:lang w:val="hy-AM"/>
              </w:rPr>
              <w:t>.</w:t>
            </w:r>
            <w:r w:rsidR="00945391" w:rsidRPr="00945391">
              <w:rPr>
                <w:rFonts w:ascii="GHEA Grapalat" w:hAnsi="GHEA Grapalat" w:cs="Cambria Math"/>
                <w:lang w:val="hy-AM"/>
              </w:rPr>
              <w:t>19</w:t>
            </w:r>
            <w:r w:rsidR="00945391" w:rsidRPr="00945391">
              <w:rPr>
                <w:rFonts w:ascii="GHEA Grapalat" w:eastAsia="Arial Armenian" w:hAnsi="GHEA Grapalat" w:cs="Sylfaen"/>
                <w:bCs/>
                <w:lang w:val="hy-AM"/>
              </w:rPr>
              <w:t xml:space="preserve"> կետով սահմանված պահանջներին։</w:t>
            </w:r>
          </w:p>
          <w:p w14:paraId="1642309E" w14:textId="77777777" w:rsidR="00EA4D0A" w:rsidRDefault="00EA4D0A" w:rsidP="00945391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044FD406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lastRenderedPageBreak/>
              <w:t>Ընդունվել է</w:t>
            </w:r>
          </w:p>
          <w:p w14:paraId="0585AD9E" w14:textId="77777777" w:rsidR="00EA2169" w:rsidRPr="00945391" w:rsidRDefault="00EA2169" w:rsidP="00945391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74624C27" w14:textId="77777777" w:rsidR="00E129FF" w:rsidRDefault="00E129FF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A10787D" w14:textId="77777777" w:rsidR="00E129FF" w:rsidRDefault="00E129FF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4EB4B38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31B18E45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3ABA844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B62D8D8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A25D3C0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8393B34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6A0F430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7C4950D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B96F5BB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95DD0E3" w14:textId="77777777" w:rsidR="00EA2169" w:rsidRPr="00E74100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F237904" w14:textId="77777777" w:rsidR="0028583A" w:rsidRPr="00E74100" w:rsidRDefault="0028583A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EE68584" w14:textId="77777777" w:rsidR="0028583A" w:rsidRPr="00E74100" w:rsidRDefault="0028583A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C9CE48E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69F8FFFD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081760A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19A0B0A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DA65B52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20A26B8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A7C10B9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49A65AA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23B3081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3C0A78C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0E861CD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DFCDB4D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875ED0A" w14:textId="77777777" w:rsidR="009379DB" w:rsidRDefault="009379DB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F139131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0CB5E8AF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9AC39EC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F36DCFE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6C8AFFA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C13CA09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E3A884D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68B9AF5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4C4908E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3EA729F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43C3234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45EB2B6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FFA9DF9" w14:textId="77777777" w:rsidR="00EA2169" w:rsidRDefault="00EA2169" w:rsidP="00EA2169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C8B3998" w14:textId="77777777" w:rsidR="00EA4D0A" w:rsidRDefault="00EA4D0A" w:rsidP="00BA15DB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42D316B" w14:textId="77777777" w:rsidR="00EA4D0A" w:rsidRDefault="00EA4D0A" w:rsidP="00BA15DB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4CDAE5C" w14:textId="77777777" w:rsidR="00BA15DB" w:rsidRDefault="00BA15DB" w:rsidP="00BA15DB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41A6ED1E" w14:textId="77777777" w:rsidR="00BA15DB" w:rsidRDefault="00BA15DB" w:rsidP="00BA15DB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BE36EBE" w14:textId="77777777" w:rsidR="00BA15DB" w:rsidRDefault="00BA15DB" w:rsidP="00BA15DB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lastRenderedPageBreak/>
              <w:t>Ընդունվել է</w:t>
            </w:r>
          </w:p>
          <w:p w14:paraId="1F1C3682" w14:textId="77777777" w:rsidR="00FB5508" w:rsidRDefault="00FB5508" w:rsidP="00BA15DB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863D7A5" w14:textId="77777777" w:rsidR="00E129FF" w:rsidRDefault="00E129FF" w:rsidP="00FB5508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954942E" w14:textId="77777777" w:rsidR="0012365A" w:rsidRDefault="0012365A" w:rsidP="00FB5508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CC58E3D" w14:textId="77777777" w:rsidR="0012365A" w:rsidRDefault="0012365A" w:rsidP="00FB5508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1EE98B8" w14:textId="77777777" w:rsidR="0012365A" w:rsidRDefault="0012365A" w:rsidP="00FB5508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965AD86" w14:textId="77777777" w:rsidR="0012365A" w:rsidRDefault="0012365A" w:rsidP="00FB5508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CBECFFC" w14:textId="77777777" w:rsidR="0012365A" w:rsidRDefault="0012365A" w:rsidP="00FB5508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F3DDC60" w14:textId="77777777" w:rsidR="00FB5508" w:rsidRDefault="00FB5508" w:rsidP="00FB5508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233C22F2" w14:textId="77777777" w:rsidR="00FB5508" w:rsidRDefault="00FB5508" w:rsidP="00BA15DB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515701C" w14:textId="77777777" w:rsidR="00317DC2" w:rsidRPr="00FB0DEB" w:rsidRDefault="009379DB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 xml:space="preserve">Մասամբ է ընդունվել </w:t>
            </w:r>
          </w:p>
          <w:p w14:paraId="327AC5FA" w14:textId="77777777" w:rsidR="00317DC2" w:rsidRPr="00FB0DEB" w:rsidRDefault="00FB0DEB" w:rsidP="00FB0DEB">
            <w:pPr>
              <w:keepNext/>
              <w:spacing w:line="360" w:lineRule="auto"/>
              <w:rPr>
                <w:rFonts w:ascii="GHEA Grapalat" w:eastAsia="Arial Armenian" w:hAnsi="GHEA Grapalat" w:cs="Sylfaen"/>
                <w:bCs/>
                <w:lang w:val="hy-AM"/>
              </w:rPr>
            </w:pPr>
            <w:r w:rsidRPr="00FB0DEB">
              <w:rPr>
                <w:rFonts w:ascii="GHEA Grapalat" w:eastAsia="Arial Armenian" w:hAnsi="GHEA Grapalat" w:cs="Sylfaen"/>
                <w:bCs/>
                <w:lang w:val="hy-AM"/>
              </w:rPr>
              <w:t>11.2-ը փոխարինվել է 11.1-ով, իսկ 11.9-րդ կետով նշված որակավորման գործընթացն իրականացնում է որակավորման հանձնաժողովը:</w:t>
            </w:r>
          </w:p>
          <w:p w14:paraId="2B09DF90" w14:textId="77777777" w:rsidR="00EE7D16" w:rsidRPr="00FB0DEB" w:rsidRDefault="00EE7D16" w:rsidP="00EE7D16">
            <w:pPr>
              <w:keepNext/>
              <w:spacing w:line="360" w:lineRule="auto"/>
              <w:rPr>
                <w:rFonts w:ascii="GHEA Grapalat" w:eastAsia="Arial Armenian" w:hAnsi="GHEA Grapalat"/>
                <w:bCs/>
                <w:lang w:val="hy-AM"/>
              </w:rPr>
            </w:pPr>
            <w:r w:rsidRPr="00FB0DEB">
              <w:rPr>
                <w:rFonts w:ascii="GHEA Grapalat" w:eastAsia="Arial Armenian" w:hAnsi="GHEA Grapalat" w:cs="Sylfaen"/>
                <w:bCs/>
                <w:lang w:val="hy-AM"/>
              </w:rPr>
              <w:t xml:space="preserve"> Հ</w:t>
            </w:r>
            <w:r w:rsidRPr="00EE7D16">
              <w:rPr>
                <w:rFonts w:ascii="GHEA Grapalat" w:eastAsia="Arial Armenian" w:hAnsi="GHEA Grapalat" w:cs="Sylfaen"/>
                <w:bCs/>
                <w:lang w:val="hy-AM"/>
              </w:rPr>
              <w:t>անձնաժողովներ, կոմիտեներ</w:t>
            </w:r>
            <w:r w:rsidRPr="00FB0DEB">
              <w:rPr>
                <w:rFonts w:ascii="GHEA Grapalat" w:eastAsia="Arial Armenian" w:hAnsi="GHEA Grapalat" w:cs="Sylfaen"/>
                <w:bCs/>
                <w:lang w:val="hy-AM"/>
              </w:rPr>
              <w:t xml:space="preserve"> ստեղծելու պահանջը բխում է </w:t>
            </w:r>
            <w:r w:rsidRPr="000526E2">
              <w:rPr>
                <w:rFonts w:ascii="GHEA Grapalat" w:hAnsi="GHEA Grapalat"/>
                <w:color w:val="000000" w:themeColor="text1"/>
                <w:lang w:val="hy-AM"/>
              </w:rPr>
              <w:t xml:space="preserve"> ԳՕՍՏ ԻՍՕ/</w:t>
            </w:r>
            <w:r w:rsidRPr="00EE7D16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ԻԷԿ 17011-2018 </w:t>
            </w:r>
            <w:r w:rsidRPr="000526E2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ստանդարտի</w:t>
            </w:r>
            <w:r w:rsidR="00FB0DEB" w:rsidRPr="00FB0DEB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պահանջի</w:t>
            </w:r>
            <w:r w:rsidRPr="00EE7D16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ց</w:t>
            </w:r>
            <w:r w:rsidR="00936505" w:rsidRPr="00FB0DEB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և միջազգային փորձից՝ հիմք ընդունելով այն հանգամանքը, որ որոշումները կայացվում </w:t>
            </w:r>
            <w:r w:rsidR="00FB0DEB" w:rsidRPr="00FB0DEB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են</w:t>
            </w:r>
            <w:r w:rsidR="00936505" w:rsidRPr="00FB0DEB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հավատարմագրման ոլորտին իրազեկ անձանց կողմից՝ պահպանելով անկողմնակալությունը և օբյեկտիվությունը</w:t>
            </w:r>
            <w:r w:rsidRPr="00FB0DEB">
              <w:rPr>
                <w:rFonts w:ascii="GHEA Grapalat" w:eastAsia="Arial Armenian" w:hAnsi="GHEA Grapalat"/>
                <w:bCs/>
                <w:lang w:val="hy-AM"/>
              </w:rPr>
              <w:t xml:space="preserve">: </w:t>
            </w:r>
          </w:p>
          <w:p w14:paraId="34D265B0" w14:textId="77777777" w:rsidR="00317DC2" w:rsidRDefault="00317DC2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693EAA1" w14:textId="77777777" w:rsidR="00317DC2" w:rsidRDefault="00317DC2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739CE638" w14:textId="77777777" w:rsidR="007D31CA" w:rsidRDefault="007D31CA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538FA56" w14:textId="77777777" w:rsidR="00317DC2" w:rsidRDefault="00317DC2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lastRenderedPageBreak/>
              <w:t>Չի ընդունվել</w:t>
            </w:r>
          </w:p>
          <w:p w14:paraId="55E8A928" w14:textId="77777777" w:rsidR="00446C76" w:rsidRDefault="00317DC2" w:rsidP="00317DC2">
            <w:pPr>
              <w:spacing w:line="360" w:lineRule="auto"/>
              <w:ind w:left="258" w:hanging="78"/>
              <w:jc w:val="both"/>
              <w:rPr>
                <w:rFonts w:ascii="GHEA Grapalat" w:hAnsi="GHEA Grapalat"/>
                <w:color w:val="000000" w:themeColor="text1"/>
                <w:shd w:val="clear" w:color="auto" w:fill="FFFFFF" w:themeFill="background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 w:themeFill="background1"/>
                <w:lang w:val="hy-AM"/>
              </w:rPr>
              <w:t>Ն</w:t>
            </w:r>
            <w:r w:rsidRPr="00317DC2">
              <w:rPr>
                <w:rFonts w:ascii="GHEA Grapalat" w:hAnsi="GHEA Grapalat"/>
                <w:color w:val="000000" w:themeColor="text1"/>
                <w:shd w:val="clear" w:color="auto" w:fill="FFFFFF" w:themeFill="background1"/>
                <w:lang w:val="hy-AM"/>
              </w:rPr>
              <w:t>ախագծի 11-րդ հոդվածի 1-ին մասի 1-ին ենթակետում</w:t>
            </w:r>
            <w:r>
              <w:rPr>
                <w:rFonts w:ascii="GHEA Grapalat" w:hAnsi="GHEA Grapalat"/>
                <w:color w:val="000000" w:themeColor="text1"/>
                <w:shd w:val="clear" w:color="auto" w:fill="FFFFFF" w:themeFill="background1"/>
                <w:lang w:val="hy-AM"/>
              </w:rPr>
              <w:t xml:space="preserve"> թվարկվում </w:t>
            </w:r>
            <w:r w:rsidR="002B39C3" w:rsidRPr="002B39C3">
              <w:rPr>
                <w:rFonts w:ascii="GHEA Grapalat" w:hAnsi="GHEA Grapalat"/>
                <w:color w:val="000000" w:themeColor="text1"/>
                <w:shd w:val="clear" w:color="auto" w:fill="FFFFFF" w:themeFill="background1"/>
                <w:lang w:val="hy-AM"/>
              </w:rPr>
              <w:t>են</w:t>
            </w:r>
            <w:r>
              <w:rPr>
                <w:rFonts w:ascii="GHEA Grapalat" w:hAnsi="GHEA Grapalat"/>
                <w:color w:val="000000" w:themeColor="text1"/>
                <w:shd w:val="clear" w:color="auto" w:fill="FFFFFF" w:themeFill="background1"/>
                <w:lang w:val="hy-AM"/>
              </w:rPr>
              <w:t xml:space="preserve"> լաբորատորիաների տեսակները։</w:t>
            </w:r>
          </w:p>
          <w:p w14:paraId="59AE3D4B" w14:textId="77777777" w:rsidR="00317DC2" w:rsidRDefault="00317DC2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0C725751" w14:textId="77777777" w:rsidR="00317DC2" w:rsidRDefault="00317DC2" w:rsidP="00317DC2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color w:val="000000" w:themeColor="text1"/>
                <w:shd w:val="clear" w:color="auto" w:fill="FFFFFF" w:themeFill="background1"/>
                <w:lang w:val="hy-AM"/>
              </w:rPr>
            </w:pPr>
          </w:p>
          <w:p w14:paraId="198C7593" w14:textId="77777777" w:rsidR="007D31CA" w:rsidRDefault="007D31CA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C875641" w14:textId="77777777" w:rsidR="00317DC2" w:rsidRDefault="00317DC2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2F04CAE4" w14:textId="77777777" w:rsidR="00317DC2" w:rsidRDefault="00317DC2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5E8470C" w14:textId="77777777" w:rsidR="00317DC2" w:rsidRDefault="00317DC2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AFA765F" w14:textId="77777777" w:rsidR="00317DC2" w:rsidRDefault="00317DC2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59BDA47" w14:textId="77777777" w:rsidR="00317DC2" w:rsidRDefault="00317DC2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7119F60" w14:textId="77777777" w:rsidR="00317DC2" w:rsidRDefault="00317DC2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1A1BE797" w14:textId="77777777" w:rsidR="00A87F0D" w:rsidRDefault="00A87F0D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B904ACC" w14:textId="77777777" w:rsidR="00A87F0D" w:rsidRDefault="00A87F0D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9923DC4" w14:textId="77777777" w:rsidR="00A87F0D" w:rsidRDefault="00A87F0D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A5850E2" w14:textId="77777777" w:rsidR="00A87F0D" w:rsidRDefault="00A87F0D" w:rsidP="00317DC2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923CF48" w14:textId="77777777" w:rsidR="00180F05" w:rsidRDefault="00180F05" w:rsidP="00A87F0D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DD3ED8C" w14:textId="77777777" w:rsidR="00A87F0D" w:rsidRDefault="00A87F0D" w:rsidP="00A87F0D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564CFF61" w14:textId="77777777" w:rsidR="00A87F0D" w:rsidRDefault="00A87F0D" w:rsidP="00A87F0D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2EE1F2D" w14:textId="77777777" w:rsidR="00A87F0D" w:rsidRDefault="00A87F0D" w:rsidP="00A87F0D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42EF39D" w14:textId="77777777" w:rsidR="00A87F0D" w:rsidRDefault="00A87F0D" w:rsidP="00A87F0D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844A7F2" w14:textId="77777777" w:rsidR="00E129FF" w:rsidRDefault="00E129FF" w:rsidP="00A87F0D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CEBEDEA" w14:textId="77777777" w:rsidR="00A87F0D" w:rsidRDefault="00A87F0D" w:rsidP="00A87F0D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021325B8" w14:textId="77777777" w:rsidR="00E74100" w:rsidRDefault="00E74100" w:rsidP="00981AD7">
            <w:pPr>
              <w:keepNext/>
              <w:spacing w:line="360" w:lineRule="auto"/>
              <w:ind w:left="168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339AB320" w14:textId="77777777" w:rsidR="00E74100" w:rsidRDefault="00E74100" w:rsidP="00981AD7">
            <w:pPr>
              <w:keepNext/>
              <w:spacing w:line="360" w:lineRule="auto"/>
              <w:ind w:left="168"/>
              <w:rPr>
                <w:rFonts w:ascii="GHEA Grapalat" w:eastAsia="Arial Armenian" w:hAnsi="GHEA Grapalat" w:cs="Sylfaen"/>
                <w:bCs/>
                <w:lang w:val="hy-AM"/>
              </w:rPr>
            </w:pPr>
          </w:p>
          <w:p w14:paraId="50D69DB4" w14:textId="77777777" w:rsidR="00E74100" w:rsidRPr="00E74100" w:rsidRDefault="00E74100" w:rsidP="00E74100">
            <w:pPr>
              <w:keepNext/>
              <w:spacing w:line="360" w:lineRule="auto"/>
              <w:ind w:left="168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 w:rsidRPr="00E74100">
              <w:rPr>
                <w:rFonts w:ascii="GHEA Grapalat" w:eastAsia="Arial Armenian" w:hAnsi="GHEA Grapalat" w:cs="Sylfaen"/>
                <w:b/>
                <w:bCs/>
                <w:lang w:val="hy-AM"/>
              </w:rPr>
              <w:t>Չի ընդունվել</w:t>
            </w:r>
          </w:p>
          <w:p w14:paraId="546CF362" w14:textId="77777777" w:rsidR="00981AD7" w:rsidRPr="00981AD7" w:rsidRDefault="00981AD7" w:rsidP="00E74100">
            <w:pPr>
              <w:keepNext/>
              <w:spacing w:line="360" w:lineRule="auto"/>
              <w:ind w:left="168"/>
              <w:jc w:val="both"/>
              <w:rPr>
                <w:rFonts w:ascii="GHEA Grapalat" w:eastAsia="Arial Armenian" w:hAnsi="GHEA Grapalat"/>
                <w:bCs/>
                <w:lang w:val="hy-AM"/>
              </w:rPr>
            </w:pP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 xml:space="preserve">Անդրսահմանային պահանջները սահմանված են  ԵԱՏՄ պայմանագրով, Եվրոպական N 765 </w:t>
            </w:r>
            <w:r>
              <w:rPr>
                <w:rFonts w:ascii="GHEA Grapalat" w:eastAsia="Arial Armenian" w:hAnsi="GHEA Grapalat" w:cs="Sylfaen"/>
                <w:bCs/>
                <w:lang w:val="hy-AM"/>
              </w:rPr>
              <w:t>կանոնակարգ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ով, EA-2/13, IAF MD 12, ILAC G21 միջազգային փաստաթղթեր</w:t>
            </w:r>
            <w:r w:rsidR="00095413" w:rsidRPr="00095413">
              <w:rPr>
                <w:rFonts w:ascii="GHEA Grapalat" w:eastAsia="Arial Armenian" w:hAnsi="GHEA Grapalat" w:cs="Sylfaen"/>
                <w:bCs/>
                <w:lang w:val="hy-AM"/>
              </w:rPr>
              <w:t>ով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, որոնց համաձայն հավատարմագրման մարմնին կարող են դիմել այլ պետության ՀԳՄ-ներ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հետևյալ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դեպքերում՝</w:t>
            </w:r>
          </w:p>
          <w:p w14:paraId="72C1CD24" w14:textId="77777777" w:rsidR="00981AD7" w:rsidRPr="00981AD7" w:rsidRDefault="00981AD7" w:rsidP="00E74100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/>
                <w:bCs/>
                <w:lang w:val="hy-AM"/>
              </w:rPr>
            </w:pP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ա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)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եթե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այդ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պետությունում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չկա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հավատարմագրման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ազգային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մարմին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>,</w:t>
            </w:r>
          </w:p>
          <w:p w14:paraId="0FE7D66B" w14:textId="77777777" w:rsidR="00981AD7" w:rsidRPr="00095413" w:rsidRDefault="00981AD7" w:rsidP="00E74100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/>
                <w:bCs/>
                <w:lang w:val="hy-AM"/>
              </w:rPr>
            </w:pP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բ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)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եթե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այդ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պետության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հավատարմագրման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ազգային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մարմինը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չի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իրականացնում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տվյալ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ոլորտի</w:t>
            </w:r>
            <w:r w:rsidRPr="00981AD7">
              <w:rPr>
                <w:rFonts w:ascii="GHEA Grapalat" w:eastAsia="Arial Armenian" w:hAnsi="GHEA Grapalat"/>
                <w:bCs/>
                <w:lang w:val="hy-AM"/>
              </w:rPr>
              <w:t xml:space="preserve"> </w:t>
            </w: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հավատարմագրում</w:t>
            </w:r>
            <w:r w:rsidR="00095413" w:rsidRPr="00095413">
              <w:rPr>
                <w:rFonts w:ascii="GHEA Grapalat" w:eastAsia="Arial Armenian" w:hAnsi="GHEA Grapalat" w:cs="Sylfaen"/>
                <w:bCs/>
                <w:lang w:val="hy-AM"/>
              </w:rPr>
              <w:t>,</w:t>
            </w:r>
          </w:p>
          <w:p w14:paraId="4C196F8F" w14:textId="77777777" w:rsidR="00317DC2" w:rsidRPr="00E74100" w:rsidRDefault="00981AD7" w:rsidP="00981AD7">
            <w:pPr>
              <w:keepNext/>
              <w:spacing w:line="360" w:lineRule="auto"/>
              <w:ind w:left="168" w:firstLine="283"/>
              <w:rPr>
                <w:rFonts w:ascii="GHEA Grapalat" w:eastAsia="Arial Armenian" w:hAnsi="GHEA Grapalat" w:cs="Sylfaen"/>
                <w:bCs/>
                <w:lang w:val="hy-AM"/>
              </w:rPr>
            </w:pPr>
            <w:r w:rsidRPr="00981AD7">
              <w:rPr>
                <w:rFonts w:ascii="GHEA Grapalat" w:eastAsia="Arial Armenian" w:hAnsi="GHEA Grapalat" w:cs="Sylfaen"/>
                <w:bCs/>
                <w:lang w:val="hy-AM"/>
              </w:rPr>
              <w:t>գ) այլ հիմնավորված դեպքերում</w:t>
            </w:r>
            <w:r w:rsidRPr="00E74100">
              <w:rPr>
                <w:rFonts w:ascii="GHEA Grapalat" w:eastAsia="Arial Armenian" w:hAnsi="GHEA Grapalat" w:cs="Sylfaen"/>
                <w:bCs/>
                <w:lang w:val="hy-AM"/>
              </w:rPr>
              <w:t>:</w:t>
            </w:r>
          </w:p>
          <w:p w14:paraId="06D98CA1" w14:textId="77777777" w:rsidR="0046299A" w:rsidRPr="00E74100" w:rsidRDefault="0046299A" w:rsidP="0046299A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</w:p>
          <w:p w14:paraId="62F4C17F" w14:textId="77777777" w:rsidR="00E74100" w:rsidRPr="00E74100" w:rsidRDefault="00E74100" w:rsidP="00E74100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E74100">
              <w:rPr>
                <w:rFonts w:ascii="GHEA Grapalat" w:hAnsi="GHEA Grapalat"/>
                <w:b/>
                <w:bCs/>
                <w:lang w:val="hy-AM"/>
              </w:rPr>
              <w:t>Չի ընդունվել</w:t>
            </w:r>
          </w:p>
          <w:p w14:paraId="62B00A23" w14:textId="77777777" w:rsidR="007D31CA" w:rsidRDefault="007D31CA" w:rsidP="007D31CA">
            <w:pPr>
              <w:spacing w:line="360" w:lineRule="auto"/>
              <w:ind w:left="258" w:hanging="78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Հ</w:t>
            </w:r>
            <w:r w:rsidRPr="0098133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ավատարմագրման</w:t>
            </w:r>
            <w:r w:rsidRPr="00981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8133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ազգային</w:t>
            </w:r>
            <w:r w:rsidRPr="00981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8133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մարմնի</w:t>
            </w:r>
            <w:r w:rsidRPr="00981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8133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ֆինանսավորման</w:t>
            </w:r>
            <w:r w:rsidRPr="00981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աղբյուր կարող են հանդիսանալ նաև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854B3">
              <w:rPr>
                <w:rFonts w:ascii="GHEA Grapalat" w:hAnsi="GHEA Grapalat"/>
                <w:color w:val="000000" w:themeColor="text1"/>
                <w:lang w:val="hy-AM"/>
              </w:rPr>
              <w:t>ԻՍՕ/ԻԷԿ 170</w:t>
            </w:r>
            <w:r w:rsidR="0044631E" w:rsidRPr="00E74100">
              <w:rPr>
                <w:rFonts w:ascii="GHEA Grapalat" w:hAnsi="GHEA Grapalat"/>
                <w:color w:val="000000" w:themeColor="text1"/>
                <w:lang w:val="hy-AM"/>
              </w:rPr>
              <w:t>11</w:t>
            </w:r>
            <w:r w:rsidRPr="006854B3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միջազգային ստանդարտով </w:t>
            </w:r>
            <w:r w:rsidRPr="007D31C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չարգելված</w:t>
            </w:r>
            <w:r w:rsidRPr="00981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8133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այլ</w:t>
            </w:r>
            <w:r w:rsidRPr="009813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8133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միջոցներ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</w:t>
            </w:r>
            <w:r w:rsidR="0044631E" w:rsidRPr="00E7410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(օրինակ ՀԱՄ-ի համար որպես ֆինանսավորման աղբյուր չի կարող դիտարկվել խորհրատվության տրամադրումը, համապատասխանության գնահատման գործունեություն իրականացումը)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։</w:t>
            </w:r>
          </w:p>
          <w:p w14:paraId="1681DB3A" w14:textId="77777777" w:rsidR="00180F05" w:rsidRPr="00E74100" w:rsidRDefault="00180F05" w:rsidP="00180F05">
            <w:pPr>
              <w:keepNext/>
              <w:spacing w:line="360" w:lineRule="auto"/>
              <w:ind w:left="168" w:firstLine="283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mbria Math"/>
                <w:lang w:val="hy-AM"/>
              </w:rPr>
              <w:lastRenderedPageBreak/>
              <w:t>Համաձայն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Եվրոպական N 765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կանոնակարգ</w:t>
            </w:r>
            <w:r w:rsidRPr="00CD509B">
              <w:rPr>
                <w:rFonts w:ascii="GHEA Grapalat" w:hAnsi="GHEA Grapalat" w:cs="Calibri"/>
                <w:color w:val="000000"/>
                <w:lang w:val="hy-AM" w:eastAsia="en-US"/>
              </w:rPr>
              <w:t>ի</w:t>
            </w:r>
            <w:r w:rsidRPr="004E4E39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9</w:t>
            </w:r>
            <w:r w:rsidRPr="004E4E39">
              <w:rPr>
                <w:rFonts w:ascii="GHEA Grapalat" w:hAnsi="GHEA Grapalat" w:cs="Calibri"/>
                <w:color w:val="000000"/>
                <w:lang w:val="hy-AM" w:eastAsia="en-US"/>
              </w:rPr>
              <w:t>-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րդ կետով սահմանված պահանջների՝ յ</w:t>
            </w:r>
            <w:r w:rsidRPr="00B366D1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ուրաքանչյուր անդամ պետություն պետք է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երաշխավոր</w:t>
            </w:r>
            <w:r w:rsidRPr="00B366D1">
              <w:rPr>
                <w:rFonts w:ascii="GHEA Grapalat" w:hAnsi="GHEA Grapalat" w:cs="Calibri"/>
                <w:color w:val="000000"/>
                <w:lang w:val="hy-AM" w:eastAsia="en-US"/>
              </w:rPr>
              <w:t>ի, որ իր հավատարմագրման ազգային մարմինն ունենա համապատասխան ֆինանսական ռեսուրսներ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։ </w:t>
            </w:r>
          </w:p>
          <w:p w14:paraId="0EC3F2E0" w14:textId="77777777" w:rsidR="0044631E" w:rsidRPr="00E74100" w:rsidRDefault="0044631E" w:rsidP="00180F05">
            <w:pPr>
              <w:keepNext/>
              <w:spacing w:line="360" w:lineRule="auto"/>
              <w:ind w:left="168" w:firstLine="283"/>
              <w:jc w:val="both"/>
              <w:rPr>
                <w:rFonts w:ascii="GHEA Grapalat" w:eastAsia="Arial Armenian" w:hAnsi="GHEA Grapalat" w:cs="Sylfaen"/>
                <w:bCs/>
                <w:lang w:val="hy-AM"/>
              </w:rPr>
            </w:pPr>
            <w:r w:rsidRPr="00E74100">
              <w:rPr>
                <w:rFonts w:ascii="GHEA Grapalat" w:eastAsia="Arial Armenian" w:hAnsi="GHEA Grapalat" w:cs="Sylfaen"/>
                <w:bCs/>
                <w:lang w:val="hy-AM"/>
              </w:rPr>
              <w:t xml:space="preserve">Միջազգային կառույցների անդամակցությունը չսահմանափակելու նպատակով և միջազգային փորձագետների առաջարկությամբ «մինչև երեք» </w:t>
            </w:r>
            <w:r w:rsidRPr="00E74100">
              <w:rPr>
                <w:rFonts w:ascii="GHEA Grapalat" w:hAnsi="GHEA Grapalat"/>
                <w:bCs/>
                <w:color w:val="000000" w:themeColor="text1"/>
                <w:lang w:val="hy-AM"/>
              </w:rPr>
              <w:t>բառերը հանվել են:</w:t>
            </w:r>
          </w:p>
          <w:p w14:paraId="0E4934B3" w14:textId="77777777" w:rsidR="00035E63" w:rsidRDefault="00035E63" w:rsidP="007D31CA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  <w:p w14:paraId="297768C8" w14:textId="77777777" w:rsidR="0046299A" w:rsidRDefault="0046299A" w:rsidP="007D31CA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  <w:p w14:paraId="64FB8B82" w14:textId="77777777" w:rsidR="007D31CA" w:rsidRDefault="0012365A" w:rsidP="00035E63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2123E5AD" w14:textId="77777777" w:rsidR="00035E63" w:rsidRPr="00E129FF" w:rsidRDefault="00E129FF" w:rsidP="00E129FF">
            <w:pPr>
              <w:spacing w:line="360" w:lineRule="auto"/>
              <w:ind w:left="258" w:hanging="78"/>
              <w:jc w:val="both"/>
              <w:rPr>
                <w:rFonts w:ascii="GHEA Grapalat" w:hAnsi="GHEA Grapalat"/>
                <w:lang w:val="hy-AM"/>
              </w:rPr>
            </w:pPr>
            <w:r w:rsidRPr="00E129FF">
              <w:rPr>
                <w:rFonts w:ascii="GHEA Grapalat" w:hAnsi="GHEA Grapalat"/>
                <w:lang w:val="hy-AM"/>
              </w:rPr>
              <w:t>Հիմք է ընդունվել «Նորմատիվ իրավական ակտերի մասին» օրենքի 23-րդ հոդվածի 1-ին մասով սահմանված ժամկետը:</w:t>
            </w:r>
          </w:p>
          <w:p w14:paraId="792EE374" w14:textId="77777777" w:rsidR="00035E63" w:rsidRDefault="00035E63" w:rsidP="00035E63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6D8CF88" w14:textId="77777777" w:rsidR="00CE6244" w:rsidRDefault="00CE6244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69E4796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512CFB4A" w14:textId="77777777" w:rsidR="0012365A" w:rsidRDefault="0012365A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5B12FC2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981F234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9358EBB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6B16D9B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FC6ACB2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3DC1D42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E5B125E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6DC6C1F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12CE883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2E097D2" w14:textId="77777777" w:rsidR="00E129FF" w:rsidRDefault="00E129FF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6D2D2FE6" w14:textId="77777777" w:rsidR="0012365A" w:rsidRDefault="0012365A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79938360" w14:textId="77777777" w:rsidR="0012365A" w:rsidRDefault="0012365A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B23E300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1AC84AD9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10EC2420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4E32A96E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089AB795" w14:textId="77777777" w:rsidR="00E129FF" w:rsidRDefault="00E129FF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328181B5" w14:textId="77777777" w:rsidR="0012365A" w:rsidRDefault="0012365A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2D59C789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  <w:r>
              <w:rPr>
                <w:rFonts w:ascii="GHEA Grapalat" w:eastAsia="Arial Armenian" w:hAnsi="GHEA Grapalat" w:cs="Sylfaen"/>
                <w:b/>
                <w:bCs/>
                <w:lang w:val="hy-AM"/>
              </w:rPr>
              <w:t>Ընդունվել է</w:t>
            </w:r>
          </w:p>
          <w:p w14:paraId="684890E2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42EB1E32" w14:textId="77777777" w:rsidR="00035E63" w:rsidRDefault="00035E63" w:rsidP="00035E63">
            <w:pPr>
              <w:keepNext/>
              <w:spacing w:line="360" w:lineRule="auto"/>
              <w:ind w:left="168" w:firstLine="283"/>
              <w:jc w:val="center"/>
              <w:rPr>
                <w:rFonts w:ascii="GHEA Grapalat" w:eastAsia="Arial Armenian" w:hAnsi="GHEA Grapalat" w:cs="Sylfaen"/>
                <w:b/>
                <w:bCs/>
                <w:lang w:val="hy-AM"/>
              </w:rPr>
            </w:pPr>
          </w:p>
          <w:p w14:paraId="50F233D0" w14:textId="77777777" w:rsidR="007D31CA" w:rsidRPr="003837CC" w:rsidRDefault="007D31CA" w:rsidP="007D31CA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</w:pPr>
          </w:p>
        </w:tc>
      </w:tr>
    </w:tbl>
    <w:p w14:paraId="6E24B787" w14:textId="77777777" w:rsidR="0054237B" w:rsidRDefault="006717EC" w:rsidP="00DB43D6">
      <w:pPr>
        <w:spacing w:line="360" w:lineRule="auto"/>
        <w:rPr>
          <w:rFonts w:ascii="GHEA Grapalat" w:hAnsi="GHEA Grapalat"/>
          <w:lang w:val="hy-AM"/>
        </w:rPr>
      </w:pPr>
      <w:r w:rsidRPr="000526E2">
        <w:rPr>
          <w:rFonts w:ascii="GHEA Grapalat" w:hAnsi="GHEA Grapalat"/>
          <w:lang w:val="hy-AM"/>
        </w:rPr>
        <w:lastRenderedPageBreak/>
        <w:tab/>
      </w:r>
      <w:r w:rsidRPr="000526E2">
        <w:rPr>
          <w:rFonts w:ascii="GHEA Grapalat" w:hAnsi="GHEA Grapalat"/>
          <w:lang w:val="hy-AM"/>
        </w:rPr>
        <w:tab/>
      </w:r>
    </w:p>
    <w:p w14:paraId="11A19E1F" w14:textId="77777777" w:rsidR="00CE6244" w:rsidRDefault="00CE6244" w:rsidP="00DB43D6">
      <w:pPr>
        <w:spacing w:line="360" w:lineRule="auto"/>
        <w:rPr>
          <w:rFonts w:ascii="GHEA Grapalat" w:hAnsi="GHEA Grapalat"/>
          <w:lang w:val="hy-AM"/>
        </w:rPr>
      </w:pPr>
    </w:p>
    <w:p w14:paraId="003BCA48" w14:textId="77777777" w:rsidR="00CE6244" w:rsidRDefault="00CE6244" w:rsidP="00DB43D6">
      <w:pPr>
        <w:spacing w:line="360" w:lineRule="auto"/>
        <w:rPr>
          <w:rFonts w:ascii="GHEA Grapalat" w:hAnsi="GHEA Grapalat"/>
          <w:lang w:val="hy-AM"/>
        </w:rPr>
      </w:pPr>
    </w:p>
    <w:p w14:paraId="10CBD66B" w14:textId="77777777" w:rsidR="00CE6244" w:rsidRDefault="00CE6244" w:rsidP="00DB43D6">
      <w:pPr>
        <w:spacing w:line="360" w:lineRule="auto"/>
        <w:rPr>
          <w:rFonts w:ascii="GHEA Grapalat" w:hAnsi="GHEA Grapalat"/>
          <w:lang w:val="hy-AM"/>
        </w:rPr>
      </w:pPr>
    </w:p>
    <w:p w14:paraId="76ED8B6E" w14:textId="77777777" w:rsidR="00CE6244" w:rsidRDefault="00CE6244" w:rsidP="00DB43D6">
      <w:pPr>
        <w:spacing w:line="360" w:lineRule="auto"/>
        <w:rPr>
          <w:rFonts w:ascii="GHEA Grapalat" w:hAnsi="GHEA Grapalat"/>
          <w:lang w:val="hy-AM"/>
        </w:rPr>
      </w:pPr>
    </w:p>
    <w:p w14:paraId="120AEAE3" w14:textId="77777777" w:rsidR="00CE6244" w:rsidRDefault="00CE6244" w:rsidP="00DB43D6">
      <w:pPr>
        <w:spacing w:line="360" w:lineRule="auto"/>
        <w:rPr>
          <w:rFonts w:ascii="GHEA Grapalat" w:hAnsi="GHEA Grapalat"/>
          <w:lang w:val="hy-AM"/>
        </w:rPr>
      </w:pPr>
    </w:p>
    <w:tbl>
      <w:tblPr>
        <w:tblpPr w:leftFromText="180" w:rightFromText="180" w:vertAnchor="page" w:horzAnchor="margin" w:tblpY="1201"/>
        <w:tblW w:w="153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5"/>
        <w:gridCol w:w="6930"/>
      </w:tblGrid>
      <w:tr w:rsidR="00CE6244" w:rsidRPr="003837CC" w14:paraId="5D8FE7BB" w14:textId="77777777" w:rsidTr="000D2689">
        <w:trPr>
          <w:trHeight w:val="450"/>
          <w:tblCellSpacing w:w="0" w:type="dxa"/>
        </w:trPr>
        <w:tc>
          <w:tcPr>
            <w:tcW w:w="8385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7E1D01F" w14:textId="77777777" w:rsidR="00CE6244" w:rsidRPr="003837CC" w:rsidRDefault="00CE6244" w:rsidP="00CE6244">
            <w:pPr>
              <w:spacing w:line="360" w:lineRule="auto"/>
              <w:jc w:val="both"/>
              <w:rPr>
                <w:rFonts w:ascii="GHEA Grapalat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lastRenderedPageBreak/>
              <w:t>18</w:t>
            </w:r>
            <w:r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 xml:space="preserve"> Ֆինանսատնտեսական նախարարական կոմիտեի  արձանագրություն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F9FDF1" w14:textId="77777777" w:rsidR="00CE6244" w:rsidRPr="003837CC" w:rsidRDefault="00CE6244" w:rsidP="000D2689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N ԿԱ/152-2022</w:t>
            </w:r>
          </w:p>
        </w:tc>
      </w:tr>
      <w:tr w:rsidR="00CE6244" w:rsidRPr="003837CC" w14:paraId="76ED717F" w14:textId="77777777" w:rsidTr="000D2689">
        <w:trPr>
          <w:trHeight w:val="332"/>
          <w:tblCellSpacing w:w="0" w:type="dxa"/>
        </w:trPr>
        <w:tc>
          <w:tcPr>
            <w:tcW w:w="838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4B9E153" w14:textId="77777777" w:rsidR="00CE6244" w:rsidRPr="003837CC" w:rsidRDefault="00CE6244" w:rsidP="000D2689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A0618AD" w14:textId="77777777" w:rsidR="00CE6244" w:rsidRPr="003837CC" w:rsidRDefault="00CE6244" w:rsidP="00CE6244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3837CC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0</w:t>
            </w: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5</w:t>
            </w:r>
            <w:r w:rsidRPr="003837CC"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25</w:t>
            </w:r>
            <w:r w:rsidRPr="003837CC"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 w:rsidRPr="003837CC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2022</w:t>
            </w:r>
          </w:p>
        </w:tc>
      </w:tr>
      <w:tr w:rsidR="00CE6244" w:rsidRPr="00213BED" w14:paraId="422A4F39" w14:textId="77777777" w:rsidTr="00CE6244">
        <w:trPr>
          <w:trHeight w:val="332"/>
          <w:tblCellSpacing w:w="0" w:type="dxa"/>
        </w:trPr>
        <w:tc>
          <w:tcPr>
            <w:tcW w:w="8385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0E280E60" w14:textId="77777777" w:rsidR="00CE6244" w:rsidRPr="00EE1F86" w:rsidRDefault="00CE6244" w:rsidP="000D268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E1F86">
              <w:rPr>
                <w:rFonts w:ascii="GHEA Grapalat" w:hAnsi="GHEA Grapalat"/>
                <w:lang w:val="hy-AM"/>
              </w:rPr>
              <w:t>1․ Օրենսդրական փաթեթը քննարկել ԱԺ տնտեսական հարցերի մշտական հանձնաժողովի նախագահի տեղակալ Բաբկեն Թունյանի հետ</w:t>
            </w:r>
            <w:r w:rsidR="00EE1F86">
              <w:rPr>
                <w:rFonts w:ascii="GHEA Grapalat" w:hAnsi="GHEA Grapalat"/>
                <w:lang w:val="hy-AM"/>
              </w:rPr>
              <w:t>․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1BC2875" w14:textId="77777777" w:rsidR="00CE6244" w:rsidRPr="00EE1F86" w:rsidRDefault="00CE6244" w:rsidP="00CE6244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E1F86">
              <w:rPr>
                <w:rFonts w:ascii="GHEA Grapalat" w:hAnsi="GHEA Grapalat"/>
                <w:b/>
                <w:color w:val="000000"/>
                <w:lang w:val="hy-AM"/>
              </w:rPr>
              <w:t>Ընդունվել է</w:t>
            </w:r>
          </w:p>
          <w:p w14:paraId="1A68D118" w14:textId="77777777" w:rsidR="00CE6244" w:rsidRPr="00EE1F86" w:rsidRDefault="00CE6244" w:rsidP="00EE1F86">
            <w:pPr>
              <w:spacing w:line="276" w:lineRule="auto"/>
              <w:ind w:left="135" w:firstLine="270"/>
              <w:jc w:val="both"/>
              <w:rPr>
                <w:rFonts w:ascii="GHEA Grapalat" w:hAnsi="GHEA Grapalat"/>
                <w:color w:val="000000"/>
                <w:shd w:val="clear" w:color="auto" w:fill="BFBFBF" w:themeFill="background1" w:themeFillShade="BF"/>
                <w:lang w:val="hy-AM"/>
              </w:rPr>
            </w:pPr>
            <w:r w:rsidRPr="00EE1F86">
              <w:rPr>
                <w:rFonts w:ascii="GHEA Grapalat" w:hAnsi="GHEA Grapalat"/>
                <w:lang w:val="hy-AM"/>
              </w:rPr>
              <w:t xml:space="preserve">Օրենսդրական փաթեթը </w:t>
            </w:r>
            <w:r w:rsidR="00EE1F86" w:rsidRPr="00EE1F86">
              <w:rPr>
                <w:rFonts w:ascii="GHEA Grapalat" w:hAnsi="GHEA Grapalat"/>
                <w:lang w:val="hy-AM"/>
              </w:rPr>
              <w:t xml:space="preserve">աշխատանքային կարգով </w:t>
            </w:r>
            <w:r w:rsidRPr="00EE1F86">
              <w:rPr>
                <w:rFonts w:ascii="GHEA Grapalat" w:hAnsi="GHEA Grapalat"/>
                <w:lang w:val="hy-AM"/>
              </w:rPr>
              <w:t>ներկայացվել է ԱԺ տնտեսական հարցերի մշտական հանձնաժողովի նախագահի տեղակալ Բաբկեն Թունյանի</w:t>
            </w:r>
            <w:r w:rsidR="00EE1F86" w:rsidRPr="00EE1F86">
              <w:rPr>
                <w:rFonts w:ascii="GHEA Grapalat" w:hAnsi="GHEA Grapalat"/>
                <w:lang w:val="hy-AM"/>
              </w:rPr>
              <w:t>ն։ Նախագծի փաթեթի մասով ներկայացվել է, որ առարկություններ և առաջարկություններ չկան։</w:t>
            </w:r>
          </w:p>
        </w:tc>
      </w:tr>
      <w:tr w:rsidR="00EE1F86" w:rsidRPr="00213BED" w14:paraId="2DCA54E0" w14:textId="77777777" w:rsidTr="00CE6244">
        <w:trPr>
          <w:trHeight w:val="332"/>
          <w:tblCellSpacing w:w="0" w:type="dxa"/>
        </w:trPr>
        <w:tc>
          <w:tcPr>
            <w:tcW w:w="8385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6C2E1ED0" w14:textId="77777777" w:rsidR="00EE1F86" w:rsidRPr="00EE1F86" w:rsidRDefault="00EE1F86" w:rsidP="00EE1F86">
            <w:pPr>
              <w:spacing w:line="360" w:lineRule="auto"/>
              <w:jc w:val="both"/>
              <w:rPr>
                <w:rFonts w:ascii="Cambria Math" w:hAnsi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ևս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մեկ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անգամ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քննարկել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Վարչապետի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աշխատակազմի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տեսչական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մարմինների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աշխատանքների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համակարգման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գրասեն</w:t>
            </w:r>
            <w:r>
              <w:rPr>
                <w:rFonts w:ascii="GHEA Grapalat" w:hAnsi="GHEA Grapalat"/>
                <w:lang w:val="hy-AM"/>
              </w:rPr>
              <w:t>յակի կողմից ներկայացված գրավոր առաջարկները և դրանց հիման վրա լրամշակել նախագիծը</w:t>
            </w:r>
            <w:r>
              <w:rPr>
                <w:rFonts w:ascii="Cambria Math" w:hAnsi="Cambria Math"/>
                <w:lang w:val="hy-AM"/>
              </w:rPr>
              <w:t>․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060FAFD" w14:textId="77777777" w:rsidR="00EE1F86" w:rsidRPr="00EE1F86" w:rsidRDefault="00EE1F86" w:rsidP="00CE6244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E1F86">
              <w:rPr>
                <w:rFonts w:ascii="GHEA Grapalat" w:hAnsi="GHEA Grapalat"/>
                <w:b/>
                <w:color w:val="000000"/>
                <w:lang w:val="hy-AM"/>
              </w:rPr>
              <w:t xml:space="preserve">Ընդունվել է </w:t>
            </w:r>
          </w:p>
          <w:p w14:paraId="63898543" w14:textId="77777777" w:rsidR="00EE1F86" w:rsidRPr="00EE1F86" w:rsidRDefault="00EE1F86" w:rsidP="00CE6244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Կատարվել են համապատասխան փոփոխություններ։</w:t>
            </w:r>
          </w:p>
        </w:tc>
      </w:tr>
      <w:tr w:rsidR="00EE1F86" w:rsidRPr="00213BED" w14:paraId="34D98604" w14:textId="77777777" w:rsidTr="00CE6244">
        <w:trPr>
          <w:trHeight w:val="332"/>
          <w:tblCellSpacing w:w="0" w:type="dxa"/>
        </w:trPr>
        <w:tc>
          <w:tcPr>
            <w:tcW w:w="8385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4626E0AE" w14:textId="77777777" w:rsidR="00EE1F86" w:rsidRDefault="00EE1F86" w:rsidP="00EE1F8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Վարչապետի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աշխատ</w:t>
            </w:r>
            <w:r>
              <w:rPr>
                <w:rFonts w:ascii="GHEA Grapalat" w:hAnsi="GHEA Grapalat"/>
                <w:lang w:val="hy-AM"/>
              </w:rPr>
              <w:t xml:space="preserve">ակազմի ղեկավարի տեղակալ Սարգիս Թորոսյանի դիտարկումների հիման ևս մեկ անգամ քննարկել օրենքների նախագծերի փաթեթը՝ դրանցում ամրագրված իրավակարգավորումները համապատասխանեցնելով </w:t>
            </w:r>
            <w:r w:rsidRPr="00EE1F86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Վարչարարության հիմունքների և վարչական վարույթի մասին</w:t>
            </w:r>
            <w:r w:rsidRPr="00EE1F86"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hAnsi="GHEA Grapalat"/>
                <w:lang w:val="hy-AM"/>
              </w:rPr>
              <w:t>օրենքի 2-րդ հոդվածի 3-րդ մասի և 3-րդ հոդվածի պահանջներին։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C863BBD" w14:textId="77777777" w:rsidR="00EE1F86" w:rsidRDefault="00EE1F86" w:rsidP="00EE1F86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E1F86">
              <w:rPr>
                <w:rFonts w:ascii="GHEA Grapalat" w:hAnsi="GHEA Grapalat"/>
                <w:b/>
                <w:color w:val="000000"/>
                <w:lang w:val="hy-AM"/>
              </w:rPr>
              <w:t xml:space="preserve">Ընդունվել է </w:t>
            </w:r>
          </w:p>
          <w:p w14:paraId="24AEBB45" w14:textId="77777777" w:rsidR="00EE1F86" w:rsidRPr="00EE1F86" w:rsidRDefault="00EE1F86" w:rsidP="00EE1F86">
            <w:pPr>
              <w:spacing w:line="360" w:lineRule="auto"/>
              <w:ind w:left="135" w:firstLine="32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E1F86">
              <w:rPr>
                <w:rFonts w:ascii="GHEA Grapalat" w:hAnsi="GHEA Grapalat"/>
                <w:color w:val="000000"/>
                <w:lang w:val="hy-AM"/>
              </w:rPr>
              <w:t xml:space="preserve">Կայացել է հանդիպում-քննարկում ՀՀ վարչապետի աշխատակազմի իրավաբանական վարչության ներկայացուցիչների մասնակցությամբ։ Քննարկման արդյունքների հիման վրա </w:t>
            </w:r>
            <w:r w:rsidRPr="00EE1F86">
              <w:rPr>
                <w:rFonts w:ascii="GHEA Grapalat" w:hAnsi="GHEA Grapalat"/>
                <w:lang w:val="hy-AM"/>
              </w:rPr>
              <w:t>նախագծով ամրագրված իրավակարգավորումները համապատասխանեցվել են «Վարչարարության հիմունքների և վարչական վարույթի մասին» օրենքի 2-րդ հոդվածի 3-րդ մասի և 3-րդ հոդվածի պահանջներին։</w:t>
            </w:r>
          </w:p>
          <w:p w14:paraId="5E531856" w14:textId="77777777" w:rsidR="00EE1F86" w:rsidRPr="00EE1F86" w:rsidRDefault="00EE1F86" w:rsidP="00CE6244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  <w:tr w:rsidR="00142C0D" w:rsidRPr="00142C0D" w14:paraId="43167963" w14:textId="77777777" w:rsidTr="007E1778">
        <w:trPr>
          <w:trHeight w:val="332"/>
          <w:tblCellSpacing w:w="0" w:type="dxa"/>
        </w:trPr>
        <w:tc>
          <w:tcPr>
            <w:tcW w:w="8385" w:type="dxa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7F71B13" w14:textId="77777777" w:rsidR="00142C0D" w:rsidRDefault="00142C0D" w:rsidP="00142C0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19</w:t>
            </w:r>
            <w:r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13BED">
              <w:rPr>
                <w:rFonts w:ascii="GHEA Grapalat" w:hAnsi="GHEA Grapalat"/>
                <w:b/>
                <w:bCs/>
                <w:lang w:val="hy-AM"/>
              </w:rPr>
              <w:t>ՀՀ կառավարության իրավաբանական վարչություն</w:t>
            </w: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 xml:space="preserve"> 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DD676A6" w14:textId="77777777" w:rsidR="00142C0D" w:rsidRDefault="00142C0D" w:rsidP="00142C0D">
            <w:pPr>
              <w:spacing w:line="276" w:lineRule="auto"/>
              <w:contextualSpacing/>
              <w:jc w:val="center"/>
              <w:rPr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N</w:t>
            </w:r>
            <w:r>
              <w:rPr>
                <w:rFonts w:ascii="Calibri Cyr" w:hAnsi="Calibri Cyr" w:cs="Calibri Cyr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02/16.9/35212-2022</w:t>
            </w:r>
          </w:p>
          <w:p w14:paraId="2792BAD6" w14:textId="77777777" w:rsidR="00142C0D" w:rsidRPr="00EE1F86" w:rsidRDefault="00142C0D" w:rsidP="00142C0D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3837CC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7</w:t>
            </w:r>
            <w:r w:rsidRPr="003837CC"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10</w:t>
            </w:r>
            <w:r w:rsidRPr="003837CC"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 w:rsidRPr="003837CC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2022</w:t>
            </w:r>
          </w:p>
        </w:tc>
      </w:tr>
      <w:tr w:rsidR="00142C0D" w:rsidRPr="00142C0D" w14:paraId="0957BDC1" w14:textId="77777777" w:rsidTr="00CE6244">
        <w:trPr>
          <w:trHeight w:val="332"/>
          <w:tblCellSpacing w:w="0" w:type="dxa"/>
        </w:trPr>
        <w:tc>
          <w:tcPr>
            <w:tcW w:w="8385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503B960B" w14:textId="77777777" w:rsidR="00142C0D" w:rsidRDefault="00142C0D" w:rsidP="00142C0D">
            <w:pPr>
              <w:shd w:val="clear" w:color="auto" w:fill="FFFFFF"/>
              <w:tabs>
                <w:tab w:val="left" w:pos="180"/>
                <w:tab w:val="left" w:pos="1080"/>
                <w:tab w:val="left" w:pos="1170"/>
                <w:tab w:val="left" w:pos="1530"/>
              </w:tabs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F0019"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Նախագծի</w:t>
            </w:r>
            <w:r w:rsidRPr="008F0019">
              <w:rPr>
                <w:rFonts w:ascii="GHEA Grapalat" w:hAnsi="GHEA Grapalat"/>
                <w:color w:val="000000" w:themeColor="text1"/>
                <w:lang w:val="hy-AM"/>
              </w:rPr>
              <w:t xml:space="preserve">  3-րդ հոդվածի 1-ին մասի 1-ին կետի համաձայն՝ հավատարմագրման ազգային մարմինը ՀՀ կառավարության կողմից ստեղծված միակ մարմին է</w:t>
            </w:r>
            <w:r w:rsidRPr="008F001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8F0019">
              <w:rPr>
                <w:rFonts w:ascii="GHEA Grapalat" w:hAnsi="GHEA Grapalat"/>
                <w:color w:val="000000" w:themeColor="text1"/>
                <w:lang w:val="hy-AM"/>
              </w:rPr>
              <w:t>որը սույն օրենքով և այլ իրավական ակտերով սահմանված կարգով ունի ՀԳՄ-ների հավատարմագրում իրականացնելու լիազորություններ։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Ներկայումս ՀԳՄ-ների հավատարմագրումն իրականացնում է </w:t>
            </w:r>
            <w:r w:rsidRPr="008F001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«Հավատարմագրման ազգային մարմին» ՊՈԱԿ-ը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։ </w:t>
            </w:r>
          </w:p>
          <w:p w14:paraId="18F7FDFD" w14:textId="77777777" w:rsidR="00142C0D" w:rsidRDefault="00142C0D" w:rsidP="00142C0D">
            <w:pPr>
              <w:shd w:val="clear" w:color="auto" w:fill="FFFFFF"/>
              <w:tabs>
                <w:tab w:val="left" w:pos="180"/>
                <w:tab w:val="left" w:pos="1080"/>
                <w:tab w:val="left" w:pos="1170"/>
                <w:tab w:val="left" w:pos="1530"/>
              </w:tabs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</w:t>
            </w:r>
            <w:r w:rsidRPr="008F0019">
              <w:rPr>
                <w:rFonts w:ascii="GHEA Grapalat" w:hAnsi="GHEA Grapalat"/>
                <w:color w:val="000000" w:themeColor="text1"/>
                <w:lang w:val="hy-AM"/>
              </w:rPr>
              <w:t>Այս համատեքստում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հարկ ենք համարում նշել, որ</w:t>
            </w:r>
            <w:r w:rsidRPr="008F0019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8F0019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8-</w:t>
            </w:r>
            <w:r w:rsidRPr="008F0019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րդ հոդվածի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1-ին մասի</w:t>
            </w:r>
            <w:r w:rsidRPr="008F0019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3-րդ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կետ</w:t>
            </w:r>
            <w:r w:rsidRPr="008F0019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մի շարք ենթակետերով </w:t>
            </w:r>
            <w:r w:rsidRPr="00AE61E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օրինակ՝ 11.4, 11.</w:t>
            </w:r>
            <w:r w:rsidRPr="00AE61E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11, 11.13-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րդ ենթակետեր</w:t>
            </w:r>
            <w:r w:rsidRPr="00AE61E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, այդ թվում, օրինակ,</w:t>
            </w:r>
            <w:r w:rsidRPr="008370A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11.7-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րդ</w:t>
            </w:r>
            <w:r w:rsidRPr="008F0019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ենթա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կետ</w:t>
            </w:r>
            <w:r w:rsidRPr="008F0019">
              <w:rPr>
                <w:rFonts w:ascii="GHEA Grapalat" w:hAnsi="GHEA Grapalat"/>
                <w:color w:val="000000" w:themeColor="text1"/>
                <w:lang w:val="hy-AM"/>
              </w:rPr>
              <w:t xml:space="preserve">ով նախատեսված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լիազորությունը, որի համաձայն՝ հավատարմագրման ազգային մարմինը ստեղծում է բողոքարկման հանձնաժողով և սահմանում է բողոքարկման հանձնաժողովի գործունեության ու բողոքարկումների քննարկման կարգը՝ անհրաժեշտության դեպքում ներառելով իրավական երաշխիքներ հավատարմագրման կամ հավատարմագրման մերժման որոշումների վերաբերյալ, </w:t>
            </w:r>
            <w:r w:rsidRPr="008F0019">
              <w:rPr>
                <w:rFonts w:ascii="GHEA Grapalat" w:hAnsi="GHEA Grapalat"/>
                <w:color w:val="000000" w:themeColor="text1"/>
                <w:lang w:val="hy-AM"/>
              </w:rPr>
              <w:t>չեն բխում «Վարչարարության հիմունքների և վարչական վարույթի մասին» օրենքի 3-րդ հոդվածի պահանջներից, համաձայն որի վարչարարություն կարող են իրականացնել միայն վարչական մարմինները: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Հետևաբար՝ նշված դրույթները վերանայման կարիք ունեն։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CD78C27" w14:textId="77777777" w:rsidR="00142C0D" w:rsidRDefault="00142C0D" w:rsidP="00142C0D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7428ABAD" w14:textId="77777777" w:rsidR="00142C0D" w:rsidRDefault="00142C0D" w:rsidP="00142C0D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574F0142" w14:textId="77777777" w:rsidR="00142C0D" w:rsidRDefault="00142C0D" w:rsidP="00142C0D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0CF03319" w14:textId="77777777" w:rsidR="00142C0D" w:rsidRDefault="00142C0D" w:rsidP="00142C0D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75E4EBB1" w14:textId="77777777" w:rsidR="00142C0D" w:rsidRDefault="00142C0D" w:rsidP="00142C0D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6A32EC8B" w14:textId="77777777" w:rsidR="00142C0D" w:rsidRDefault="00142C0D" w:rsidP="00142C0D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  <w:p w14:paraId="3EA98B74" w14:textId="77777777" w:rsidR="00142C0D" w:rsidRPr="00142C0D" w:rsidRDefault="00142C0D" w:rsidP="00142C0D">
            <w:pPr>
              <w:spacing w:line="360" w:lineRule="auto"/>
              <w:ind w:left="258" w:hanging="78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Ընդունվել է։</w:t>
            </w:r>
          </w:p>
        </w:tc>
      </w:tr>
    </w:tbl>
    <w:p w14:paraId="06175C13" w14:textId="77777777" w:rsidR="00CE6244" w:rsidRDefault="00CE6244" w:rsidP="00DB43D6">
      <w:pPr>
        <w:spacing w:line="360" w:lineRule="auto"/>
        <w:rPr>
          <w:rFonts w:ascii="GHEA Grapalat" w:hAnsi="GHEA Grapalat"/>
          <w:lang w:val="hy-AM"/>
        </w:rPr>
      </w:pPr>
    </w:p>
    <w:p w14:paraId="4933F8E7" w14:textId="77777777" w:rsidR="00EE1F86" w:rsidRPr="000526E2" w:rsidRDefault="00EE1F86" w:rsidP="00DB43D6">
      <w:pPr>
        <w:spacing w:line="360" w:lineRule="auto"/>
        <w:rPr>
          <w:rFonts w:ascii="GHEA Grapalat" w:hAnsi="GHEA Grapalat"/>
          <w:lang w:val="hy-AM"/>
        </w:rPr>
      </w:pPr>
    </w:p>
    <w:sectPr w:rsidR="00EE1F86" w:rsidRPr="000526E2" w:rsidSect="00CE6244">
      <w:pgSz w:w="16840" w:h="11907" w:orient="landscape" w:code="9"/>
      <w:pgMar w:top="360" w:right="561" w:bottom="27" w:left="11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F13AC" w14:textId="77777777" w:rsidR="00BE2766" w:rsidRDefault="00BE2766" w:rsidP="00A948A8">
      <w:r>
        <w:separator/>
      </w:r>
    </w:p>
  </w:endnote>
  <w:endnote w:type="continuationSeparator" w:id="0">
    <w:p w14:paraId="1DA7B9B0" w14:textId="77777777" w:rsidR="00BE2766" w:rsidRDefault="00BE2766" w:rsidP="00A94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CIT">
    <w:altName w:val="Arial"/>
    <w:charset w:val="00"/>
    <w:family w:val="swiss"/>
    <w:pitch w:val="variable"/>
    <w:sig w:usb0="00000000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Cyr">
    <w:altName w:val="Times New Roman"/>
    <w:charset w:val="CC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altName w:val="Tahoma"/>
    <w:charset w:val="00"/>
    <w:family w:val="auto"/>
    <w:pitch w:val="variable"/>
    <w:sig w:usb0="00000000" w:usb1="5000000A" w:usb2="00000000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624F8" w14:textId="77777777" w:rsidR="00BE2766" w:rsidRDefault="00BE2766" w:rsidP="00A948A8">
      <w:r>
        <w:separator/>
      </w:r>
    </w:p>
  </w:footnote>
  <w:footnote w:type="continuationSeparator" w:id="0">
    <w:p w14:paraId="06BA355E" w14:textId="77777777" w:rsidR="00BE2766" w:rsidRDefault="00BE2766" w:rsidP="00A94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86E0D"/>
    <w:multiLevelType w:val="hybridMultilevel"/>
    <w:tmpl w:val="94E216BC"/>
    <w:lvl w:ilvl="0" w:tplc="85FEF93A">
      <w:start w:val="1"/>
      <w:numFmt w:val="decimal"/>
      <w:lvlText w:val="%1)"/>
      <w:lvlJc w:val="left"/>
      <w:pPr>
        <w:ind w:left="1440" w:hanging="360"/>
      </w:pPr>
      <w:rPr>
        <w:rFonts w:ascii="GHEA Grapalat" w:eastAsia="Times New Roman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577859"/>
    <w:multiLevelType w:val="hybridMultilevel"/>
    <w:tmpl w:val="8BAA9326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D7681"/>
    <w:multiLevelType w:val="hybridMultilevel"/>
    <w:tmpl w:val="B5EC9134"/>
    <w:lvl w:ilvl="0" w:tplc="02D4C394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C22C4B"/>
    <w:multiLevelType w:val="hybridMultilevel"/>
    <w:tmpl w:val="D5466A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89FC0B00">
      <w:start w:val="1"/>
      <w:numFmt w:val="decimal"/>
      <w:lvlText w:val="%2)"/>
      <w:lvlJc w:val="left"/>
      <w:pPr>
        <w:ind w:left="1440" w:hanging="360"/>
      </w:pPr>
      <w:rPr>
        <w:rFonts w:ascii="GHEA Grapalat" w:eastAsia="Times New Roman" w:hAnsi="GHEA Grapalat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D9176D"/>
    <w:multiLevelType w:val="hybridMultilevel"/>
    <w:tmpl w:val="64D82D90"/>
    <w:lvl w:ilvl="0" w:tplc="3E72FDD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F07B4E"/>
    <w:multiLevelType w:val="hybridMultilevel"/>
    <w:tmpl w:val="8052726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12D24169"/>
    <w:multiLevelType w:val="hybridMultilevel"/>
    <w:tmpl w:val="825A55B0"/>
    <w:lvl w:ilvl="0" w:tplc="BBC868C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1404065"/>
    <w:multiLevelType w:val="hybridMultilevel"/>
    <w:tmpl w:val="28E2AAA8"/>
    <w:lvl w:ilvl="0" w:tplc="2DC67A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DF6A7B"/>
    <w:multiLevelType w:val="hybridMultilevel"/>
    <w:tmpl w:val="ED2EBF9C"/>
    <w:lvl w:ilvl="0" w:tplc="0409000F">
      <w:start w:val="1"/>
      <w:numFmt w:val="decimal"/>
      <w:lvlText w:val="%1."/>
      <w:lvlJc w:val="left"/>
      <w:pPr>
        <w:ind w:left="840" w:hanging="360"/>
      </w:p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317513A0"/>
    <w:multiLevelType w:val="hybridMultilevel"/>
    <w:tmpl w:val="ED2EBF9C"/>
    <w:lvl w:ilvl="0" w:tplc="0409000F">
      <w:start w:val="1"/>
      <w:numFmt w:val="decimal"/>
      <w:lvlText w:val="%1."/>
      <w:lvlJc w:val="left"/>
      <w:pPr>
        <w:ind w:left="840" w:hanging="360"/>
      </w:p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 w15:restartNumberingAfterBreak="0">
    <w:nsid w:val="46FB5201"/>
    <w:multiLevelType w:val="hybridMultilevel"/>
    <w:tmpl w:val="7B20DF22"/>
    <w:lvl w:ilvl="0" w:tplc="080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61E00E29"/>
    <w:multiLevelType w:val="hybridMultilevel"/>
    <w:tmpl w:val="53D8DBD6"/>
    <w:lvl w:ilvl="0" w:tplc="3B1E36E8">
      <w:start w:val="1"/>
      <w:numFmt w:val="decimal"/>
      <w:lvlText w:val="%1)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7A154E1"/>
    <w:multiLevelType w:val="hybridMultilevel"/>
    <w:tmpl w:val="B82E600C"/>
    <w:lvl w:ilvl="0" w:tplc="B322A01A">
      <w:start w:val="1"/>
      <w:numFmt w:val="decimal"/>
      <w:lvlText w:val="%1)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A417B0A"/>
    <w:multiLevelType w:val="hybridMultilevel"/>
    <w:tmpl w:val="6B38B4D2"/>
    <w:lvl w:ilvl="0" w:tplc="9B14DE7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6710C4"/>
    <w:multiLevelType w:val="hybridMultilevel"/>
    <w:tmpl w:val="AABA195E"/>
    <w:lvl w:ilvl="0" w:tplc="9C90D4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AC63FB8"/>
    <w:multiLevelType w:val="hybridMultilevel"/>
    <w:tmpl w:val="4B768586"/>
    <w:lvl w:ilvl="0" w:tplc="F48C33E4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1B2FFE"/>
    <w:multiLevelType w:val="hybridMultilevel"/>
    <w:tmpl w:val="383CA306"/>
    <w:lvl w:ilvl="0" w:tplc="B1905E0C">
      <w:start w:val="1"/>
      <w:numFmt w:val="decimal"/>
      <w:lvlText w:val="%1)"/>
      <w:lvlJc w:val="left"/>
      <w:pPr>
        <w:ind w:left="117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FCB759A"/>
    <w:multiLevelType w:val="hybridMultilevel"/>
    <w:tmpl w:val="64D82D90"/>
    <w:lvl w:ilvl="0" w:tplc="3E72FDD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983629">
    <w:abstractNumId w:val="0"/>
  </w:num>
  <w:num w:numId="2" w16cid:durableId="1042555760">
    <w:abstractNumId w:val="3"/>
  </w:num>
  <w:num w:numId="3" w16cid:durableId="156313963">
    <w:abstractNumId w:val="2"/>
  </w:num>
  <w:num w:numId="4" w16cid:durableId="201518126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8675654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75165248">
    <w:abstractNumId w:val="11"/>
  </w:num>
  <w:num w:numId="7" w16cid:durableId="801070408">
    <w:abstractNumId w:val="18"/>
  </w:num>
  <w:num w:numId="8" w16cid:durableId="969171430">
    <w:abstractNumId w:val="16"/>
  </w:num>
  <w:num w:numId="9" w16cid:durableId="1291399828">
    <w:abstractNumId w:val="15"/>
  </w:num>
  <w:num w:numId="10" w16cid:durableId="41054712">
    <w:abstractNumId w:val="12"/>
  </w:num>
  <w:num w:numId="11" w16cid:durableId="1160534386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83899289">
    <w:abstractNumId w:val="13"/>
  </w:num>
  <w:num w:numId="13" w16cid:durableId="1368220455">
    <w:abstractNumId w:val="7"/>
  </w:num>
  <w:num w:numId="14" w16cid:durableId="535847579">
    <w:abstractNumId w:val="5"/>
  </w:num>
  <w:num w:numId="15" w16cid:durableId="2098357684">
    <w:abstractNumId w:val="8"/>
  </w:num>
  <w:num w:numId="16" w16cid:durableId="2089958903">
    <w:abstractNumId w:val="9"/>
  </w:num>
  <w:num w:numId="17" w16cid:durableId="1299147726">
    <w:abstractNumId w:val="19"/>
  </w:num>
  <w:num w:numId="18" w16cid:durableId="854535025">
    <w:abstractNumId w:val="4"/>
  </w:num>
  <w:num w:numId="19" w16cid:durableId="1166628799">
    <w:abstractNumId w:val="1"/>
  </w:num>
  <w:num w:numId="20" w16cid:durableId="1034497850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1C1"/>
    <w:rsid w:val="000005F9"/>
    <w:rsid w:val="0000196E"/>
    <w:rsid w:val="00002637"/>
    <w:rsid w:val="00003B50"/>
    <w:rsid w:val="00004895"/>
    <w:rsid w:val="0000529C"/>
    <w:rsid w:val="000067DE"/>
    <w:rsid w:val="00007DF1"/>
    <w:rsid w:val="000127F1"/>
    <w:rsid w:val="00020468"/>
    <w:rsid w:val="00024F5D"/>
    <w:rsid w:val="000272D7"/>
    <w:rsid w:val="0003126F"/>
    <w:rsid w:val="00033E7D"/>
    <w:rsid w:val="0003453B"/>
    <w:rsid w:val="0003477D"/>
    <w:rsid w:val="00035E63"/>
    <w:rsid w:val="000361AF"/>
    <w:rsid w:val="0004238F"/>
    <w:rsid w:val="0004250E"/>
    <w:rsid w:val="0004439E"/>
    <w:rsid w:val="000457A5"/>
    <w:rsid w:val="0004751C"/>
    <w:rsid w:val="000526E2"/>
    <w:rsid w:val="000565AE"/>
    <w:rsid w:val="0005746C"/>
    <w:rsid w:val="00057D1E"/>
    <w:rsid w:val="000612C3"/>
    <w:rsid w:val="00064571"/>
    <w:rsid w:val="00065316"/>
    <w:rsid w:val="00067838"/>
    <w:rsid w:val="00071FCB"/>
    <w:rsid w:val="0007341E"/>
    <w:rsid w:val="00076576"/>
    <w:rsid w:val="00076B87"/>
    <w:rsid w:val="00080AC0"/>
    <w:rsid w:val="00083838"/>
    <w:rsid w:val="00085035"/>
    <w:rsid w:val="00086D07"/>
    <w:rsid w:val="00092AA1"/>
    <w:rsid w:val="000945B7"/>
    <w:rsid w:val="00095413"/>
    <w:rsid w:val="0009627A"/>
    <w:rsid w:val="000A08E7"/>
    <w:rsid w:val="000A4AE0"/>
    <w:rsid w:val="000A4D7D"/>
    <w:rsid w:val="000A54C5"/>
    <w:rsid w:val="000B0582"/>
    <w:rsid w:val="000B08F3"/>
    <w:rsid w:val="000B19FC"/>
    <w:rsid w:val="000B295F"/>
    <w:rsid w:val="000B317F"/>
    <w:rsid w:val="000B5709"/>
    <w:rsid w:val="000B74D7"/>
    <w:rsid w:val="000B79EF"/>
    <w:rsid w:val="000C0699"/>
    <w:rsid w:val="000C157E"/>
    <w:rsid w:val="000C267D"/>
    <w:rsid w:val="000C4A5A"/>
    <w:rsid w:val="000C6BD8"/>
    <w:rsid w:val="000C7B4D"/>
    <w:rsid w:val="000C7E95"/>
    <w:rsid w:val="000D2F40"/>
    <w:rsid w:val="000D4373"/>
    <w:rsid w:val="000D526D"/>
    <w:rsid w:val="000D726B"/>
    <w:rsid w:val="000D72A5"/>
    <w:rsid w:val="000E1D4F"/>
    <w:rsid w:val="000E7873"/>
    <w:rsid w:val="000F0226"/>
    <w:rsid w:val="000F06FA"/>
    <w:rsid w:val="000F07A5"/>
    <w:rsid w:val="000F105D"/>
    <w:rsid w:val="000F303B"/>
    <w:rsid w:val="000F4D97"/>
    <w:rsid w:val="000F72B6"/>
    <w:rsid w:val="001004B8"/>
    <w:rsid w:val="00101243"/>
    <w:rsid w:val="001042A2"/>
    <w:rsid w:val="00105440"/>
    <w:rsid w:val="00106C1B"/>
    <w:rsid w:val="00107EDB"/>
    <w:rsid w:val="0011192F"/>
    <w:rsid w:val="001128A0"/>
    <w:rsid w:val="00116076"/>
    <w:rsid w:val="0012365A"/>
    <w:rsid w:val="00124E6E"/>
    <w:rsid w:val="0012670D"/>
    <w:rsid w:val="00132BE2"/>
    <w:rsid w:val="00140D2E"/>
    <w:rsid w:val="00142C0D"/>
    <w:rsid w:val="00143697"/>
    <w:rsid w:val="00145259"/>
    <w:rsid w:val="0014565F"/>
    <w:rsid w:val="00152BE5"/>
    <w:rsid w:val="00154B0B"/>
    <w:rsid w:val="001551D5"/>
    <w:rsid w:val="00155A98"/>
    <w:rsid w:val="0016364B"/>
    <w:rsid w:val="00163920"/>
    <w:rsid w:val="00165E14"/>
    <w:rsid w:val="001708C5"/>
    <w:rsid w:val="00174BCB"/>
    <w:rsid w:val="00175AAB"/>
    <w:rsid w:val="0017620F"/>
    <w:rsid w:val="0017630B"/>
    <w:rsid w:val="00176C2E"/>
    <w:rsid w:val="001770C1"/>
    <w:rsid w:val="001776A6"/>
    <w:rsid w:val="0017775F"/>
    <w:rsid w:val="00180F05"/>
    <w:rsid w:val="0018130E"/>
    <w:rsid w:val="0018238D"/>
    <w:rsid w:val="001825CA"/>
    <w:rsid w:val="00184B1E"/>
    <w:rsid w:val="00184B63"/>
    <w:rsid w:val="00186947"/>
    <w:rsid w:val="0019121B"/>
    <w:rsid w:val="001927B0"/>
    <w:rsid w:val="00193B64"/>
    <w:rsid w:val="001957E5"/>
    <w:rsid w:val="001A0099"/>
    <w:rsid w:val="001A0112"/>
    <w:rsid w:val="001A11E7"/>
    <w:rsid w:val="001A2E9B"/>
    <w:rsid w:val="001A465E"/>
    <w:rsid w:val="001A4B52"/>
    <w:rsid w:val="001A5B83"/>
    <w:rsid w:val="001A6450"/>
    <w:rsid w:val="001B2C30"/>
    <w:rsid w:val="001B42CC"/>
    <w:rsid w:val="001B4DB9"/>
    <w:rsid w:val="001C0CCE"/>
    <w:rsid w:val="001C3D92"/>
    <w:rsid w:val="001C4244"/>
    <w:rsid w:val="001C44F1"/>
    <w:rsid w:val="001C64D8"/>
    <w:rsid w:val="001C7BA4"/>
    <w:rsid w:val="001C7DAD"/>
    <w:rsid w:val="001D0089"/>
    <w:rsid w:val="001D42B2"/>
    <w:rsid w:val="001D475B"/>
    <w:rsid w:val="001D5F83"/>
    <w:rsid w:val="001D6572"/>
    <w:rsid w:val="001D6F3E"/>
    <w:rsid w:val="001D7AD9"/>
    <w:rsid w:val="001D7D6C"/>
    <w:rsid w:val="001D7DCE"/>
    <w:rsid w:val="001E386E"/>
    <w:rsid w:val="001E3893"/>
    <w:rsid w:val="001E5B0C"/>
    <w:rsid w:val="001F1756"/>
    <w:rsid w:val="001F2D86"/>
    <w:rsid w:val="001F2DFF"/>
    <w:rsid w:val="001F52A1"/>
    <w:rsid w:val="001F721C"/>
    <w:rsid w:val="00203922"/>
    <w:rsid w:val="002045EE"/>
    <w:rsid w:val="00205150"/>
    <w:rsid w:val="002052B0"/>
    <w:rsid w:val="002059EE"/>
    <w:rsid w:val="00205B4A"/>
    <w:rsid w:val="002063EB"/>
    <w:rsid w:val="00206E90"/>
    <w:rsid w:val="002103AC"/>
    <w:rsid w:val="00213BB6"/>
    <w:rsid w:val="00213BED"/>
    <w:rsid w:val="00214A3D"/>
    <w:rsid w:val="00217027"/>
    <w:rsid w:val="00217794"/>
    <w:rsid w:val="002178FE"/>
    <w:rsid w:val="00220FBE"/>
    <w:rsid w:val="00222A6D"/>
    <w:rsid w:val="00226CD8"/>
    <w:rsid w:val="00227177"/>
    <w:rsid w:val="00232BC9"/>
    <w:rsid w:val="00233CC8"/>
    <w:rsid w:val="00234F27"/>
    <w:rsid w:val="0024091D"/>
    <w:rsid w:val="00243085"/>
    <w:rsid w:val="002438C3"/>
    <w:rsid w:val="00243A78"/>
    <w:rsid w:val="00243D16"/>
    <w:rsid w:val="00246EF2"/>
    <w:rsid w:val="0024796B"/>
    <w:rsid w:val="00247F76"/>
    <w:rsid w:val="00253846"/>
    <w:rsid w:val="00256193"/>
    <w:rsid w:val="0025684E"/>
    <w:rsid w:val="00257754"/>
    <w:rsid w:val="00262210"/>
    <w:rsid w:val="00264158"/>
    <w:rsid w:val="00264A01"/>
    <w:rsid w:val="00264F7C"/>
    <w:rsid w:val="00266B43"/>
    <w:rsid w:val="00267AFF"/>
    <w:rsid w:val="00267C21"/>
    <w:rsid w:val="002729EB"/>
    <w:rsid w:val="00272B33"/>
    <w:rsid w:val="002751C6"/>
    <w:rsid w:val="0027671D"/>
    <w:rsid w:val="00280F42"/>
    <w:rsid w:val="002810FC"/>
    <w:rsid w:val="00281771"/>
    <w:rsid w:val="00282F2E"/>
    <w:rsid w:val="00283405"/>
    <w:rsid w:val="00283DBC"/>
    <w:rsid w:val="00283EF5"/>
    <w:rsid w:val="002846F5"/>
    <w:rsid w:val="0028583A"/>
    <w:rsid w:val="00285CED"/>
    <w:rsid w:val="00285FD8"/>
    <w:rsid w:val="00287570"/>
    <w:rsid w:val="002877BB"/>
    <w:rsid w:val="002918B4"/>
    <w:rsid w:val="00293C4B"/>
    <w:rsid w:val="00297402"/>
    <w:rsid w:val="002A05C2"/>
    <w:rsid w:val="002A2520"/>
    <w:rsid w:val="002A38AB"/>
    <w:rsid w:val="002A4A28"/>
    <w:rsid w:val="002A51EF"/>
    <w:rsid w:val="002A72DA"/>
    <w:rsid w:val="002A7FDF"/>
    <w:rsid w:val="002B2BED"/>
    <w:rsid w:val="002B3727"/>
    <w:rsid w:val="002B39C3"/>
    <w:rsid w:val="002B4D33"/>
    <w:rsid w:val="002C0915"/>
    <w:rsid w:val="002C4894"/>
    <w:rsid w:val="002C766C"/>
    <w:rsid w:val="002D08D6"/>
    <w:rsid w:val="002D5525"/>
    <w:rsid w:val="002D6BFC"/>
    <w:rsid w:val="002D76BD"/>
    <w:rsid w:val="002E3D7D"/>
    <w:rsid w:val="002E6CB0"/>
    <w:rsid w:val="002E6D5E"/>
    <w:rsid w:val="002E6D6B"/>
    <w:rsid w:val="002E6FC3"/>
    <w:rsid w:val="002E79E0"/>
    <w:rsid w:val="002E7F37"/>
    <w:rsid w:val="002F1DB2"/>
    <w:rsid w:val="002F1EA5"/>
    <w:rsid w:val="002F239A"/>
    <w:rsid w:val="002F2453"/>
    <w:rsid w:val="002F4098"/>
    <w:rsid w:val="002F48A5"/>
    <w:rsid w:val="00300646"/>
    <w:rsid w:val="00303CF4"/>
    <w:rsid w:val="00304C20"/>
    <w:rsid w:val="00305F84"/>
    <w:rsid w:val="003068EB"/>
    <w:rsid w:val="00310BE6"/>
    <w:rsid w:val="00311ECD"/>
    <w:rsid w:val="003137AD"/>
    <w:rsid w:val="00314C2B"/>
    <w:rsid w:val="0031500F"/>
    <w:rsid w:val="0031639B"/>
    <w:rsid w:val="00316A2B"/>
    <w:rsid w:val="00316B8D"/>
    <w:rsid w:val="00317DC2"/>
    <w:rsid w:val="0032153E"/>
    <w:rsid w:val="00322925"/>
    <w:rsid w:val="00323DF4"/>
    <w:rsid w:val="00324358"/>
    <w:rsid w:val="00325636"/>
    <w:rsid w:val="00332337"/>
    <w:rsid w:val="00333BB4"/>
    <w:rsid w:val="00335751"/>
    <w:rsid w:val="00335B72"/>
    <w:rsid w:val="00336B3E"/>
    <w:rsid w:val="00337AA6"/>
    <w:rsid w:val="00337F24"/>
    <w:rsid w:val="003407C1"/>
    <w:rsid w:val="00340EBA"/>
    <w:rsid w:val="00341417"/>
    <w:rsid w:val="0035050B"/>
    <w:rsid w:val="003515F4"/>
    <w:rsid w:val="00352455"/>
    <w:rsid w:val="00352927"/>
    <w:rsid w:val="00353473"/>
    <w:rsid w:val="003568C5"/>
    <w:rsid w:val="00356E1D"/>
    <w:rsid w:val="00356F0A"/>
    <w:rsid w:val="003570E4"/>
    <w:rsid w:val="0036015E"/>
    <w:rsid w:val="0036022B"/>
    <w:rsid w:val="00360FBC"/>
    <w:rsid w:val="00362323"/>
    <w:rsid w:val="00362C04"/>
    <w:rsid w:val="00362F80"/>
    <w:rsid w:val="00364128"/>
    <w:rsid w:val="0036493A"/>
    <w:rsid w:val="00364AEB"/>
    <w:rsid w:val="00366779"/>
    <w:rsid w:val="0036789B"/>
    <w:rsid w:val="003718C6"/>
    <w:rsid w:val="00371CEE"/>
    <w:rsid w:val="00373B36"/>
    <w:rsid w:val="003747B0"/>
    <w:rsid w:val="00374CD6"/>
    <w:rsid w:val="00375D29"/>
    <w:rsid w:val="003760E6"/>
    <w:rsid w:val="0037784B"/>
    <w:rsid w:val="0038207D"/>
    <w:rsid w:val="00383386"/>
    <w:rsid w:val="003837CC"/>
    <w:rsid w:val="00384D2E"/>
    <w:rsid w:val="003863F7"/>
    <w:rsid w:val="003927B6"/>
    <w:rsid w:val="00397B8C"/>
    <w:rsid w:val="003A2938"/>
    <w:rsid w:val="003A3587"/>
    <w:rsid w:val="003A4114"/>
    <w:rsid w:val="003A66A1"/>
    <w:rsid w:val="003A7CA2"/>
    <w:rsid w:val="003A7F4D"/>
    <w:rsid w:val="003B0240"/>
    <w:rsid w:val="003B2357"/>
    <w:rsid w:val="003C00F8"/>
    <w:rsid w:val="003C5418"/>
    <w:rsid w:val="003C570E"/>
    <w:rsid w:val="003C5950"/>
    <w:rsid w:val="003C5A52"/>
    <w:rsid w:val="003C6351"/>
    <w:rsid w:val="003D12D6"/>
    <w:rsid w:val="003D3A4B"/>
    <w:rsid w:val="003D4E6E"/>
    <w:rsid w:val="003E04B6"/>
    <w:rsid w:val="003E0CE4"/>
    <w:rsid w:val="003E2C3C"/>
    <w:rsid w:val="003E3F29"/>
    <w:rsid w:val="003F0CC1"/>
    <w:rsid w:val="003F1757"/>
    <w:rsid w:val="003F1AF4"/>
    <w:rsid w:val="003F1D52"/>
    <w:rsid w:val="003F3C44"/>
    <w:rsid w:val="003F4522"/>
    <w:rsid w:val="003F47BC"/>
    <w:rsid w:val="00405282"/>
    <w:rsid w:val="004113A8"/>
    <w:rsid w:val="004114C0"/>
    <w:rsid w:val="0041185D"/>
    <w:rsid w:val="00413F31"/>
    <w:rsid w:val="00415B7D"/>
    <w:rsid w:val="0042307D"/>
    <w:rsid w:val="004237B2"/>
    <w:rsid w:val="00425EA4"/>
    <w:rsid w:val="004310A1"/>
    <w:rsid w:val="00431AFC"/>
    <w:rsid w:val="00432AD0"/>
    <w:rsid w:val="004341F2"/>
    <w:rsid w:val="00434854"/>
    <w:rsid w:val="00435F32"/>
    <w:rsid w:val="00436348"/>
    <w:rsid w:val="00437922"/>
    <w:rsid w:val="004401DB"/>
    <w:rsid w:val="00440D1B"/>
    <w:rsid w:val="00441B46"/>
    <w:rsid w:val="0044292A"/>
    <w:rsid w:val="0044631E"/>
    <w:rsid w:val="00446C76"/>
    <w:rsid w:val="004501A6"/>
    <w:rsid w:val="004534E8"/>
    <w:rsid w:val="00461782"/>
    <w:rsid w:val="00461893"/>
    <w:rsid w:val="00462809"/>
    <w:rsid w:val="0046299A"/>
    <w:rsid w:val="004655D8"/>
    <w:rsid w:val="00472C0E"/>
    <w:rsid w:val="00474D67"/>
    <w:rsid w:val="004754E1"/>
    <w:rsid w:val="00475637"/>
    <w:rsid w:val="00477AC3"/>
    <w:rsid w:val="0048101A"/>
    <w:rsid w:val="004851B6"/>
    <w:rsid w:val="00485D61"/>
    <w:rsid w:val="00485E3F"/>
    <w:rsid w:val="00486424"/>
    <w:rsid w:val="00486C3D"/>
    <w:rsid w:val="00492DDA"/>
    <w:rsid w:val="00493D30"/>
    <w:rsid w:val="004974EA"/>
    <w:rsid w:val="004A0D2F"/>
    <w:rsid w:val="004A1261"/>
    <w:rsid w:val="004A1666"/>
    <w:rsid w:val="004A34E3"/>
    <w:rsid w:val="004A532D"/>
    <w:rsid w:val="004A57C8"/>
    <w:rsid w:val="004A58DE"/>
    <w:rsid w:val="004A604A"/>
    <w:rsid w:val="004B16CC"/>
    <w:rsid w:val="004B3E65"/>
    <w:rsid w:val="004B4FC5"/>
    <w:rsid w:val="004B557F"/>
    <w:rsid w:val="004C33FB"/>
    <w:rsid w:val="004C34B2"/>
    <w:rsid w:val="004C4098"/>
    <w:rsid w:val="004C46E6"/>
    <w:rsid w:val="004C591D"/>
    <w:rsid w:val="004D0607"/>
    <w:rsid w:val="004D0977"/>
    <w:rsid w:val="004D3153"/>
    <w:rsid w:val="004D31C4"/>
    <w:rsid w:val="004D3337"/>
    <w:rsid w:val="004D344F"/>
    <w:rsid w:val="004D7B53"/>
    <w:rsid w:val="004E3457"/>
    <w:rsid w:val="004E46EA"/>
    <w:rsid w:val="004E4E39"/>
    <w:rsid w:val="004E62BA"/>
    <w:rsid w:val="004F0135"/>
    <w:rsid w:val="004F0199"/>
    <w:rsid w:val="004F0F38"/>
    <w:rsid w:val="004F15AC"/>
    <w:rsid w:val="004F276C"/>
    <w:rsid w:val="00501345"/>
    <w:rsid w:val="00511505"/>
    <w:rsid w:val="00511660"/>
    <w:rsid w:val="00515ED5"/>
    <w:rsid w:val="00516AC8"/>
    <w:rsid w:val="005207FB"/>
    <w:rsid w:val="00520DA5"/>
    <w:rsid w:val="00524A99"/>
    <w:rsid w:val="0052678C"/>
    <w:rsid w:val="00535A71"/>
    <w:rsid w:val="00536C46"/>
    <w:rsid w:val="005374B9"/>
    <w:rsid w:val="00540597"/>
    <w:rsid w:val="00541B8C"/>
    <w:rsid w:val="0054233D"/>
    <w:rsid w:val="0054237B"/>
    <w:rsid w:val="0054533B"/>
    <w:rsid w:val="005456FE"/>
    <w:rsid w:val="005501D7"/>
    <w:rsid w:val="00551838"/>
    <w:rsid w:val="005564E3"/>
    <w:rsid w:val="005565F8"/>
    <w:rsid w:val="0055675A"/>
    <w:rsid w:val="005607AC"/>
    <w:rsid w:val="005617C3"/>
    <w:rsid w:val="00562DA4"/>
    <w:rsid w:val="00563BF8"/>
    <w:rsid w:val="00564BD3"/>
    <w:rsid w:val="005657F2"/>
    <w:rsid w:val="005660AF"/>
    <w:rsid w:val="00566866"/>
    <w:rsid w:val="00572562"/>
    <w:rsid w:val="005739C8"/>
    <w:rsid w:val="00574C10"/>
    <w:rsid w:val="00576FD4"/>
    <w:rsid w:val="0058158D"/>
    <w:rsid w:val="00584BE8"/>
    <w:rsid w:val="00584D44"/>
    <w:rsid w:val="0058705B"/>
    <w:rsid w:val="00587A5B"/>
    <w:rsid w:val="005907E6"/>
    <w:rsid w:val="005916A5"/>
    <w:rsid w:val="005927B9"/>
    <w:rsid w:val="00594033"/>
    <w:rsid w:val="00596510"/>
    <w:rsid w:val="00597FAF"/>
    <w:rsid w:val="005A4737"/>
    <w:rsid w:val="005A557C"/>
    <w:rsid w:val="005A6237"/>
    <w:rsid w:val="005B2D6B"/>
    <w:rsid w:val="005B3FF7"/>
    <w:rsid w:val="005B408C"/>
    <w:rsid w:val="005B525B"/>
    <w:rsid w:val="005B6B85"/>
    <w:rsid w:val="005B715C"/>
    <w:rsid w:val="005C2B7C"/>
    <w:rsid w:val="005C484B"/>
    <w:rsid w:val="005C4BEF"/>
    <w:rsid w:val="005C792E"/>
    <w:rsid w:val="005D4D86"/>
    <w:rsid w:val="005E1AB5"/>
    <w:rsid w:val="005F11F7"/>
    <w:rsid w:val="005F282F"/>
    <w:rsid w:val="005F3A34"/>
    <w:rsid w:val="005F4BD3"/>
    <w:rsid w:val="005F5167"/>
    <w:rsid w:val="005F5445"/>
    <w:rsid w:val="005F6E3A"/>
    <w:rsid w:val="00600224"/>
    <w:rsid w:val="006038C8"/>
    <w:rsid w:val="00604EB7"/>
    <w:rsid w:val="00605281"/>
    <w:rsid w:val="00607DEE"/>
    <w:rsid w:val="00607E4E"/>
    <w:rsid w:val="00610E74"/>
    <w:rsid w:val="006119BE"/>
    <w:rsid w:val="00612BBD"/>
    <w:rsid w:val="00616CB3"/>
    <w:rsid w:val="006232D0"/>
    <w:rsid w:val="0062604E"/>
    <w:rsid w:val="006270AB"/>
    <w:rsid w:val="0062735E"/>
    <w:rsid w:val="00633C93"/>
    <w:rsid w:val="00633E97"/>
    <w:rsid w:val="00636194"/>
    <w:rsid w:val="00636EFE"/>
    <w:rsid w:val="006425E5"/>
    <w:rsid w:val="006432B5"/>
    <w:rsid w:val="00643EE6"/>
    <w:rsid w:val="006460A0"/>
    <w:rsid w:val="00646188"/>
    <w:rsid w:val="0064673D"/>
    <w:rsid w:val="00647A33"/>
    <w:rsid w:val="0065029D"/>
    <w:rsid w:val="0065589F"/>
    <w:rsid w:val="006570AC"/>
    <w:rsid w:val="006577B6"/>
    <w:rsid w:val="006577D4"/>
    <w:rsid w:val="00663113"/>
    <w:rsid w:val="00664DCD"/>
    <w:rsid w:val="00664EE6"/>
    <w:rsid w:val="006677DF"/>
    <w:rsid w:val="006677E3"/>
    <w:rsid w:val="006717EC"/>
    <w:rsid w:val="006729CB"/>
    <w:rsid w:val="00672A6B"/>
    <w:rsid w:val="00674B4E"/>
    <w:rsid w:val="00676598"/>
    <w:rsid w:val="00676891"/>
    <w:rsid w:val="00676E71"/>
    <w:rsid w:val="00677084"/>
    <w:rsid w:val="00682085"/>
    <w:rsid w:val="00685623"/>
    <w:rsid w:val="006863BA"/>
    <w:rsid w:val="00692140"/>
    <w:rsid w:val="006939CB"/>
    <w:rsid w:val="006944A4"/>
    <w:rsid w:val="00696DD8"/>
    <w:rsid w:val="006A0392"/>
    <w:rsid w:val="006A1676"/>
    <w:rsid w:val="006A482E"/>
    <w:rsid w:val="006A535D"/>
    <w:rsid w:val="006A7E49"/>
    <w:rsid w:val="006B12A6"/>
    <w:rsid w:val="006B2BCD"/>
    <w:rsid w:val="006B4FA0"/>
    <w:rsid w:val="006B6AF5"/>
    <w:rsid w:val="006C12E0"/>
    <w:rsid w:val="006C156E"/>
    <w:rsid w:val="006C5EC6"/>
    <w:rsid w:val="006C6ECA"/>
    <w:rsid w:val="006C7DDE"/>
    <w:rsid w:val="006C7FB9"/>
    <w:rsid w:val="006D008E"/>
    <w:rsid w:val="006D114C"/>
    <w:rsid w:val="006D561C"/>
    <w:rsid w:val="006D685A"/>
    <w:rsid w:val="006E1D5C"/>
    <w:rsid w:val="006E304D"/>
    <w:rsid w:val="006E4397"/>
    <w:rsid w:val="006F0E65"/>
    <w:rsid w:val="006F4B9F"/>
    <w:rsid w:val="006F6169"/>
    <w:rsid w:val="006F6D6D"/>
    <w:rsid w:val="00702F93"/>
    <w:rsid w:val="00703059"/>
    <w:rsid w:val="007030DA"/>
    <w:rsid w:val="007042D6"/>
    <w:rsid w:val="00704359"/>
    <w:rsid w:val="00705284"/>
    <w:rsid w:val="00707EE5"/>
    <w:rsid w:val="00712E21"/>
    <w:rsid w:val="00713BA8"/>
    <w:rsid w:val="0071595D"/>
    <w:rsid w:val="00715C63"/>
    <w:rsid w:val="00717127"/>
    <w:rsid w:val="0072052A"/>
    <w:rsid w:val="007211D5"/>
    <w:rsid w:val="00721B1F"/>
    <w:rsid w:val="0072219B"/>
    <w:rsid w:val="00725968"/>
    <w:rsid w:val="00725C16"/>
    <w:rsid w:val="00726F00"/>
    <w:rsid w:val="007272FD"/>
    <w:rsid w:val="0073007D"/>
    <w:rsid w:val="00730A6C"/>
    <w:rsid w:val="00730C95"/>
    <w:rsid w:val="00734207"/>
    <w:rsid w:val="00737A9C"/>
    <w:rsid w:val="007415B1"/>
    <w:rsid w:val="0074183D"/>
    <w:rsid w:val="007455BC"/>
    <w:rsid w:val="00751701"/>
    <w:rsid w:val="0075282D"/>
    <w:rsid w:val="00754E1B"/>
    <w:rsid w:val="0076199D"/>
    <w:rsid w:val="007623C8"/>
    <w:rsid w:val="00762B74"/>
    <w:rsid w:val="00763C25"/>
    <w:rsid w:val="007729E4"/>
    <w:rsid w:val="00772D9C"/>
    <w:rsid w:val="00777EC1"/>
    <w:rsid w:val="00780EEC"/>
    <w:rsid w:val="00784657"/>
    <w:rsid w:val="007848F3"/>
    <w:rsid w:val="0078708B"/>
    <w:rsid w:val="0079079E"/>
    <w:rsid w:val="00796EC8"/>
    <w:rsid w:val="007A304F"/>
    <w:rsid w:val="007B1AB5"/>
    <w:rsid w:val="007B344A"/>
    <w:rsid w:val="007C16A5"/>
    <w:rsid w:val="007C2AA2"/>
    <w:rsid w:val="007C36EC"/>
    <w:rsid w:val="007C4DAA"/>
    <w:rsid w:val="007C5BCF"/>
    <w:rsid w:val="007D31CA"/>
    <w:rsid w:val="007D3223"/>
    <w:rsid w:val="007D497D"/>
    <w:rsid w:val="007D63E2"/>
    <w:rsid w:val="007D75ED"/>
    <w:rsid w:val="007D7C52"/>
    <w:rsid w:val="007E15F2"/>
    <w:rsid w:val="007E35AC"/>
    <w:rsid w:val="007E3BAB"/>
    <w:rsid w:val="007E5E6D"/>
    <w:rsid w:val="007E61D8"/>
    <w:rsid w:val="007E675B"/>
    <w:rsid w:val="007F0BD5"/>
    <w:rsid w:val="007F5404"/>
    <w:rsid w:val="007F658E"/>
    <w:rsid w:val="007F6BF7"/>
    <w:rsid w:val="0080297C"/>
    <w:rsid w:val="00803E07"/>
    <w:rsid w:val="008051AD"/>
    <w:rsid w:val="00806F99"/>
    <w:rsid w:val="00807DCA"/>
    <w:rsid w:val="00817C94"/>
    <w:rsid w:val="00820157"/>
    <w:rsid w:val="00821411"/>
    <w:rsid w:val="00823F8F"/>
    <w:rsid w:val="0082408E"/>
    <w:rsid w:val="00824A60"/>
    <w:rsid w:val="00825CBF"/>
    <w:rsid w:val="008275EA"/>
    <w:rsid w:val="00834945"/>
    <w:rsid w:val="00835EEC"/>
    <w:rsid w:val="00836FF5"/>
    <w:rsid w:val="00840A00"/>
    <w:rsid w:val="008428F2"/>
    <w:rsid w:val="00842E64"/>
    <w:rsid w:val="00844E46"/>
    <w:rsid w:val="00845ADB"/>
    <w:rsid w:val="008473FA"/>
    <w:rsid w:val="00850EBF"/>
    <w:rsid w:val="008518A0"/>
    <w:rsid w:val="0085275D"/>
    <w:rsid w:val="0086334D"/>
    <w:rsid w:val="00863B87"/>
    <w:rsid w:val="00870B7B"/>
    <w:rsid w:val="008736B5"/>
    <w:rsid w:val="00873C82"/>
    <w:rsid w:val="008746EB"/>
    <w:rsid w:val="00880FA1"/>
    <w:rsid w:val="00881875"/>
    <w:rsid w:val="008831A9"/>
    <w:rsid w:val="008852ED"/>
    <w:rsid w:val="00887D4C"/>
    <w:rsid w:val="00892936"/>
    <w:rsid w:val="008979B4"/>
    <w:rsid w:val="00897C83"/>
    <w:rsid w:val="008A013E"/>
    <w:rsid w:val="008A2051"/>
    <w:rsid w:val="008A27D4"/>
    <w:rsid w:val="008B0428"/>
    <w:rsid w:val="008B0DDC"/>
    <w:rsid w:val="008B5C18"/>
    <w:rsid w:val="008B6854"/>
    <w:rsid w:val="008C0456"/>
    <w:rsid w:val="008C09F0"/>
    <w:rsid w:val="008C3DA4"/>
    <w:rsid w:val="008C4A93"/>
    <w:rsid w:val="008C4C49"/>
    <w:rsid w:val="008C58B5"/>
    <w:rsid w:val="008C5FA1"/>
    <w:rsid w:val="008D07F4"/>
    <w:rsid w:val="008D08DD"/>
    <w:rsid w:val="008D0C47"/>
    <w:rsid w:val="008D12B1"/>
    <w:rsid w:val="008D241E"/>
    <w:rsid w:val="008D2F5A"/>
    <w:rsid w:val="008D344F"/>
    <w:rsid w:val="008D59FA"/>
    <w:rsid w:val="008D7B22"/>
    <w:rsid w:val="008E0A9C"/>
    <w:rsid w:val="008E2530"/>
    <w:rsid w:val="008E2914"/>
    <w:rsid w:val="008E4338"/>
    <w:rsid w:val="008E45D3"/>
    <w:rsid w:val="008E57EC"/>
    <w:rsid w:val="008E6381"/>
    <w:rsid w:val="008E6438"/>
    <w:rsid w:val="008E64DF"/>
    <w:rsid w:val="008E6D01"/>
    <w:rsid w:val="008E7C3C"/>
    <w:rsid w:val="008F0663"/>
    <w:rsid w:val="008F0E4F"/>
    <w:rsid w:val="008F268E"/>
    <w:rsid w:val="008F275F"/>
    <w:rsid w:val="00901C12"/>
    <w:rsid w:val="0090567F"/>
    <w:rsid w:val="009120E8"/>
    <w:rsid w:val="009123EC"/>
    <w:rsid w:val="00913ABA"/>
    <w:rsid w:val="0091569B"/>
    <w:rsid w:val="00915F69"/>
    <w:rsid w:val="00924F5F"/>
    <w:rsid w:val="00926073"/>
    <w:rsid w:val="00934139"/>
    <w:rsid w:val="00934A5B"/>
    <w:rsid w:val="00936009"/>
    <w:rsid w:val="00936505"/>
    <w:rsid w:val="00936B1E"/>
    <w:rsid w:val="009379DB"/>
    <w:rsid w:val="009409B6"/>
    <w:rsid w:val="00943624"/>
    <w:rsid w:val="00943633"/>
    <w:rsid w:val="00945391"/>
    <w:rsid w:val="009467ED"/>
    <w:rsid w:val="00947874"/>
    <w:rsid w:val="00947B47"/>
    <w:rsid w:val="00947C31"/>
    <w:rsid w:val="00947E97"/>
    <w:rsid w:val="00951362"/>
    <w:rsid w:val="00952677"/>
    <w:rsid w:val="0095372F"/>
    <w:rsid w:val="00953B56"/>
    <w:rsid w:val="009543D7"/>
    <w:rsid w:val="009556C0"/>
    <w:rsid w:val="009647A6"/>
    <w:rsid w:val="00970D05"/>
    <w:rsid w:val="0097515B"/>
    <w:rsid w:val="00976FA1"/>
    <w:rsid w:val="009775B8"/>
    <w:rsid w:val="00981AD7"/>
    <w:rsid w:val="00984492"/>
    <w:rsid w:val="0098530D"/>
    <w:rsid w:val="009861E3"/>
    <w:rsid w:val="00986915"/>
    <w:rsid w:val="00987AA1"/>
    <w:rsid w:val="009904CE"/>
    <w:rsid w:val="009912DA"/>
    <w:rsid w:val="00991EAE"/>
    <w:rsid w:val="00995DFD"/>
    <w:rsid w:val="009969A0"/>
    <w:rsid w:val="009975B4"/>
    <w:rsid w:val="009A25FF"/>
    <w:rsid w:val="009A28A6"/>
    <w:rsid w:val="009A3DD6"/>
    <w:rsid w:val="009A5149"/>
    <w:rsid w:val="009A6E16"/>
    <w:rsid w:val="009B2C92"/>
    <w:rsid w:val="009B34D8"/>
    <w:rsid w:val="009B37F1"/>
    <w:rsid w:val="009B41F3"/>
    <w:rsid w:val="009B4CE3"/>
    <w:rsid w:val="009B7960"/>
    <w:rsid w:val="009C006A"/>
    <w:rsid w:val="009C26FA"/>
    <w:rsid w:val="009C4073"/>
    <w:rsid w:val="009C43F7"/>
    <w:rsid w:val="009D10F8"/>
    <w:rsid w:val="009D1FE3"/>
    <w:rsid w:val="009D24BD"/>
    <w:rsid w:val="009D435A"/>
    <w:rsid w:val="009D4D81"/>
    <w:rsid w:val="009D62C3"/>
    <w:rsid w:val="009E3E19"/>
    <w:rsid w:val="009E700D"/>
    <w:rsid w:val="009F4B24"/>
    <w:rsid w:val="009F665C"/>
    <w:rsid w:val="00A025AD"/>
    <w:rsid w:val="00A025CA"/>
    <w:rsid w:val="00A03A18"/>
    <w:rsid w:val="00A05264"/>
    <w:rsid w:val="00A063E5"/>
    <w:rsid w:val="00A10EBB"/>
    <w:rsid w:val="00A12848"/>
    <w:rsid w:val="00A1356D"/>
    <w:rsid w:val="00A206C1"/>
    <w:rsid w:val="00A20CB1"/>
    <w:rsid w:val="00A22B35"/>
    <w:rsid w:val="00A2597A"/>
    <w:rsid w:val="00A275F0"/>
    <w:rsid w:val="00A27B06"/>
    <w:rsid w:val="00A30E27"/>
    <w:rsid w:val="00A31617"/>
    <w:rsid w:val="00A34696"/>
    <w:rsid w:val="00A357DB"/>
    <w:rsid w:val="00A41136"/>
    <w:rsid w:val="00A41D60"/>
    <w:rsid w:val="00A43454"/>
    <w:rsid w:val="00A44F21"/>
    <w:rsid w:val="00A465E6"/>
    <w:rsid w:val="00A468D8"/>
    <w:rsid w:val="00A46F71"/>
    <w:rsid w:val="00A503B0"/>
    <w:rsid w:val="00A50D1C"/>
    <w:rsid w:val="00A51125"/>
    <w:rsid w:val="00A51E95"/>
    <w:rsid w:val="00A522C8"/>
    <w:rsid w:val="00A535BE"/>
    <w:rsid w:val="00A57252"/>
    <w:rsid w:val="00A60988"/>
    <w:rsid w:val="00A61EDA"/>
    <w:rsid w:val="00A622FE"/>
    <w:rsid w:val="00A65258"/>
    <w:rsid w:val="00A65647"/>
    <w:rsid w:val="00A66D3B"/>
    <w:rsid w:val="00A67437"/>
    <w:rsid w:val="00A67FA1"/>
    <w:rsid w:val="00A76B24"/>
    <w:rsid w:val="00A83802"/>
    <w:rsid w:val="00A87803"/>
    <w:rsid w:val="00A87F0D"/>
    <w:rsid w:val="00A908C9"/>
    <w:rsid w:val="00A92A11"/>
    <w:rsid w:val="00A948A8"/>
    <w:rsid w:val="00A94D26"/>
    <w:rsid w:val="00A96135"/>
    <w:rsid w:val="00AA4830"/>
    <w:rsid w:val="00AA66F0"/>
    <w:rsid w:val="00AA7EF6"/>
    <w:rsid w:val="00AB0EA7"/>
    <w:rsid w:val="00AB1292"/>
    <w:rsid w:val="00AB179F"/>
    <w:rsid w:val="00AB1DF7"/>
    <w:rsid w:val="00AB274E"/>
    <w:rsid w:val="00AB2C23"/>
    <w:rsid w:val="00AB5E94"/>
    <w:rsid w:val="00AB734B"/>
    <w:rsid w:val="00AB752E"/>
    <w:rsid w:val="00AC1348"/>
    <w:rsid w:val="00AC2ED4"/>
    <w:rsid w:val="00AC535F"/>
    <w:rsid w:val="00AC5A05"/>
    <w:rsid w:val="00AC6AF0"/>
    <w:rsid w:val="00AD0E0B"/>
    <w:rsid w:val="00AD1076"/>
    <w:rsid w:val="00AD1424"/>
    <w:rsid w:val="00AD32DD"/>
    <w:rsid w:val="00AD5992"/>
    <w:rsid w:val="00AD6C22"/>
    <w:rsid w:val="00AE27A9"/>
    <w:rsid w:val="00AE2FC0"/>
    <w:rsid w:val="00AE3617"/>
    <w:rsid w:val="00AE3B6D"/>
    <w:rsid w:val="00AE4200"/>
    <w:rsid w:val="00AE6ABB"/>
    <w:rsid w:val="00AF0085"/>
    <w:rsid w:val="00AF27E2"/>
    <w:rsid w:val="00AF357F"/>
    <w:rsid w:val="00AF574F"/>
    <w:rsid w:val="00B00584"/>
    <w:rsid w:val="00B0107B"/>
    <w:rsid w:val="00B06703"/>
    <w:rsid w:val="00B077A1"/>
    <w:rsid w:val="00B1061D"/>
    <w:rsid w:val="00B124FB"/>
    <w:rsid w:val="00B15421"/>
    <w:rsid w:val="00B15A3A"/>
    <w:rsid w:val="00B170C2"/>
    <w:rsid w:val="00B1767E"/>
    <w:rsid w:val="00B201EA"/>
    <w:rsid w:val="00B2058F"/>
    <w:rsid w:val="00B21EC7"/>
    <w:rsid w:val="00B226C1"/>
    <w:rsid w:val="00B23300"/>
    <w:rsid w:val="00B23884"/>
    <w:rsid w:val="00B24712"/>
    <w:rsid w:val="00B25090"/>
    <w:rsid w:val="00B26F02"/>
    <w:rsid w:val="00B27DB4"/>
    <w:rsid w:val="00B33612"/>
    <w:rsid w:val="00B33CC3"/>
    <w:rsid w:val="00B354D3"/>
    <w:rsid w:val="00B366D1"/>
    <w:rsid w:val="00B50F7C"/>
    <w:rsid w:val="00B52A98"/>
    <w:rsid w:val="00B53881"/>
    <w:rsid w:val="00B572A8"/>
    <w:rsid w:val="00B57CB0"/>
    <w:rsid w:val="00B6084C"/>
    <w:rsid w:val="00B64DB7"/>
    <w:rsid w:val="00B65116"/>
    <w:rsid w:val="00B66443"/>
    <w:rsid w:val="00B67F80"/>
    <w:rsid w:val="00B70B8F"/>
    <w:rsid w:val="00B73BE9"/>
    <w:rsid w:val="00B741B9"/>
    <w:rsid w:val="00B74667"/>
    <w:rsid w:val="00B7514D"/>
    <w:rsid w:val="00B758E8"/>
    <w:rsid w:val="00B77F6D"/>
    <w:rsid w:val="00B82AA7"/>
    <w:rsid w:val="00B84391"/>
    <w:rsid w:val="00B8790D"/>
    <w:rsid w:val="00B87AB7"/>
    <w:rsid w:val="00B9596A"/>
    <w:rsid w:val="00BA15DB"/>
    <w:rsid w:val="00BA1621"/>
    <w:rsid w:val="00BA17F8"/>
    <w:rsid w:val="00BA6693"/>
    <w:rsid w:val="00BB52A8"/>
    <w:rsid w:val="00BB71E3"/>
    <w:rsid w:val="00BB738E"/>
    <w:rsid w:val="00BC0E74"/>
    <w:rsid w:val="00BC4F8D"/>
    <w:rsid w:val="00BD026D"/>
    <w:rsid w:val="00BD38D3"/>
    <w:rsid w:val="00BD6219"/>
    <w:rsid w:val="00BE16ED"/>
    <w:rsid w:val="00BE1914"/>
    <w:rsid w:val="00BE2073"/>
    <w:rsid w:val="00BE2766"/>
    <w:rsid w:val="00BE445B"/>
    <w:rsid w:val="00BE45B3"/>
    <w:rsid w:val="00BE5186"/>
    <w:rsid w:val="00BE5CE7"/>
    <w:rsid w:val="00BE694A"/>
    <w:rsid w:val="00BF0959"/>
    <w:rsid w:val="00BF55AA"/>
    <w:rsid w:val="00BF5EC2"/>
    <w:rsid w:val="00BF7B7C"/>
    <w:rsid w:val="00C00638"/>
    <w:rsid w:val="00C00683"/>
    <w:rsid w:val="00C03DA8"/>
    <w:rsid w:val="00C044AE"/>
    <w:rsid w:val="00C04612"/>
    <w:rsid w:val="00C06E2A"/>
    <w:rsid w:val="00C07BEE"/>
    <w:rsid w:val="00C1109C"/>
    <w:rsid w:val="00C15BE1"/>
    <w:rsid w:val="00C15EEE"/>
    <w:rsid w:val="00C16D56"/>
    <w:rsid w:val="00C17DC9"/>
    <w:rsid w:val="00C23A7B"/>
    <w:rsid w:val="00C24F8F"/>
    <w:rsid w:val="00C25B3A"/>
    <w:rsid w:val="00C261E6"/>
    <w:rsid w:val="00C2735D"/>
    <w:rsid w:val="00C32619"/>
    <w:rsid w:val="00C3277A"/>
    <w:rsid w:val="00C33AB4"/>
    <w:rsid w:val="00C35831"/>
    <w:rsid w:val="00C35DDE"/>
    <w:rsid w:val="00C365DE"/>
    <w:rsid w:val="00C40167"/>
    <w:rsid w:val="00C40F3F"/>
    <w:rsid w:val="00C413F0"/>
    <w:rsid w:val="00C41A98"/>
    <w:rsid w:val="00C42E0D"/>
    <w:rsid w:val="00C44E60"/>
    <w:rsid w:val="00C471C1"/>
    <w:rsid w:val="00C500EE"/>
    <w:rsid w:val="00C53BF9"/>
    <w:rsid w:val="00C5608E"/>
    <w:rsid w:val="00C56BE8"/>
    <w:rsid w:val="00C57A31"/>
    <w:rsid w:val="00C6032E"/>
    <w:rsid w:val="00C60789"/>
    <w:rsid w:val="00C608BD"/>
    <w:rsid w:val="00C62E19"/>
    <w:rsid w:val="00C63995"/>
    <w:rsid w:val="00C653BF"/>
    <w:rsid w:val="00C6554D"/>
    <w:rsid w:val="00C66314"/>
    <w:rsid w:val="00C66352"/>
    <w:rsid w:val="00C66AA1"/>
    <w:rsid w:val="00C6717E"/>
    <w:rsid w:val="00C67CBE"/>
    <w:rsid w:val="00C70DC9"/>
    <w:rsid w:val="00C71FEF"/>
    <w:rsid w:val="00C7390B"/>
    <w:rsid w:val="00C73F50"/>
    <w:rsid w:val="00C7588F"/>
    <w:rsid w:val="00C76718"/>
    <w:rsid w:val="00C82270"/>
    <w:rsid w:val="00C83A91"/>
    <w:rsid w:val="00C84FCD"/>
    <w:rsid w:val="00C8753A"/>
    <w:rsid w:val="00C90D2D"/>
    <w:rsid w:val="00C911A8"/>
    <w:rsid w:val="00C92BEB"/>
    <w:rsid w:val="00C9709C"/>
    <w:rsid w:val="00C977B6"/>
    <w:rsid w:val="00CA3784"/>
    <w:rsid w:val="00CA4772"/>
    <w:rsid w:val="00CA4B00"/>
    <w:rsid w:val="00CA63A3"/>
    <w:rsid w:val="00CB402D"/>
    <w:rsid w:val="00CB4944"/>
    <w:rsid w:val="00CB64F3"/>
    <w:rsid w:val="00CB758B"/>
    <w:rsid w:val="00CB7F0F"/>
    <w:rsid w:val="00CC157F"/>
    <w:rsid w:val="00CC2FFE"/>
    <w:rsid w:val="00CC3973"/>
    <w:rsid w:val="00CC5437"/>
    <w:rsid w:val="00CC57B2"/>
    <w:rsid w:val="00CC5EE4"/>
    <w:rsid w:val="00CD22A7"/>
    <w:rsid w:val="00CD2A4F"/>
    <w:rsid w:val="00CD4722"/>
    <w:rsid w:val="00CD509B"/>
    <w:rsid w:val="00CD566B"/>
    <w:rsid w:val="00CE07DC"/>
    <w:rsid w:val="00CE1B93"/>
    <w:rsid w:val="00CE42CC"/>
    <w:rsid w:val="00CE6244"/>
    <w:rsid w:val="00CE6260"/>
    <w:rsid w:val="00CF0D32"/>
    <w:rsid w:val="00CF18E9"/>
    <w:rsid w:val="00CF4144"/>
    <w:rsid w:val="00CF4F23"/>
    <w:rsid w:val="00CF71E7"/>
    <w:rsid w:val="00D02B75"/>
    <w:rsid w:val="00D04141"/>
    <w:rsid w:val="00D064AC"/>
    <w:rsid w:val="00D10D02"/>
    <w:rsid w:val="00D11B7C"/>
    <w:rsid w:val="00D121BB"/>
    <w:rsid w:val="00D12EF1"/>
    <w:rsid w:val="00D134D6"/>
    <w:rsid w:val="00D13DB1"/>
    <w:rsid w:val="00D156B3"/>
    <w:rsid w:val="00D17549"/>
    <w:rsid w:val="00D17AD6"/>
    <w:rsid w:val="00D2544E"/>
    <w:rsid w:val="00D27572"/>
    <w:rsid w:val="00D27A82"/>
    <w:rsid w:val="00D27CC5"/>
    <w:rsid w:val="00D34BB4"/>
    <w:rsid w:val="00D352B1"/>
    <w:rsid w:val="00D4210F"/>
    <w:rsid w:val="00D4414C"/>
    <w:rsid w:val="00D44299"/>
    <w:rsid w:val="00D472FE"/>
    <w:rsid w:val="00D473F9"/>
    <w:rsid w:val="00D51CAD"/>
    <w:rsid w:val="00D64E06"/>
    <w:rsid w:val="00D655F8"/>
    <w:rsid w:val="00D65772"/>
    <w:rsid w:val="00D669A3"/>
    <w:rsid w:val="00D707CC"/>
    <w:rsid w:val="00D715D6"/>
    <w:rsid w:val="00D71B3D"/>
    <w:rsid w:val="00D71DAA"/>
    <w:rsid w:val="00D7261E"/>
    <w:rsid w:val="00D74526"/>
    <w:rsid w:val="00D74B1D"/>
    <w:rsid w:val="00D75794"/>
    <w:rsid w:val="00D76366"/>
    <w:rsid w:val="00D82299"/>
    <w:rsid w:val="00D83675"/>
    <w:rsid w:val="00D86E2A"/>
    <w:rsid w:val="00D87CDD"/>
    <w:rsid w:val="00D90103"/>
    <w:rsid w:val="00D95826"/>
    <w:rsid w:val="00D95B62"/>
    <w:rsid w:val="00D96561"/>
    <w:rsid w:val="00DA2302"/>
    <w:rsid w:val="00DA36B6"/>
    <w:rsid w:val="00DB05F0"/>
    <w:rsid w:val="00DB1408"/>
    <w:rsid w:val="00DB429F"/>
    <w:rsid w:val="00DB43D6"/>
    <w:rsid w:val="00DB6731"/>
    <w:rsid w:val="00DB7D9D"/>
    <w:rsid w:val="00DC0006"/>
    <w:rsid w:val="00DC0CE5"/>
    <w:rsid w:val="00DC6053"/>
    <w:rsid w:val="00DD1A57"/>
    <w:rsid w:val="00DD29B8"/>
    <w:rsid w:val="00DD2EC4"/>
    <w:rsid w:val="00DD4A2B"/>
    <w:rsid w:val="00DD5F30"/>
    <w:rsid w:val="00DD6150"/>
    <w:rsid w:val="00DD74B9"/>
    <w:rsid w:val="00DD74FF"/>
    <w:rsid w:val="00DE0693"/>
    <w:rsid w:val="00DE1058"/>
    <w:rsid w:val="00DE38CE"/>
    <w:rsid w:val="00DE5BB6"/>
    <w:rsid w:val="00DE6ECB"/>
    <w:rsid w:val="00DF04EE"/>
    <w:rsid w:val="00DF1573"/>
    <w:rsid w:val="00DF2E2B"/>
    <w:rsid w:val="00DF5703"/>
    <w:rsid w:val="00DF5DAD"/>
    <w:rsid w:val="00DF6891"/>
    <w:rsid w:val="00E02F73"/>
    <w:rsid w:val="00E062ED"/>
    <w:rsid w:val="00E129FF"/>
    <w:rsid w:val="00E15806"/>
    <w:rsid w:val="00E15896"/>
    <w:rsid w:val="00E1658B"/>
    <w:rsid w:val="00E20354"/>
    <w:rsid w:val="00E20C32"/>
    <w:rsid w:val="00E22B8C"/>
    <w:rsid w:val="00E25116"/>
    <w:rsid w:val="00E31B6C"/>
    <w:rsid w:val="00E31C8A"/>
    <w:rsid w:val="00E32A67"/>
    <w:rsid w:val="00E35918"/>
    <w:rsid w:val="00E36B37"/>
    <w:rsid w:val="00E506F1"/>
    <w:rsid w:val="00E55DEC"/>
    <w:rsid w:val="00E562FB"/>
    <w:rsid w:val="00E57B1D"/>
    <w:rsid w:val="00E62390"/>
    <w:rsid w:val="00E63DBC"/>
    <w:rsid w:val="00E662D5"/>
    <w:rsid w:val="00E66AFC"/>
    <w:rsid w:val="00E66B6D"/>
    <w:rsid w:val="00E6710C"/>
    <w:rsid w:val="00E67A65"/>
    <w:rsid w:val="00E700AC"/>
    <w:rsid w:val="00E704BF"/>
    <w:rsid w:val="00E72EC9"/>
    <w:rsid w:val="00E739A9"/>
    <w:rsid w:val="00E74100"/>
    <w:rsid w:val="00E761FC"/>
    <w:rsid w:val="00E76F0C"/>
    <w:rsid w:val="00E82872"/>
    <w:rsid w:val="00E82AB9"/>
    <w:rsid w:val="00E833CA"/>
    <w:rsid w:val="00E838E3"/>
    <w:rsid w:val="00E83AF5"/>
    <w:rsid w:val="00E85F2D"/>
    <w:rsid w:val="00E9104C"/>
    <w:rsid w:val="00E934FF"/>
    <w:rsid w:val="00E94CC0"/>
    <w:rsid w:val="00E9506D"/>
    <w:rsid w:val="00E958A2"/>
    <w:rsid w:val="00E96840"/>
    <w:rsid w:val="00E96ADB"/>
    <w:rsid w:val="00EA05C8"/>
    <w:rsid w:val="00EA13D5"/>
    <w:rsid w:val="00EA13F6"/>
    <w:rsid w:val="00EA2169"/>
    <w:rsid w:val="00EA2BB3"/>
    <w:rsid w:val="00EA37EB"/>
    <w:rsid w:val="00EA4D0A"/>
    <w:rsid w:val="00EA57AE"/>
    <w:rsid w:val="00EA5944"/>
    <w:rsid w:val="00EA6458"/>
    <w:rsid w:val="00EA66B1"/>
    <w:rsid w:val="00EA7809"/>
    <w:rsid w:val="00EB1069"/>
    <w:rsid w:val="00EB2BB6"/>
    <w:rsid w:val="00EB2F45"/>
    <w:rsid w:val="00EC051A"/>
    <w:rsid w:val="00EC1CB8"/>
    <w:rsid w:val="00EC42F2"/>
    <w:rsid w:val="00EC4F17"/>
    <w:rsid w:val="00EC4F3B"/>
    <w:rsid w:val="00EC669A"/>
    <w:rsid w:val="00ED25FF"/>
    <w:rsid w:val="00ED38A3"/>
    <w:rsid w:val="00ED4725"/>
    <w:rsid w:val="00ED4853"/>
    <w:rsid w:val="00ED5AE7"/>
    <w:rsid w:val="00ED5AFA"/>
    <w:rsid w:val="00ED6C2A"/>
    <w:rsid w:val="00EE0BE8"/>
    <w:rsid w:val="00EE1F14"/>
    <w:rsid w:val="00EE1F86"/>
    <w:rsid w:val="00EE55B1"/>
    <w:rsid w:val="00EE7D16"/>
    <w:rsid w:val="00EF17A6"/>
    <w:rsid w:val="00EF2785"/>
    <w:rsid w:val="00EF773F"/>
    <w:rsid w:val="00F0298B"/>
    <w:rsid w:val="00F043AA"/>
    <w:rsid w:val="00F064B5"/>
    <w:rsid w:val="00F0669A"/>
    <w:rsid w:val="00F10A17"/>
    <w:rsid w:val="00F10FA2"/>
    <w:rsid w:val="00F11536"/>
    <w:rsid w:val="00F1216E"/>
    <w:rsid w:val="00F12267"/>
    <w:rsid w:val="00F136A3"/>
    <w:rsid w:val="00F21884"/>
    <w:rsid w:val="00F24E95"/>
    <w:rsid w:val="00F312FC"/>
    <w:rsid w:val="00F324FF"/>
    <w:rsid w:val="00F34320"/>
    <w:rsid w:val="00F35B57"/>
    <w:rsid w:val="00F35EFB"/>
    <w:rsid w:val="00F36966"/>
    <w:rsid w:val="00F36974"/>
    <w:rsid w:val="00F36C55"/>
    <w:rsid w:val="00F37A61"/>
    <w:rsid w:val="00F400C8"/>
    <w:rsid w:val="00F421C9"/>
    <w:rsid w:val="00F42549"/>
    <w:rsid w:val="00F439A0"/>
    <w:rsid w:val="00F439B3"/>
    <w:rsid w:val="00F460A2"/>
    <w:rsid w:val="00F52DC6"/>
    <w:rsid w:val="00F533FF"/>
    <w:rsid w:val="00F564EA"/>
    <w:rsid w:val="00F56544"/>
    <w:rsid w:val="00F568AF"/>
    <w:rsid w:val="00F57E32"/>
    <w:rsid w:val="00F61D8C"/>
    <w:rsid w:val="00F62C5B"/>
    <w:rsid w:val="00F6381A"/>
    <w:rsid w:val="00F70111"/>
    <w:rsid w:val="00F7089D"/>
    <w:rsid w:val="00F73761"/>
    <w:rsid w:val="00F81DC0"/>
    <w:rsid w:val="00F827EB"/>
    <w:rsid w:val="00F83A96"/>
    <w:rsid w:val="00F84FD7"/>
    <w:rsid w:val="00F86E20"/>
    <w:rsid w:val="00F87402"/>
    <w:rsid w:val="00F94CC9"/>
    <w:rsid w:val="00F9635F"/>
    <w:rsid w:val="00F97B91"/>
    <w:rsid w:val="00F97D9B"/>
    <w:rsid w:val="00FA2699"/>
    <w:rsid w:val="00FA2CC9"/>
    <w:rsid w:val="00FA3163"/>
    <w:rsid w:val="00FA4D80"/>
    <w:rsid w:val="00FA5A1A"/>
    <w:rsid w:val="00FA6283"/>
    <w:rsid w:val="00FA62F1"/>
    <w:rsid w:val="00FA7049"/>
    <w:rsid w:val="00FA7932"/>
    <w:rsid w:val="00FB0DEB"/>
    <w:rsid w:val="00FB159C"/>
    <w:rsid w:val="00FB5508"/>
    <w:rsid w:val="00FC11C0"/>
    <w:rsid w:val="00FC2A1F"/>
    <w:rsid w:val="00FC7BD6"/>
    <w:rsid w:val="00FD1CD1"/>
    <w:rsid w:val="00FD6C9B"/>
    <w:rsid w:val="00FE103A"/>
    <w:rsid w:val="00FE260F"/>
    <w:rsid w:val="00FE47DD"/>
    <w:rsid w:val="00FE4A83"/>
    <w:rsid w:val="00FF1B4F"/>
    <w:rsid w:val="00FF3FC8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7D598"/>
  <w15:docId w15:val="{0DC02D7B-2859-424A-A3B1-FE2BB65B1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1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1"/>
    <w:link w:val="Heading1Char"/>
    <w:uiPriority w:val="9"/>
    <w:qFormat/>
    <w:rsid w:val="006717EC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5E63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nhideWhenUsed/>
    <w:rsid w:val="00C471C1"/>
    <w:pPr>
      <w:ind w:left="720"/>
      <w:jc w:val="both"/>
    </w:pPr>
    <w:rPr>
      <w:rFonts w:ascii="Times Armenian" w:hAnsi="Times Armenian"/>
    </w:rPr>
  </w:style>
  <w:style w:type="character" w:customStyle="1" w:styleId="BodyTextIndent3Char">
    <w:name w:val="Body Text Indent 3 Char"/>
    <w:basedOn w:val="DefaultParagraphFont"/>
    <w:link w:val="BodyTextIndent3"/>
    <w:rsid w:val="00C471C1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C471C1"/>
    <w:pPr>
      <w:spacing w:before="100" w:beforeAutospacing="1" w:after="100" w:afterAutospacing="1"/>
    </w:pPr>
  </w:style>
  <w:style w:type="paragraph" w:styleId="ListParagraph">
    <w:name w:val="List Paragraph"/>
    <w:aliases w:val="Bullets,Table no. List Paragraph,Bullet1,References,List Paragraph (numbered (a)),IBL List Paragraph,List Paragraph nowy,Numbered List Paragraph,Akapit z listą BS,List Paragraph 1,List_Paragraph,Multilevel para_II,Абзац списка3,OBC Bullet"/>
    <w:basedOn w:val="Normal"/>
    <w:link w:val="ListParagraphChar"/>
    <w:uiPriority w:val="34"/>
    <w:qFormat/>
    <w:rsid w:val="003747B0"/>
    <w:pPr>
      <w:ind w:left="720"/>
      <w:contextualSpacing/>
    </w:pPr>
  </w:style>
  <w:style w:type="paragraph" w:styleId="NoSpacing">
    <w:name w:val="No Spacing"/>
    <w:uiPriority w:val="1"/>
    <w:qFormat/>
    <w:rsid w:val="00DF2E2B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Strong">
    <w:name w:val="Strong"/>
    <w:uiPriority w:val="22"/>
    <w:qFormat/>
    <w:rsid w:val="00DF2E2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6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0A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c-name">
    <w:name w:val="dec-name"/>
    <w:basedOn w:val="Normal"/>
    <w:uiPriority w:val="99"/>
    <w:semiHidden/>
    <w:rsid w:val="00176C2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A948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48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nhideWhenUsed/>
    <w:rsid w:val="00A948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qFormat/>
    <w:rsid w:val="00A948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uiPriority w:val="99"/>
    <w:unhideWhenUsed/>
    <w:rsid w:val="002E6D5E"/>
    <w:rPr>
      <w:color w:val="0000FF"/>
      <w:u w:val="single"/>
      <w:lang w:val="hy-AM" w:eastAsia="hy-AM"/>
    </w:rPr>
  </w:style>
  <w:style w:type="character" w:customStyle="1" w:styleId="ListParagraphChar">
    <w:name w:val="List Paragraph Char"/>
    <w:aliases w:val="Bullets Char,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2E6D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15pt">
    <w:name w:val="Body text (2) + 15 pt"/>
    <w:rsid w:val="002E6D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hy-AM" w:eastAsia="hy-AM" w:bidi="hy-AM"/>
    </w:rPr>
  </w:style>
  <w:style w:type="paragraph" w:customStyle="1" w:styleId="mailrucssattributepostfixmailrucssattributepostfix">
    <w:name w:val="_mailru_css_attribute_postfix_mailru_css_attribute_postfix"/>
    <w:basedOn w:val="Normal"/>
    <w:rsid w:val="000A08E7"/>
    <w:pPr>
      <w:spacing w:before="100" w:beforeAutospacing="1" w:after="100" w:afterAutospacing="1"/>
    </w:pPr>
    <w:rPr>
      <w:lang w:val="en-US" w:eastAsia="en-US"/>
    </w:rPr>
  </w:style>
  <w:style w:type="character" w:customStyle="1" w:styleId="Bodytext2">
    <w:name w:val="Body text (2)_"/>
    <w:basedOn w:val="DefaultParagraphFont"/>
    <w:link w:val="Bodytext20"/>
    <w:rsid w:val="006E439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E4397"/>
    <w:pPr>
      <w:widowControl w:val="0"/>
      <w:shd w:val="clear" w:color="auto" w:fill="FFFFFF"/>
      <w:spacing w:line="0" w:lineRule="atLeast"/>
    </w:pPr>
    <w:rPr>
      <w:sz w:val="30"/>
      <w:szCs w:val="30"/>
      <w:lang w:eastAsia="en-US"/>
    </w:rPr>
  </w:style>
  <w:style w:type="paragraph" w:styleId="Revision">
    <w:name w:val="Revision"/>
    <w:hidden/>
    <w:uiPriority w:val="99"/>
    <w:semiHidden/>
    <w:rsid w:val="00D13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CE6260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6B4F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B4FA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B4F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4F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4FA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6717EC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customStyle="1" w:styleId="InternetLink">
    <w:name w:val="Internet Link"/>
    <w:qFormat/>
    <w:rsid w:val="006717EC"/>
    <w:rPr>
      <w:color w:val="000080"/>
      <w:u w:val="single"/>
    </w:rPr>
  </w:style>
  <w:style w:type="character" w:customStyle="1" w:styleId="-">
    <w:name w:val="Интернет-ссылка"/>
    <w:qFormat/>
    <w:rsid w:val="006717EC"/>
    <w:rPr>
      <w:color w:val="000080"/>
      <w:u w:val="single"/>
    </w:rPr>
  </w:style>
  <w:style w:type="paragraph" w:customStyle="1" w:styleId="1">
    <w:name w:val="Заголовок1"/>
    <w:basedOn w:val="Normal"/>
    <w:next w:val="BodyText"/>
    <w:qFormat/>
    <w:rsid w:val="006717EC"/>
    <w:pPr>
      <w:keepNext/>
      <w:spacing w:before="240" w:after="120"/>
      <w:jc w:val="both"/>
    </w:pPr>
    <w:rPr>
      <w:rFonts w:ascii="Liberation Sans" w:eastAsia="Microsoft YaHei" w:hAnsi="Liberation Sans" w:cs="Lucida Sans"/>
      <w:kern w:val="2"/>
      <w:sz w:val="28"/>
      <w:szCs w:val="28"/>
      <w:lang w:eastAsia="zh-CN" w:bidi="hi-IN"/>
    </w:rPr>
  </w:style>
  <w:style w:type="paragraph" w:styleId="BodyText">
    <w:name w:val="Body Text"/>
    <w:basedOn w:val="Normal"/>
    <w:link w:val="BodyTextChar"/>
    <w:rsid w:val="006717EC"/>
    <w:pPr>
      <w:spacing w:after="140" w:line="276" w:lineRule="auto"/>
      <w:jc w:val="both"/>
    </w:pPr>
    <w:rPr>
      <w:rFonts w:ascii="Liberation Serif" w:eastAsia="NSimSun" w:hAnsi="Liberation Serif" w:cs="Lucida Sans"/>
      <w:kern w:val="2"/>
      <w:lang w:eastAsia="zh-CN" w:bidi="hi-IN"/>
    </w:rPr>
  </w:style>
  <w:style w:type="character" w:customStyle="1" w:styleId="BodyTextChar">
    <w:name w:val="Body Text Char"/>
    <w:basedOn w:val="DefaultParagraphFont"/>
    <w:link w:val="BodyText"/>
    <w:rsid w:val="006717EC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List">
    <w:name w:val="List"/>
    <w:basedOn w:val="BodyText"/>
    <w:rsid w:val="006717EC"/>
  </w:style>
  <w:style w:type="paragraph" w:styleId="Caption">
    <w:name w:val="caption"/>
    <w:basedOn w:val="Normal"/>
    <w:qFormat/>
    <w:rsid w:val="006717EC"/>
    <w:pPr>
      <w:suppressLineNumbers/>
      <w:spacing w:before="120" w:after="120"/>
      <w:jc w:val="both"/>
    </w:pPr>
    <w:rPr>
      <w:rFonts w:ascii="Liberation Serif" w:eastAsia="NSimSun" w:hAnsi="Liberation Serif" w:cs="Lucida Sans"/>
      <w:i/>
      <w:iCs/>
      <w:kern w:val="2"/>
      <w:lang w:eastAsia="zh-CN" w:bidi="hi-IN"/>
    </w:rPr>
  </w:style>
  <w:style w:type="paragraph" w:customStyle="1" w:styleId="10">
    <w:name w:val="Указатель1"/>
    <w:basedOn w:val="Normal"/>
    <w:qFormat/>
    <w:rsid w:val="006717EC"/>
    <w:pPr>
      <w:suppressLineNumbers/>
      <w:jc w:val="both"/>
    </w:pPr>
    <w:rPr>
      <w:rFonts w:ascii="Liberation Serif" w:eastAsia="NSimSun" w:hAnsi="Liberation Serif" w:cs="Lucida Sans"/>
      <w:kern w:val="2"/>
      <w:lang w:eastAsia="zh-CN" w:bidi="hi-IN"/>
    </w:rPr>
  </w:style>
  <w:style w:type="paragraph" w:customStyle="1" w:styleId="DocumentMap">
    <w:name w:val="DocumentMap"/>
    <w:qFormat/>
    <w:rsid w:val="006717EC"/>
    <w:pPr>
      <w:spacing w:after="0" w:line="240" w:lineRule="auto"/>
    </w:pPr>
    <w:rPr>
      <w:rFonts w:ascii="Times New Roman" w:eastAsia="Sylfaen" w:hAnsi="Times New Roman" w:cs="Times New Roman"/>
      <w:kern w:val="2"/>
      <w:sz w:val="24"/>
      <w:szCs w:val="20"/>
      <w:lang w:eastAsia="ru-RU"/>
    </w:rPr>
  </w:style>
  <w:style w:type="paragraph" w:customStyle="1" w:styleId="a">
    <w:name w:val="Содержимое таблицы"/>
    <w:basedOn w:val="Normal"/>
    <w:qFormat/>
    <w:rsid w:val="006717EC"/>
    <w:pPr>
      <w:suppressLineNumbers/>
      <w:jc w:val="both"/>
    </w:pPr>
    <w:rPr>
      <w:rFonts w:ascii="Liberation Serif" w:eastAsia="NSimSun" w:hAnsi="Liberation Serif" w:cs="Lucida Sans"/>
      <w:kern w:val="2"/>
      <w:lang w:eastAsia="zh-CN" w:bidi="hi-IN"/>
    </w:rPr>
  </w:style>
  <w:style w:type="paragraph" w:customStyle="1" w:styleId="HeaderandFooter">
    <w:name w:val="Header and Footer"/>
    <w:basedOn w:val="Normal"/>
    <w:qFormat/>
    <w:rsid w:val="006717EC"/>
    <w:pPr>
      <w:jc w:val="both"/>
    </w:pPr>
    <w:rPr>
      <w:rFonts w:ascii="Liberation Serif" w:eastAsia="NSimSun" w:hAnsi="Liberation Serif" w:cs="Lucida Sans"/>
      <w:kern w:val="2"/>
      <w:lang w:eastAsia="zh-CN" w:bidi="hi-IN"/>
    </w:rPr>
  </w:style>
  <w:style w:type="paragraph" w:customStyle="1" w:styleId="Armenian">
    <w:name w:val="Armenian"/>
    <w:basedOn w:val="Normal"/>
    <w:qFormat/>
    <w:rsid w:val="006717EC"/>
    <w:pPr>
      <w:jc w:val="both"/>
    </w:pPr>
    <w:rPr>
      <w:rFonts w:ascii="Agg_Times1" w:eastAsia="NSimSun" w:hAnsi="Agg_Times1"/>
      <w:kern w:val="2"/>
      <w:szCs w:val="20"/>
      <w:lang w:val="en-GB" w:eastAsia="en-US"/>
    </w:rPr>
  </w:style>
  <w:style w:type="character" w:customStyle="1" w:styleId="Bodytext0">
    <w:name w:val="Body text_"/>
    <w:basedOn w:val="DefaultParagraphFont"/>
    <w:link w:val="Bodytext1"/>
    <w:locked/>
    <w:rsid w:val="006717EC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0"/>
    <w:rsid w:val="006717EC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eastAsiaTheme="minorHAnsi"/>
      <w:sz w:val="28"/>
      <w:szCs w:val="28"/>
      <w:lang w:eastAsia="en-US"/>
    </w:rPr>
  </w:style>
  <w:style w:type="paragraph" w:customStyle="1" w:styleId="Pa19">
    <w:name w:val="Pa19"/>
    <w:basedOn w:val="Normal"/>
    <w:next w:val="Normal"/>
    <w:uiPriority w:val="99"/>
    <w:rsid w:val="00486C3D"/>
    <w:pPr>
      <w:autoSpaceDE w:val="0"/>
      <w:autoSpaceDN w:val="0"/>
      <w:adjustRightInd w:val="0"/>
      <w:spacing w:line="221" w:lineRule="atLeast"/>
    </w:pPr>
    <w:rPr>
      <w:rFonts w:ascii="Cambria" w:hAnsi="Cambria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5E63"/>
    <w:rPr>
      <w:rFonts w:asciiTheme="majorHAnsi" w:eastAsiaTheme="majorEastAsia" w:hAnsiTheme="majorHAnsi" w:cstheme="majorBidi"/>
      <w:color w:val="365F91" w:themeColor="accent1" w:themeShade="BF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4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2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95655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08384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16080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71188155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7950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2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3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23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0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74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45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62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6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26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83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825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5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75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43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/projects/4022/abou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4F062-3EAE-4EE3-99E3-DCA584BBF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47</Pages>
  <Words>8652</Words>
  <Characters>49322</Characters>
  <Application>Microsoft Office Word</Application>
  <DocSecurity>0</DocSecurity>
  <Lines>411</Lines>
  <Paragraphs>115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Araks H. Kurghinyan</dc:creator>
  <cp:keywords>https:/mul2-mineconomy.gov.am/tasks/162774/oneclick/havatarmagrumorenq-final.docx?token=4677f6a9d818376dbaa1eea5eed4c1e8</cp:keywords>
  <cp:lastModifiedBy>Anna G. Mkrtchyan</cp:lastModifiedBy>
  <cp:revision>3</cp:revision>
  <cp:lastPrinted>2021-04-20T11:46:00Z</cp:lastPrinted>
  <dcterms:created xsi:type="dcterms:W3CDTF">2022-09-27T14:35:00Z</dcterms:created>
  <dcterms:modified xsi:type="dcterms:W3CDTF">2022-11-10T13:40:00Z</dcterms:modified>
</cp:coreProperties>
</file>