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EE6" w:rsidRDefault="00173EE6" w:rsidP="00173EE6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173EE6" w:rsidRPr="00082EB9" w:rsidRDefault="00173EE6" w:rsidP="00173EE6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645AC5">
        <w:rPr>
          <w:rFonts w:ascii="GHEA Grapalat" w:hAnsi="GHEA Grapalat"/>
          <w:b/>
          <w:sz w:val="24"/>
          <w:szCs w:val="24"/>
          <w:lang w:val="hy-AM"/>
        </w:rPr>
        <w:t>«</w:t>
      </w:r>
      <w:r w:rsidRPr="00185AA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ՈՒ ԵՎՐՈՊԱԿԱՆ ՀԱՆՁՆԱԺՈՂՈՎԻ ՄԻՋԵՎ «ԵՄ-Ն ԴԻՄԱԿԱՅՈՒՆ ԵՎ ՀԱՇՎԵՏՈՒ </w:t>
      </w:r>
      <w:r w:rsidR="00273DFF">
        <w:rPr>
          <w:rFonts w:ascii="GHEA Grapalat" w:hAnsi="GHEA Grapalat"/>
          <w:b/>
          <w:sz w:val="24"/>
          <w:szCs w:val="24"/>
          <w:lang w:val="hy-AM"/>
        </w:rPr>
        <w:t>ՀԱՍՏԱՏՈՒԹՅՈՒՆ</w:t>
      </w:r>
      <w:r w:rsidRPr="00185AA2">
        <w:rPr>
          <w:rFonts w:ascii="GHEA Grapalat" w:hAnsi="GHEA Grapalat"/>
          <w:b/>
          <w:sz w:val="24"/>
          <w:szCs w:val="24"/>
          <w:lang w:val="hy-AM"/>
        </w:rPr>
        <w:t>ՆԵՐԻ ՀԱՄԱՐ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  <w:r w:rsidRPr="00185AA2">
        <w:rPr>
          <w:rFonts w:ascii="GHEA Grapalat" w:hAnsi="GHEA Grapalat"/>
          <w:b/>
          <w:sz w:val="24"/>
          <w:szCs w:val="24"/>
          <w:lang w:val="hy-AM"/>
        </w:rPr>
        <w:t xml:space="preserve"> ՈՍՏԻԿԱՆՈՒԹՅԱՆ ԵՎ ՄԻԳՐԱՑԻՈՆ ԲԱՐԵՓՈԽՈՒՄՆԵՐԸ ԵՎ ՄԱՐԴՈՒ ԻՐԱՎՈՒՆՔՆԵՐԻ ՊԱՇՏՊԱՆՈՒԹՅՈՒՆԸ ՀԱՅԱՍՏԱՆՈՒՄ»  ՖԻՆԱՆՍԱՎՈՐՄԱՆ ՀԱՄԱՁԱՅՆԱԳԻՐԸ ՀԱՍՏԱՏԵԼՈՒ ՄԱՍԻՆ</w:t>
      </w:r>
      <w:r w:rsidRPr="00645AC5">
        <w:rPr>
          <w:rFonts w:ascii="GHEA Grapalat" w:hAnsi="GHEA Grapalat"/>
          <w:b/>
          <w:sz w:val="24"/>
          <w:szCs w:val="24"/>
          <w:lang w:val="hy-AM"/>
        </w:rPr>
        <w:t>»</w:t>
      </w:r>
      <w:r w:rsidRPr="00185AA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173EE6" w:rsidRDefault="00173EE6" w:rsidP="00173EE6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173EE6" w:rsidRPr="006B60D1" w:rsidRDefault="00173EE6" w:rsidP="00173EE6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ՀՀ-ԵՄ երկկողմ համագործակցության շրջանակներում </w:t>
      </w:r>
      <w:r w:rsidRPr="00082EB9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2022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թվականի հոկտեմբերի 3-ին և 28-ին 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ստորագր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վ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ել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է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«ԵՄ-ն դիմակայուն և հաշվետու </w:t>
      </w:r>
      <w:r w:rsidR="00273DF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հաստատություն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ների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համար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. ո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ստիկանության և միգրացի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ոն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բարեփոխումներն ու մարդու իրավունքների պաշտպանությունը Հայաստանում» դրամաշնորհային ֆինանսավորման համաձայնագիրը, որի նպատակն է ապահովել ծառայությունների առավել արդյունավետ և հաշվետու մատուցումը՝ հիմնված արդյունավետ կառավարման սկզբունքների և ոստիկանության, միգրացիայի կառավարման և մարդու իրավունքների պաշտպանության բնագավառներում օրենքի գերակայության նկատմամբ հարգանքի վրա։</w:t>
      </w:r>
    </w:p>
    <w:p w:rsidR="00173EE6" w:rsidRPr="006B60D1" w:rsidRDefault="00173EE6" w:rsidP="00173EE6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Ծրագիրը ֆինանսավորվում է ԵՄ բյուջեից՝ 10 մլն եվրո ընդհանուր արժո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ղությամբ՝ ԵՄ-Հայաստան 2021-2027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թթ. բազմամյա ինդիկատիվ ծրագրի շրջանակներում՝ առանց հայկական կողմի համաֆինանսավորման բաղադրիչի։</w:t>
      </w:r>
    </w:p>
    <w:p w:rsidR="00173EE6" w:rsidRPr="006B60D1" w:rsidRDefault="00173EE6" w:rsidP="00173EE6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Ծրագրի շրջանակներում նախատեսվում է (հատուկ նպատակներ).</w:t>
      </w:r>
    </w:p>
    <w:p w:rsidR="00173EE6" w:rsidRPr="006B60D1" w:rsidRDefault="00173EE6" w:rsidP="00173EE6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1.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Արդյունավետ և հաշվետու ինստիտուցիոնալ համակարգի (Ոստիկանության կողմից մատուցվող ծառայությունների) ձևավորում և գործադրում՝ եվրոպական և միջազգային չափանիշների և ԵՄ լավագույն փորձի հիման վրա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(շ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առահու մարմիններ՝ Ոստիկանություն և Արդարադատության նախարարություն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)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:</w:t>
      </w:r>
    </w:p>
    <w:p w:rsidR="00173EE6" w:rsidRPr="006B60D1" w:rsidRDefault="00173EE6" w:rsidP="00173EE6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Այս համատեքստում աջակցություն կտրամադրվի Ներքին գործերի նախարարության հիմնադրմանը, Ոստիկանության բարեփոխումներին, վերջինիս մարդկային ռեսուրսների պատշաճ կառավարմանը և մասնագիտական զարգացմանը, Պարեկային ոստիկանության կարողությունների հզորացմանը:</w:t>
      </w:r>
    </w:p>
    <w:p w:rsidR="00173EE6" w:rsidRPr="006B60D1" w:rsidRDefault="00173EE6" w:rsidP="00173EE6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 xml:space="preserve">2. 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Տեխնիկական աջակցության ծրագրով միգրացիոն ծառայությունների մատուցման բարելավում՝ խթանելու լավ կառավարվող և ապահով շարժունությունը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(շ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ահառու մարմիններ՝ Աշխատանքի և սոցիալական հարցերի նախարարություն, Միգրացիոն ծառայություն, Ոստիկանություն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)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:</w:t>
      </w:r>
    </w:p>
    <w:p w:rsidR="00173EE6" w:rsidRPr="006B60D1" w:rsidRDefault="00173EE6" w:rsidP="00173EE6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Ծրագրի շրջանակում աջակցություն կտրամադրվի միգրացիայի կառավարման հաստատությունների նյութատեխնիկական ապահովմանը, ինչպես նաև միգրացիոն և փախստականների պաշտպանության քաղաքականության մշակման ու իրականացման կարողությունների հզորացմանը: Համապարփակ և հավասարակշռված միգրացիոն կառավարման նպատակով աջակցություն կտրամադրվի նաև միգրացիայի կառավարման համակարգերի բարելավմանը՝ ԵՄ լավագույն փորձին համապատասխան:</w:t>
      </w:r>
    </w:p>
    <w:p w:rsidR="00173EE6" w:rsidRDefault="00173EE6" w:rsidP="00173EE6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3.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ab/>
        <w:t>Հանրային ծառայությունների մատուցման ոլորտում ամրապնդված իրավունքահեն մոտեցման խթանում՝ երաշխավորելու պաշտպանությունը, հավասարությունը և ներառականությունը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(շ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ահառու մարմիններ՝ Մարդու իրավունքների պաշտպանի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և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Միջազգային իրավական հարցերով ՀՀ ներկայացուց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չ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ի գրասենյակներ, Արդարադատության նախարարություն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)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:</w:t>
      </w:r>
    </w:p>
    <w:p w:rsidR="00173EE6" w:rsidRPr="006B60D1" w:rsidRDefault="00173EE6" w:rsidP="00173EE6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Այս համատեքստում աջակցություն կտրամադրվի Մարդու իրավունքների պաշտպանի գրասենյակի, Միջազգային իրավական հարցերով ՀՀ ներկայացուց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չի գրասենյակի</w:t>
      </w:r>
      <w:r w:rsidRPr="006B60D1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և համապատասխան այլ հանրային կառույցների կարողությունների ազգային և տեղական մակարդակներով հզորացմանը: Աջակցություն կտրամադրվի մարդու և, մասնավորապես, խոցելի խմբերի իրավունքների մասին հանրային իրազեկվածության խթանմանը, ինչպես նաև Մարդու իրավունքների 2020-2022թթ. ռազմավարության և գործողության ծրագրի իրականացմանը և Մարդու իրավունքների նոր՝ 2023-2025թթ. գործողության ծրագրի մշակմանը:</w:t>
      </w:r>
    </w:p>
    <w:p w:rsidR="00F12C76" w:rsidRPr="000C20F0" w:rsidRDefault="00173EE6" w:rsidP="000C20F0">
      <w:pPr>
        <w:shd w:val="clear" w:color="auto" w:fill="FFFFFF"/>
        <w:spacing w:after="0" w:line="33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D68D2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ու Եվրոպական հանձնաժողովի միջև </w:t>
      </w:r>
      <w:r w:rsidRPr="00082EB9">
        <w:rPr>
          <w:rFonts w:ascii="GHEA Grapalat" w:hAnsi="GHEA Grapalat" w:cs="Sylfaen"/>
          <w:sz w:val="24"/>
          <w:szCs w:val="24"/>
          <w:lang w:val="hy-AM"/>
        </w:rPr>
        <w:t xml:space="preserve">2022 թվականի հոկտեմբերի 3-ին և 28-ին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ստորագրված </w:t>
      </w:r>
      <w:r w:rsidRPr="007D68D2">
        <w:rPr>
          <w:rFonts w:ascii="GHEA Grapalat" w:hAnsi="GHEA Grapalat" w:cs="Sylfaen"/>
          <w:sz w:val="24"/>
          <w:szCs w:val="24"/>
          <w:lang w:val="hy-AM"/>
        </w:rPr>
        <w:t xml:space="preserve">«ԵՄ-ն դիմակայուն և հաշվետու </w:t>
      </w:r>
      <w:r w:rsidR="00273DFF">
        <w:rPr>
          <w:rFonts w:ascii="GHEA Grapalat" w:hAnsi="GHEA Grapalat" w:cs="Sylfaen"/>
          <w:sz w:val="24"/>
          <w:szCs w:val="24"/>
          <w:lang w:val="hy-AM"/>
        </w:rPr>
        <w:t>հաստատություն</w:t>
      </w:r>
      <w:bookmarkStart w:id="0" w:name="_GoBack"/>
      <w:bookmarkEnd w:id="0"/>
      <w:r w:rsidRPr="007D68D2">
        <w:rPr>
          <w:rFonts w:ascii="GHEA Grapalat" w:hAnsi="GHEA Grapalat" w:cs="Sylfaen"/>
          <w:sz w:val="24"/>
          <w:szCs w:val="24"/>
          <w:lang w:val="hy-AM"/>
        </w:rPr>
        <w:t>ների համար</w:t>
      </w:r>
      <w:r>
        <w:rPr>
          <w:rFonts w:ascii="GHEA Grapalat" w:hAnsi="GHEA Grapalat" w:cs="Sylfaen"/>
          <w:sz w:val="24"/>
          <w:szCs w:val="24"/>
          <w:lang w:val="hy-AM"/>
        </w:rPr>
        <w:t>. ո</w:t>
      </w:r>
      <w:r w:rsidRPr="007D68D2">
        <w:rPr>
          <w:rFonts w:ascii="GHEA Grapalat" w:hAnsi="GHEA Grapalat" w:cs="Sylfaen"/>
          <w:sz w:val="24"/>
          <w:szCs w:val="24"/>
          <w:lang w:val="hy-AM"/>
        </w:rPr>
        <w:t>ստիկանության և միգրացիոն բարեփոխումները և մարդու իրավունքների պաշտպանությունը Հայաստանում» ֆինանսավորման</w:t>
      </w:r>
      <w:r w:rsidRPr="00567A6C">
        <w:rPr>
          <w:rFonts w:ascii="GHEA Grapalat" w:hAnsi="GHEA Grapalat" w:cs="Sylfaen"/>
          <w:sz w:val="24"/>
          <w:szCs w:val="24"/>
          <w:lang w:val="hy-AM"/>
        </w:rPr>
        <w:t xml:space="preserve"> համաձայնագի</w:t>
      </w:r>
      <w:r>
        <w:rPr>
          <w:rFonts w:ascii="GHEA Grapalat" w:hAnsi="GHEA Grapalat" w:cs="Sylfaen"/>
          <w:sz w:val="24"/>
          <w:szCs w:val="24"/>
          <w:lang w:val="hy-AM"/>
        </w:rPr>
        <w:t>րը Հայաստանի Հանրապետության պետական բյուջեի համար լրացուցիչ ֆինանսական պարտավորություններ չի առաջացնում:</w:t>
      </w:r>
    </w:p>
    <w:sectPr w:rsidR="00F12C76" w:rsidRPr="000C20F0" w:rsidSect="0062346D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EE6"/>
    <w:rsid w:val="000C20F0"/>
    <w:rsid w:val="00173EE6"/>
    <w:rsid w:val="00273DFF"/>
    <w:rsid w:val="006C0B77"/>
    <w:rsid w:val="008242FF"/>
    <w:rsid w:val="00870751"/>
    <w:rsid w:val="00922C48"/>
    <w:rsid w:val="00957FF1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CCEBC"/>
  <w15:chartTrackingRefBased/>
  <w15:docId w15:val="{EF8A6CC6-D404-4C71-833B-089075A2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3EE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3EE6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173E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388</Words>
  <Characters>3104</Characters>
  <Application>Microsoft Office Word</Application>
  <DocSecurity>0</DocSecurity>
  <Lines>182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3</cp:revision>
  <dcterms:created xsi:type="dcterms:W3CDTF">2022-11-21T06:20:00Z</dcterms:created>
  <dcterms:modified xsi:type="dcterms:W3CDTF">2022-11-21T08:53:00Z</dcterms:modified>
</cp:coreProperties>
</file>