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32D3C" w14:textId="77777777" w:rsidR="00FC1E5F" w:rsidRDefault="003F2603" w:rsidP="00FC1E5F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D28CAD2" w14:textId="289DEC21" w:rsidR="003F2603" w:rsidRPr="00EA2819" w:rsidRDefault="003F2603" w:rsidP="0045228F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>«ԳՈՒՅՔ ՆՎԻ</w:t>
      </w:r>
      <w:r w:rsidRPr="00636C5F">
        <w:rPr>
          <w:rFonts w:ascii="GHEA Grapalat" w:hAnsi="GHEA Grapalat"/>
          <w:bCs/>
          <w:color w:val="000000"/>
          <w:lang w:val="hy-AM"/>
        </w:rPr>
        <w:t>Ր</w:t>
      </w:r>
      <w:r w:rsidR="0012550E">
        <w:rPr>
          <w:rFonts w:ascii="GHEA Grapalat" w:hAnsi="GHEA Grapalat"/>
          <w:bCs/>
          <w:color w:val="000000"/>
          <w:lang w:val="hy-AM"/>
        </w:rPr>
        <w:t>ԱԲԵՐ</w:t>
      </w:r>
      <w:r w:rsidRPr="00636C5F">
        <w:rPr>
          <w:rFonts w:ascii="GHEA Grapalat" w:hAnsi="GHEA Grapalat"/>
          <w:bCs/>
          <w:color w:val="000000"/>
          <w:lang w:val="hy-AM"/>
        </w:rPr>
        <w:t>ԵԼՈՒ ՄԱՍԻՆ</w:t>
      </w:r>
      <w:r>
        <w:rPr>
          <w:rFonts w:ascii="GHEA Grapalat" w:hAnsi="GHEA Grapalat"/>
          <w:bCs/>
          <w:color w:val="000000"/>
          <w:lang w:val="hy-AM"/>
        </w:rPr>
        <w:t>» ՀԱՅԱՍՏԱՆԻ ՀԱՆՐԱՊԵՏՈՒԹՅԱՆ ԿԱՌԱՎԱՐՈՒԹՅԱՆ</w:t>
      </w:r>
      <w:r w:rsidRPr="00636C5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ՈՐՈՇՄԱՆ </w:t>
      </w:r>
      <w:r w:rsidR="00FC1E5F">
        <w:rPr>
          <w:rFonts w:ascii="GHEA Grapalat" w:hAnsi="GHEA Grapalat"/>
          <w:lang w:val="hy-AM"/>
        </w:rPr>
        <w:t>Ն</w:t>
      </w:r>
      <w:r>
        <w:rPr>
          <w:rFonts w:ascii="GHEA Grapalat" w:hAnsi="GHEA Grapalat"/>
          <w:lang w:val="hy-AM"/>
        </w:rPr>
        <w:t>ԱԽԱԳԾԻ</w:t>
      </w:r>
    </w:p>
    <w:tbl>
      <w:tblPr>
        <w:tblStyle w:val="TableGrid"/>
        <w:tblW w:w="1503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560"/>
        <w:gridCol w:w="23"/>
        <w:gridCol w:w="4747"/>
        <w:gridCol w:w="113"/>
        <w:gridCol w:w="2587"/>
      </w:tblGrid>
      <w:tr w:rsidR="003F2603" w:rsidRPr="00EA2819" w14:paraId="6B00B29F" w14:textId="77777777" w:rsidTr="00E1111A">
        <w:tc>
          <w:tcPr>
            <w:tcW w:w="12330" w:type="dxa"/>
            <w:gridSpan w:val="3"/>
            <w:vMerge w:val="restart"/>
            <w:shd w:val="clear" w:color="auto" w:fill="D9D9D9" w:themeFill="background1" w:themeFillShade="D9"/>
          </w:tcPr>
          <w:p w14:paraId="00F9BB7A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0799E960" w14:textId="77777777" w:rsidR="003F2603" w:rsidRPr="00EA2819" w:rsidRDefault="003F2603" w:rsidP="00E1111A">
            <w:pPr>
              <w:tabs>
                <w:tab w:val="left" w:pos="635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0A75D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. </w:t>
            </w:r>
            <w:r w:rsidRPr="00EA2819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0A75DC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Սննդամթերքի անվտանգության տեսչական մարմին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14:paraId="369AC83E" w14:textId="77777777" w:rsidR="003F2603" w:rsidRPr="00EA2819" w:rsidRDefault="003F2603" w:rsidP="00E1111A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EA2819" w14:paraId="75780ED1" w14:textId="77777777" w:rsidTr="00E1111A">
        <w:trPr>
          <w:trHeight w:val="773"/>
        </w:trPr>
        <w:tc>
          <w:tcPr>
            <w:tcW w:w="12330" w:type="dxa"/>
            <w:gridSpan w:val="3"/>
            <w:vMerge/>
            <w:shd w:val="clear" w:color="auto" w:fill="D9D9D9" w:themeFill="background1" w:themeFillShade="D9"/>
          </w:tcPr>
          <w:p w14:paraId="14D179D9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33C2584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6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1/2502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3F2603" w:rsidRPr="00EA2819" w14:paraId="2CC526C4" w14:textId="77777777" w:rsidTr="00E1111A">
        <w:tc>
          <w:tcPr>
            <w:tcW w:w="7560" w:type="dxa"/>
            <w:tcBorders>
              <w:right w:val="single" w:sz="4" w:space="0" w:color="auto"/>
            </w:tcBorders>
          </w:tcPr>
          <w:p w14:paraId="19DD6E46" w14:textId="77777777" w:rsidR="003F2603" w:rsidRPr="00EA2819" w:rsidRDefault="00586B7D" w:rsidP="00E1111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="00C22844"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>«Գույք նվիրելու մասին» Հայաստանի Հանրապետության կառավարության որոշմ</w:t>
            </w:r>
            <w:r w:rsidR="00B775C1">
              <w:rPr>
                <w:rFonts w:ascii="GHEA Grapalat" w:eastAsia="Calibri" w:hAnsi="GHEA Grapalat"/>
                <w:sz w:val="24"/>
                <w:szCs w:val="24"/>
                <w:lang w:val="hy-AM"/>
              </w:rPr>
              <w:t>ան</w:t>
            </w:r>
            <w:r w:rsidR="00C22844" w:rsidRPr="00C2284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նախագծի վերաբերյալ առաջարկություններ չկան։</w:t>
            </w:r>
          </w:p>
        </w:tc>
        <w:tc>
          <w:tcPr>
            <w:tcW w:w="4770" w:type="dxa"/>
            <w:gridSpan w:val="2"/>
            <w:tcBorders>
              <w:left w:val="single" w:sz="4" w:space="0" w:color="auto"/>
              <w:right w:val="nil"/>
            </w:tcBorders>
          </w:tcPr>
          <w:p w14:paraId="5EDC4121" w14:textId="77777777" w:rsidR="003F2603" w:rsidRPr="00EA2819" w:rsidRDefault="00654694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  <w:tc>
          <w:tcPr>
            <w:tcW w:w="2700" w:type="dxa"/>
            <w:gridSpan w:val="2"/>
            <w:tcBorders>
              <w:left w:val="nil"/>
            </w:tcBorders>
          </w:tcPr>
          <w:p w14:paraId="42BB76B0" w14:textId="77777777" w:rsidR="003F2603" w:rsidRPr="00636C5F" w:rsidRDefault="003F2603" w:rsidP="00E1111A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F2603" w:rsidRPr="00EA2819" w14:paraId="2BD60AF7" w14:textId="77777777" w:rsidTr="00E1111A">
        <w:tc>
          <w:tcPr>
            <w:tcW w:w="12330" w:type="dxa"/>
            <w:gridSpan w:val="3"/>
            <w:vMerge w:val="restart"/>
            <w:shd w:val="clear" w:color="auto" w:fill="D9D9D9" w:themeFill="background1" w:themeFillShade="D9"/>
          </w:tcPr>
          <w:p w14:paraId="226CE51A" w14:textId="77777777" w:rsidR="0032010E" w:rsidRDefault="0032010E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469DDD41" w14:textId="77777777" w:rsidR="003F2603" w:rsidRPr="007E64A2" w:rsidRDefault="003F2603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E64A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2. ՀՀ տարածքային կառավարման և ենթակառուցվածքների նախարարություն</w:t>
            </w:r>
          </w:p>
        </w:tc>
        <w:tc>
          <w:tcPr>
            <w:tcW w:w="2700" w:type="dxa"/>
            <w:gridSpan w:val="2"/>
            <w:shd w:val="clear" w:color="auto" w:fill="D9D9D9" w:themeFill="background1" w:themeFillShade="D9"/>
          </w:tcPr>
          <w:p w14:paraId="313DD30B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14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3F2603" w:rsidRPr="00EA2819" w14:paraId="3F30A25A" w14:textId="77777777" w:rsidTr="00E1111A">
        <w:trPr>
          <w:trHeight w:val="701"/>
        </w:trPr>
        <w:tc>
          <w:tcPr>
            <w:tcW w:w="12330" w:type="dxa"/>
            <w:gridSpan w:val="3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6F6186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FD2992" w14:textId="77777777" w:rsidR="003F2603" w:rsidRPr="00EA2819" w:rsidRDefault="003F2603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ԳՍ</w:t>
            </w:r>
            <w:r w:rsidRPr="0044788F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//</w:t>
            </w:r>
            <w:r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6031-2022</w:t>
            </w:r>
          </w:p>
        </w:tc>
      </w:tr>
      <w:tr w:rsidR="003F2603" w:rsidRPr="0045228F" w14:paraId="385B2F56" w14:textId="77777777" w:rsidTr="00E1111A">
        <w:tc>
          <w:tcPr>
            <w:tcW w:w="758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47D12824" w14:textId="77777777" w:rsidR="003F2603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sz w:val="24"/>
                <w:szCs w:val="24"/>
                <w:lang w:val="hy-AM"/>
              </w:rPr>
            </w:pPr>
            <w:r w:rsidRPr="00E54C2B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1.Նախագծի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նախաբանում՝ «Հայաստանի Հանրապետության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«Պետական գույքի կառավարման մասին» օրենքի»» բառերը փոխարինել ««Պետական գույքի կառավարման մասին»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օրենքի» բառերով։ </w:t>
            </w:r>
          </w:p>
          <w:p w14:paraId="3DFDD7ED" w14:textId="77777777" w:rsidR="003F2603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2.Որպես նորմատիվ իրավական ակտի վավերապայման՝ Նախագծի վերջում լրացնել իրավական ակտը ստորագրող պաշտոնատար անձի պաշտոնը, անվան սկզբնատառը և ազգանունը։ </w:t>
            </w:r>
          </w:p>
          <w:p w14:paraId="4E5179AF" w14:textId="77777777" w:rsidR="003F2603" w:rsidRPr="00E54C2B" w:rsidRDefault="003F2603" w:rsidP="00E1111A">
            <w:pPr>
              <w:pStyle w:val="ListParagraph"/>
              <w:spacing w:after="0" w:line="360" w:lineRule="auto"/>
              <w:ind w:left="5" w:firstLine="54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3.Միաժամանակ կարծում ենք, որ Նախագծում պետք է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նախատեսել նոր դրույթներ՝ նվիրվող գույքի հանձնման-ընդունման աշխատանքների և դրանց կատարման ժամկետների վերաբերյալ։</w:t>
            </w:r>
          </w:p>
        </w:tc>
        <w:tc>
          <w:tcPr>
            <w:tcW w:w="74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B61F91" w14:textId="77777777" w:rsidR="007A22EE" w:rsidRPr="00093D99" w:rsidRDefault="007A22EE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33E5D438" w14:textId="77777777" w:rsidR="003F2603" w:rsidRDefault="003F2603" w:rsidP="00E1111A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  <w:p w14:paraId="130B3A52" w14:textId="77777777" w:rsidR="003F2603" w:rsidRDefault="003F2603" w:rsidP="00E1111A">
            <w:pPr>
              <w:spacing w:before="240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30C90454" w14:textId="77777777" w:rsidR="00B775C1" w:rsidRDefault="00B775C1" w:rsidP="00E1111A">
            <w:pPr>
              <w:spacing w:line="360" w:lineRule="auto"/>
              <w:ind w:right="76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2AB7C842" w14:textId="77777777" w:rsidR="007A22EE" w:rsidRPr="00093D99" w:rsidRDefault="009B7A30" w:rsidP="00E1111A">
            <w:pPr>
              <w:tabs>
                <w:tab w:val="left" w:pos="232"/>
              </w:tabs>
              <w:spacing w:line="360" w:lineRule="auto"/>
              <w:ind w:right="76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  <w:r w:rsidR="007A22E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7A22EE"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="007A22E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7A22EE"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678A593A" w14:textId="77777777" w:rsidR="003F2603" w:rsidRPr="00BD096B" w:rsidRDefault="003F2603" w:rsidP="00E1111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418DEA53" w14:textId="77777777" w:rsidR="003F2603" w:rsidRDefault="003F2603" w:rsidP="00E1111A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14:paraId="7C634D56" w14:textId="77777777" w:rsidR="00563164" w:rsidRDefault="007A22EE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Չի 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089ADE9F" w14:textId="77777777" w:rsidR="00563164" w:rsidRPr="00C33B4B" w:rsidRDefault="003F2603" w:rsidP="00E1111A">
            <w:pPr>
              <w:spacing w:line="360" w:lineRule="auto"/>
              <w:ind w:right="76" w:firstLine="211"/>
              <w:jc w:val="both"/>
              <w:rPr>
                <w:rFonts w:ascii="Sylfaen" w:eastAsia="MS Gothic" w:hAnsi="Sylfaen" w:cs="MS Gothic"/>
                <w:sz w:val="24"/>
                <w:szCs w:val="24"/>
                <w:lang w:val="hy-AM"/>
              </w:rPr>
            </w:pPr>
            <w:r w:rsidRPr="00CA3F9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Նախագծում հանձնման-ընդունման աշխատանքների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դրանց կատարման ժամկետների վերաբերյալ դրույթներ չկան, քանի որ Միավորված ազգերի կազմակերպության պարենի և գյուղատնտեսության կազմակերպության Աջակցություն Հայաստանում սպանդանոցների զարգացմանը ծրագրով ձեռք բերված գույքը հանձնված է՝ համաձայն Հայաստանի Հանրապետության գյուղատնտեսության նախարարության և տնտեսվարողի միջև 2015 թվականի օգոստոսի 21-ին կնքված Գույքի անահտույց օգտագործման N ԱԱՎ-941 պայմանգրի 221 կետի</w:t>
            </w:r>
            <w:r w:rsidR="002E454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32010E" w:rsidRPr="00EA2819" w14:paraId="09AF56D6" w14:textId="77777777" w:rsidTr="00E1111A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1D33CB37" w14:textId="77777777" w:rsidR="0032010E" w:rsidRDefault="0032010E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6707AFB4" w14:textId="77777777" w:rsidR="0032010E" w:rsidRPr="009A6D3D" w:rsidRDefault="0032010E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ֆինանսների նախարարություն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2CEC8B78" w14:textId="77777777" w:rsidR="0032010E" w:rsidRPr="0032010E" w:rsidRDefault="008210B0" w:rsidP="00E1111A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15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3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8210B0" w:rsidRPr="00EA2819" w14:paraId="3597A042" w14:textId="77777777" w:rsidTr="00E1111A">
        <w:trPr>
          <w:trHeight w:val="386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26A2F3DC" w14:textId="77777777" w:rsidR="008210B0" w:rsidRDefault="008210B0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4720787" w14:textId="77777777" w:rsidR="008210B0" w:rsidRPr="00EA2819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11-1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4216</w:t>
            </w:r>
            <w:r w:rsidRPr="00636C5F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210B0" w:rsidRPr="00EA2819" w14:paraId="7EAF7E8B" w14:textId="77777777" w:rsidTr="00E1111A">
        <w:tc>
          <w:tcPr>
            <w:tcW w:w="7583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14EBD221" w14:textId="77777777" w:rsidR="008210B0" w:rsidRDefault="008210B0" w:rsidP="00E1111A">
            <w:pPr>
              <w:spacing w:after="0" w:line="360" w:lineRule="auto"/>
              <w:ind w:right="43" w:firstLine="45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նախարարությունն ուսումնասիրել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«Գույք նվիրելու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 xml:space="preserve"> Հայաստանի Հանրապետության կառավարության որոշման նախագ</w:t>
            </w:r>
            <w:r w:rsidR="0099186C"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ar-SA"/>
              </w:rPr>
              <w:t>ծը և հայտնում է, որ սկզբունքային դիտողություններ չունի:</w:t>
            </w:r>
          </w:p>
          <w:p w14:paraId="35E900C6" w14:textId="77777777" w:rsidR="008210B0" w:rsidRPr="00FB38ED" w:rsidRDefault="008210B0" w:rsidP="00E1111A">
            <w:pPr>
              <w:spacing w:after="0" w:line="360" w:lineRule="auto"/>
              <w:ind w:right="43" w:firstLine="45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Միաժամանակ, հաշվի առնելով, որ ներկայացված նախագծով նախատեսվում է գույք նվիրել փակ բաժնետիրական ընկերությ</w:t>
            </w:r>
            <w:r w:rsidR="0099186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t>ն՝ առաջարկում ենք քննարկել խնդրո առարկա գույքը ընկերությ</w:t>
            </w:r>
            <w:r w:rsidR="0099186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B36656">
              <w:rPr>
                <w:rFonts w:ascii="GHEA Grapalat" w:hAnsi="GHEA Grapalat"/>
                <w:sz w:val="24"/>
                <w:szCs w:val="24"/>
                <w:lang w:val="hy-AM"/>
              </w:rPr>
              <w:t>ն կանոնադրական կապիտալում ներդնելու տարբերակը:</w:t>
            </w:r>
          </w:p>
        </w:tc>
        <w:tc>
          <w:tcPr>
            <w:tcW w:w="7447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</w:tcPr>
          <w:p w14:paraId="46CF7C07" w14:textId="77777777" w:rsidR="008210B0" w:rsidRPr="00093D99" w:rsidRDefault="008210B0" w:rsidP="00E1111A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20D5F90E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4BC03FC3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95B0617" w14:textId="77777777" w:rsidR="008210B0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4056990" w14:textId="77777777" w:rsidR="008210B0" w:rsidRPr="00EA2819" w:rsidRDefault="008210B0" w:rsidP="00E1111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C13DDB" w:rsidRPr="0032010E" w14:paraId="21BF31F5" w14:textId="77777777" w:rsidTr="00E1111A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2D969468" w14:textId="77777777" w:rsidR="00C13DDB" w:rsidRDefault="00C13DDB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bookmarkStart w:id="0" w:name="_Hlk111130878"/>
          </w:p>
          <w:p w14:paraId="04C821A4" w14:textId="77777777" w:rsidR="00C13DDB" w:rsidRPr="009A6D3D" w:rsidRDefault="00C13DDB" w:rsidP="00DF0746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4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DF0746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վ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արչապետի աշխատակազմ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CBF4B7A" w14:textId="77777777" w:rsidR="00C13DDB" w:rsidRPr="0032010E" w:rsidRDefault="00DF0746" w:rsidP="00E1111A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14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 w:rsidR="00C13D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4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 w:rsidR="00C13DDB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="00C13DDB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C13DDB" w:rsidRPr="00EA2819" w14:paraId="65CFC9A8" w14:textId="77777777" w:rsidTr="00E1111A">
        <w:trPr>
          <w:trHeight w:val="386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3EEC450B" w14:textId="77777777" w:rsidR="00C13DDB" w:rsidRDefault="00C13DDB" w:rsidP="00E1111A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092183F3" w14:textId="77777777" w:rsidR="00C13DDB" w:rsidRPr="00EA2819" w:rsidRDefault="00C13DDB" w:rsidP="003607FA">
            <w:pPr>
              <w:spacing w:before="240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="003607FA" w:rsidRPr="003607FA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 02/16.3/12846-2022</w:t>
            </w:r>
          </w:p>
        </w:tc>
      </w:tr>
      <w:tr w:rsidR="00E1111A" w:rsidRPr="0045228F" w14:paraId="40FA2871" w14:textId="77777777" w:rsidTr="00E1111A">
        <w:tblPrEx>
          <w:tblLook w:val="0000" w:firstRow="0" w:lastRow="0" w:firstColumn="0" w:lastColumn="0" w:noHBand="0" w:noVBand="0"/>
        </w:tblPrEx>
        <w:trPr>
          <w:trHeight w:val="2384"/>
        </w:trPr>
        <w:tc>
          <w:tcPr>
            <w:tcW w:w="7583" w:type="dxa"/>
            <w:gridSpan w:val="2"/>
          </w:tcPr>
          <w:p w14:paraId="6F781DB3" w14:textId="77777777" w:rsidR="00E1111A" w:rsidRDefault="00E1111A" w:rsidP="00E1111A">
            <w:pPr>
              <w:pStyle w:val="ListParagraph"/>
              <w:numPr>
                <w:ilvl w:val="0"/>
                <w:numId w:val="1"/>
              </w:numPr>
              <w:ind w:left="0" w:firstLine="540"/>
              <w:jc w:val="both"/>
              <w:rPr>
                <w:sz w:val="24"/>
                <w:szCs w:val="24"/>
                <w:lang w:val="hy-AM"/>
              </w:rPr>
            </w:pPr>
            <w:r>
              <w:rPr>
                <w:rFonts w:cs="Arial"/>
                <w:sz w:val="24"/>
                <w:szCs w:val="24"/>
                <w:lang w:val="hy-AM"/>
              </w:rPr>
              <w:t xml:space="preserve"> 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 ներքին կամ անհատական իրավական ակտը ընդունվում  է </w:t>
            </w:r>
            <w:r>
              <w:rPr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 իրավական ակտի հիման վրա և դրան համապատասխան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6E185CE7" w14:textId="77777777" w:rsidR="00E1111A" w:rsidRPr="000A75DC" w:rsidRDefault="00A258E3" w:rsidP="00BD37E7">
            <w:pPr>
              <w:jc w:val="both"/>
              <w:rPr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2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 w:rsidR="00E1111A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E1111A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</w:t>
            </w:r>
            <w:r w:rsidR="00BD37E7" w:rsidRPr="000A75DC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Արզնի մսամթերք փակ բաժնետիրական ընկերությանը </w:t>
            </w:r>
            <w:r w:rsidR="00E1111A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E11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նվիրել </w:t>
            </w:r>
            <w:r w:rsidR="00E1111A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ՀՀ</w:t>
            </w:r>
            <w:r w:rsidR="00E11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գյուղատնտեսության նախարարության և ընկերության միջև </w:t>
            </w:r>
            <w:r w:rsidR="00BD37E7" w:rsidRPr="000A75DC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2015 թվականի օգոստոսի 21-ին կնքված N</w:t>
            </w:r>
            <w:r w:rsidR="00BD37E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 </w:t>
            </w:r>
            <w:r w:rsidR="00BD37E7" w:rsidRPr="000A75DC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 xml:space="preserve">ԱԱՎ-941 պայմանագրով </w:t>
            </w:r>
            <w:r w:rsidR="00BD37E7">
              <w:rPr>
                <w:rFonts w:ascii="GHEA Grapalat" w:eastAsia="Arial Unicode MS" w:hAnsi="GHEA Grapalat" w:cs="Sylfaen"/>
                <w:sz w:val="24"/>
                <w:szCs w:val="24"/>
                <w:lang w:val="hy-AM"/>
              </w:rPr>
              <w:t>անհատույց օգտագործման տրված</w:t>
            </w:r>
            <w:r w:rsidR="00BD37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և ՄԱԿ-ի և</w:t>
            </w:r>
            <w:r w:rsidR="00E11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ՀՀ գյուղատնտեսության նախարարության միջև 2007 թվականի դեկտեմբերի 7-ին կնքված համաձայնագրով նվիրաբերված  </w:t>
            </w:r>
            <w:r w:rsidR="00E111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Սպանդանոցների զարգացման աջակցման ծրագրային գույքը</w:t>
            </w:r>
            <w:r w:rsidR="00E1111A">
              <w:rPr>
                <w:rFonts w:ascii="GHEA Grapalat" w:hAnsi="GHEA Grapalat"/>
                <w:sz w:val="24"/>
                <w:szCs w:val="24"/>
                <w:lang w:val="hy-AM"/>
              </w:rPr>
              <w:t>: Միաժամանակ կից հիմնավորմամբ նշվում է, որ տվյալ գույքի նվիրաբերման պահանջը նախատեսված է վերոնշյալ համաձայնագրով: Տվյալ դեպքում հարկ է նշել, որ նախագծի վերաբերյալ կարելի է կարծիք ներկայացնել միայն համաձայնագրի առկայության դեպքում: Հետևաբար անհրաժեշտ է կից ներկայացնել նաև վերոնշյալ համաձայնագիրը:</w:t>
            </w:r>
          </w:p>
        </w:tc>
        <w:tc>
          <w:tcPr>
            <w:tcW w:w="7447" w:type="dxa"/>
            <w:gridSpan w:val="3"/>
          </w:tcPr>
          <w:p w14:paraId="37B0F3F1" w14:textId="77777777" w:rsidR="008D1BBC" w:rsidRPr="00093D99" w:rsidRDefault="008D1BBC" w:rsidP="008D1BBC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մասամբ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A8B3F4B" w14:textId="77777777" w:rsidR="008D1BBC" w:rsidRDefault="008D1BBC" w:rsidP="00E1111A">
            <w:pPr>
              <w:rPr>
                <w:rFonts w:ascii="Sylfaen" w:hAnsi="Sylfaen"/>
                <w:lang w:val="hy-AM"/>
              </w:rPr>
            </w:pPr>
          </w:p>
          <w:p w14:paraId="6B07D272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26215414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67A3560F" w14:textId="77777777" w:rsidR="008D1BBC" w:rsidRP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002972A4" w14:textId="77777777" w:rsidR="008D1BBC" w:rsidRDefault="008D1BBC" w:rsidP="008D1BBC">
            <w:pPr>
              <w:rPr>
                <w:rFonts w:ascii="Sylfaen" w:hAnsi="Sylfaen"/>
                <w:lang w:val="hy-AM"/>
              </w:rPr>
            </w:pPr>
          </w:p>
          <w:p w14:paraId="511FB45A" w14:textId="77777777" w:rsidR="008D1BBC" w:rsidRPr="00093D99" w:rsidRDefault="008D1BBC" w:rsidP="008D1BBC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="00BD37E7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4856B212" w14:textId="77777777" w:rsidR="00E1111A" w:rsidRPr="008D1BBC" w:rsidRDefault="00E1111A" w:rsidP="008D1BBC">
            <w:pPr>
              <w:rPr>
                <w:rFonts w:ascii="Sylfaen" w:hAnsi="Sylfaen"/>
                <w:lang w:val="hy-AM"/>
              </w:rPr>
            </w:pPr>
          </w:p>
        </w:tc>
      </w:tr>
      <w:bookmarkEnd w:id="0"/>
      <w:tr w:rsidR="000A75DC" w:rsidRPr="0032010E" w14:paraId="7650BA22" w14:textId="77777777" w:rsidTr="00D138C9">
        <w:trPr>
          <w:trHeight w:val="674"/>
        </w:trPr>
        <w:tc>
          <w:tcPr>
            <w:tcW w:w="12443" w:type="dxa"/>
            <w:gridSpan w:val="4"/>
            <w:vMerge w:val="restart"/>
            <w:shd w:val="clear" w:color="auto" w:fill="D9D9D9" w:themeFill="background1" w:themeFillShade="D9"/>
          </w:tcPr>
          <w:p w14:paraId="7A4E72EE" w14:textId="77777777" w:rsidR="000A75DC" w:rsidRDefault="000A75DC" w:rsidP="00D138C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14:paraId="2E9C11E4" w14:textId="1DF3296D" w:rsidR="000A75DC" w:rsidRPr="009A6D3D" w:rsidRDefault="000A75DC" w:rsidP="00D138C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5</w:t>
            </w:r>
            <w:r>
              <w:rPr>
                <w:rFonts w:ascii="MS Gothic" w:eastAsia="MS Gothic" w:hAnsi="MS Gothic" w:cs="MS Gothic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Pr="009A6D3D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վարչապետի աշխատակազմ</w:t>
            </w: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467345E" w14:textId="167D5909" w:rsidR="000A75DC" w:rsidRPr="0032010E" w:rsidRDefault="000A75DC" w:rsidP="00D138C9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07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</w:rPr>
              <w:t>7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թ</w:t>
            </w:r>
          </w:p>
        </w:tc>
      </w:tr>
      <w:tr w:rsidR="000A75DC" w:rsidRPr="00EA2819" w14:paraId="6F10D175" w14:textId="77777777" w:rsidTr="00D138C9">
        <w:trPr>
          <w:trHeight w:val="386"/>
        </w:trPr>
        <w:tc>
          <w:tcPr>
            <w:tcW w:w="12443" w:type="dxa"/>
            <w:gridSpan w:val="4"/>
            <w:vMerge/>
            <w:shd w:val="clear" w:color="auto" w:fill="D9D9D9" w:themeFill="background1" w:themeFillShade="D9"/>
          </w:tcPr>
          <w:p w14:paraId="1201AF34" w14:textId="77777777" w:rsidR="000A75DC" w:rsidRDefault="000A75DC" w:rsidP="00D138C9">
            <w:p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58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65AB1350" w14:textId="73EC7751" w:rsidR="000A75DC" w:rsidRPr="000A75DC" w:rsidRDefault="000A75DC" w:rsidP="00D138C9">
            <w:pPr>
              <w:spacing w:before="240"/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0A75DC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ԿԱ/187-2022</w:t>
            </w:r>
          </w:p>
        </w:tc>
      </w:tr>
      <w:tr w:rsidR="000A75DC" w:rsidRPr="008D1BBC" w14:paraId="3DDBE334" w14:textId="77777777" w:rsidTr="00D138C9">
        <w:tblPrEx>
          <w:tblLook w:val="0000" w:firstRow="0" w:lastRow="0" w:firstColumn="0" w:lastColumn="0" w:noHBand="0" w:noVBand="0"/>
        </w:tblPrEx>
        <w:trPr>
          <w:trHeight w:val="2384"/>
        </w:trPr>
        <w:tc>
          <w:tcPr>
            <w:tcW w:w="7583" w:type="dxa"/>
            <w:gridSpan w:val="2"/>
          </w:tcPr>
          <w:p w14:paraId="27367343" w14:textId="159CCC9A" w:rsidR="000A75DC" w:rsidRDefault="000A75DC" w:rsidP="00D138C9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</w:t>
            </w:r>
            <w:r w:rsidR="008A1238">
              <w:rPr>
                <w:rFonts w:ascii="GHEA Grapalat" w:hAnsi="GHEA Grapalat" w:cs="Arial"/>
                <w:sz w:val="24"/>
                <w:szCs w:val="24"/>
                <w:lang w:val="hy-AM"/>
              </w:rPr>
              <w:t>1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 w:rsidR="008A1238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Վարչապետի աշխատակազմի տեսչական մարմինների աշխատանքների համակարգման գրասենյակի ղեկավար Արթուր Ասոյանի առաջարկությամբ կքննարկվի որոշման նախագծում առանձին կետ </w:t>
            </w:r>
            <w:r w:rsidR="0009774D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նախատեսելու</w:t>
            </w:r>
            <w:r w:rsidR="00D14648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</w:t>
            </w:r>
            <w:r w:rsidR="0009774D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նպատակահարմարության հարցը</w:t>
            </w:r>
            <w:r w:rsidR="00D14648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, </w:t>
            </w:r>
            <w:r w:rsidR="0009774D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որով կձևակերպվի հստակ պահանջ նվիրաբերվող գույքը</w:t>
            </w:r>
            <w:r w:rsidR="00D14648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, </w:t>
            </w:r>
            <w:r w:rsidR="0009774D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 xml:space="preserve"> </w:t>
            </w:r>
            <w:r w:rsidR="009847ED">
              <w:rPr>
                <w:rFonts w:ascii="GHEA Grapalat" w:eastAsia="MS Gothic" w:hAnsi="GHEA Grapalat" w:cs="Courier New"/>
                <w:sz w:val="24"/>
                <w:szCs w:val="24"/>
                <w:lang w:val="hy-AM"/>
              </w:rPr>
              <w:t>վճարովի հիմունքներով, նաև այլ սուբյեկտների (մասնավորապես՝ սպանդանոցների մասով առկա խնդրի լուծման նպատակով) սպասարկման համար շահագործելու վերաբերյալ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065027C9" w14:textId="56294950" w:rsidR="009847ED" w:rsidRPr="00861771" w:rsidRDefault="009847ED" w:rsidP="009847ED">
            <w:pPr>
              <w:tabs>
                <w:tab w:val="left" w:pos="363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  2</w:t>
            </w:r>
            <w:r>
              <w:rPr>
                <w:rFonts w:ascii="MS Gothic" w:eastAsia="MS Gothic" w:hAnsi="MS Gothic" w:cs="MS Gothic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Վարչապետի աշխատակազմի ղեկավարի տեղակալ Սարգիս Թորոսյանի հետ ևս մեկ անգամ կքննարկվի որոշման </w:t>
            </w:r>
            <w:r w:rsidR="00F9709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ընդունման իրավական հիմքը և Կառավարության նիստի քննարկմանը կներկայացվի փոխհամաձայնեցված տարբերակ։</w:t>
            </w:r>
          </w:p>
        </w:tc>
        <w:tc>
          <w:tcPr>
            <w:tcW w:w="7447" w:type="dxa"/>
            <w:gridSpan w:val="3"/>
          </w:tcPr>
          <w:p w14:paraId="4C130DFB" w14:textId="33C5DD4F" w:rsidR="000A75DC" w:rsidRPr="00093D99" w:rsidRDefault="000A75DC" w:rsidP="00D138C9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120C265C" w14:textId="77777777" w:rsidR="000A75DC" w:rsidRDefault="000A75DC" w:rsidP="00D138C9">
            <w:pPr>
              <w:rPr>
                <w:rFonts w:ascii="Sylfaen" w:hAnsi="Sylfaen"/>
                <w:lang w:val="hy-AM"/>
              </w:rPr>
            </w:pPr>
          </w:p>
          <w:p w14:paraId="77285888" w14:textId="77777777" w:rsidR="000A75DC" w:rsidRPr="008D1BBC" w:rsidRDefault="000A75DC" w:rsidP="00D138C9">
            <w:pPr>
              <w:rPr>
                <w:rFonts w:ascii="Sylfaen" w:hAnsi="Sylfaen"/>
                <w:lang w:val="hy-AM"/>
              </w:rPr>
            </w:pPr>
          </w:p>
          <w:p w14:paraId="61D953B0" w14:textId="77777777" w:rsidR="000A75DC" w:rsidRPr="008D1BBC" w:rsidRDefault="000A75DC" w:rsidP="00D138C9">
            <w:pPr>
              <w:rPr>
                <w:rFonts w:ascii="Sylfaen" w:hAnsi="Sylfaen"/>
                <w:lang w:val="hy-AM"/>
              </w:rPr>
            </w:pPr>
          </w:p>
          <w:p w14:paraId="696C718F" w14:textId="77777777" w:rsidR="000A75DC" w:rsidRPr="008D1BBC" w:rsidRDefault="000A75DC" w:rsidP="00D138C9">
            <w:pPr>
              <w:rPr>
                <w:rFonts w:ascii="Sylfaen" w:hAnsi="Sylfaen"/>
                <w:lang w:val="hy-AM"/>
              </w:rPr>
            </w:pPr>
          </w:p>
          <w:p w14:paraId="004D6700" w14:textId="77777777" w:rsidR="000A75DC" w:rsidRDefault="000A75DC" w:rsidP="00D138C9">
            <w:pPr>
              <w:rPr>
                <w:rFonts w:ascii="Sylfaen" w:hAnsi="Sylfaen"/>
                <w:lang w:val="hy-AM"/>
              </w:rPr>
            </w:pPr>
          </w:p>
          <w:p w14:paraId="34751BA1" w14:textId="77777777" w:rsidR="000A75DC" w:rsidRPr="00093D99" w:rsidRDefault="000A75DC" w:rsidP="00D138C9">
            <w:pPr>
              <w:spacing w:line="360" w:lineRule="auto"/>
              <w:ind w:right="76" w:firstLine="211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Pr="00093D9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Է։</w:t>
            </w:r>
          </w:p>
          <w:p w14:paraId="0BB1C4E9" w14:textId="77777777" w:rsidR="000A75DC" w:rsidRPr="008D1BBC" w:rsidRDefault="000A75DC" w:rsidP="00D138C9">
            <w:pPr>
              <w:rPr>
                <w:rFonts w:ascii="Sylfaen" w:hAnsi="Sylfaen"/>
                <w:lang w:val="hy-AM"/>
              </w:rPr>
            </w:pPr>
          </w:p>
        </w:tc>
      </w:tr>
    </w:tbl>
    <w:p w14:paraId="57EE50F7" w14:textId="77777777" w:rsidR="00FA2167" w:rsidRPr="000A75DC" w:rsidRDefault="00FA2167">
      <w:pPr>
        <w:rPr>
          <w:lang w:val="hy-AM"/>
        </w:rPr>
      </w:pPr>
    </w:p>
    <w:sectPr w:rsidR="00FA2167" w:rsidRPr="000A75DC" w:rsidSect="003F260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F1AC6"/>
    <w:multiLevelType w:val="hybridMultilevel"/>
    <w:tmpl w:val="B5DEB40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3454F17"/>
    <w:multiLevelType w:val="hybridMultilevel"/>
    <w:tmpl w:val="B5DEB40E"/>
    <w:lvl w:ilvl="0" w:tplc="FFFFFFF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num w:numId="1" w16cid:durableId="20383108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29099508">
    <w:abstractNumId w:val="0"/>
  </w:num>
  <w:num w:numId="3" w16cid:durableId="15526936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4DEF"/>
    <w:rsid w:val="00081372"/>
    <w:rsid w:val="0009774D"/>
    <w:rsid w:val="000A74CA"/>
    <w:rsid w:val="000A75DC"/>
    <w:rsid w:val="0012550E"/>
    <w:rsid w:val="00163D59"/>
    <w:rsid w:val="002E454A"/>
    <w:rsid w:val="00303367"/>
    <w:rsid w:val="0032010E"/>
    <w:rsid w:val="003607FA"/>
    <w:rsid w:val="003D2B51"/>
    <w:rsid w:val="003F2603"/>
    <w:rsid w:val="003F7054"/>
    <w:rsid w:val="0045228F"/>
    <w:rsid w:val="0053307D"/>
    <w:rsid w:val="00563164"/>
    <w:rsid w:val="00586B7D"/>
    <w:rsid w:val="00654694"/>
    <w:rsid w:val="0068350D"/>
    <w:rsid w:val="006D0EC6"/>
    <w:rsid w:val="00745FE3"/>
    <w:rsid w:val="007A22EE"/>
    <w:rsid w:val="008210B0"/>
    <w:rsid w:val="00861771"/>
    <w:rsid w:val="008A1238"/>
    <w:rsid w:val="008D1BBC"/>
    <w:rsid w:val="009847ED"/>
    <w:rsid w:val="0099186C"/>
    <w:rsid w:val="009B7A30"/>
    <w:rsid w:val="00A258E3"/>
    <w:rsid w:val="00A764A8"/>
    <w:rsid w:val="00B36656"/>
    <w:rsid w:val="00B775C1"/>
    <w:rsid w:val="00BD37E7"/>
    <w:rsid w:val="00BF1AB7"/>
    <w:rsid w:val="00C13DDB"/>
    <w:rsid w:val="00C22844"/>
    <w:rsid w:val="00D14648"/>
    <w:rsid w:val="00DA43B5"/>
    <w:rsid w:val="00DF0746"/>
    <w:rsid w:val="00E1111A"/>
    <w:rsid w:val="00F84DEF"/>
    <w:rsid w:val="00F97090"/>
    <w:rsid w:val="00FA2167"/>
    <w:rsid w:val="00FC1E5F"/>
    <w:rsid w:val="00FF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CCDC9"/>
  <w15:docId w15:val="{8300BB38-9AC1-49D6-B3E4-E63910BCB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603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2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2603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customStyle="1" w:styleId="dec-name">
    <w:name w:val="dec-name"/>
    <w:basedOn w:val="Normal"/>
    <w:rsid w:val="003F2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5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4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Bznuni</dc:creator>
  <cp:keywords/>
  <dc:description/>
  <cp:lastModifiedBy>Lilit S. Bznuni</cp:lastModifiedBy>
  <cp:revision>41</cp:revision>
  <dcterms:created xsi:type="dcterms:W3CDTF">2022-03-18T11:47:00Z</dcterms:created>
  <dcterms:modified xsi:type="dcterms:W3CDTF">2022-08-12T08:36:00Z</dcterms:modified>
</cp:coreProperties>
</file>