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D0D64" w14:textId="77777777" w:rsidR="000C3831" w:rsidRPr="002F0BBE" w:rsidRDefault="000C3831" w:rsidP="00C86856">
      <w:pPr>
        <w:tabs>
          <w:tab w:val="left" w:pos="720"/>
          <w:tab w:val="left" w:pos="810"/>
          <w:tab w:val="left" w:pos="4410"/>
          <w:tab w:val="left" w:pos="5220"/>
        </w:tabs>
        <w:spacing w:line="276" w:lineRule="auto"/>
        <w:ind w:right="-90" w:firstLine="567"/>
        <w:jc w:val="center"/>
        <w:rPr>
          <w:rFonts w:ascii="GHEA Grapalat" w:eastAsia="Calibri" w:hAnsi="GHEA Grapalat" w:cs="GHEA Grapalat"/>
          <w:b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14:paraId="4CF7B3C5" w14:textId="021B12A2" w:rsidR="00A006E9" w:rsidRDefault="000C3831" w:rsidP="00C86856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r>
        <w:rPr>
          <w:rFonts w:ascii="GHEA Grapalat" w:eastAsia="Calibri" w:hAnsi="GHEA Grapalat" w:cs="GHEA Grapalat"/>
          <w:b/>
          <w:bCs/>
          <w:iCs/>
          <w:lang w:val="hy-AM"/>
        </w:rPr>
        <w:t>ԳՈՒՅՔ ՆՎԻՐ</w:t>
      </w:r>
      <w:r w:rsidR="0059700D">
        <w:rPr>
          <w:rFonts w:ascii="GHEA Grapalat" w:eastAsia="Calibri" w:hAnsi="GHEA Grapalat" w:cs="GHEA Grapalat"/>
          <w:b/>
          <w:bCs/>
          <w:iCs/>
          <w:lang w:val="hy-AM"/>
        </w:rPr>
        <w:t>ԱԲԵՐ</w:t>
      </w:r>
      <w:r w:rsidRPr="002F0BBE">
        <w:rPr>
          <w:rFonts w:ascii="GHEA Grapalat" w:eastAsia="Calibri" w:hAnsi="GHEA Grapalat"/>
          <w:b/>
          <w:bCs/>
          <w:lang w:val="hy-AM" w:eastAsia="en-US"/>
        </w:rPr>
        <w:t>ԵԼՈՒ ՄԱՍԻՆ»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</w:p>
    <w:p w14:paraId="55B86727" w14:textId="77777777" w:rsidR="00A006E9" w:rsidRDefault="000C3831" w:rsidP="00C86856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</w:t>
      </w:r>
      <w:r w:rsidR="00A006E9">
        <w:rPr>
          <w:rFonts w:ascii="GHEA Grapalat" w:eastAsia="Calibri" w:hAnsi="GHEA Grapalat" w:cs="GHEA Grapalat"/>
          <w:b/>
          <w:bCs/>
          <w:iCs/>
          <w:lang w:val="hy-AM"/>
        </w:rPr>
        <w:t xml:space="preserve">ԱՅԱՍՏԱՆԻ ՀԱՆՐԱՊԵՏՈՒԹՅԱՆ 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ԿԱՌԱՎԱՐՈՒԹՅԱՆ </w:t>
      </w:r>
    </w:p>
    <w:p w14:paraId="1E5A342A" w14:textId="77777777" w:rsidR="000C3831" w:rsidRPr="002F0BBE" w:rsidRDefault="000C3831" w:rsidP="00C86856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ՈՐՈՇՄԱՆ</w:t>
      </w:r>
      <w:r w:rsidR="00A006E9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ՆԱԽԱԳԾԻ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ԸՆԴՈՒՆՄԱՆ</w:t>
      </w:r>
    </w:p>
    <w:p w14:paraId="058FDF71" w14:textId="77777777" w:rsidR="000C3831" w:rsidRPr="002F0BBE" w:rsidRDefault="000C3831" w:rsidP="000C3831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14:paraId="7B7B9DA8" w14:textId="77777777" w:rsidR="000C3831" w:rsidRPr="002F0BBE" w:rsidRDefault="0069429B" w:rsidP="000C3831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  </w:t>
      </w:r>
      <w:r w:rsidR="000C3831"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14:paraId="505C2B4B" w14:textId="49E64094" w:rsidR="000C3831" w:rsidRPr="002F0BBE" w:rsidRDefault="00786F6E" w:rsidP="00682B41">
      <w:pPr>
        <w:tabs>
          <w:tab w:val="num" w:pos="924"/>
          <w:tab w:val="left" w:pos="1080"/>
        </w:tabs>
        <w:autoSpaceDN w:val="0"/>
        <w:spacing w:line="360" w:lineRule="auto"/>
        <w:ind w:right="-9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   </w:t>
      </w:r>
      <w:r w:rsidRPr="0059700D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D506F8">
        <w:rPr>
          <w:rFonts w:ascii="GHEA Grapalat" w:hAnsi="GHEA Grapalat" w:cs="Arial Armenian"/>
          <w:bCs/>
          <w:iCs/>
          <w:lang w:val="hy-AM"/>
        </w:rPr>
        <w:t>«</w:t>
      </w:r>
      <w:r>
        <w:rPr>
          <w:rFonts w:ascii="GHEA Grapalat" w:hAnsi="GHEA Grapalat" w:cs="Arial Armenian"/>
          <w:bCs/>
          <w:iCs/>
          <w:lang w:val="hy-AM"/>
        </w:rPr>
        <w:t>Գ</w:t>
      </w:r>
      <w:r w:rsidRPr="00D506F8">
        <w:rPr>
          <w:rFonts w:ascii="GHEA Grapalat" w:hAnsi="GHEA Grapalat" w:cs="Arial Armenian"/>
          <w:bCs/>
          <w:iCs/>
          <w:lang w:val="hy-AM"/>
        </w:rPr>
        <w:t xml:space="preserve">ույք </w:t>
      </w:r>
      <w:r>
        <w:rPr>
          <w:rFonts w:ascii="GHEA Grapalat" w:hAnsi="GHEA Grapalat" w:cs="Arial Armenian"/>
          <w:bCs/>
          <w:iCs/>
          <w:lang w:val="hy-AM"/>
        </w:rPr>
        <w:t>նվիր</w:t>
      </w:r>
      <w:r w:rsidR="0059700D">
        <w:rPr>
          <w:rFonts w:ascii="GHEA Grapalat" w:hAnsi="GHEA Grapalat" w:cs="Arial Armenian"/>
          <w:bCs/>
          <w:iCs/>
          <w:lang w:val="hy-AM"/>
        </w:rPr>
        <w:t>աբեր</w:t>
      </w:r>
      <w:r w:rsidRPr="00D506F8">
        <w:rPr>
          <w:rFonts w:ascii="GHEA Grapalat" w:hAnsi="GHEA Grapalat" w:cs="Arial Armenian"/>
          <w:bCs/>
          <w:iCs/>
          <w:lang w:val="hy-AM"/>
        </w:rPr>
        <w:t xml:space="preserve">ելու մասին» </w:t>
      </w:r>
      <w:bookmarkStart w:id="0" w:name="_Hlk111203279"/>
      <w:r w:rsidRPr="00D506F8">
        <w:rPr>
          <w:rFonts w:ascii="GHEA Grapalat" w:hAnsi="GHEA Grapalat" w:cs="Arial Armenian"/>
          <w:bCs/>
          <w:iCs/>
          <w:lang w:val="hy-AM"/>
        </w:rPr>
        <w:t xml:space="preserve">Հայաստանի Հանրապետության </w:t>
      </w:r>
      <w:bookmarkEnd w:id="0"/>
      <w:r w:rsidRPr="00D506F8">
        <w:rPr>
          <w:rFonts w:ascii="GHEA Grapalat" w:hAnsi="GHEA Grapalat" w:cs="Arial Armenian"/>
          <w:bCs/>
          <w:iCs/>
          <w:lang w:val="hy-AM"/>
        </w:rPr>
        <w:t>կառավարության որոշման նախագծի ընդունումը պայմանավորված է</w:t>
      </w:r>
      <w:r w:rsidR="0059700D">
        <w:rPr>
          <w:rFonts w:ascii="GHEA Grapalat" w:hAnsi="GHEA Grapalat" w:cs="Arial Armenian"/>
          <w:bCs/>
          <w:iCs/>
          <w:lang w:val="hy-AM"/>
        </w:rPr>
        <w:t xml:space="preserve"> Պ</w:t>
      </w:r>
      <w:r>
        <w:rPr>
          <w:rFonts w:ascii="GHEA Grapalat" w:hAnsi="GHEA Grapalat" w:cs="Arial Armenian"/>
          <w:bCs/>
          <w:iCs/>
          <w:lang w:val="hy-AM"/>
        </w:rPr>
        <w:t xml:space="preserve">արենի և գյուղատնտեսության  կազմակերպության </w:t>
      </w:r>
      <w:r w:rsidRPr="00D506F8">
        <w:rPr>
          <w:rFonts w:ascii="GHEA Grapalat" w:hAnsi="GHEA Grapalat" w:cs="Arial Armenian"/>
          <w:bCs/>
          <w:iCs/>
          <w:lang w:val="hy-AM"/>
        </w:rPr>
        <w:t>և</w:t>
      </w:r>
      <w:r>
        <w:rPr>
          <w:rFonts w:ascii="GHEA Grapalat" w:hAnsi="GHEA Grapalat" w:cs="Arial Armenian"/>
          <w:bCs/>
          <w:iCs/>
          <w:lang w:val="hy-AM"/>
        </w:rPr>
        <w:t xml:space="preserve">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2007 թվականի դեկտեմբերի 7-ին կնքված համա</w:t>
      </w:r>
      <w:r w:rsidRPr="00D506F8">
        <w:rPr>
          <w:rFonts w:ascii="GHEA Grapalat" w:hAnsi="GHEA Grapalat" w:cs="Arial Armenian"/>
          <w:bCs/>
          <w:iCs/>
          <w:lang w:val="hy-AM"/>
        </w:rPr>
        <w:t>ձայնագր</w:t>
      </w:r>
      <w:r>
        <w:rPr>
          <w:rFonts w:ascii="GHEA Grapalat" w:hAnsi="GHEA Grapalat" w:cs="Arial Armenian"/>
          <w:bCs/>
          <w:iCs/>
          <w:lang w:val="hy-AM"/>
        </w:rPr>
        <w:t xml:space="preserve">ով (այսուհետ՝ Համաձայնագիր) նախատեսվող </w:t>
      </w:r>
      <w:r w:rsidR="0059700D" w:rsidRPr="00141BA0">
        <w:rPr>
          <w:rFonts w:ascii="GHEA Grapalat" w:eastAsia="Arial Unicode MS" w:hAnsi="GHEA Grapalat" w:cs="Sylfaen"/>
          <w:lang w:val="hy-AM"/>
        </w:rPr>
        <w:t>«Աջակցություն Հայաստանում սպանդանոցների զարգացմանը»</w:t>
      </w:r>
      <w:r w:rsidRPr="00D506F8">
        <w:rPr>
          <w:rFonts w:ascii="GHEA Grapalat" w:hAnsi="GHEA Grapalat" w:cs="Arial Armenian"/>
          <w:bCs/>
          <w:iCs/>
          <w:lang w:val="hy-AM"/>
        </w:rPr>
        <w:t xml:space="preserve"> </w:t>
      </w:r>
      <w:r>
        <w:rPr>
          <w:rFonts w:ascii="GHEA Grapalat" w:hAnsi="GHEA Grapalat" w:cs="Arial Armenian"/>
          <w:bCs/>
          <w:iCs/>
          <w:lang w:val="hy-AM"/>
        </w:rPr>
        <w:t xml:space="preserve">ծրագրի </w:t>
      </w:r>
      <w:r w:rsidRPr="00D506F8">
        <w:rPr>
          <w:rFonts w:ascii="GHEA Grapalat" w:hAnsi="GHEA Grapalat" w:cs="Arial Armenian"/>
          <w:bCs/>
          <w:iCs/>
          <w:lang w:val="hy-AM"/>
        </w:rPr>
        <w:t>շրջանակներում նվիրաբերված գույքի</w:t>
      </w:r>
      <w:r>
        <w:rPr>
          <w:rFonts w:ascii="GHEA Grapalat" w:hAnsi="GHEA Grapalat" w:cs="Arial Armenian"/>
          <w:bCs/>
          <w:iCs/>
          <w:lang w:val="hy-AM"/>
        </w:rPr>
        <w:t xml:space="preserve">՝ </w:t>
      </w:r>
      <w:r w:rsidRPr="00D506F8">
        <w:rPr>
          <w:rFonts w:ascii="GHEA Grapalat" w:hAnsi="GHEA Grapalat" w:cs="Arial Armenian"/>
          <w:bCs/>
          <w:iCs/>
          <w:lang w:val="hy-AM"/>
        </w:rPr>
        <w:t xml:space="preserve">սպանդանոցներին </w:t>
      </w:r>
      <w:r>
        <w:rPr>
          <w:rFonts w:ascii="GHEA Grapalat" w:hAnsi="GHEA Grapalat" w:cs="Arial Armenian"/>
          <w:bCs/>
          <w:iCs/>
          <w:lang w:val="hy-AM"/>
        </w:rPr>
        <w:t>նվիր</w:t>
      </w:r>
      <w:r w:rsidRPr="00D506F8">
        <w:rPr>
          <w:rFonts w:ascii="GHEA Grapalat" w:hAnsi="GHEA Grapalat" w:cs="Arial Armenian"/>
          <w:bCs/>
          <w:iCs/>
          <w:lang w:val="hy-AM"/>
        </w:rPr>
        <w:t xml:space="preserve">ելու  իրավական ակտի անհրաժեշտությամբ, ինչը նախատեսված է ինչպես Համաձայնագրով, այնպես էլ` </w:t>
      </w:r>
      <w:r w:rsidRPr="00532BAC">
        <w:rPr>
          <w:rFonts w:ascii="GHEA Grapalat" w:hAnsi="GHEA Grapalat" w:cs="Arial Armenian"/>
          <w:bCs/>
          <w:iCs/>
          <w:lang w:val="hy-AM"/>
        </w:rPr>
        <w:t>«</w:t>
      </w:r>
      <w:r>
        <w:rPr>
          <w:rFonts w:ascii="GHEA Grapalat" w:hAnsi="GHEA Grapalat" w:cs="Arial Armenian"/>
          <w:bCs/>
          <w:iCs/>
          <w:lang w:val="hy-AM"/>
        </w:rPr>
        <w:t>Արզնի մսամթերք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» փակ բաժնետիրական ընկերության և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 </w:t>
      </w:r>
      <w:r>
        <w:rPr>
          <w:rFonts w:ascii="GHEA Grapalat" w:hAnsi="GHEA Grapalat" w:cs="Arial Armenian"/>
          <w:bCs/>
          <w:iCs/>
          <w:lang w:val="hy-AM"/>
        </w:rPr>
        <w:t>գյուղատնտեսության նախարարության միջև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 20</w:t>
      </w:r>
      <w:r>
        <w:rPr>
          <w:rFonts w:ascii="GHEA Grapalat" w:hAnsi="GHEA Grapalat" w:cs="Arial Armenian"/>
          <w:bCs/>
          <w:iCs/>
          <w:lang w:val="hy-AM"/>
        </w:rPr>
        <w:t>15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 թվ</w:t>
      </w:r>
      <w:r>
        <w:rPr>
          <w:rFonts w:ascii="GHEA Grapalat" w:hAnsi="GHEA Grapalat" w:cs="Arial Armenian"/>
          <w:bCs/>
          <w:iCs/>
          <w:lang w:val="hy-AM"/>
        </w:rPr>
        <w:t>ական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ի </w:t>
      </w:r>
      <w:r>
        <w:rPr>
          <w:rFonts w:ascii="GHEA Grapalat" w:hAnsi="GHEA Grapalat" w:cs="Arial Armenian"/>
          <w:bCs/>
          <w:iCs/>
          <w:lang w:val="hy-AM"/>
        </w:rPr>
        <w:t>օգոստոսի 21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-ին կնքված Սպանդանոցների զարգացման աջակցության </w:t>
      </w:r>
      <w:r>
        <w:rPr>
          <w:rFonts w:ascii="GHEA Grapalat" w:hAnsi="GHEA Grapalat" w:cs="Arial Armenian"/>
          <w:bCs/>
          <w:iCs/>
          <w:lang w:val="hy-AM"/>
        </w:rPr>
        <w:t>N</w:t>
      </w:r>
      <w:r w:rsidRPr="00532BAC">
        <w:rPr>
          <w:rFonts w:ascii="GHEA Grapalat" w:hAnsi="GHEA Grapalat" w:cs="Arial Armenian"/>
          <w:bCs/>
          <w:iCs/>
          <w:lang w:val="hy-AM"/>
        </w:rPr>
        <w:t xml:space="preserve"> ԱԱՎ-9</w:t>
      </w:r>
      <w:r>
        <w:rPr>
          <w:rFonts w:ascii="GHEA Grapalat" w:hAnsi="GHEA Grapalat" w:cs="Arial Armenian"/>
          <w:bCs/>
          <w:iCs/>
          <w:lang w:val="hy-AM"/>
        </w:rPr>
        <w:t>41 գույքի անհատույց օգտագործման պայմանագրով</w:t>
      </w:r>
      <w:r w:rsidRPr="0059700D">
        <w:rPr>
          <w:rFonts w:ascii="GHEA Grapalat" w:hAnsi="GHEA Grapalat" w:cs="Arial Armenian"/>
          <w:bCs/>
          <w:iCs/>
          <w:lang w:val="hy-AM"/>
        </w:rPr>
        <w:t xml:space="preserve">, </w:t>
      </w:r>
      <w:r w:rsidRPr="00EF3B77">
        <w:rPr>
          <w:rFonts w:ascii="GHEA Grapalat" w:hAnsi="GHEA Grapalat" w:cs="Arial Armenian"/>
          <w:bCs/>
          <w:iCs/>
          <w:lang w:val="hy-AM"/>
        </w:rPr>
        <w:t xml:space="preserve">ինչպես նաև «Արզնի մսամթերք» փակ բաժնետիրական ընկերության և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EF3B77">
        <w:rPr>
          <w:rFonts w:ascii="GHEA Grapalat" w:hAnsi="GHEA Grapalat" w:cs="Arial Armenian"/>
          <w:bCs/>
          <w:iCs/>
          <w:lang w:val="hy-AM"/>
        </w:rPr>
        <w:t xml:space="preserve"> </w:t>
      </w:r>
      <w:r w:rsidR="00E10EEE" w:rsidRPr="00EF3B77">
        <w:rPr>
          <w:rFonts w:ascii="GHEA Grapalat" w:hAnsi="GHEA Grapalat" w:cs="Arial Armenian"/>
          <w:bCs/>
          <w:iCs/>
          <w:lang w:val="hy-AM"/>
        </w:rPr>
        <w:t xml:space="preserve">գյուղատնտեսության </w:t>
      </w:r>
      <w:r w:rsidRPr="00EF3B77">
        <w:rPr>
          <w:rFonts w:ascii="GHEA Grapalat" w:hAnsi="GHEA Grapalat" w:cs="Arial Armenian"/>
          <w:bCs/>
          <w:iCs/>
          <w:lang w:val="hy-AM"/>
        </w:rPr>
        <w:t xml:space="preserve"> նախարարության միջև 2015 թվականի օգոստոսի 21-ին կնքված Գույքի անհատույց օգտագործման N ԱԱՎ-941 պայմանագրում փոփոխություններ կատարելու մասին 2022 թվականի հունվարի 11-ի N 03-22 համաձայնագրով:</w:t>
      </w:r>
    </w:p>
    <w:p w14:paraId="7AF5C06C" w14:textId="77777777" w:rsidR="000C3831" w:rsidRPr="002F0BBE" w:rsidRDefault="0069429B" w:rsidP="000C3831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  </w:t>
      </w:r>
      <w:r w:rsidR="000C3831"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հարաբերությունների ներկա վիճակը և առկա խնդիրները. </w:t>
      </w:r>
    </w:p>
    <w:p w14:paraId="40E3E9D1" w14:textId="3FBEC062" w:rsidR="000C3831" w:rsidRPr="002F0BBE" w:rsidRDefault="000C3831" w:rsidP="000C3831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        </w:t>
      </w:r>
      <w:r w:rsidR="00786F6E" w:rsidRPr="00573D3E">
        <w:rPr>
          <w:rFonts w:ascii="GHEA Grapalat" w:hAnsi="GHEA Grapalat" w:cs="Arial Armenian"/>
          <w:bCs/>
          <w:iCs/>
          <w:lang w:val="hy-AM"/>
        </w:rPr>
        <w:t xml:space="preserve">Սպանդանոցները հանդիսանում են </w:t>
      </w:r>
      <w:r w:rsidR="00786F6E">
        <w:rPr>
          <w:rFonts w:ascii="GHEA Grapalat" w:hAnsi="GHEA Grapalat" w:cs="Arial Armenian"/>
          <w:bCs/>
          <w:iCs/>
          <w:lang w:val="hy-AM"/>
        </w:rPr>
        <w:t>կենդանական ծագման հումքի և մթերքի</w:t>
      </w:r>
      <w:r w:rsidR="00786F6E" w:rsidRPr="00573D3E">
        <w:rPr>
          <w:rFonts w:ascii="GHEA Grapalat" w:hAnsi="GHEA Grapalat" w:cs="Arial Armenian"/>
          <w:bCs/>
          <w:iCs/>
          <w:lang w:val="hy-AM"/>
        </w:rPr>
        <w:t xml:space="preserve"> արտադրության առաջնային </w:t>
      </w:r>
      <w:r w:rsidR="00786F6E">
        <w:rPr>
          <w:rFonts w:ascii="GHEA Grapalat" w:hAnsi="GHEA Grapalat" w:cs="Arial Armenian"/>
          <w:bCs/>
          <w:iCs/>
          <w:lang w:val="hy-AM"/>
        </w:rPr>
        <w:t>օղակ,</w:t>
      </w:r>
      <w:r w:rsidR="00786F6E" w:rsidRPr="00573D3E">
        <w:rPr>
          <w:rFonts w:ascii="GHEA Grapalat" w:hAnsi="GHEA Grapalat" w:cs="Arial Armenian"/>
          <w:bCs/>
          <w:iCs/>
          <w:lang w:val="hy-AM"/>
        </w:rPr>
        <w:t xml:space="preserve"> և նրանց կառուցման </w:t>
      </w:r>
      <w:r w:rsidR="00786F6E">
        <w:rPr>
          <w:rFonts w:ascii="GHEA Grapalat" w:hAnsi="GHEA Grapalat" w:cs="Arial Armenian"/>
          <w:bCs/>
          <w:iCs/>
          <w:lang w:val="hy-AM"/>
        </w:rPr>
        <w:t>ու</w:t>
      </w:r>
      <w:r w:rsidR="00786F6E" w:rsidRPr="00573D3E">
        <w:rPr>
          <w:rFonts w:ascii="GHEA Grapalat" w:hAnsi="GHEA Grapalat" w:cs="Arial Armenian"/>
          <w:bCs/>
          <w:iCs/>
          <w:lang w:val="hy-AM"/>
        </w:rPr>
        <w:t xml:space="preserve"> գործարկման համար անհրաժեշտ է լուծել մի շարք խնդիրներ, որոնք առնչվում են ինչպես տնտեսական, այնպես էլ անասնաբուժասանիտարական, էկոլոգիական ոլորտներին: Սպանդանոցների միջոցով լուծվում են մի շարք հարցեր, որոնք առկա են բակային մորթի դեպքում:</w:t>
      </w:r>
      <w:r w:rsidR="00786F6E" w:rsidRPr="00D506F8">
        <w:rPr>
          <w:rFonts w:ascii="Courier New" w:hAnsi="Courier New" w:cs="Courier New"/>
          <w:bCs/>
          <w:iCs/>
          <w:lang w:val="hy-AM"/>
        </w:rPr>
        <w:t> 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Համաձայն 2007 թվականի դեկտեմբերի 7-ին </w:t>
      </w:r>
      <w:r w:rsidR="00786F6E" w:rsidRPr="00573D3E">
        <w:rPr>
          <w:rFonts w:ascii="GHEA Grapalat" w:hAnsi="GHEA Grapalat" w:cs="Arial Armenian"/>
          <w:bCs/>
          <w:iCs/>
          <w:lang w:val="hy-AM"/>
        </w:rPr>
        <w:t xml:space="preserve"> </w:t>
      </w:r>
      <w:r w:rsidR="002229B8">
        <w:rPr>
          <w:rFonts w:ascii="GHEA Grapalat" w:hAnsi="GHEA Grapalat" w:cs="Arial Armenian"/>
          <w:bCs/>
          <w:iCs/>
          <w:lang w:val="hy-AM"/>
        </w:rPr>
        <w:t>Պ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արենի և գյուղատնտեսության  կազմակերպության </w:t>
      </w:r>
      <w:r w:rsidR="00786F6E" w:rsidRPr="00D506F8">
        <w:rPr>
          <w:rFonts w:ascii="GHEA Grapalat" w:hAnsi="GHEA Grapalat" w:cs="Arial Armenian"/>
          <w:bCs/>
          <w:iCs/>
          <w:lang w:val="hy-AM"/>
        </w:rPr>
        <w:t>և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 ՀՀ գյուղատնտեսության նախարարության միջև կնքված համաձայնագրի՝ իրականացվել է սպանդանոցների զարգացման աջակցության ծրագիր, որի շրջանակներում 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>«</w:t>
      </w:r>
      <w:r w:rsidR="00786F6E">
        <w:rPr>
          <w:rFonts w:ascii="GHEA Grapalat" w:hAnsi="GHEA Grapalat" w:cs="Arial Armenian"/>
          <w:bCs/>
          <w:iCs/>
          <w:lang w:val="hy-AM"/>
        </w:rPr>
        <w:t>Արզնի մսամթերք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 xml:space="preserve">» փակ բաժնետիրական </w:t>
      </w:r>
      <w:r w:rsidR="00786F6E">
        <w:rPr>
          <w:rFonts w:ascii="GHEA Grapalat" w:hAnsi="GHEA Grapalat" w:cs="Arial Armenian"/>
          <w:bCs/>
          <w:iCs/>
          <w:lang w:val="hy-AM"/>
        </w:rPr>
        <w:t>ընկերությու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>ն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ը ստացել է </w:t>
      </w:r>
      <w:r w:rsidR="002229B8" w:rsidRPr="00141BA0">
        <w:rPr>
          <w:rFonts w:ascii="GHEA Grapalat" w:eastAsia="Arial Unicode MS" w:hAnsi="GHEA Grapalat" w:cs="Sylfaen"/>
          <w:lang w:val="hy-AM"/>
        </w:rPr>
        <w:t>«Աջակցություն Հայաստանում սպանդանոցների զարգացմանը»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 ծրագրով նախատեսված գույք՝ եր</w:t>
      </w:r>
      <w:r w:rsidR="00731EE4">
        <w:rPr>
          <w:rFonts w:ascii="GHEA Grapalat" w:hAnsi="GHEA Grapalat" w:cs="Arial Armenian"/>
          <w:bCs/>
          <w:iCs/>
          <w:lang w:val="hy-AM"/>
        </w:rPr>
        <w:t>եք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 խմբաքանակով։ 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lastRenderedPageBreak/>
        <w:t>«</w:t>
      </w:r>
      <w:r w:rsidR="00786F6E">
        <w:rPr>
          <w:rFonts w:ascii="GHEA Grapalat" w:hAnsi="GHEA Grapalat" w:cs="Arial Armenian"/>
          <w:bCs/>
          <w:iCs/>
          <w:lang w:val="hy-AM"/>
        </w:rPr>
        <w:t>Արզնի մսամթերք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>» փակ բաժնետիրական ընկերության</w:t>
      </w:r>
      <w:r w:rsidR="00786F6E" w:rsidRPr="00611D6B">
        <w:rPr>
          <w:rFonts w:ascii="GHEA Grapalat" w:hAnsi="GHEA Grapalat" w:cs="Arial Armenian"/>
          <w:bCs/>
          <w:iCs/>
          <w:lang w:val="hy-AM"/>
        </w:rPr>
        <w:t xml:space="preserve"> և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786F6E" w:rsidRPr="00611D6B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2012 թվի դեկտեմբերի 19-ին կնքվել է Սպանդանոցների զարգացման աջակցության N ԱԱՎ-190 պայմանագիրը։</w:t>
      </w:r>
      <w:r w:rsidR="00786F6E">
        <w:rPr>
          <w:rFonts w:ascii="GHEA Grapalat" w:hAnsi="GHEA Grapalat" w:cs="Arial Armenian"/>
          <w:bCs/>
          <w:iCs/>
          <w:lang w:val="hy-AM"/>
        </w:rPr>
        <w:t xml:space="preserve"> Այնուհետ 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>«</w:t>
      </w:r>
      <w:r w:rsidR="00786F6E">
        <w:rPr>
          <w:rFonts w:ascii="GHEA Grapalat" w:hAnsi="GHEA Grapalat" w:cs="Arial Armenian"/>
          <w:bCs/>
          <w:iCs/>
          <w:lang w:val="hy-AM"/>
        </w:rPr>
        <w:t>Արզնի մսամթերք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 xml:space="preserve">» փակ բաժնետիրական ընկերության և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 xml:space="preserve"> </w:t>
      </w:r>
      <w:r w:rsidR="00786F6E">
        <w:rPr>
          <w:rFonts w:ascii="GHEA Grapalat" w:hAnsi="GHEA Grapalat" w:cs="Arial Armenian"/>
          <w:bCs/>
          <w:iCs/>
          <w:lang w:val="hy-AM"/>
        </w:rPr>
        <w:t>գյուղատնտեսության նախարարության միջև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 xml:space="preserve"> 201</w:t>
      </w:r>
      <w:r w:rsidR="00786F6E">
        <w:rPr>
          <w:rFonts w:ascii="GHEA Grapalat" w:hAnsi="GHEA Grapalat" w:cs="Arial Armenian"/>
          <w:bCs/>
          <w:iCs/>
          <w:lang w:val="hy-AM"/>
        </w:rPr>
        <w:t>5 օգոստոսի 21-ին</w:t>
      </w:r>
      <w:r w:rsidR="00786F6E" w:rsidRPr="00532BAC">
        <w:rPr>
          <w:rFonts w:ascii="GHEA Grapalat" w:hAnsi="GHEA Grapalat" w:cs="Arial Armenian"/>
          <w:bCs/>
          <w:iCs/>
          <w:lang w:val="hy-AM"/>
        </w:rPr>
        <w:t xml:space="preserve"> </w:t>
      </w:r>
      <w:r w:rsidR="00786F6E">
        <w:rPr>
          <w:rFonts w:ascii="GHEA Grapalat" w:hAnsi="GHEA Grapalat" w:cs="Arial Armenian"/>
          <w:bCs/>
          <w:iCs/>
          <w:lang w:val="hy-AM"/>
        </w:rPr>
        <w:t>կնքվել է Գույքի անհատույց օգտագործման N ԱԱՎ-941 պայմանգիրը, որի հավելվածի համապատասխան ընկերությունն ստացել է սպանդանոցային գույքը։</w:t>
      </w:r>
    </w:p>
    <w:p w14:paraId="028DD710" w14:textId="77777777" w:rsidR="000C3831" w:rsidRPr="00075270" w:rsidRDefault="0069429B" w:rsidP="000C3831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firstLine="259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hAnsi="GHEA Grapalat" w:cs="GHEA Grapalat"/>
          <w:b/>
          <w:bCs/>
          <w:iCs/>
          <w:lang w:val="hy-AM"/>
        </w:rPr>
        <w:t xml:space="preserve"> </w:t>
      </w:r>
      <w:r w:rsidR="000C3831" w:rsidRPr="002F0BBE">
        <w:rPr>
          <w:rFonts w:ascii="GHEA Grapalat" w:hAnsi="GHEA Grapalat" w:cs="GHEA Grapalat"/>
          <w:b/>
          <w:bCs/>
          <w:iCs/>
          <w:lang w:val="hy-AM"/>
        </w:rPr>
        <w:t>Առկա խնդիրների առաջարկվող լուծումները</w:t>
      </w:r>
      <w:r w:rsidR="000C3831">
        <w:rPr>
          <w:rFonts w:ascii="GHEA Grapalat" w:hAnsi="GHEA Grapalat" w:cs="GHEA Grapalat"/>
          <w:b/>
          <w:bCs/>
          <w:iCs/>
          <w:lang w:val="hy-AM"/>
        </w:rPr>
        <w:t xml:space="preserve"> և </w:t>
      </w:r>
      <w:r w:rsidR="000C3831">
        <w:rPr>
          <w:rFonts w:ascii="GHEA Grapalat" w:eastAsia="Calibri" w:hAnsi="GHEA Grapalat" w:cs="GHEA Grapalat"/>
          <w:b/>
          <w:bCs/>
          <w:iCs/>
          <w:lang w:val="hy-AM"/>
        </w:rPr>
        <w:t>կ</w:t>
      </w:r>
      <w:r w:rsidR="000C3831"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արգավորման առարկան. </w:t>
      </w:r>
    </w:p>
    <w:p w14:paraId="16803604" w14:textId="77777777" w:rsidR="000C3831" w:rsidRPr="00C23CB8" w:rsidRDefault="000C3831" w:rsidP="000C3831">
      <w:pPr>
        <w:pStyle w:val="Default"/>
        <w:spacing w:line="360" w:lineRule="auto"/>
        <w:ind w:firstLine="709"/>
        <w:jc w:val="both"/>
        <w:rPr>
          <w:rFonts w:ascii="Sylfaen" w:hAnsi="Sylfaen"/>
          <w:shd w:val="clear" w:color="auto" w:fill="FFFFFF"/>
          <w:lang w:val="hy-AM"/>
        </w:rPr>
      </w:pPr>
      <w:r>
        <w:rPr>
          <w:rFonts w:ascii="GHEA Grapalat" w:hAnsi="GHEA Grapalat" w:cs="Arial Armenian"/>
          <w:bCs/>
          <w:iCs/>
          <w:lang w:val="hy-AM"/>
        </w:rPr>
        <w:t xml:space="preserve">Կարգավորման նպատակը իրավական ակտով Համաձայնագրի ու պայմանագրերի պահանջները ապահովելն է։ </w:t>
      </w:r>
    </w:p>
    <w:p w14:paraId="4FA4E995" w14:textId="77777777" w:rsidR="000C3831" w:rsidRPr="002F0BBE" w:rsidRDefault="0069429B" w:rsidP="000C3831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="000C3831"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14:paraId="04A1D778" w14:textId="54B6AE2F" w:rsidR="000C3831" w:rsidRPr="002F0BBE" w:rsidRDefault="000C3831" w:rsidP="000C3831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էկոնոմիկայի նախարարության կողմից: </w:t>
      </w:r>
    </w:p>
    <w:p w14:paraId="4FD3BE01" w14:textId="77777777" w:rsidR="000C3831" w:rsidRPr="002F0BBE" w:rsidRDefault="000C3831" w:rsidP="000C3831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>
        <w:rPr>
          <w:rFonts w:ascii="MS Gothic" w:eastAsia="MS Gothic" w:hAnsi="MS Gothic" w:cs="MS Gothic"/>
          <w:b/>
          <w:bCs/>
          <w:iCs/>
          <w:lang w:val="hy-AM"/>
        </w:rPr>
        <w:t>․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="0069429B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Pr="00967D12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</w:p>
    <w:p w14:paraId="092D1B09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Առաջարկվող որոշման նախագծի ընդունման դեպքում կապահովվի ծրագրի շրջանակներում ձեռք բերված սպանդանոցային սարքավորումների ու գործիքների, հաստոցների, նյութերի և այլ պատկանելիքների տնօրինման ու հետագա շահագործման, </w:t>
      </w:r>
      <w:r w:rsidRPr="00020F95">
        <w:rPr>
          <w:rFonts w:ascii="GHEA Grapalat" w:eastAsia="Calibri" w:hAnsi="GHEA Grapalat"/>
          <w:lang w:val="hy-AM" w:eastAsia="en-US"/>
        </w:rPr>
        <w:t>ծրագրի շահառուների գույքային, տեխնիկական աջակցության խնդիրների լուծումը:</w:t>
      </w:r>
      <w:r w:rsidRPr="005C6D3F">
        <w:rPr>
          <w:rFonts w:ascii="GHEA Grapalat" w:eastAsia="Calibri" w:hAnsi="GHEA Grapalat"/>
          <w:lang w:val="hy-AM" w:eastAsia="en-US"/>
        </w:rPr>
        <w:t xml:space="preserve">  </w:t>
      </w:r>
    </w:p>
    <w:p w14:paraId="2272E69D" w14:textId="77777777" w:rsidR="000C3831" w:rsidRPr="005C6D3F" w:rsidRDefault="000C3831" w:rsidP="000C3831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Առաջարկվող որոշման նախագծի ընդունման դեպքում ակնկալվում են հետևյալ արդյունքները. </w:t>
      </w:r>
    </w:p>
    <w:p w14:paraId="2D05CD4F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անասնաբուժության ոլորտի օրենսդրական դրույթների կիրարկման ապահովում,</w:t>
      </w:r>
    </w:p>
    <w:p w14:paraId="52A212FC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անասնաբուժասանիտարական տեսակետից բարձրորակ կենդանական ծագման հումքի և մթերքի ապահովում,</w:t>
      </w:r>
    </w:p>
    <w:p w14:paraId="2EBF2BBC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 տնտեսվարող սուբյեկտի կարիքների բարելավում և կնքված պայամանագրի կետերի կատարում,  </w:t>
      </w:r>
    </w:p>
    <w:p w14:paraId="76FD8B22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 միջազգային պարտավորությունների կատարում,  </w:t>
      </w:r>
    </w:p>
    <w:p w14:paraId="77CF8E42" w14:textId="77777777" w:rsidR="000C3831" w:rsidRPr="005C6D3F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 սննդամթերքի անվտանգության ապահովման բարելավում,</w:t>
      </w:r>
    </w:p>
    <w:p w14:paraId="7091845E" w14:textId="77777777" w:rsidR="000C3831" w:rsidRDefault="000C3831" w:rsidP="000C3831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5C6D3F">
        <w:rPr>
          <w:rFonts w:ascii="GHEA Grapalat" w:eastAsia="Calibri" w:hAnsi="GHEA Grapalat"/>
          <w:lang w:val="hy-AM" w:eastAsia="en-US"/>
        </w:rPr>
        <w:t xml:space="preserve">     - </w:t>
      </w:r>
      <w:r w:rsidR="00227294">
        <w:rPr>
          <w:rFonts w:ascii="GHEA Grapalat" w:eastAsia="Calibri" w:hAnsi="GHEA Grapalat"/>
          <w:lang w:val="hy-AM" w:eastAsia="en-US"/>
        </w:rPr>
        <w:t>Արզնի մ</w:t>
      </w:r>
      <w:r w:rsidRPr="005C6D3F">
        <w:rPr>
          <w:rFonts w:ascii="GHEA Grapalat" w:eastAsia="Calibri" w:hAnsi="GHEA Grapalat"/>
          <w:lang w:val="hy-AM" w:eastAsia="en-US"/>
        </w:rPr>
        <w:t xml:space="preserve">սամթերք </w:t>
      </w:r>
      <w:r w:rsidR="00227294" w:rsidRPr="00532BAC">
        <w:rPr>
          <w:rFonts w:ascii="GHEA Grapalat" w:hAnsi="GHEA Grapalat" w:cs="Arial Armenian"/>
          <w:bCs/>
          <w:iCs/>
          <w:lang w:val="hy-AM"/>
        </w:rPr>
        <w:t>փակ բաժնետիրական</w:t>
      </w:r>
      <w:r w:rsidRPr="005C6D3F">
        <w:rPr>
          <w:rFonts w:ascii="GHEA Grapalat" w:eastAsia="Calibri" w:hAnsi="GHEA Grapalat"/>
          <w:lang w:val="hy-AM" w:eastAsia="en-US"/>
        </w:rPr>
        <w:t xml:space="preserve"> ընկերության անհրաժեշտ տեխնիկա և սարքավորումներով ապահովում՝ կազմակերպելու համար սպանդանոցում գյուղատնտեսական կենդանիների սպանդի կազմակերպման կարգին և ներկայացվող պահանջներին համապատասխան մորթ։</w:t>
      </w:r>
    </w:p>
    <w:p w14:paraId="198FF6DF" w14:textId="77777777" w:rsidR="00020F95" w:rsidRPr="00020F95" w:rsidRDefault="00020F95" w:rsidP="00020F95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020F95">
        <w:rPr>
          <w:rFonts w:ascii="GHEA Grapalat" w:eastAsia="Calibri" w:hAnsi="GHEA Grapalat" w:cs="GHEA Grapalat"/>
          <w:b/>
          <w:bCs/>
          <w:iCs/>
          <w:lang w:val="hy-AM"/>
        </w:rPr>
        <w:lastRenderedPageBreak/>
        <w:t>6.   Կապը ռազմավարական փաստաթղթերի հետ.</w:t>
      </w:r>
    </w:p>
    <w:p w14:paraId="42FE9211" w14:textId="18E437A8" w:rsidR="00020F95" w:rsidRDefault="00020F95" w:rsidP="00020F9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020F95">
        <w:rPr>
          <w:rFonts w:ascii="GHEA Grapalat" w:eastAsia="Calibri" w:hAnsi="GHEA Grapalat"/>
          <w:lang w:val="hy-AM" w:eastAsia="en-US"/>
        </w:rPr>
        <w:t>Գույք նվիր</w:t>
      </w:r>
      <w:r w:rsidR="005338AB">
        <w:rPr>
          <w:rFonts w:ascii="GHEA Grapalat" w:eastAsia="Calibri" w:hAnsi="GHEA Grapalat"/>
          <w:lang w:val="hy-AM" w:eastAsia="en-US"/>
        </w:rPr>
        <w:t>աբեր</w:t>
      </w:r>
      <w:r w:rsidRPr="00020F95">
        <w:rPr>
          <w:rFonts w:ascii="GHEA Grapalat" w:eastAsia="Calibri" w:hAnsi="GHEA Grapalat"/>
          <w:lang w:val="hy-AM" w:eastAsia="en-US"/>
        </w:rPr>
        <w:t xml:space="preserve">ելու մասին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020F95">
        <w:rPr>
          <w:rFonts w:ascii="GHEA Grapalat" w:eastAsia="Calibri" w:hAnsi="GHEA Grapalat"/>
          <w:lang w:val="hy-AM" w:eastAsia="en-US"/>
        </w:rPr>
        <w:t xml:space="preserve"> կառավարության որոշման նախագծի ընդունումը կապված չէ ռազմավարական փաստաթղթերի հետ:</w:t>
      </w:r>
    </w:p>
    <w:p w14:paraId="3B3673D6" w14:textId="77777777" w:rsidR="00020F95" w:rsidRDefault="00020F95" w:rsidP="00020F95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212121"/>
          <w:shd w:val="clear" w:color="auto" w:fill="FFFFFF"/>
          <w:lang w:val="hy-AM"/>
        </w:rPr>
        <w:t>7.</w:t>
      </w:r>
      <w:r>
        <w:rPr>
          <w:b/>
          <w:bCs/>
          <w:color w:val="212121"/>
          <w:sz w:val="14"/>
          <w:szCs w:val="14"/>
          <w:shd w:val="clear" w:color="auto" w:fill="FFFFFF"/>
          <w:lang w:val="hy-AM"/>
        </w:rPr>
        <w:t>       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3306B488" w14:textId="274204FE" w:rsidR="00020F95" w:rsidRPr="00020F95" w:rsidRDefault="00020F95" w:rsidP="00020F9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020F95">
        <w:rPr>
          <w:rFonts w:ascii="GHEA Grapalat" w:eastAsia="Calibri" w:hAnsi="GHEA Grapalat"/>
          <w:lang w:val="hy-AM" w:eastAsia="en-US"/>
        </w:rPr>
        <w:t>Գույք նվիր</w:t>
      </w:r>
      <w:r w:rsidR="005338AB">
        <w:rPr>
          <w:rFonts w:ascii="GHEA Grapalat" w:eastAsia="Calibri" w:hAnsi="GHEA Grapalat"/>
          <w:lang w:val="hy-AM" w:eastAsia="en-US"/>
        </w:rPr>
        <w:t>աբեր</w:t>
      </w:r>
      <w:r w:rsidRPr="00020F95">
        <w:rPr>
          <w:rFonts w:ascii="GHEA Grapalat" w:eastAsia="Calibri" w:hAnsi="GHEA Grapalat"/>
          <w:lang w:val="hy-AM" w:eastAsia="en-US"/>
        </w:rPr>
        <w:t xml:space="preserve">ելու մասին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020F95">
        <w:rPr>
          <w:rFonts w:ascii="GHEA Grapalat" w:eastAsia="Calibri" w:hAnsi="GHEA Grapalat"/>
          <w:lang w:val="hy-AM" w:eastAsia="en-US"/>
        </w:rPr>
        <w:t xml:space="preserve"> կառավարության որոշման նախագ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 xml:space="preserve">ծի կապակցությամբ </w:t>
      </w:r>
      <w:r w:rsidR="002229B8" w:rsidRPr="00D506F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 xml:space="preserve"> պետական բյուջեում եկամուտների</w:t>
      </w:r>
      <w:r w:rsidR="00A61D60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12121"/>
          <w:shd w:val="clear" w:color="auto" w:fill="FFFFFF"/>
          <w:lang w:val="af-ZA"/>
        </w:rPr>
        <w:t>ավ</w:t>
      </w:r>
      <w:r w:rsidR="00A61D60">
        <w:rPr>
          <w:rFonts w:ascii="GHEA Grapalat" w:hAnsi="GHEA Grapalat"/>
          <w:color w:val="212121"/>
          <w:shd w:val="clear" w:color="auto" w:fill="FFFFFF"/>
          <w:lang w:val="af-ZA"/>
        </w:rPr>
        <w:t>ելացում կամ նվազեցում չի առաջան</w:t>
      </w:r>
      <w:r w:rsidR="00A61D60">
        <w:rPr>
          <w:rFonts w:ascii="GHEA Grapalat" w:hAnsi="GHEA Grapalat"/>
          <w:color w:val="212121"/>
          <w:shd w:val="clear" w:color="auto" w:fill="FFFFFF"/>
          <w:lang w:val="hy-AM"/>
        </w:rPr>
        <w:t>ա</w:t>
      </w:r>
      <w:r w:rsidR="00493AED">
        <w:rPr>
          <w:rFonts w:ascii="GHEA Grapalat" w:hAnsi="GHEA Grapalat"/>
          <w:color w:val="212121"/>
          <w:shd w:val="clear" w:color="auto" w:fill="FFFFFF"/>
          <w:lang w:val="hy-AM"/>
        </w:rPr>
        <w:t>։</w:t>
      </w:r>
    </w:p>
    <w:p w14:paraId="23488C71" w14:textId="77777777" w:rsidR="00020F95" w:rsidRPr="00020F95" w:rsidRDefault="00020F95" w:rsidP="00020F95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</w:p>
    <w:p w14:paraId="31408605" w14:textId="77777777" w:rsidR="000C3831" w:rsidRPr="002F0BBE" w:rsidRDefault="000C3831" w:rsidP="00A668A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0C3831" w:rsidRPr="002F0BBE" w:rsidSect="00682B41">
      <w:pgSz w:w="12240" w:h="15840"/>
      <w:pgMar w:top="426" w:right="810" w:bottom="426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 w16cid:durableId="1954047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C4E"/>
    <w:rsid w:val="00020F95"/>
    <w:rsid w:val="000C3831"/>
    <w:rsid w:val="00173AF9"/>
    <w:rsid w:val="00185801"/>
    <w:rsid w:val="002229B8"/>
    <w:rsid w:val="00227294"/>
    <w:rsid w:val="00493AED"/>
    <w:rsid w:val="005338AB"/>
    <w:rsid w:val="0059700D"/>
    <w:rsid w:val="005A0A25"/>
    <w:rsid w:val="00682B41"/>
    <w:rsid w:val="0069429B"/>
    <w:rsid w:val="0070528C"/>
    <w:rsid w:val="00731EE4"/>
    <w:rsid w:val="00786F6E"/>
    <w:rsid w:val="008510F6"/>
    <w:rsid w:val="009667DC"/>
    <w:rsid w:val="00A006E9"/>
    <w:rsid w:val="00A4777D"/>
    <w:rsid w:val="00A61D60"/>
    <w:rsid w:val="00A668A6"/>
    <w:rsid w:val="00A938D7"/>
    <w:rsid w:val="00B2564A"/>
    <w:rsid w:val="00B81C4E"/>
    <w:rsid w:val="00C86856"/>
    <w:rsid w:val="00D04DF0"/>
    <w:rsid w:val="00E10EEE"/>
    <w:rsid w:val="00EA0217"/>
    <w:rsid w:val="00EF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ECF0"/>
  <w15:docId w15:val="{C95079F9-85AF-4E8B-B83D-C309D62B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C3831"/>
    <w:rPr>
      <w:color w:val="0000FF"/>
      <w:u w:val="single"/>
    </w:rPr>
  </w:style>
  <w:style w:type="paragraph" w:customStyle="1" w:styleId="Default">
    <w:name w:val="Default"/>
    <w:rsid w:val="000C38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020F9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29</cp:revision>
  <cp:lastPrinted>2022-02-23T06:19:00Z</cp:lastPrinted>
  <dcterms:created xsi:type="dcterms:W3CDTF">2022-02-04T12:37:00Z</dcterms:created>
  <dcterms:modified xsi:type="dcterms:W3CDTF">2022-08-12T10:10:00Z</dcterms:modified>
</cp:coreProperties>
</file>