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5C5" w:rsidRDefault="00D105C5" w:rsidP="0011766F">
      <w:pPr>
        <w:tabs>
          <w:tab w:val="center" w:pos="2520"/>
        </w:tabs>
        <w:spacing w:after="0" w:line="360" w:lineRule="auto"/>
        <w:ind w:right="1980"/>
        <w:jc w:val="center"/>
        <w:rPr>
          <w:rFonts w:ascii="GHEA Grapalat" w:hAnsi="GHEA Grapalat"/>
          <w:b/>
          <w:i/>
          <w:sz w:val="28"/>
          <w:szCs w:val="28"/>
        </w:rPr>
      </w:pPr>
    </w:p>
    <w:p w:rsidR="00685BC8" w:rsidRPr="009C67A8" w:rsidRDefault="00FE6F85" w:rsidP="0011766F">
      <w:pPr>
        <w:tabs>
          <w:tab w:val="center" w:pos="2520"/>
        </w:tabs>
        <w:spacing w:after="0" w:line="360" w:lineRule="auto"/>
        <w:ind w:right="1980"/>
        <w:jc w:val="center"/>
        <w:rPr>
          <w:rFonts w:ascii="GHEA Grapalat" w:hAnsi="GHEA Grapalat"/>
          <w:b/>
          <w:i/>
          <w:sz w:val="28"/>
          <w:szCs w:val="28"/>
          <w:lang w:val="hy-AM"/>
        </w:rPr>
      </w:pPr>
      <w:r>
        <w:rPr>
          <w:rFonts w:ascii="GHEA Grapalat" w:hAnsi="GHEA Grapalat"/>
          <w:b/>
          <w:i/>
          <w:sz w:val="28"/>
          <w:szCs w:val="28"/>
          <w:lang w:val="hy-AM"/>
        </w:rPr>
        <w:t xml:space="preserve">                       </w:t>
      </w:r>
      <w:r w:rsidR="00685BC8" w:rsidRPr="009C67A8">
        <w:rPr>
          <w:rFonts w:ascii="GHEA Grapalat" w:hAnsi="GHEA Grapalat"/>
          <w:b/>
          <w:i/>
          <w:sz w:val="28"/>
          <w:szCs w:val="28"/>
          <w:lang w:val="hy-AM"/>
        </w:rPr>
        <w:t>ԱՄՓՈՓԱԹԵՐԹ</w:t>
      </w:r>
    </w:p>
    <w:p w:rsidR="00D105C5" w:rsidRPr="00D105C5" w:rsidRDefault="00D105C5" w:rsidP="00D105C5">
      <w:pPr>
        <w:tabs>
          <w:tab w:val="center" w:pos="2520"/>
        </w:tabs>
        <w:spacing w:after="0" w:line="360" w:lineRule="auto"/>
        <w:ind w:left="90"/>
        <w:jc w:val="center"/>
        <w:rPr>
          <w:rFonts w:ascii="GHEA Grapalat" w:eastAsia="Times New Roman" w:hAnsi="GHEA Grapalat" w:cs="Times New Roman"/>
          <w:b/>
          <w:i/>
          <w:sz w:val="28"/>
          <w:szCs w:val="28"/>
          <w:lang w:val="hy-AM"/>
        </w:rPr>
      </w:pPr>
      <w:r w:rsidRPr="00D105C5">
        <w:rPr>
          <w:rFonts w:ascii="GHEA Grapalat" w:eastAsia="Times New Roman" w:hAnsi="GHEA Grapalat" w:cs="Times New Roman"/>
          <w:b/>
          <w:i/>
          <w:color w:val="000000"/>
          <w:sz w:val="28"/>
          <w:szCs w:val="28"/>
          <w:shd w:val="clear" w:color="auto" w:fill="FFFFFF"/>
          <w:lang w:val="hy-AM"/>
        </w:rPr>
        <w:t>«Հայաստանի Հանրապետության քաղաքացու անձնագրի մասին» օրենքում փոփոխություններ և լրացում կատարելու մասին, Նույնականացման քարտերի մասին օրենքում փոփոխություններ</w:t>
      </w:r>
      <w:r w:rsidR="005D7579">
        <w:rPr>
          <w:rFonts w:ascii="GHEA Grapalat" w:eastAsia="Times New Roman" w:hAnsi="GHEA Grapalat" w:cs="Times New Roman"/>
          <w:b/>
          <w:i/>
          <w:color w:val="000000"/>
          <w:sz w:val="28"/>
          <w:szCs w:val="28"/>
          <w:shd w:val="clear" w:color="auto" w:fill="FFFFFF"/>
          <w:lang w:val="hy-AM"/>
        </w:rPr>
        <w:t xml:space="preserve"> և լրացում</w:t>
      </w:r>
      <w:r w:rsidRPr="00D105C5">
        <w:rPr>
          <w:rFonts w:ascii="GHEA Grapalat" w:eastAsia="Times New Roman" w:hAnsi="GHEA Grapalat" w:cs="Times New Roman"/>
          <w:b/>
          <w:i/>
          <w:color w:val="000000"/>
          <w:sz w:val="28"/>
          <w:szCs w:val="28"/>
          <w:shd w:val="clear" w:color="auto" w:fill="FFFFFF"/>
          <w:lang w:val="hy-AM"/>
        </w:rPr>
        <w:t xml:space="preserve"> կատարելու մասին և  «Ինտերնետով հրապարակային և անհատական ծանո</w:t>
      </w:r>
      <w:r w:rsidR="005D7579">
        <w:rPr>
          <w:rFonts w:ascii="GHEA Grapalat" w:eastAsia="Times New Roman" w:hAnsi="GHEA Grapalat" w:cs="Times New Roman"/>
          <w:b/>
          <w:i/>
          <w:color w:val="000000"/>
          <w:sz w:val="28"/>
          <w:szCs w:val="28"/>
          <w:shd w:val="clear" w:color="auto" w:fill="FFFFFF"/>
          <w:lang w:val="hy-AM"/>
        </w:rPr>
        <w:t>ւցման մասին» օրենքում լրացում</w:t>
      </w:r>
      <w:r w:rsidRPr="00D105C5">
        <w:rPr>
          <w:rFonts w:ascii="GHEA Grapalat" w:eastAsia="Times New Roman" w:hAnsi="GHEA Grapalat" w:cs="Times New Roman"/>
          <w:b/>
          <w:i/>
          <w:color w:val="000000"/>
          <w:sz w:val="28"/>
          <w:szCs w:val="28"/>
          <w:shd w:val="clear" w:color="auto" w:fill="FFFFFF"/>
          <w:lang w:val="hy-AM"/>
        </w:rPr>
        <w:t xml:space="preserve"> կատարելու մասին» օրենքների </w:t>
      </w:r>
      <w:r w:rsidRPr="00D105C5">
        <w:rPr>
          <w:rFonts w:ascii="GHEA Grapalat" w:eastAsia="Times New Roman" w:hAnsi="GHEA Grapalat" w:cs="Times New Roman"/>
          <w:b/>
          <w:i/>
          <w:sz w:val="28"/>
          <w:szCs w:val="28"/>
          <w:lang w:val="hy-AM"/>
        </w:rPr>
        <w:t>նախագծերի վերաբերյալ</w:t>
      </w:r>
    </w:p>
    <w:p w:rsidR="00195751" w:rsidRPr="00195751" w:rsidRDefault="00195751" w:rsidP="00D330E6">
      <w:pPr>
        <w:shd w:val="clear" w:color="auto" w:fill="FFFFFF"/>
        <w:spacing w:after="0" w:line="360" w:lineRule="auto"/>
        <w:rPr>
          <w:rFonts w:ascii="GHEA Grapalat" w:eastAsia="Times New Roman" w:hAnsi="GHEA Grapalat" w:cs="Sylfaen"/>
          <w:b/>
          <w:i/>
          <w:sz w:val="28"/>
          <w:szCs w:val="28"/>
          <w:lang w:val="hy-AM" w:eastAsia="ru-RU"/>
        </w:rPr>
      </w:pPr>
    </w:p>
    <w:tbl>
      <w:tblPr>
        <w:tblW w:w="14843"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574"/>
      </w:tblGrid>
      <w:tr w:rsidR="00685BC8" w:rsidRPr="00646C46" w:rsidTr="00E52AEF">
        <w:trPr>
          <w:trHeight w:val="345"/>
        </w:trPr>
        <w:tc>
          <w:tcPr>
            <w:tcW w:w="11269" w:type="dxa"/>
            <w:gridSpan w:val="2"/>
            <w:vMerge w:val="restart"/>
            <w:shd w:val="clear" w:color="auto" w:fill="E0E0E0"/>
          </w:tcPr>
          <w:p w:rsidR="00685BC8" w:rsidRPr="00646C46" w:rsidRDefault="00F64CD8" w:rsidP="00D105C5">
            <w:pPr>
              <w:spacing w:after="0" w:line="360" w:lineRule="auto"/>
              <w:jc w:val="both"/>
              <w:rPr>
                <w:rFonts w:ascii="GHEA Grapalat" w:hAnsi="GHEA Grapalat"/>
                <w:b/>
                <w:bCs/>
                <w:i/>
                <w:iCs/>
                <w:sz w:val="24"/>
                <w:szCs w:val="24"/>
                <w:lang w:val="af-ZA"/>
              </w:rPr>
            </w:pPr>
            <w:r>
              <w:rPr>
                <w:rFonts w:ascii="GHEA Grapalat" w:eastAsia="Times New Roman" w:hAnsi="GHEA Grapalat" w:cs="Times New Roman"/>
                <w:b/>
                <w:sz w:val="24"/>
                <w:szCs w:val="24"/>
                <w:lang w:val="af-ZA" w:eastAsia="ru-RU"/>
              </w:rPr>
              <w:t>1.</w:t>
            </w:r>
            <w:r w:rsidR="00DE66B6">
              <w:rPr>
                <w:rFonts w:ascii="GHEA Grapalat" w:eastAsia="Times New Roman" w:hAnsi="GHEA Grapalat" w:cs="Times New Roman"/>
                <w:b/>
                <w:sz w:val="24"/>
                <w:szCs w:val="24"/>
                <w:lang w:val="hy-AM" w:eastAsia="ru-RU"/>
              </w:rPr>
              <w:t xml:space="preserve"> </w:t>
            </w:r>
            <w:r w:rsidR="00E00364">
              <w:rPr>
                <w:rFonts w:ascii="GHEA Grapalat" w:eastAsia="Times New Roman" w:hAnsi="GHEA Grapalat" w:cs="Times New Roman"/>
                <w:b/>
                <w:sz w:val="24"/>
                <w:szCs w:val="24"/>
                <w:lang w:val="hy-AM" w:eastAsia="ru-RU"/>
              </w:rPr>
              <w:t>ՀՀ արտաքին գործերի նախարարություն</w:t>
            </w:r>
          </w:p>
        </w:tc>
        <w:tc>
          <w:tcPr>
            <w:tcW w:w="3574" w:type="dxa"/>
            <w:shd w:val="clear" w:color="auto" w:fill="E0E0E0"/>
          </w:tcPr>
          <w:p w:rsidR="00685BC8" w:rsidRPr="00E86DED" w:rsidRDefault="00E00364" w:rsidP="00B62E05">
            <w:pPr>
              <w:spacing w:after="0" w:line="360" w:lineRule="auto"/>
              <w:rPr>
                <w:rFonts w:ascii="GHEA Grapalat" w:hAnsi="GHEA Grapalat"/>
                <w:b/>
                <w:i/>
                <w:sz w:val="24"/>
                <w:szCs w:val="24"/>
                <w:lang w:val="hy-AM"/>
              </w:rPr>
            </w:pPr>
            <w:r>
              <w:rPr>
                <w:rFonts w:ascii="GHEA Grapalat" w:hAnsi="GHEA Grapalat"/>
                <w:b/>
                <w:i/>
                <w:sz w:val="24"/>
                <w:szCs w:val="24"/>
                <w:lang w:val="hy-AM"/>
              </w:rPr>
              <w:t xml:space="preserve">        1108-1/50331-22</w:t>
            </w:r>
          </w:p>
        </w:tc>
      </w:tr>
      <w:tr w:rsidR="00685BC8" w:rsidRPr="00646C46" w:rsidTr="00E52AEF">
        <w:trPr>
          <w:trHeight w:val="281"/>
        </w:trPr>
        <w:tc>
          <w:tcPr>
            <w:tcW w:w="11269"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574" w:type="dxa"/>
            <w:shd w:val="clear" w:color="auto" w:fill="E0E0E0"/>
          </w:tcPr>
          <w:p w:rsidR="00685BC8" w:rsidRPr="00DE66B6" w:rsidRDefault="00E00364" w:rsidP="00646C46">
            <w:pPr>
              <w:spacing w:after="0" w:line="360" w:lineRule="auto"/>
              <w:jc w:val="center"/>
              <w:rPr>
                <w:rFonts w:ascii="GHEA Grapalat" w:eastAsia="Times New Roman" w:hAnsi="GHEA Grapalat" w:cs="Times New Roman"/>
                <w:b/>
                <w:i/>
                <w:sz w:val="24"/>
                <w:szCs w:val="24"/>
                <w:lang w:val="hy-AM" w:eastAsia="ru-RU"/>
              </w:rPr>
            </w:pPr>
            <w:r>
              <w:rPr>
                <w:rFonts w:ascii="GHEA Grapalat" w:eastAsia="Times New Roman" w:hAnsi="GHEA Grapalat" w:cs="Times New Roman"/>
                <w:b/>
                <w:i/>
                <w:sz w:val="24"/>
                <w:szCs w:val="24"/>
                <w:lang w:val="hy-AM" w:eastAsia="ru-RU"/>
              </w:rPr>
              <w:t>03.11.2022թ.</w:t>
            </w:r>
          </w:p>
        </w:tc>
      </w:tr>
      <w:tr w:rsidR="001D1B84" w:rsidRPr="00D105C5" w:rsidTr="00E00364">
        <w:trPr>
          <w:trHeight w:val="80"/>
        </w:trPr>
        <w:tc>
          <w:tcPr>
            <w:tcW w:w="9000" w:type="dxa"/>
            <w:shd w:val="clear" w:color="auto" w:fill="auto"/>
          </w:tcPr>
          <w:p w:rsidR="0059265F" w:rsidRPr="00E00364" w:rsidRDefault="00E00364" w:rsidP="00E00364">
            <w:pPr>
              <w:spacing w:after="0" w:line="360" w:lineRule="auto"/>
              <w:jc w:val="both"/>
              <w:rPr>
                <w:rFonts w:ascii="GHEA Grapalat" w:eastAsia="Calibri" w:hAnsi="GHEA Grapalat" w:cs="Times New Roman"/>
                <w:sz w:val="24"/>
                <w:szCs w:val="24"/>
                <w:lang w:val="hy-AM"/>
              </w:rPr>
            </w:pPr>
            <w:r w:rsidRPr="0069095D">
              <w:rPr>
                <w:rFonts w:ascii="GHEA Grapalat" w:hAnsi="GHEA Grapalat" w:cs="Sylfaen"/>
                <w:sz w:val="24"/>
                <w:szCs w:val="24"/>
                <w:lang w:val="hy-AM"/>
              </w:rPr>
              <w:t>Առաջարկություններ և դիտողություններ չկան։</w:t>
            </w:r>
          </w:p>
        </w:tc>
        <w:tc>
          <w:tcPr>
            <w:tcW w:w="5843" w:type="dxa"/>
            <w:gridSpan w:val="2"/>
            <w:shd w:val="clear" w:color="auto" w:fill="auto"/>
          </w:tcPr>
          <w:p w:rsidR="0059265F" w:rsidRDefault="0059265F" w:rsidP="009B3FE1">
            <w:pPr>
              <w:spacing w:after="0" w:line="360" w:lineRule="auto"/>
              <w:jc w:val="both"/>
              <w:rPr>
                <w:rFonts w:ascii="GHEA Grapalat" w:hAnsi="GHEA Grapalat"/>
                <w:b/>
                <w:sz w:val="24"/>
                <w:szCs w:val="24"/>
                <w:lang w:val="hy-AM"/>
              </w:rPr>
            </w:pPr>
          </w:p>
          <w:p w:rsidR="009B3FE1" w:rsidRPr="009B3FE1" w:rsidRDefault="009B3FE1" w:rsidP="009B3FE1">
            <w:pPr>
              <w:spacing w:after="0" w:line="360" w:lineRule="auto"/>
              <w:jc w:val="both"/>
              <w:rPr>
                <w:rFonts w:ascii="GHEA Grapalat" w:hAnsi="GHEA Grapalat"/>
                <w:b/>
                <w:sz w:val="24"/>
                <w:szCs w:val="24"/>
                <w:lang w:val="hy-AM"/>
              </w:rPr>
            </w:pPr>
          </w:p>
        </w:tc>
      </w:tr>
      <w:tr w:rsidR="00685BC8" w:rsidRPr="00081E4D" w:rsidTr="00E52AEF">
        <w:trPr>
          <w:trHeight w:val="345"/>
        </w:trPr>
        <w:tc>
          <w:tcPr>
            <w:tcW w:w="11269" w:type="dxa"/>
            <w:gridSpan w:val="2"/>
            <w:vMerge w:val="restart"/>
            <w:shd w:val="clear" w:color="auto" w:fill="E0E0E0"/>
          </w:tcPr>
          <w:p w:rsidR="00685BC8" w:rsidRPr="00081E4D" w:rsidRDefault="00F13CDA" w:rsidP="00D105C5">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t xml:space="preserve">2. </w:t>
            </w:r>
            <w:r w:rsidR="00E00364">
              <w:rPr>
                <w:rFonts w:ascii="GHEA Grapalat" w:hAnsi="GHEA Grapalat"/>
                <w:b/>
                <w:sz w:val="24"/>
                <w:szCs w:val="24"/>
                <w:lang w:val="hy-AM"/>
              </w:rPr>
              <w:t>ՀՀ ֆինանսների նախարարություն</w:t>
            </w:r>
          </w:p>
        </w:tc>
        <w:tc>
          <w:tcPr>
            <w:tcW w:w="3574" w:type="dxa"/>
            <w:shd w:val="clear" w:color="auto" w:fill="E0E0E0"/>
          </w:tcPr>
          <w:p w:rsidR="00685BC8" w:rsidRPr="00E86DED" w:rsidRDefault="00E00364" w:rsidP="00646C46">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01/11-4/19170-22</w:t>
            </w:r>
          </w:p>
        </w:tc>
      </w:tr>
      <w:tr w:rsidR="00685BC8" w:rsidRPr="00081E4D" w:rsidTr="00E52AEF">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574" w:type="dxa"/>
            <w:shd w:val="clear" w:color="auto" w:fill="E0E0E0"/>
          </w:tcPr>
          <w:p w:rsidR="00685BC8" w:rsidRPr="00081E4D" w:rsidRDefault="00E00364" w:rsidP="00646C46">
            <w:pPr>
              <w:spacing w:after="0" w:line="360" w:lineRule="auto"/>
              <w:jc w:val="center"/>
              <w:rPr>
                <w:rFonts w:ascii="GHEA Grapalat" w:hAnsi="GHEA Grapalat" w:cs="Sylfaen"/>
                <w:b/>
                <w:bCs/>
                <w:i/>
                <w:iCs/>
                <w:sz w:val="24"/>
                <w:szCs w:val="24"/>
                <w:lang w:val="hy-AM"/>
              </w:rPr>
            </w:pPr>
            <w:r>
              <w:rPr>
                <w:rFonts w:ascii="GHEA Grapalat" w:hAnsi="GHEA Grapalat" w:cs="Sylfaen"/>
                <w:b/>
                <w:bCs/>
                <w:i/>
                <w:iCs/>
                <w:sz w:val="24"/>
                <w:szCs w:val="24"/>
                <w:lang w:val="hy-AM"/>
              </w:rPr>
              <w:t>03.11.2022թ.</w:t>
            </w:r>
          </w:p>
        </w:tc>
      </w:tr>
      <w:tr w:rsidR="00685BC8" w:rsidRPr="00D105C5" w:rsidTr="00E52AEF">
        <w:tc>
          <w:tcPr>
            <w:tcW w:w="9000" w:type="dxa"/>
            <w:shd w:val="clear" w:color="auto" w:fill="auto"/>
          </w:tcPr>
          <w:p w:rsidR="00D105C5" w:rsidRPr="005E2BED" w:rsidRDefault="00E00364" w:rsidP="00E00364">
            <w:pPr>
              <w:spacing w:after="0" w:line="360" w:lineRule="auto"/>
              <w:jc w:val="both"/>
              <w:rPr>
                <w:rFonts w:ascii="GHEA Grapalat" w:hAnsi="GHEA Grapalat"/>
                <w:i/>
                <w:sz w:val="24"/>
                <w:szCs w:val="24"/>
                <w:lang w:val="hy-AM"/>
              </w:rPr>
            </w:pPr>
            <w:r w:rsidRPr="0069095D">
              <w:rPr>
                <w:rFonts w:ascii="GHEA Grapalat" w:hAnsi="GHEA Grapalat" w:cs="Sylfaen"/>
                <w:sz w:val="24"/>
                <w:szCs w:val="24"/>
                <w:lang w:val="hy-AM"/>
              </w:rPr>
              <w:t>Առաջարկություններ և դիտողություններ չկան։</w:t>
            </w:r>
            <w:r w:rsidR="00B62E05" w:rsidRPr="00081E4D">
              <w:rPr>
                <w:rFonts w:ascii="GHEA Grapalat" w:eastAsia="Times New Roman" w:hAnsi="GHEA Grapalat"/>
                <w:sz w:val="24"/>
                <w:lang w:val="hy-AM" w:eastAsia="ru-RU"/>
              </w:rPr>
              <w:t xml:space="preserve"> </w:t>
            </w:r>
          </w:p>
          <w:p w:rsidR="00685BC8" w:rsidRPr="00A77759" w:rsidRDefault="00685BC8" w:rsidP="00A77759">
            <w:pPr>
              <w:shd w:val="clear" w:color="auto" w:fill="FFFFFF"/>
              <w:spacing w:after="0" w:line="360" w:lineRule="auto"/>
              <w:ind w:firstLine="567"/>
              <w:jc w:val="both"/>
              <w:rPr>
                <w:rFonts w:ascii="GHEA Grapalat" w:hAnsi="GHEA Grapalat"/>
                <w:color w:val="000000"/>
                <w:sz w:val="24"/>
                <w:szCs w:val="24"/>
                <w:shd w:val="clear" w:color="auto" w:fill="FFFFFF"/>
                <w:lang w:val="hy-AM"/>
              </w:rPr>
            </w:pPr>
          </w:p>
        </w:tc>
        <w:tc>
          <w:tcPr>
            <w:tcW w:w="5843" w:type="dxa"/>
            <w:gridSpan w:val="2"/>
            <w:shd w:val="clear" w:color="auto" w:fill="auto"/>
          </w:tcPr>
          <w:p w:rsidR="00DD4692" w:rsidRPr="001F202C" w:rsidRDefault="00DD4692" w:rsidP="00D105C5">
            <w:pPr>
              <w:shd w:val="clear" w:color="auto" w:fill="FFFFFF"/>
              <w:spacing w:after="0" w:line="360" w:lineRule="auto"/>
              <w:jc w:val="both"/>
              <w:rPr>
                <w:rFonts w:ascii="GHEA Grapalat" w:hAnsi="GHEA Grapalat"/>
                <w:b/>
                <w:bCs/>
                <w:sz w:val="24"/>
                <w:szCs w:val="24"/>
                <w:lang w:val="hy-AM"/>
              </w:rPr>
            </w:pPr>
          </w:p>
        </w:tc>
      </w:tr>
      <w:tr w:rsidR="00685BC8" w:rsidRPr="00F13CDA" w:rsidTr="00E52AEF">
        <w:trPr>
          <w:trHeight w:val="345"/>
        </w:trPr>
        <w:tc>
          <w:tcPr>
            <w:tcW w:w="11269" w:type="dxa"/>
            <w:gridSpan w:val="2"/>
            <w:vMerge w:val="restart"/>
            <w:shd w:val="clear" w:color="auto" w:fill="E0E0E0"/>
          </w:tcPr>
          <w:p w:rsidR="00685BC8" w:rsidRPr="001F202C" w:rsidRDefault="00F13CDA" w:rsidP="00D105C5">
            <w:pPr>
              <w:spacing w:after="0" w:line="360" w:lineRule="auto"/>
              <w:jc w:val="both"/>
              <w:rPr>
                <w:rFonts w:ascii="GHEA Grapalat" w:hAnsi="GHEA Grapalat"/>
                <w:b/>
                <w:i/>
                <w:sz w:val="24"/>
                <w:szCs w:val="24"/>
                <w:lang w:val="hy-AM"/>
              </w:rPr>
            </w:pPr>
            <w:r w:rsidRPr="00F13CDA">
              <w:rPr>
                <w:rFonts w:ascii="GHEA Grapalat" w:eastAsia="Times New Roman" w:hAnsi="GHEA Grapalat" w:cs="Times New Roman"/>
                <w:b/>
                <w:sz w:val="24"/>
                <w:szCs w:val="24"/>
                <w:lang w:val="hy-AM" w:eastAsia="ru-RU"/>
              </w:rPr>
              <w:t xml:space="preserve">3. </w:t>
            </w:r>
            <w:r w:rsidR="00E00364">
              <w:rPr>
                <w:rFonts w:ascii="GHEA Grapalat" w:eastAsia="Times New Roman" w:hAnsi="GHEA Grapalat" w:cs="Times New Roman"/>
                <w:b/>
                <w:sz w:val="24"/>
                <w:szCs w:val="24"/>
                <w:lang w:val="hy-AM" w:eastAsia="ru-RU"/>
              </w:rPr>
              <w:t>ՀՀ պաշտպանության նախարարություն</w:t>
            </w:r>
          </w:p>
        </w:tc>
        <w:tc>
          <w:tcPr>
            <w:tcW w:w="3574" w:type="dxa"/>
            <w:shd w:val="clear" w:color="auto" w:fill="E0E0E0"/>
          </w:tcPr>
          <w:p w:rsidR="00685BC8" w:rsidRPr="00E86DED" w:rsidRDefault="00E00364" w:rsidP="00646C46">
            <w:pPr>
              <w:spacing w:after="0" w:line="360" w:lineRule="auto"/>
              <w:jc w:val="center"/>
              <w:rPr>
                <w:rFonts w:ascii="GHEA Grapalat" w:hAnsi="GHEA Grapalat"/>
                <w:b/>
                <w:i/>
                <w:sz w:val="24"/>
                <w:szCs w:val="24"/>
                <w:lang w:val="hy-AM"/>
              </w:rPr>
            </w:pPr>
            <w:r>
              <w:rPr>
                <w:rFonts w:ascii="GHEA Grapalat" w:hAnsi="GHEA Grapalat"/>
                <w:b/>
                <w:i/>
                <w:sz w:val="24"/>
                <w:szCs w:val="24"/>
                <w:lang w:val="hy-AM"/>
              </w:rPr>
              <w:t>ՊՆ/510/5247-2022</w:t>
            </w:r>
          </w:p>
        </w:tc>
      </w:tr>
      <w:tr w:rsidR="00685BC8" w:rsidRPr="00E86DED" w:rsidTr="00E52AEF">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574" w:type="dxa"/>
            <w:shd w:val="clear" w:color="auto" w:fill="E0E0E0"/>
          </w:tcPr>
          <w:p w:rsidR="00685BC8" w:rsidRPr="00081E4D" w:rsidRDefault="00E00364" w:rsidP="00646C4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03.11.2022թ.</w:t>
            </w:r>
          </w:p>
        </w:tc>
      </w:tr>
      <w:tr w:rsidR="00685BC8" w:rsidRPr="00D330E6" w:rsidTr="00E52AEF">
        <w:tc>
          <w:tcPr>
            <w:tcW w:w="9000" w:type="dxa"/>
            <w:shd w:val="clear" w:color="auto" w:fill="auto"/>
          </w:tcPr>
          <w:p w:rsidR="00E00364" w:rsidRPr="005E2BED" w:rsidRDefault="00E00364" w:rsidP="00E00364">
            <w:pPr>
              <w:spacing w:after="0" w:line="360" w:lineRule="auto"/>
              <w:jc w:val="both"/>
              <w:rPr>
                <w:rFonts w:ascii="GHEA Grapalat" w:hAnsi="GHEA Grapalat"/>
                <w:i/>
                <w:sz w:val="24"/>
                <w:szCs w:val="24"/>
                <w:lang w:val="hy-AM"/>
              </w:rPr>
            </w:pPr>
            <w:r w:rsidRPr="0069095D">
              <w:rPr>
                <w:rFonts w:ascii="GHEA Grapalat" w:hAnsi="GHEA Grapalat" w:cs="Sylfaen"/>
                <w:sz w:val="24"/>
                <w:szCs w:val="24"/>
                <w:lang w:val="hy-AM"/>
              </w:rPr>
              <w:t>Առաջարկություններ և դիտողություններ չկան։</w:t>
            </w:r>
            <w:r w:rsidRPr="00081E4D">
              <w:rPr>
                <w:rFonts w:ascii="GHEA Grapalat" w:eastAsia="Times New Roman" w:hAnsi="GHEA Grapalat"/>
                <w:sz w:val="24"/>
                <w:lang w:val="hy-AM" w:eastAsia="ru-RU"/>
              </w:rPr>
              <w:t xml:space="preserve"> </w:t>
            </w:r>
          </w:p>
          <w:p w:rsidR="0048313B" w:rsidRPr="00F474E5" w:rsidRDefault="0048313B" w:rsidP="00DA1C14">
            <w:pPr>
              <w:spacing w:line="360" w:lineRule="auto"/>
              <w:ind w:firstLine="720"/>
              <w:contextualSpacing/>
              <w:jc w:val="right"/>
              <w:rPr>
                <w:rFonts w:ascii="GHEA Grapalat" w:eastAsia="Times New Roman" w:hAnsi="GHEA Grapalat" w:cs="Times New Roman"/>
                <w:sz w:val="24"/>
                <w:szCs w:val="24"/>
                <w:lang w:val="hy-AM"/>
              </w:rPr>
            </w:pPr>
          </w:p>
          <w:p w:rsidR="0048313B" w:rsidRDefault="0048313B" w:rsidP="00DA1C14">
            <w:pPr>
              <w:spacing w:after="0" w:line="360" w:lineRule="auto"/>
              <w:ind w:firstLine="567"/>
              <w:jc w:val="both"/>
              <w:rPr>
                <w:rFonts w:ascii="GHEA Grapalat" w:eastAsia="Times New Roman" w:hAnsi="GHEA Grapalat" w:cs="Times New Roman"/>
                <w:sz w:val="24"/>
                <w:szCs w:val="24"/>
                <w:lang w:val="hy-AM"/>
              </w:rPr>
            </w:pPr>
          </w:p>
          <w:p w:rsidR="00685BC8" w:rsidRPr="00646C46" w:rsidRDefault="00685BC8" w:rsidP="00DA1C14">
            <w:pPr>
              <w:pStyle w:val="BodyText"/>
              <w:spacing w:after="0" w:line="360" w:lineRule="auto"/>
              <w:jc w:val="both"/>
              <w:rPr>
                <w:rFonts w:ascii="GHEA Grapalat" w:hAnsi="GHEA Grapalat"/>
                <w:sz w:val="24"/>
                <w:szCs w:val="24"/>
                <w:lang w:val="hy-AM"/>
              </w:rPr>
            </w:pPr>
          </w:p>
        </w:tc>
        <w:tc>
          <w:tcPr>
            <w:tcW w:w="5843" w:type="dxa"/>
            <w:gridSpan w:val="2"/>
            <w:shd w:val="clear" w:color="auto" w:fill="auto"/>
          </w:tcPr>
          <w:p w:rsidR="00A632D9" w:rsidRPr="00E00364" w:rsidRDefault="00A632D9" w:rsidP="00E00364">
            <w:pPr>
              <w:rPr>
                <w:rFonts w:ascii="GHEA Grapalat" w:hAnsi="GHEA Grapalat"/>
                <w:sz w:val="24"/>
                <w:szCs w:val="24"/>
                <w:lang w:val="hy-AM"/>
              </w:rPr>
            </w:pPr>
          </w:p>
        </w:tc>
      </w:tr>
      <w:tr w:rsidR="00FA45CC" w:rsidRPr="00E86DED" w:rsidTr="00F22D5D">
        <w:trPr>
          <w:trHeight w:val="345"/>
        </w:trPr>
        <w:tc>
          <w:tcPr>
            <w:tcW w:w="11269" w:type="dxa"/>
            <w:gridSpan w:val="2"/>
            <w:vMerge w:val="restart"/>
            <w:shd w:val="clear" w:color="auto" w:fill="E0E0E0"/>
          </w:tcPr>
          <w:p w:rsidR="00FA45CC" w:rsidRPr="001F202C" w:rsidRDefault="00FA45CC" w:rsidP="00D105C5">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4</w:t>
            </w:r>
            <w:r w:rsidRPr="00F13CDA">
              <w:rPr>
                <w:rFonts w:ascii="GHEA Grapalat" w:eastAsia="Times New Roman" w:hAnsi="GHEA Grapalat" w:cs="Times New Roman"/>
                <w:b/>
                <w:sz w:val="24"/>
                <w:szCs w:val="24"/>
                <w:lang w:val="hy-AM" w:eastAsia="ru-RU"/>
              </w:rPr>
              <w:t xml:space="preserve">. </w:t>
            </w:r>
            <w:r w:rsidR="00E00364">
              <w:rPr>
                <w:rFonts w:ascii="GHEA Grapalat" w:eastAsia="Times New Roman" w:hAnsi="GHEA Grapalat" w:cs="Times New Roman"/>
                <w:b/>
                <w:sz w:val="24"/>
                <w:szCs w:val="24"/>
                <w:lang w:val="hy-AM" w:eastAsia="ru-RU"/>
              </w:rPr>
              <w:t>ՀՀ տարածքային կառավարման և ենթակառուցվածքների նախարարություն</w:t>
            </w:r>
          </w:p>
        </w:tc>
        <w:tc>
          <w:tcPr>
            <w:tcW w:w="3574" w:type="dxa"/>
            <w:shd w:val="clear" w:color="auto" w:fill="E0E0E0"/>
          </w:tcPr>
          <w:p w:rsidR="00FA45CC" w:rsidRPr="00E86DED" w:rsidRDefault="00E00364" w:rsidP="00F22D5D">
            <w:pPr>
              <w:spacing w:after="0" w:line="360" w:lineRule="auto"/>
              <w:jc w:val="center"/>
              <w:rPr>
                <w:rFonts w:ascii="GHEA Grapalat" w:hAnsi="GHEA Grapalat"/>
                <w:b/>
                <w:i/>
                <w:sz w:val="24"/>
                <w:szCs w:val="24"/>
                <w:lang w:val="hy-AM"/>
              </w:rPr>
            </w:pPr>
            <w:r>
              <w:rPr>
                <w:rFonts w:ascii="GHEA Grapalat" w:hAnsi="GHEA Grapalat"/>
                <w:b/>
                <w:i/>
                <w:sz w:val="24"/>
                <w:szCs w:val="24"/>
                <w:lang w:val="hy-AM"/>
              </w:rPr>
              <w:t>ԳՍ//29473-2022</w:t>
            </w:r>
          </w:p>
        </w:tc>
      </w:tr>
      <w:tr w:rsidR="00FA45CC" w:rsidRPr="00081E4D" w:rsidTr="00F22D5D">
        <w:trPr>
          <w:trHeight w:val="281"/>
        </w:trPr>
        <w:tc>
          <w:tcPr>
            <w:tcW w:w="11269" w:type="dxa"/>
            <w:gridSpan w:val="2"/>
            <w:vMerge/>
            <w:shd w:val="clear" w:color="auto" w:fill="E0E0E0"/>
          </w:tcPr>
          <w:p w:rsidR="00FA45CC" w:rsidRPr="001F202C" w:rsidRDefault="00FA45CC" w:rsidP="00F22D5D">
            <w:pPr>
              <w:spacing w:after="0" w:line="360" w:lineRule="auto"/>
              <w:jc w:val="center"/>
              <w:rPr>
                <w:rFonts w:ascii="GHEA Grapalat" w:hAnsi="GHEA Grapalat"/>
                <w:b/>
                <w:sz w:val="24"/>
                <w:szCs w:val="24"/>
                <w:lang w:val="hy-AM"/>
              </w:rPr>
            </w:pPr>
          </w:p>
        </w:tc>
        <w:tc>
          <w:tcPr>
            <w:tcW w:w="3574" w:type="dxa"/>
            <w:shd w:val="clear" w:color="auto" w:fill="E0E0E0"/>
          </w:tcPr>
          <w:p w:rsidR="00FA45CC" w:rsidRPr="00081E4D" w:rsidRDefault="00E00364" w:rsidP="00F22D5D">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03.11.2022թ.</w:t>
            </w:r>
          </w:p>
        </w:tc>
      </w:tr>
      <w:tr w:rsidR="00FA45CC" w:rsidRPr="00A632D9" w:rsidTr="00F22D5D">
        <w:tc>
          <w:tcPr>
            <w:tcW w:w="9000" w:type="dxa"/>
            <w:shd w:val="clear" w:color="auto" w:fill="auto"/>
          </w:tcPr>
          <w:p w:rsidR="00E00364" w:rsidRPr="005E2BED" w:rsidRDefault="00E00364" w:rsidP="00E00364">
            <w:pPr>
              <w:spacing w:after="0" w:line="360" w:lineRule="auto"/>
              <w:jc w:val="both"/>
              <w:rPr>
                <w:rFonts w:ascii="GHEA Grapalat" w:hAnsi="GHEA Grapalat"/>
                <w:i/>
                <w:sz w:val="24"/>
                <w:szCs w:val="24"/>
                <w:lang w:val="hy-AM"/>
              </w:rPr>
            </w:pPr>
            <w:r w:rsidRPr="0069095D">
              <w:rPr>
                <w:rFonts w:ascii="GHEA Grapalat" w:hAnsi="GHEA Grapalat" w:cs="Sylfaen"/>
                <w:sz w:val="24"/>
                <w:szCs w:val="24"/>
                <w:lang w:val="hy-AM"/>
              </w:rPr>
              <w:t>Առաջարկություններ և դիտողություններ չկան։</w:t>
            </w:r>
            <w:r w:rsidRPr="00081E4D">
              <w:rPr>
                <w:rFonts w:ascii="GHEA Grapalat" w:eastAsia="Times New Roman" w:hAnsi="GHEA Grapalat"/>
                <w:sz w:val="24"/>
                <w:lang w:val="hy-AM" w:eastAsia="ru-RU"/>
              </w:rPr>
              <w:t xml:space="preserve"> </w:t>
            </w:r>
          </w:p>
          <w:p w:rsidR="00FA45CC" w:rsidRDefault="00FA45CC" w:rsidP="00F22D5D">
            <w:pPr>
              <w:spacing w:after="0" w:line="360" w:lineRule="auto"/>
              <w:ind w:firstLine="567"/>
              <w:jc w:val="both"/>
              <w:rPr>
                <w:rFonts w:ascii="GHEA Grapalat" w:eastAsia="Times New Roman" w:hAnsi="GHEA Grapalat" w:cs="Times New Roman"/>
                <w:sz w:val="24"/>
                <w:szCs w:val="24"/>
                <w:lang w:val="hy-AM"/>
              </w:rPr>
            </w:pPr>
          </w:p>
          <w:p w:rsidR="00FA45CC" w:rsidRPr="00646C46" w:rsidRDefault="00FA45CC" w:rsidP="00F22D5D">
            <w:pPr>
              <w:pStyle w:val="BodyText"/>
              <w:spacing w:after="0" w:line="360" w:lineRule="auto"/>
              <w:jc w:val="both"/>
              <w:rPr>
                <w:rFonts w:ascii="GHEA Grapalat" w:hAnsi="GHEA Grapalat"/>
                <w:sz w:val="24"/>
                <w:szCs w:val="24"/>
                <w:lang w:val="hy-AM"/>
              </w:rPr>
            </w:pPr>
          </w:p>
        </w:tc>
        <w:tc>
          <w:tcPr>
            <w:tcW w:w="5843" w:type="dxa"/>
            <w:gridSpan w:val="2"/>
            <w:shd w:val="clear" w:color="auto" w:fill="auto"/>
          </w:tcPr>
          <w:p w:rsidR="00FA45CC" w:rsidRPr="00A632D9" w:rsidRDefault="00FA45CC" w:rsidP="00F22D5D">
            <w:pPr>
              <w:spacing w:after="0" w:line="360" w:lineRule="auto"/>
              <w:ind w:left="-104" w:firstLine="180"/>
              <w:jc w:val="both"/>
              <w:rPr>
                <w:rFonts w:ascii="GHEA Grapalat" w:hAnsi="GHEA Grapalat"/>
                <w:sz w:val="24"/>
                <w:szCs w:val="24"/>
                <w:lang w:val="hy-AM"/>
              </w:rPr>
            </w:pPr>
          </w:p>
        </w:tc>
      </w:tr>
      <w:tr w:rsidR="00D105C5" w:rsidRPr="00E86DED" w:rsidTr="00903DC2">
        <w:trPr>
          <w:trHeight w:val="345"/>
        </w:trPr>
        <w:tc>
          <w:tcPr>
            <w:tcW w:w="11269" w:type="dxa"/>
            <w:gridSpan w:val="2"/>
            <w:vMerge w:val="restart"/>
            <w:shd w:val="clear" w:color="auto" w:fill="E0E0E0"/>
          </w:tcPr>
          <w:p w:rsidR="00D105C5" w:rsidRPr="001F202C" w:rsidRDefault="00D105C5" w:rsidP="00903DC2">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5</w:t>
            </w:r>
            <w:r w:rsidRPr="00F13CDA">
              <w:rPr>
                <w:rFonts w:ascii="GHEA Grapalat" w:eastAsia="Times New Roman" w:hAnsi="GHEA Grapalat" w:cs="Times New Roman"/>
                <w:b/>
                <w:sz w:val="24"/>
                <w:szCs w:val="24"/>
                <w:lang w:val="hy-AM" w:eastAsia="ru-RU"/>
              </w:rPr>
              <w:t xml:space="preserve">. </w:t>
            </w:r>
            <w:r w:rsidR="00CB678E">
              <w:rPr>
                <w:rFonts w:ascii="GHEA Grapalat" w:eastAsia="Times New Roman" w:hAnsi="GHEA Grapalat" w:cs="Times New Roman"/>
                <w:b/>
                <w:sz w:val="24"/>
                <w:szCs w:val="24"/>
                <w:lang w:val="hy-AM" w:eastAsia="ru-RU"/>
              </w:rPr>
              <w:t>ՀՀ Ազգային անվտանգության ծառայություն</w:t>
            </w:r>
          </w:p>
        </w:tc>
        <w:tc>
          <w:tcPr>
            <w:tcW w:w="3574" w:type="dxa"/>
            <w:shd w:val="clear" w:color="auto" w:fill="E0E0E0"/>
          </w:tcPr>
          <w:p w:rsidR="00D105C5" w:rsidRPr="00E86DED" w:rsidRDefault="00CB678E" w:rsidP="00903DC2">
            <w:pPr>
              <w:spacing w:after="0" w:line="360" w:lineRule="auto"/>
              <w:jc w:val="center"/>
              <w:rPr>
                <w:rFonts w:ascii="GHEA Grapalat" w:hAnsi="GHEA Grapalat"/>
                <w:b/>
                <w:i/>
                <w:sz w:val="24"/>
                <w:szCs w:val="24"/>
                <w:lang w:val="hy-AM"/>
              </w:rPr>
            </w:pPr>
            <w:r>
              <w:rPr>
                <w:rFonts w:ascii="GHEA Grapalat" w:hAnsi="GHEA Grapalat"/>
                <w:b/>
                <w:i/>
                <w:sz w:val="24"/>
                <w:szCs w:val="24"/>
                <w:lang w:val="hy-AM"/>
              </w:rPr>
              <w:t>11/1276</w:t>
            </w:r>
          </w:p>
        </w:tc>
      </w:tr>
      <w:tr w:rsidR="00D105C5" w:rsidRPr="00081E4D" w:rsidTr="00903DC2">
        <w:trPr>
          <w:trHeight w:val="281"/>
        </w:trPr>
        <w:tc>
          <w:tcPr>
            <w:tcW w:w="11269" w:type="dxa"/>
            <w:gridSpan w:val="2"/>
            <w:vMerge/>
            <w:shd w:val="clear" w:color="auto" w:fill="E0E0E0"/>
          </w:tcPr>
          <w:p w:rsidR="00D105C5" w:rsidRPr="001F202C" w:rsidRDefault="00D105C5" w:rsidP="00903DC2">
            <w:pPr>
              <w:spacing w:after="0" w:line="360" w:lineRule="auto"/>
              <w:jc w:val="center"/>
              <w:rPr>
                <w:rFonts w:ascii="GHEA Grapalat" w:hAnsi="GHEA Grapalat"/>
                <w:b/>
                <w:sz w:val="24"/>
                <w:szCs w:val="24"/>
                <w:lang w:val="hy-AM"/>
              </w:rPr>
            </w:pPr>
          </w:p>
        </w:tc>
        <w:tc>
          <w:tcPr>
            <w:tcW w:w="3574" w:type="dxa"/>
            <w:shd w:val="clear" w:color="auto" w:fill="E0E0E0"/>
          </w:tcPr>
          <w:p w:rsidR="00D105C5" w:rsidRPr="00081E4D" w:rsidRDefault="00CB678E" w:rsidP="00903DC2">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03.11.2022թ.</w:t>
            </w:r>
          </w:p>
        </w:tc>
      </w:tr>
      <w:tr w:rsidR="00D105C5" w:rsidRPr="00A632D9" w:rsidTr="00903DC2">
        <w:tc>
          <w:tcPr>
            <w:tcW w:w="9000" w:type="dxa"/>
            <w:shd w:val="clear" w:color="auto" w:fill="auto"/>
          </w:tcPr>
          <w:p w:rsidR="00D105C5" w:rsidRPr="00382F4D" w:rsidRDefault="00382F4D" w:rsidP="00CB678E">
            <w:pPr>
              <w:spacing w:line="360" w:lineRule="auto"/>
              <w:contextualSpacing/>
              <w:jc w:val="both"/>
              <w:rPr>
                <w:rFonts w:ascii="GHEA Grapalat" w:eastAsia="Times New Roman" w:hAnsi="GHEA Grapalat" w:cs="Times New Roman"/>
                <w:sz w:val="24"/>
                <w:szCs w:val="24"/>
                <w:lang w:val="hy-AM"/>
              </w:rPr>
            </w:pPr>
            <w:r w:rsidRPr="00D105C5">
              <w:rPr>
                <w:rFonts w:ascii="GHEA Grapalat" w:eastAsia="Times New Roman" w:hAnsi="GHEA Grapalat" w:cs="Times New Roman"/>
                <w:color w:val="000000"/>
                <w:sz w:val="24"/>
                <w:szCs w:val="24"/>
                <w:shd w:val="clear" w:color="auto" w:fill="FFFFFF"/>
                <w:lang w:val="hy-AM"/>
              </w:rPr>
              <w:t>Նույնականացման քարտերի մասին օրենքում փոփոխություններ կատարելու մասին</w:t>
            </w:r>
            <w:r>
              <w:rPr>
                <w:rFonts w:ascii="GHEA Grapalat" w:eastAsia="Times New Roman" w:hAnsi="GHEA Grapalat" w:cs="Times New Roman"/>
                <w:color w:val="000000"/>
                <w:sz w:val="24"/>
                <w:szCs w:val="24"/>
                <w:shd w:val="clear" w:color="auto" w:fill="FFFFFF"/>
                <w:lang w:val="hy-AM"/>
              </w:rPr>
              <w:t xml:space="preserve"> օրենքի նախագծի 5-րդ հոդվածով կատարվող լրացումը գործող օրենքի անցումային դրույթներում ներառելու փոխարեն անհրաժեշտ է շարադրել որպես ներկայացված նախագծի անցումային դրույթ:</w:t>
            </w:r>
          </w:p>
          <w:p w:rsidR="00D105C5" w:rsidRDefault="00D105C5" w:rsidP="00903DC2">
            <w:pPr>
              <w:spacing w:after="0" w:line="360" w:lineRule="auto"/>
              <w:ind w:firstLine="567"/>
              <w:jc w:val="both"/>
              <w:rPr>
                <w:rFonts w:ascii="GHEA Grapalat" w:eastAsia="Times New Roman" w:hAnsi="GHEA Grapalat" w:cs="Times New Roman"/>
                <w:sz w:val="24"/>
                <w:szCs w:val="24"/>
                <w:lang w:val="hy-AM"/>
              </w:rPr>
            </w:pPr>
          </w:p>
          <w:p w:rsidR="00D105C5" w:rsidRPr="00646C46" w:rsidRDefault="00D105C5" w:rsidP="00903DC2">
            <w:pPr>
              <w:pStyle w:val="BodyText"/>
              <w:spacing w:after="0" w:line="360" w:lineRule="auto"/>
              <w:jc w:val="both"/>
              <w:rPr>
                <w:rFonts w:ascii="GHEA Grapalat" w:hAnsi="GHEA Grapalat"/>
                <w:sz w:val="24"/>
                <w:szCs w:val="24"/>
                <w:lang w:val="hy-AM"/>
              </w:rPr>
            </w:pPr>
          </w:p>
        </w:tc>
        <w:tc>
          <w:tcPr>
            <w:tcW w:w="5843" w:type="dxa"/>
            <w:gridSpan w:val="2"/>
            <w:shd w:val="clear" w:color="auto" w:fill="auto"/>
          </w:tcPr>
          <w:p w:rsidR="00D105C5" w:rsidRPr="00A632D9" w:rsidRDefault="00E21FB6" w:rsidP="00903DC2">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r w:rsidRPr="009C67A8">
              <w:rPr>
                <w:rFonts w:ascii="GHEA Grapalat" w:hAnsi="GHEA Grapalat"/>
                <w:b/>
                <w:sz w:val="24"/>
                <w:szCs w:val="24"/>
                <w:lang w:val="hy-AM"/>
              </w:rPr>
              <w:t>Ընդունվել  է</w:t>
            </w:r>
          </w:p>
        </w:tc>
      </w:tr>
      <w:tr w:rsidR="00CB678E" w:rsidRPr="00E86DED" w:rsidTr="00903DC2">
        <w:trPr>
          <w:trHeight w:val="345"/>
        </w:trPr>
        <w:tc>
          <w:tcPr>
            <w:tcW w:w="11269" w:type="dxa"/>
            <w:gridSpan w:val="2"/>
            <w:vMerge w:val="restart"/>
            <w:shd w:val="clear" w:color="auto" w:fill="E0E0E0"/>
          </w:tcPr>
          <w:p w:rsidR="00CB678E" w:rsidRPr="001F202C" w:rsidRDefault="00CB678E" w:rsidP="00903DC2">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6</w:t>
            </w:r>
            <w:r w:rsidRPr="00F13CDA">
              <w:rPr>
                <w:rFonts w:ascii="GHEA Grapalat" w:eastAsia="Times New Roman" w:hAnsi="GHEA Grapalat" w:cs="Times New Roman"/>
                <w:b/>
                <w:sz w:val="24"/>
                <w:szCs w:val="24"/>
                <w:lang w:val="hy-AM" w:eastAsia="ru-RU"/>
              </w:rPr>
              <w:t xml:space="preserve">. </w:t>
            </w:r>
            <w:r w:rsidR="00382F4D">
              <w:rPr>
                <w:rFonts w:ascii="GHEA Grapalat" w:eastAsia="Times New Roman" w:hAnsi="GHEA Grapalat" w:cs="Times New Roman"/>
                <w:b/>
                <w:sz w:val="24"/>
                <w:szCs w:val="24"/>
                <w:lang w:val="hy-AM" w:eastAsia="ru-RU"/>
              </w:rPr>
              <w:t>ՀՀ բարձր տեխնոլոգիական արդյունաբերության նախարարություն</w:t>
            </w:r>
          </w:p>
        </w:tc>
        <w:tc>
          <w:tcPr>
            <w:tcW w:w="3574" w:type="dxa"/>
            <w:shd w:val="clear" w:color="auto" w:fill="E0E0E0"/>
          </w:tcPr>
          <w:p w:rsidR="00CB678E" w:rsidRPr="00E86DED" w:rsidRDefault="00382F4D" w:rsidP="00903DC2">
            <w:pPr>
              <w:spacing w:after="0" w:line="360" w:lineRule="auto"/>
              <w:jc w:val="center"/>
              <w:rPr>
                <w:rFonts w:ascii="GHEA Grapalat" w:hAnsi="GHEA Grapalat"/>
                <w:b/>
                <w:i/>
                <w:sz w:val="24"/>
                <w:szCs w:val="24"/>
                <w:lang w:val="hy-AM"/>
              </w:rPr>
            </w:pPr>
            <w:r>
              <w:rPr>
                <w:rFonts w:ascii="GHEA Grapalat" w:hAnsi="GHEA Grapalat"/>
                <w:b/>
                <w:i/>
                <w:sz w:val="24"/>
                <w:szCs w:val="24"/>
                <w:lang w:val="hy-AM"/>
              </w:rPr>
              <w:t>01/17.1/9307</w:t>
            </w:r>
          </w:p>
        </w:tc>
      </w:tr>
      <w:tr w:rsidR="00CB678E" w:rsidRPr="00081E4D" w:rsidTr="00903DC2">
        <w:trPr>
          <w:trHeight w:val="281"/>
        </w:trPr>
        <w:tc>
          <w:tcPr>
            <w:tcW w:w="11269" w:type="dxa"/>
            <w:gridSpan w:val="2"/>
            <w:vMerge/>
            <w:shd w:val="clear" w:color="auto" w:fill="E0E0E0"/>
          </w:tcPr>
          <w:p w:rsidR="00CB678E" w:rsidRPr="001F202C" w:rsidRDefault="00CB678E" w:rsidP="00903DC2">
            <w:pPr>
              <w:spacing w:after="0" w:line="360" w:lineRule="auto"/>
              <w:jc w:val="center"/>
              <w:rPr>
                <w:rFonts w:ascii="GHEA Grapalat" w:hAnsi="GHEA Grapalat"/>
                <w:b/>
                <w:sz w:val="24"/>
                <w:szCs w:val="24"/>
                <w:lang w:val="hy-AM"/>
              </w:rPr>
            </w:pPr>
          </w:p>
        </w:tc>
        <w:tc>
          <w:tcPr>
            <w:tcW w:w="3574" w:type="dxa"/>
            <w:shd w:val="clear" w:color="auto" w:fill="E0E0E0"/>
          </w:tcPr>
          <w:p w:rsidR="00CB678E" w:rsidRPr="00081E4D" w:rsidRDefault="00382F4D" w:rsidP="00903DC2">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04.11.2022թ.</w:t>
            </w:r>
          </w:p>
        </w:tc>
      </w:tr>
      <w:tr w:rsidR="00CB678E" w:rsidRPr="009C67A8" w:rsidTr="00903DC2">
        <w:tc>
          <w:tcPr>
            <w:tcW w:w="9000" w:type="dxa"/>
            <w:shd w:val="clear" w:color="auto" w:fill="auto"/>
          </w:tcPr>
          <w:p w:rsidR="00F612EC" w:rsidRDefault="00F612EC" w:rsidP="00F612EC">
            <w:pPr>
              <w:spacing w:after="0" w:line="360" w:lineRule="auto"/>
              <w:ind w:firstLine="360"/>
              <w:jc w:val="both"/>
              <w:rPr>
                <w:rFonts w:ascii="GHEA Grapalat" w:eastAsia="Calibri" w:hAnsi="GHEA Grapalat" w:cs="Sylfaen"/>
                <w:bCs/>
                <w:color w:val="000000"/>
                <w:sz w:val="24"/>
                <w:szCs w:val="24"/>
                <w:shd w:val="clear" w:color="auto" w:fill="FFFFFF"/>
                <w:lang w:val="hy-AM"/>
              </w:rPr>
            </w:pPr>
            <w:r w:rsidRPr="002C75F8">
              <w:rPr>
                <w:rFonts w:ascii="GHEA Grapalat" w:eastAsia="Calibri" w:hAnsi="GHEA Grapalat" w:cs="Sylfaen"/>
                <w:bCs/>
                <w:color w:val="000000"/>
                <w:sz w:val="24"/>
                <w:szCs w:val="24"/>
                <w:highlight w:val="white"/>
                <w:shd w:val="clear" w:color="auto" w:fill="FFFFFF"/>
                <w:lang w:val="hy-AM"/>
              </w:rPr>
              <w:t xml:space="preserve">Ի պատասխան Ձեր 2022 թվականի </w:t>
            </w:r>
            <w:r>
              <w:rPr>
                <w:rFonts w:ascii="GHEA Grapalat" w:eastAsia="Calibri" w:hAnsi="GHEA Grapalat" w:cs="Sylfaen"/>
                <w:bCs/>
                <w:color w:val="000000"/>
                <w:sz w:val="24"/>
                <w:szCs w:val="24"/>
                <w:highlight w:val="white"/>
                <w:shd w:val="clear" w:color="auto" w:fill="FFFFFF"/>
                <w:lang w:val="hy-AM"/>
              </w:rPr>
              <w:t xml:space="preserve">հոկտեմբերի 28-ի N 1/21/94036-22 գրության՝ </w:t>
            </w:r>
            <w:r>
              <w:rPr>
                <w:rFonts w:ascii="GHEA Grapalat" w:eastAsia="Calibri" w:hAnsi="GHEA Grapalat" w:cs="Sylfaen"/>
                <w:bCs/>
                <w:color w:val="000000"/>
                <w:sz w:val="24"/>
                <w:szCs w:val="24"/>
                <w:shd w:val="clear" w:color="auto" w:fill="FFFFFF"/>
                <w:lang w:val="hy-AM"/>
              </w:rPr>
              <w:t>ուսումնասիրելով ««Նույնականացման քարտերի մասին» օրենքում փոփոխություններ կատարելու մասին» օրենքի, ««Հայաստանի Հանրապետության քաղաքացու անձնագրի մասին» փոփոխություններ և լրացում կատարելու մասին» օրենքի և «Ինտերնետով հրապարակային և անհատական ծանուցման մասին» օրենքում լրացում կատարելու մասին» օրենքի նախագծերը՝ հայտնում ենք հետևյալը.</w:t>
            </w:r>
          </w:p>
          <w:p w:rsidR="00CB678E" w:rsidRPr="004D20F4" w:rsidRDefault="004D20F4" w:rsidP="004D20F4">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shd w:val="clear" w:color="auto" w:fill="FFFFFF"/>
                <w:lang w:val="hy-AM"/>
              </w:rPr>
              <w:lastRenderedPageBreak/>
              <w:t>1.</w:t>
            </w:r>
            <w:r w:rsidR="00F612EC">
              <w:rPr>
                <w:rFonts w:ascii="GHEA Grapalat" w:eastAsia="Calibri" w:hAnsi="GHEA Grapalat" w:cs="Sylfaen"/>
                <w:bCs/>
                <w:color w:val="000000"/>
                <w:sz w:val="24"/>
                <w:szCs w:val="24"/>
                <w:shd w:val="clear" w:color="auto" w:fill="FFFFFF"/>
                <w:lang w:val="hy-AM"/>
              </w:rPr>
              <w:t>««Նույնականացման քարտերի մասին» օրենքում փոփոխություններ կատարելու մասին» օրենքի նախագծի (այսուհետ նաև՝ Նախագիծ) վերնագրում առաջարկում ենք «ՓՈՓՈԽՈՒԹՅՈՒՆՆԵՐ» բառից հետո լրացնել նաև «ԵՎ ԼՐԱՑՈՒՄ» բառերը՝ հաշվի առնելով, որ Նախագծով նախատեսվում է նաև «Նույնականացման քարտերի մասին» օրենքում (այսուհետ նաև՝ Օրենք) կատարել լրացում:</w:t>
            </w:r>
          </w:p>
          <w:p w:rsidR="00CB678E" w:rsidRDefault="00CB678E" w:rsidP="00903DC2">
            <w:pPr>
              <w:spacing w:after="0" w:line="360" w:lineRule="auto"/>
              <w:ind w:firstLine="567"/>
              <w:jc w:val="both"/>
              <w:rPr>
                <w:rFonts w:ascii="GHEA Grapalat" w:eastAsia="Times New Roman" w:hAnsi="GHEA Grapalat" w:cs="Times New Roman"/>
                <w:sz w:val="24"/>
                <w:szCs w:val="24"/>
                <w:lang w:val="hy-AM"/>
              </w:rPr>
            </w:pPr>
          </w:p>
          <w:p w:rsidR="00CB678E" w:rsidRPr="00646C46" w:rsidRDefault="00CB678E" w:rsidP="00903DC2">
            <w:pPr>
              <w:pStyle w:val="BodyText"/>
              <w:spacing w:after="0" w:line="360" w:lineRule="auto"/>
              <w:jc w:val="both"/>
              <w:rPr>
                <w:rFonts w:ascii="GHEA Grapalat" w:hAnsi="GHEA Grapalat"/>
                <w:sz w:val="24"/>
                <w:szCs w:val="24"/>
                <w:lang w:val="hy-AM"/>
              </w:rPr>
            </w:pPr>
          </w:p>
        </w:tc>
        <w:tc>
          <w:tcPr>
            <w:tcW w:w="5843" w:type="dxa"/>
            <w:gridSpan w:val="2"/>
            <w:shd w:val="clear" w:color="auto" w:fill="auto"/>
          </w:tcPr>
          <w:p w:rsidR="00CB678E" w:rsidRPr="009C67A8" w:rsidRDefault="00D32670" w:rsidP="00903DC2">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9C67A8" w:rsidRPr="009C67A8">
              <w:rPr>
                <w:rFonts w:ascii="GHEA Grapalat" w:hAnsi="GHEA Grapalat"/>
                <w:b/>
                <w:sz w:val="24"/>
                <w:szCs w:val="24"/>
                <w:lang w:val="hy-AM"/>
              </w:rPr>
              <w:t>Ընդունվել  է</w:t>
            </w:r>
          </w:p>
        </w:tc>
      </w:tr>
      <w:tr w:rsidR="004D20F4" w:rsidRPr="009C67A8" w:rsidTr="00903DC2">
        <w:tc>
          <w:tcPr>
            <w:tcW w:w="9000" w:type="dxa"/>
            <w:shd w:val="clear" w:color="auto" w:fill="auto"/>
          </w:tcPr>
          <w:p w:rsidR="00BE0B96" w:rsidRDefault="004D20F4" w:rsidP="00C72371">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highlight w:val="white"/>
                <w:shd w:val="clear" w:color="auto" w:fill="FFFFFF"/>
                <w:lang w:val="hy-AM"/>
              </w:rPr>
              <w:lastRenderedPageBreak/>
              <w:t xml:space="preserve">2. </w:t>
            </w:r>
            <w:r w:rsidR="00BE0B96">
              <w:rPr>
                <w:rFonts w:ascii="GHEA Grapalat" w:eastAsia="Calibri" w:hAnsi="GHEA Grapalat" w:cs="Sylfaen"/>
                <w:bCs/>
                <w:color w:val="000000"/>
                <w:sz w:val="24"/>
                <w:szCs w:val="24"/>
                <w:shd w:val="clear" w:color="auto" w:fill="FFFFFF"/>
                <w:lang w:val="hy-AM"/>
              </w:rPr>
              <w:t xml:space="preserve">Նախագծի 1-ին հոդվածում առաջարկում ենք հղում կատարված օրենքի հերթական համարը նշել ամբողջական, այն է՝ «ՀՕ-286-Ն»: Սույն առաջարկը վերաբերելի է նաև </w:t>
            </w:r>
            <w:r w:rsidR="00BE0B96" w:rsidRPr="005740B6">
              <w:rPr>
                <w:rFonts w:ascii="GHEA Grapalat" w:eastAsia="Calibri" w:hAnsi="GHEA Grapalat" w:cs="Sylfaen"/>
                <w:bCs/>
                <w:color w:val="000000"/>
                <w:sz w:val="24"/>
                <w:szCs w:val="24"/>
                <w:shd w:val="clear" w:color="auto" w:fill="FFFFFF"/>
                <w:lang w:val="hy-AM"/>
              </w:rPr>
              <w:t>««Հայաստանի Հանրապետության քաղաքացու անձնագրի մասին» փոփոխություններ և լրացում կատարելու մասին» օրենքի</w:t>
            </w:r>
            <w:r w:rsidR="00BE0B96">
              <w:rPr>
                <w:rFonts w:ascii="GHEA Grapalat" w:eastAsia="Calibri" w:hAnsi="GHEA Grapalat" w:cs="Sylfaen"/>
                <w:bCs/>
                <w:color w:val="000000"/>
                <w:sz w:val="24"/>
                <w:szCs w:val="24"/>
                <w:shd w:val="clear" w:color="auto" w:fill="FFFFFF"/>
                <w:lang w:val="hy-AM"/>
              </w:rPr>
              <w:t xml:space="preserve"> նախագծի 1-ին հոդվածին:</w:t>
            </w:r>
          </w:p>
          <w:p w:rsidR="004D20F4" w:rsidRPr="002C75F8" w:rsidRDefault="004D20F4" w:rsidP="004D20F4">
            <w:pPr>
              <w:spacing w:after="0" w:line="360" w:lineRule="auto"/>
              <w:jc w:val="both"/>
              <w:rPr>
                <w:rFonts w:ascii="GHEA Grapalat" w:eastAsia="Calibri" w:hAnsi="GHEA Grapalat" w:cs="Sylfaen"/>
                <w:bCs/>
                <w:color w:val="000000"/>
                <w:sz w:val="24"/>
                <w:szCs w:val="24"/>
                <w:highlight w:val="white"/>
                <w:shd w:val="clear" w:color="auto" w:fill="FFFFFF"/>
                <w:lang w:val="hy-AM"/>
              </w:rPr>
            </w:pPr>
          </w:p>
        </w:tc>
        <w:tc>
          <w:tcPr>
            <w:tcW w:w="5843" w:type="dxa"/>
            <w:gridSpan w:val="2"/>
            <w:shd w:val="clear" w:color="auto" w:fill="auto"/>
          </w:tcPr>
          <w:p w:rsidR="004D20F4" w:rsidRPr="009C67A8" w:rsidRDefault="00BE0B96" w:rsidP="00903DC2">
            <w:pPr>
              <w:spacing w:after="0" w:line="360" w:lineRule="auto"/>
              <w:ind w:left="-104" w:firstLine="180"/>
              <w:jc w:val="both"/>
              <w:rPr>
                <w:rFonts w:ascii="GHEA Grapalat" w:hAnsi="GHEA Grapalat"/>
                <w:b/>
                <w:sz w:val="24"/>
                <w:szCs w:val="24"/>
                <w:lang w:val="hy-AM"/>
              </w:rPr>
            </w:pPr>
            <w:r w:rsidRPr="009C67A8">
              <w:rPr>
                <w:rFonts w:ascii="GHEA Grapalat" w:hAnsi="GHEA Grapalat"/>
                <w:b/>
                <w:sz w:val="24"/>
                <w:szCs w:val="24"/>
                <w:lang w:val="hy-AM"/>
              </w:rPr>
              <w:t xml:space="preserve">                        Ընդունվել  է</w:t>
            </w:r>
          </w:p>
        </w:tc>
      </w:tr>
      <w:tr w:rsidR="00BE0B96" w:rsidRPr="00BE0B96" w:rsidTr="00903DC2">
        <w:tc>
          <w:tcPr>
            <w:tcW w:w="9000" w:type="dxa"/>
            <w:shd w:val="clear" w:color="auto" w:fill="auto"/>
          </w:tcPr>
          <w:p w:rsidR="00C72371" w:rsidRDefault="00BE0B96" w:rsidP="00C72371">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highlight w:val="white"/>
                <w:shd w:val="clear" w:color="auto" w:fill="FFFFFF"/>
                <w:lang w:val="hy-AM"/>
              </w:rPr>
              <w:t>3.</w:t>
            </w:r>
            <w:r>
              <w:rPr>
                <w:rFonts w:ascii="GHEA Grapalat" w:eastAsia="Calibri" w:hAnsi="GHEA Grapalat" w:cs="Sylfaen"/>
                <w:bCs/>
                <w:color w:val="000000"/>
                <w:sz w:val="24"/>
                <w:szCs w:val="24"/>
                <w:shd w:val="clear" w:color="auto" w:fill="FFFFFF"/>
                <w:lang w:val="hy-AM"/>
              </w:rPr>
              <w:t xml:space="preserve"> </w:t>
            </w:r>
            <w:r w:rsidR="00C72371">
              <w:rPr>
                <w:rFonts w:ascii="GHEA Grapalat" w:eastAsia="Calibri" w:hAnsi="GHEA Grapalat" w:cs="Sylfaen"/>
                <w:bCs/>
                <w:color w:val="000000"/>
                <w:sz w:val="24"/>
                <w:szCs w:val="24"/>
                <w:shd w:val="clear" w:color="auto" w:fill="FFFFFF"/>
                <w:lang w:val="hy-AM"/>
              </w:rPr>
              <w:t xml:space="preserve">Նախագծի 4-րդ հոդվածով նախատեսվում է Օրենքի 7-րդ հոդվածը լրացնել՝ «Սույն մասի դրույթները տարածվում են տվյալների էլեկտրոնային պահոց ունեցող նույնականացման քարտերի վրա:» նոր նախադասությամբ: Այս կապակցությամբ հարկ է նկատել, որ Օրենքի 7-րդ հոդվածը բաղկացած է չորս մասից և հետևաբար պարզ չէ, թե նոր լրացվող </w:t>
            </w:r>
          </w:p>
          <w:p w:rsidR="00C72371" w:rsidRDefault="00C72371" w:rsidP="00C72371">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shd w:val="clear" w:color="auto" w:fill="FFFFFF"/>
                <w:lang w:val="hy-AM"/>
              </w:rPr>
              <w:t xml:space="preserve">նախադասությունը հոդվածի որ մասում է նախատեսված: Բացի նշվածից, կարծում ենք լրացվող նոր նախադասությունը նշված ձևակերպմամբ վերաբերելի չէ Օրենքի 7-րդ հոդվածին՝ հաշվի առնելով, որ Օրենքի 7-րդ </w:t>
            </w:r>
            <w:r>
              <w:rPr>
                <w:rFonts w:ascii="GHEA Grapalat" w:eastAsia="Calibri" w:hAnsi="GHEA Grapalat" w:cs="Sylfaen"/>
                <w:bCs/>
                <w:color w:val="000000"/>
                <w:sz w:val="24"/>
                <w:szCs w:val="24"/>
                <w:shd w:val="clear" w:color="auto" w:fill="FFFFFF"/>
                <w:lang w:val="hy-AM"/>
              </w:rPr>
              <w:lastRenderedPageBreak/>
              <w:t xml:space="preserve">հոդվածը կարգավորում է նույնականացման քարտը վերցնելու հարաբերությունները: </w:t>
            </w:r>
          </w:p>
          <w:p w:rsidR="00C72371" w:rsidRDefault="00C72371" w:rsidP="00C72371">
            <w:pPr>
              <w:spacing w:after="0" w:line="360" w:lineRule="auto"/>
              <w:jc w:val="both"/>
              <w:rPr>
                <w:rFonts w:ascii="GHEA Grapalat" w:eastAsia="Calibri" w:hAnsi="GHEA Grapalat" w:cs="Sylfaen"/>
                <w:bCs/>
                <w:color w:val="000000"/>
                <w:sz w:val="24"/>
                <w:szCs w:val="24"/>
                <w:shd w:val="clear" w:color="auto" w:fill="FFFFFF"/>
                <w:lang w:val="hy-AM"/>
              </w:rPr>
            </w:pPr>
          </w:p>
          <w:p w:rsidR="00BE0B96" w:rsidRDefault="00BE0B96" w:rsidP="00BE0B96">
            <w:pPr>
              <w:spacing w:after="0" w:line="360" w:lineRule="auto"/>
              <w:rPr>
                <w:rFonts w:ascii="GHEA Grapalat" w:eastAsia="Calibri" w:hAnsi="GHEA Grapalat" w:cs="Sylfaen"/>
                <w:bCs/>
                <w:color w:val="000000"/>
                <w:sz w:val="24"/>
                <w:szCs w:val="24"/>
                <w:highlight w:val="white"/>
                <w:shd w:val="clear" w:color="auto" w:fill="FFFFFF"/>
                <w:lang w:val="hy-AM"/>
              </w:rPr>
            </w:pPr>
          </w:p>
        </w:tc>
        <w:tc>
          <w:tcPr>
            <w:tcW w:w="5843" w:type="dxa"/>
            <w:gridSpan w:val="2"/>
            <w:shd w:val="clear" w:color="auto" w:fill="auto"/>
          </w:tcPr>
          <w:p w:rsidR="00BE0B96" w:rsidRPr="009C67A8" w:rsidRDefault="00BE0B96" w:rsidP="00903DC2">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C72371">
              <w:rPr>
                <w:rFonts w:ascii="GHEA Grapalat" w:hAnsi="GHEA Grapalat"/>
                <w:b/>
                <w:sz w:val="24"/>
                <w:szCs w:val="24"/>
                <w:lang w:val="hy-AM"/>
              </w:rPr>
              <w:t xml:space="preserve">  </w:t>
            </w:r>
            <w:r w:rsidRPr="009C67A8">
              <w:rPr>
                <w:rFonts w:ascii="GHEA Grapalat" w:hAnsi="GHEA Grapalat"/>
                <w:b/>
                <w:sz w:val="24"/>
                <w:szCs w:val="24"/>
                <w:lang w:val="hy-AM"/>
              </w:rPr>
              <w:t>Ընդունվել  է</w:t>
            </w:r>
          </w:p>
        </w:tc>
      </w:tr>
      <w:tr w:rsidR="00BE0B96" w:rsidRPr="00BE0B96" w:rsidTr="00903DC2">
        <w:tc>
          <w:tcPr>
            <w:tcW w:w="9000" w:type="dxa"/>
            <w:shd w:val="clear" w:color="auto" w:fill="auto"/>
          </w:tcPr>
          <w:p w:rsidR="00A93F42" w:rsidRDefault="00BE0B96" w:rsidP="00A93F42">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highlight w:val="white"/>
                <w:shd w:val="clear" w:color="auto" w:fill="FFFFFF"/>
                <w:lang w:val="hy-AM"/>
              </w:rPr>
              <w:lastRenderedPageBreak/>
              <w:t xml:space="preserve">4. </w:t>
            </w:r>
            <w:r w:rsidR="00A93F42">
              <w:rPr>
                <w:rFonts w:ascii="GHEA Grapalat" w:eastAsia="Calibri" w:hAnsi="GHEA Grapalat" w:cs="Sylfaen"/>
                <w:bCs/>
                <w:color w:val="000000"/>
                <w:sz w:val="24"/>
                <w:szCs w:val="24"/>
                <w:shd w:val="clear" w:color="auto" w:fill="FFFFFF"/>
                <w:lang w:val="hy-AM"/>
              </w:rPr>
              <w:t>Նախագծի 5-րդ հոդվածով նախատեսվում է Օրենքի 8-րդ հոդվածում լրացնել նոր մաս՝</w:t>
            </w:r>
            <w:r w:rsidR="00A93F42" w:rsidRPr="00A55603">
              <w:rPr>
                <w:rFonts w:ascii="GHEA Grapalat" w:eastAsia="Calibri" w:hAnsi="GHEA Grapalat" w:cs="Sylfaen"/>
                <w:bCs/>
                <w:color w:val="000000"/>
                <w:sz w:val="24"/>
                <w:szCs w:val="24"/>
                <w:shd w:val="clear" w:color="auto" w:fill="FFFFFF"/>
                <w:lang w:val="hy-AM"/>
              </w:rPr>
              <w:t xml:space="preserve"> </w:t>
            </w:r>
            <w:r w:rsidR="00A93F42">
              <w:rPr>
                <w:rFonts w:ascii="GHEA Grapalat" w:eastAsia="Calibri" w:hAnsi="GHEA Grapalat" w:cs="Sylfaen"/>
                <w:bCs/>
                <w:color w:val="000000"/>
                <w:sz w:val="24"/>
                <w:szCs w:val="24"/>
                <w:shd w:val="clear" w:color="auto" w:fill="FFFFFF"/>
                <w:lang w:val="hy-AM"/>
              </w:rPr>
              <w:t xml:space="preserve">հետևյալ ձևակերպմամբ. </w:t>
            </w:r>
            <w:r w:rsidR="00A93F42" w:rsidRPr="001A314C">
              <w:rPr>
                <w:rFonts w:ascii="GHEA Grapalat" w:eastAsia="Calibri" w:hAnsi="GHEA Grapalat" w:cs="Sylfaen"/>
                <w:bCs/>
                <w:i/>
                <w:color w:val="000000"/>
                <w:sz w:val="24"/>
                <w:szCs w:val="24"/>
                <w:shd w:val="clear" w:color="auto" w:fill="FFFFFF"/>
                <w:lang w:val="hy-AM"/>
              </w:rPr>
              <w:t>«</w:t>
            </w:r>
            <w:r w:rsidR="00A93F42" w:rsidRPr="00E2054D">
              <w:rPr>
                <w:rFonts w:ascii="GHEA Grapalat" w:eastAsia="Calibri" w:hAnsi="GHEA Grapalat" w:cs="Sylfaen"/>
                <w:bCs/>
                <w:i/>
                <w:color w:val="000000"/>
                <w:sz w:val="24"/>
                <w:szCs w:val="24"/>
                <w:u w:val="single"/>
                <w:shd w:val="clear" w:color="auto" w:fill="FFFFFF"/>
                <w:lang w:val="hy-AM"/>
              </w:rPr>
              <w:t>Սույն օրենքն ուժի մեջ մտնելուց հետո</w:t>
            </w:r>
            <w:r w:rsidR="00A93F42" w:rsidRPr="001A314C">
              <w:rPr>
                <w:rFonts w:ascii="GHEA Grapalat" w:eastAsia="Calibri" w:hAnsi="GHEA Grapalat" w:cs="Sylfaen"/>
                <w:bCs/>
                <w:i/>
                <w:color w:val="000000"/>
                <w:sz w:val="24"/>
                <w:szCs w:val="24"/>
                <w:shd w:val="clear" w:color="auto" w:fill="FFFFFF"/>
                <w:lang w:val="hy-AM"/>
              </w:rPr>
              <w:t xml:space="preserve"> մինչև սույն օրենքի 2-րդ հոդվածի 1-ին մասի 2-րդ կետով նախատեսված ՀՀ կառավարության որոշման ընդունումը նույնականացման քարտերը տրամադրվում են առանց տվյալների էլեկտրոնային պահոցի: </w:t>
            </w:r>
            <w:r w:rsidR="00A93F42" w:rsidRPr="00E2054D">
              <w:rPr>
                <w:rFonts w:ascii="GHEA Grapalat" w:eastAsia="Calibri" w:hAnsi="GHEA Grapalat" w:cs="Sylfaen"/>
                <w:bCs/>
                <w:i/>
                <w:color w:val="000000"/>
                <w:sz w:val="24"/>
                <w:szCs w:val="24"/>
                <w:u w:val="single"/>
                <w:shd w:val="clear" w:color="auto" w:fill="FFFFFF"/>
                <w:lang w:val="hy-AM"/>
              </w:rPr>
              <w:t>Մինչև սույն օրենքն ուժի մեջ մտնելը</w:t>
            </w:r>
            <w:r w:rsidR="00A93F42" w:rsidRPr="001A314C">
              <w:rPr>
                <w:rFonts w:ascii="GHEA Grapalat" w:eastAsia="Calibri" w:hAnsi="GHEA Grapalat" w:cs="Sylfaen"/>
                <w:bCs/>
                <w:i/>
                <w:color w:val="000000"/>
                <w:sz w:val="24"/>
                <w:szCs w:val="24"/>
                <w:shd w:val="clear" w:color="auto" w:fill="FFFFFF"/>
                <w:lang w:val="hy-AM"/>
              </w:rPr>
              <w:t xml:space="preserve"> տրված նույնականացման քարտերը վավեր են»</w:t>
            </w:r>
            <w:r w:rsidR="00A93F42">
              <w:rPr>
                <w:rFonts w:ascii="GHEA Grapalat" w:eastAsia="Calibri" w:hAnsi="GHEA Grapalat" w:cs="Sylfaen"/>
                <w:bCs/>
                <w:i/>
                <w:color w:val="000000"/>
                <w:sz w:val="24"/>
                <w:szCs w:val="24"/>
                <w:shd w:val="clear" w:color="auto" w:fill="FFFFFF"/>
                <w:lang w:val="hy-AM"/>
              </w:rPr>
              <w:t>:</w:t>
            </w:r>
            <w:r w:rsidR="00A93F42">
              <w:rPr>
                <w:rFonts w:ascii="GHEA Grapalat" w:eastAsia="Calibri" w:hAnsi="GHEA Grapalat" w:cs="Sylfaen"/>
                <w:bCs/>
                <w:color w:val="000000"/>
                <w:sz w:val="24"/>
                <w:szCs w:val="24"/>
                <w:shd w:val="clear" w:color="auto" w:fill="FFFFFF"/>
                <w:lang w:val="hy-AM"/>
              </w:rPr>
              <w:t xml:space="preserve">, նշված կարգավորումները սահմանում են անցումային դրույթներ, որոնք վերաբերելի են Նախագծին, ոչ թե Օրենքին: Հետևաբար, հիմք ընդունելով «Նորմատիվ իրավական ակտերի մասին» օրենքի 13-րդ հոդվածի 3-րդ, 4-րդ և 5-րդ մասերը՝ առաջարկում ենք Նախագծի 5-րդ և 6-րդ հոդվածներով նախատեսված կարգավորումները սահմանել մեկ հոդվածով, որպես եզրափակիչ և անցումային դրույթներ՝ միաժամանակ նշելով նաև Նախագծի 1-ին հոդվածով նախատեսված ենթաօրենսդրական </w:t>
            </w:r>
            <w:r w:rsidR="00A93F42" w:rsidRPr="00A55603">
              <w:rPr>
                <w:rFonts w:ascii="GHEA Grapalat" w:eastAsia="Calibri" w:hAnsi="GHEA Grapalat" w:cs="Sylfaen"/>
                <w:bCs/>
                <w:color w:val="000000"/>
                <w:sz w:val="24"/>
                <w:szCs w:val="24"/>
                <w:shd w:val="clear" w:color="auto" w:fill="FFFFFF"/>
                <w:lang w:val="hy-AM"/>
              </w:rPr>
              <w:t xml:space="preserve">նորմատիվ իրավական ակտի ընդունման </w:t>
            </w:r>
            <w:r w:rsidR="00A93F42">
              <w:rPr>
                <w:rFonts w:ascii="GHEA Grapalat" w:eastAsia="Calibri" w:hAnsi="GHEA Grapalat" w:cs="Sylfaen"/>
                <w:bCs/>
                <w:color w:val="000000"/>
                <w:sz w:val="24"/>
                <w:szCs w:val="24"/>
                <w:shd w:val="clear" w:color="auto" w:fill="FFFFFF"/>
                <w:lang w:val="hy-AM"/>
              </w:rPr>
              <w:t xml:space="preserve">համար </w:t>
            </w:r>
            <w:r w:rsidR="00A93F42" w:rsidRPr="00A55603">
              <w:rPr>
                <w:rFonts w:ascii="GHEA Grapalat" w:eastAsia="Calibri" w:hAnsi="GHEA Grapalat" w:cs="Sylfaen"/>
                <w:bCs/>
                <w:color w:val="000000"/>
                <w:sz w:val="24"/>
                <w:szCs w:val="24"/>
                <w:shd w:val="clear" w:color="auto" w:fill="FFFFFF"/>
                <w:lang w:val="hy-AM"/>
              </w:rPr>
              <w:t>նախատեսվող ժամկետը</w:t>
            </w:r>
            <w:r w:rsidR="00A93F42">
              <w:rPr>
                <w:rFonts w:ascii="GHEA Grapalat" w:eastAsia="Calibri" w:hAnsi="GHEA Grapalat" w:cs="Sylfaen"/>
                <w:bCs/>
                <w:color w:val="000000"/>
                <w:sz w:val="24"/>
                <w:szCs w:val="24"/>
                <w:shd w:val="clear" w:color="auto" w:fill="FFFFFF"/>
                <w:lang w:val="hy-AM"/>
              </w:rPr>
              <w:t>:</w:t>
            </w:r>
          </w:p>
          <w:p w:rsidR="00BE0B96" w:rsidRDefault="00BE0B96" w:rsidP="00BE0B96">
            <w:pPr>
              <w:spacing w:after="0" w:line="360" w:lineRule="auto"/>
              <w:rPr>
                <w:rFonts w:ascii="GHEA Grapalat" w:eastAsia="Calibri" w:hAnsi="GHEA Grapalat" w:cs="Sylfaen"/>
                <w:bCs/>
                <w:color w:val="000000"/>
                <w:sz w:val="24"/>
                <w:szCs w:val="24"/>
                <w:highlight w:val="white"/>
                <w:shd w:val="clear" w:color="auto" w:fill="FFFFFF"/>
                <w:lang w:val="hy-AM"/>
              </w:rPr>
            </w:pPr>
          </w:p>
        </w:tc>
        <w:tc>
          <w:tcPr>
            <w:tcW w:w="5843" w:type="dxa"/>
            <w:gridSpan w:val="2"/>
            <w:shd w:val="clear" w:color="auto" w:fill="auto"/>
          </w:tcPr>
          <w:p w:rsidR="00BE0B96" w:rsidRDefault="00A93F42" w:rsidP="00903DC2">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r w:rsidRPr="009C67A8">
              <w:rPr>
                <w:rFonts w:ascii="GHEA Grapalat" w:hAnsi="GHEA Grapalat"/>
                <w:b/>
                <w:sz w:val="24"/>
                <w:szCs w:val="24"/>
                <w:lang w:val="hy-AM"/>
              </w:rPr>
              <w:t>Ընդունվել  է</w:t>
            </w:r>
          </w:p>
        </w:tc>
      </w:tr>
      <w:tr w:rsidR="003E0885" w:rsidRPr="00E86DED" w:rsidTr="00231B84">
        <w:trPr>
          <w:trHeight w:val="345"/>
        </w:trPr>
        <w:tc>
          <w:tcPr>
            <w:tcW w:w="11269" w:type="dxa"/>
            <w:gridSpan w:val="2"/>
            <w:vMerge w:val="restart"/>
            <w:shd w:val="clear" w:color="auto" w:fill="E0E0E0"/>
          </w:tcPr>
          <w:p w:rsidR="003E0885" w:rsidRPr="001F202C" w:rsidRDefault="003E0885" w:rsidP="003E0885">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7. ՀՀ արդարադատության նախարարություն</w:t>
            </w:r>
          </w:p>
        </w:tc>
        <w:tc>
          <w:tcPr>
            <w:tcW w:w="3574" w:type="dxa"/>
            <w:shd w:val="clear" w:color="auto" w:fill="E0E0E0"/>
          </w:tcPr>
          <w:p w:rsidR="003E0885" w:rsidRPr="00E86DED" w:rsidRDefault="003E0885" w:rsidP="00231B84">
            <w:pPr>
              <w:spacing w:after="0" w:line="360" w:lineRule="auto"/>
              <w:jc w:val="center"/>
              <w:rPr>
                <w:rFonts w:ascii="GHEA Grapalat" w:hAnsi="GHEA Grapalat"/>
                <w:b/>
                <w:i/>
                <w:sz w:val="24"/>
                <w:szCs w:val="24"/>
                <w:lang w:val="hy-AM"/>
              </w:rPr>
            </w:pPr>
          </w:p>
        </w:tc>
      </w:tr>
      <w:tr w:rsidR="003E0885" w:rsidRPr="00081E4D" w:rsidTr="00231B84">
        <w:trPr>
          <w:trHeight w:val="281"/>
        </w:trPr>
        <w:tc>
          <w:tcPr>
            <w:tcW w:w="11269" w:type="dxa"/>
            <w:gridSpan w:val="2"/>
            <w:vMerge/>
            <w:shd w:val="clear" w:color="auto" w:fill="E0E0E0"/>
          </w:tcPr>
          <w:p w:rsidR="003E0885" w:rsidRPr="001F202C" w:rsidRDefault="003E0885" w:rsidP="00231B84">
            <w:pPr>
              <w:spacing w:after="0" w:line="360" w:lineRule="auto"/>
              <w:jc w:val="center"/>
              <w:rPr>
                <w:rFonts w:ascii="GHEA Grapalat" w:hAnsi="GHEA Grapalat"/>
                <w:b/>
                <w:sz w:val="24"/>
                <w:szCs w:val="24"/>
                <w:lang w:val="hy-AM"/>
              </w:rPr>
            </w:pPr>
          </w:p>
        </w:tc>
        <w:tc>
          <w:tcPr>
            <w:tcW w:w="3574" w:type="dxa"/>
            <w:shd w:val="clear" w:color="auto" w:fill="E0E0E0"/>
          </w:tcPr>
          <w:p w:rsidR="003E0885" w:rsidRPr="00081E4D" w:rsidRDefault="003E0885" w:rsidP="00231B84">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16.11.2022թ.</w:t>
            </w:r>
          </w:p>
        </w:tc>
      </w:tr>
      <w:tr w:rsidR="003E0885" w:rsidRPr="009C67A8" w:rsidTr="00231B84">
        <w:tc>
          <w:tcPr>
            <w:tcW w:w="9000" w:type="dxa"/>
            <w:shd w:val="clear" w:color="auto" w:fill="auto"/>
          </w:tcPr>
          <w:p w:rsidR="00ED2F5B" w:rsidRDefault="003E0885" w:rsidP="003E0885">
            <w:pPr>
              <w:spacing w:after="0" w:line="360" w:lineRule="auto"/>
              <w:jc w:val="both"/>
              <w:rPr>
                <w:rFonts w:ascii="GHEA Grapalat" w:hAnsi="GHEA Grapalat"/>
                <w:sz w:val="24"/>
                <w:szCs w:val="24"/>
                <w:lang w:val="hy-AM"/>
              </w:rPr>
            </w:pPr>
            <w:bookmarkStart w:id="0" w:name="_GoBack"/>
            <w:bookmarkEnd w:id="0"/>
            <w:r w:rsidRPr="003E0885">
              <w:rPr>
                <w:rFonts w:ascii="GHEA Grapalat" w:hAnsi="GHEA Grapalat"/>
                <w:sz w:val="24"/>
                <w:szCs w:val="24"/>
                <w:lang w:val="hy-AM"/>
              </w:rPr>
              <w:t xml:space="preserve">«Նույնականացման քարտերի մասին» օրենքում փոփոխություններ և լրացում </w:t>
            </w:r>
            <w:r w:rsidRPr="003E0885">
              <w:rPr>
                <w:rFonts w:ascii="GHEA Grapalat" w:hAnsi="GHEA Grapalat"/>
                <w:sz w:val="24"/>
                <w:szCs w:val="24"/>
                <w:lang w:val="hy-AM"/>
              </w:rPr>
              <w:lastRenderedPageBreak/>
              <w:t xml:space="preserve">կատարելու մասին» օրենքի նախագծի (այսուհետ՝ Նախագիծ) վերաբերյալ հայտնում ենք հետևյալը՝ 1) Նախագծի 1-ին հոդվածով նախատեսվում է «Նույնականացման քարտերի մասին» օրենքի (այսուհետ՝ Օրենք) 2-րդ հոդվածի 1-ին մասի 2-րդ կետը շարադրել հետևյալ խմբագրությամբ. «2) տվյալների էլեկտրոնային պահոց՝ քաղաքացու էլեկտրոնային նույնականացման տվյալներ պարունակող տեխնիկական մաս, որի բնութագիրը սահմանվում է ՀՀ կառավարության որոշմամբ:»: Նախ ցանկանում ենք նշել, որ անհրաժեշտ է հստակեցնել Նախագծի 1-ին հոդվածում նշված իրավակարգավորումը և հստակ նշել, թե ի՞նչ «տեխնիկական մաս»-ի մասին է խոսքը և ի՞նչ փաստաթղթի կառուցվածքային մաս է հանդիսանալու այդ տեխնիկական մասը: Միաժամանակ հայտնում ենք հետևյալը՝ «Նորմատիվ իրավական ակտերի մասին» օրենքի 15-րդ հոդվածի1-ին մասի համաձայն՝ նորմատիվ իրավական ակտում կիրառվում են նորմատիվ իրավական ակտերով սահմանված կամ հանրածանոթ հասկացություններ կամ տերմիններ: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Արդարադատության Նախարարություն 2 ենթաօրենսդրական նորմատիվ իրավական ակտեր: Լիազորող նորմերը պետք է համապատասխանեն իրավական որոշակիության սկզբունքին: ՀՀ սահմանադրական դատարանն արտահայտել է այն իրավական դիրքորոշումը, որ իրավական որոշակիության սկզբունքը, լինելով </w:t>
            </w:r>
            <w:r w:rsidRPr="003E0885">
              <w:rPr>
                <w:rFonts w:ascii="GHEA Grapalat" w:hAnsi="GHEA Grapalat"/>
                <w:sz w:val="24"/>
                <w:szCs w:val="24"/>
                <w:lang w:val="hy-AM"/>
              </w:rPr>
              <w:lastRenderedPageBreak/>
              <w:t xml:space="preserve">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ՀՀ սահմանադրական դատարանի 09.06.2015 թվականի թիվ ՍԴՈ-1213 որոշումը): Ըստ ՀՀ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ՀՀ սահմանադրական դատարանի 02.12.2014 թվականի թիվ ՍԴՈ-1176 որոշումը): Վերոգրյալ իրավակարգավորումների և իրավական դիրքորոշումների լույսի ներքո անդրադառնալով Նախագծի վերոնշյալ կարգավորումներին՝ գտնում ենք, որ տարընկալումներից զերծ մնալու նպատակով` անհրաժեշտ է այդ կարգավորումների մեջ հստակեցնել և բացահայտել թե ին՞չ է իր մեջ ներառելու ՀՀ կառավարության կողմից սահմանվող տեխնիկական մասի բնութագիրը և եթե այդ բնութագրով նախատեսվում է սահմանել տեխնիկական մասում ներառվող քաղաքացու որոշակի տվյալների ցանկը, տվյալների պաշտպանվածությունն ապահովող` քարտին հատուկ անհատական կրիպտոգրաֆիկ բանալիների, էլեկտրոնային թվային ստորագրության և նույնականացման համար հավաստագրերի և էլեկտրոնային փոստի հետ կապված որոշակի տվյալներ, ապա անհրաժեշտ է խմբագրել վերոնշյալ իրավակարգավորման մեջ նշված «որի բնութագիրը սահմանվում է ՀՀ կառավարության որոշմամբ» իրավակարգավորումը և սահմանել իրավական </w:t>
            </w:r>
            <w:r w:rsidRPr="003E0885">
              <w:rPr>
                <w:rFonts w:ascii="GHEA Grapalat" w:hAnsi="GHEA Grapalat"/>
                <w:sz w:val="24"/>
                <w:szCs w:val="24"/>
                <w:lang w:val="hy-AM"/>
              </w:rPr>
              <w:lastRenderedPageBreak/>
              <w:t xml:space="preserve">որոշակիության սահմանադրական սկզբունքին համապատասխան այլ լիազորող նորմ: </w:t>
            </w:r>
          </w:p>
          <w:p w:rsidR="00ED2F5B" w:rsidRDefault="00ED2F5B" w:rsidP="003E0885">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3E0885" w:rsidRPr="003E0885">
              <w:rPr>
                <w:rFonts w:ascii="GHEA Grapalat" w:hAnsi="GHEA Grapalat"/>
                <w:sz w:val="24"/>
                <w:szCs w:val="24"/>
                <w:lang w:val="hy-AM"/>
              </w:rPr>
              <w:t xml:space="preserve">2) Նախագծի 3-րդ հոդվածում նշված ««2023 թվականի դեկտեմբերի 31» բառերով» բառերը անհրաժեշտ է փոխարինել ««2023 թվականի դեկտեմբերի 31» բառերով և Արդարադատության Նախարարություն 3 համապատասխան հոլովաձևերով» բառերով, նույնաբովանդակ փոփոխություն անհրաժեշտ է կատարել նաև ««Հայաստանի Հանրապետության քաղաքացու անձնագրի մասին» փոփոխություններ և լրացում կատարելու մասին» օրենքի նախագծի 1-ին հոդվածում, մասնավորապես՝ այդ հոդվածում նշված ««2023 թվականի դեկտեմբերի 31» բառերով» բառերը անհրաժեշտ է փոխարինել ««2023 թվականի դեկտեմբերի 31» բառերով և համապատասխան հոլովաձևերով» բառերով: </w:t>
            </w:r>
          </w:p>
          <w:p w:rsidR="00ED2F5B" w:rsidRDefault="00ED2F5B" w:rsidP="003E0885">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3E0885" w:rsidRPr="003E0885">
              <w:rPr>
                <w:rFonts w:ascii="GHEA Grapalat" w:hAnsi="GHEA Grapalat"/>
                <w:sz w:val="24"/>
                <w:szCs w:val="24"/>
                <w:lang w:val="hy-AM"/>
              </w:rPr>
              <w:t xml:space="preserve">3) Գործող օրենքի 4-րդ հոդվածի 4-րդ մասի համաձայն՝ «Նույնականացման քարտը ներառում է տեխնիկական մաս` տվյալների էլեկտրոնային պահոց, որտեղ ամրագրվում են սույն հոդվածի 2-3-րդ մասերով նախատեսված տվյալները, տվյալների պաշտպանվածությունն ապահովող` քարտին հատուկ անհատական կրիպտոգրաֆիկ բանալի, էլեկտրոնային թվային ստորագրության համար հավաստագիր և էլեկտրոնային փոստ»: Նախագծի 2-րդ հոդվածով նոր խմբագրությամբ շարադրվող Օրենքի 4-րդ հոդվածի 4-րդ մասի համաձայն՝ «Նույնականացման քարտը ներառում է տեխնիկական մաս՝ տվյալների էլեկտրոնային պահոց»: Վերոգրյալ իրավանորմերի դրույթներից պարզ է դառնում, որ թե՛ գործող, թե՛ Նախագծով </w:t>
            </w:r>
            <w:r w:rsidR="003E0885" w:rsidRPr="003E0885">
              <w:rPr>
                <w:rFonts w:ascii="GHEA Grapalat" w:hAnsi="GHEA Grapalat"/>
                <w:sz w:val="24"/>
                <w:szCs w:val="24"/>
                <w:lang w:val="hy-AM"/>
              </w:rPr>
              <w:lastRenderedPageBreak/>
              <w:t xml:space="preserve">առաջարկվող կարգավորումների համաձայն՝ նույնականացման քարտը ներառում է տեխնիկական մաս և դա հանդիսանում է իմպերատիվ պահանջ, ուստի տվյալ պարագայում Նախագծի 5-րդ հոդվածով նախատեսվող այն իրավակարգավորումը, որի համաձայն՝ մինչև սույն Նախագծի 2-րդ հոդվածի 1-ին մասի 2-րդ կետով նախատեսված ՀՀ կառավարության որոշման ընդունումը նույնականացման քարտերը տրամադրվում են առանց տվյալների էլեկտրոնային պահոցի՝ խնդրահարույց է վերոնշյալ իմպերատիվ պահանջի համատեքստում, միաժամանակ ցանկանում ենք նշել նաև, որ Նախագծից և կից հիմնավորումից պարզ չի դառնում, թե ինչպե՞ս է փաստացի կիրառվելու կամ օգտագործվելու էլեկտրոնային պահոց չունեցող նույնականացման քարտը, օրնինակ՝ էլեկտրոնային թվային ստորագրության հետ կապված հարաբերություններում: </w:t>
            </w:r>
          </w:p>
          <w:p w:rsidR="00BC6CAE" w:rsidRDefault="00BC6CAE" w:rsidP="003E0885">
            <w:pPr>
              <w:spacing w:after="0" w:line="360" w:lineRule="auto"/>
              <w:jc w:val="both"/>
              <w:rPr>
                <w:rFonts w:ascii="GHEA Grapalat" w:hAnsi="GHEA Grapalat"/>
                <w:sz w:val="24"/>
                <w:szCs w:val="24"/>
                <w:lang w:val="hy-AM"/>
              </w:rPr>
            </w:pPr>
          </w:p>
          <w:p w:rsidR="00ED2F5B" w:rsidRDefault="00ED2F5B" w:rsidP="003E0885">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3E0885" w:rsidRPr="003E0885">
              <w:rPr>
                <w:rFonts w:ascii="GHEA Grapalat" w:hAnsi="GHEA Grapalat"/>
                <w:sz w:val="24"/>
                <w:szCs w:val="24"/>
                <w:lang w:val="hy-AM"/>
              </w:rPr>
              <w:t xml:space="preserve">4) Նախագծի 5-րդ հոդվածի համաձայն՝ սույն օրենքն ուժի մեջ է մտնում 2023 թվականի հունվարի 1-ից: Արդարադատության Նախարարություն 4 «Նորմատիվ իրավական ակտերի մասին» ՀՀ օրենքի 30-րդ հոդվածի համաձայն՝ «1. Նորմատիվ իրավական ակտը գործում է անժամկետ, եթե տվյալ նորմատիվ իրավական ակտով այլ գործողության ժամկետ նախատեսված չէ: 2. Ժամանակավոր գործողություն կարող է սահմանվել ողջ նորմատիվ իրավական ակտի կամ դրա առանձին մասերի համար: Մինչև սահմանված ժամկետի ավարտն ակտն ընդունող մարմինը կարող է երկարաձգել ակտի գործողության ժամկետը կամ դրան հաղորդել անժամկետ բնույթ»: Հիմք </w:t>
            </w:r>
            <w:r w:rsidR="003E0885" w:rsidRPr="003E0885">
              <w:rPr>
                <w:rFonts w:ascii="GHEA Grapalat" w:hAnsi="GHEA Grapalat"/>
                <w:sz w:val="24"/>
                <w:szCs w:val="24"/>
                <w:lang w:val="hy-AM"/>
              </w:rPr>
              <w:lastRenderedPageBreak/>
              <w:t xml:space="preserve">ընդունելով վերոգրյալ իրավանորմի դրույթները և հաշվի առնելով Նախագծի 3- րդ հոդվածով նախատեսվող փոփոխությունները, որով նախատեսվում է Օրենքի 8-րդ հոդվածի 2-րդ և 3-րդ մասերում «2022 թվականի դեկտեմբերի 31» բառերը համապատասխան հոլովաձևերով փոխարինել «2023 թվականի դեկտեմբերի 31» բառերով՝ անհրաժեշտ է վերանայել Նախագծի 5-րդ հոդվածով նախատեսված Նախագծի ուժի մեջ մտնելու ժամկետը, քանի որ ակտն ընդունող մարմինը կարող է երկարաձգել ակտի գործողության ժամկետը մինչև սահմանված ժամկետի ավարտը, տվյալ դեպքում մինչև 2022 թվականի դեկտեմբերի 31-ը: Վերոնշյալի խնդիրը առկա է նաև ««Հայաստանի Հանրապետության քաղաքացու անձնագրի մասին» փոփոխություններ և լրացում կատարելու մասին» օրենքի նախագծում, ուստի հիմք ընդունելով վերոգրյալը՝ անհրաժեշտ է վերանայել նաև ««Հայաստանի Հանրապետության քաղաքացու անձնագրի մասին» փոփոխություններ և լրացում կատարելու մասին» օրենքի նախագծի 2-րդ հոդվածով նախատեսվող այդ նախագծի ուժի մեջ մտնելու ժամկետը՝ հաշվի առնելով նույն նախագծի 1-ին հոդվածով նախատեսվող կարգավորումները: </w:t>
            </w:r>
          </w:p>
          <w:p w:rsidR="00BC6CAE" w:rsidRDefault="00BC6CAE" w:rsidP="003E0885">
            <w:pPr>
              <w:spacing w:after="0" w:line="360" w:lineRule="auto"/>
              <w:jc w:val="both"/>
              <w:rPr>
                <w:rFonts w:ascii="GHEA Grapalat" w:hAnsi="GHEA Grapalat"/>
                <w:sz w:val="24"/>
                <w:szCs w:val="24"/>
                <w:lang w:val="hy-AM"/>
              </w:rPr>
            </w:pPr>
          </w:p>
          <w:p w:rsidR="003E0885" w:rsidRPr="00646C46" w:rsidRDefault="00BC6CAE" w:rsidP="003E0885">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3E0885" w:rsidRPr="003E0885">
              <w:rPr>
                <w:rFonts w:ascii="GHEA Grapalat" w:hAnsi="GHEA Grapalat"/>
                <w:sz w:val="24"/>
                <w:szCs w:val="24"/>
                <w:lang w:val="hy-AM"/>
              </w:rPr>
              <w:t xml:space="preserve">5) «Նորմատիվ իրավական ակտերի մասին» ՀՀ օրենքի 13-րդ հոդվածի 5-րդ մասի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w:t>
            </w:r>
            <w:r w:rsidR="003E0885" w:rsidRPr="003E0885">
              <w:rPr>
                <w:rFonts w:ascii="GHEA Grapalat" w:hAnsi="GHEA Grapalat"/>
                <w:sz w:val="24"/>
                <w:szCs w:val="24"/>
                <w:lang w:val="hy-AM"/>
              </w:rPr>
              <w:lastRenderedPageBreak/>
              <w:t>Արդարադատության Նախարարություն 5 ենթաօրենսդրական նորմատիվ իրավական ակտի ընդունմամբ, ապա օրենսդրական ակտի անցումային դրույթներով սահմանվում են նաև` 1) օրենսդրական ակտի այն մասերը, որոնք գործելու են ենթաօրենսդրական նորմատիվ իրավական ակտն ուժի մեջ մտնելու պահից. 2) ենթաօրենսդրական նորմատիվ իրավական ակտի ընդունման նախատեսվող ժամկետը:» Հիմք ընդունելով վերոգրյալ իրավանորմի դրույթները՝ անհրաժեշտ է Նախագծում նախատեսել անցումային դրույթներ և սահմանել, թե ի՞նչ ժամկետում է նախատեսվում ընդունել Նախագծի 1-ին հոդվածից բխող ենթաօրենսդրական նորմատիվ իրավական ակտը: 2. ««Հայաստանի Հանրապետության քաղաքացու անձնագրի մասին» փոփոխություններ և լրացում կատարելու մասին» օրենքի նախագծի վերնագրում «փոփոխություններ» բառից առաջ՝ անհրաժեշտ է ավելացնել «օրենքում» բառը: 3. ««Ինտերնետով հրապարակային և անհատական ծանուցման մասին» օրենքում լրացում կատարելու մասին» օրենքի նախագծի վերաբերյալ առարկություններ չունենք: Իրավական ակտերի փորձաքննության</w:t>
            </w:r>
          </w:p>
        </w:tc>
        <w:tc>
          <w:tcPr>
            <w:tcW w:w="5843" w:type="dxa"/>
            <w:gridSpan w:val="2"/>
            <w:shd w:val="clear" w:color="auto" w:fill="auto"/>
          </w:tcPr>
          <w:p w:rsidR="003E0885" w:rsidRDefault="003E0885" w:rsidP="00ED2F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ED2F5B">
              <w:rPr>
                <w:rFonts w:ascii="GHEA Grapalat" w:hAnsi="GHEA Grapalat"/>
                <w:b/>
                <w:sz w:val="24"/>
                <w:szCs w:val="24"/>
                <w:lang w:val="hy-AM"/>
              </w:rPr>
              <w:t>Չի ը</w:t>
            </w:r>
            <w:r w:rsidRPr="009C67A8">
              <w:rPr>
                <w:rFonts w:ascii="GHEA Grapalat" w:hAnsi="GHEA Grapalat"/>
                <w:b/>
                <w:sz w:val="24"/>
                <w:szCs w:val="24"/>
                <w:lang w:val="hy-AM"/>
              </w:rPr>
              <w:t>նդունվել</w:t>
            </w:r>
          </w:p>
          <w:p w:rsidR="00ED2F5B" w:rsidRPr="00E46C3C" w:rsidRDefault="00ED2F5B" w:rsidP="00ED2F5B">
            <w:pPr>
              <w:spacing w:after="0" w:line="360" w:lineRule="auto"/>
              <w:ind w:left="-104" w:firstLine="180"/>
              <w:jc w:val="both"/>
              <w:rPr>
                <w:rFonts w:ascii="GHEA Grapalat" w:hAnsi="GHEA Grapalat"/>
                <w:sz w:val="24"/>
                <w:szCs w:val="24"/>
                <w:lang w:val="hy-AM"/>
              </w:rPr>
            </w:pPr>
            <w:r w:rsidRPr="00E46C3C">
              <w:rPr>
                <w:rFonts w:ascii="GHEA Grapalat" w:hAnsi="GHEA Grapalat"/>
                <w:sz w:val="24"/>
                <w:szCs w:val="24"/>
                <w:lang w:val="hy-AM"/>
              </w:rPr>
              <w:lastRenderedPageBreak/>
              <w:t>Պահոցի նկարագրին նախատեսվում է անդրադառնալ ՀՀ կառավարության առանձին որոշմամբ՝ ծրագրատեխնիկական և կազմակերպչական խնդիրներին անդրադառնալու նպատակով:</w:t>
            </w: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r w:rsidRPr="009C67A8">
              <w:rPr>
                <w:rFonts w:ascii="GHEA Grapalat" w:hAnsi="GHEA Grapalat"/>
                <w:b/>
                <w:sz w:val="24"/>
                <w:szCs w:val="24"/>
                <w:lang w:val="hy-AM"/>
              </w:rPr>
              <w:t>Ընդունվել  է</w:t>
            </w: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ED2F5B">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Չի ը</w:t>
            </w:r>
            <w:r w:rsidRPr="009C67A8">
              <w:rPr>
                <w:rFonts w:ascii="GHEA Grapalat" w:hAnsi="GHEA Grapalat"/>
                <w:b/>
                <w:sz w:val="24"/>
                <w:szCs w:val="24"/>
                <w:lang w:val="hy-AM"/>
              </w:rPr>
              <w:t>նդունվել</w:t>
            </w:r>
          </w:p>
          <w:p w:rsidR="00BC6CAE" w:rsidRDefault="00BC6CAE" w:rsidP="00BC6CAE">
            <w:pPr>
              <w:spacing w:after="0" w:line="360" w:lineRule="auto"/>
              <w:ind w:left="-104" w:firstLine="180"/>
              <w:jc w:val="both"/>
              <w:rPr>
                <w:rFonts w:ascii="GHEA Grapalat" w:hAnsi="GHEA Grapalat"/>
                <w:sz w:val="24"/>
                <w:szCs w:val="24"/>
                <w:lang w:val="hy-AM"/>
              </w:rPr>
            </w:pPr>
            <w:r w:rsidRPr="00BC6CAE">
              <w:rPr>
                <w:rFonts w:ascii="GHEA Grapalat" w:hAnsi="GHEA Grapalat"/>
                <w:sz w:val="24"/>
                <w:szCs w:val="24"/>
                <w:lang w:val="hy-AM"/>
              </w:rPr>
              <w:t xml:space="preserve">Հաշվի առնելով այն հանգամանքը, որ </w:t>
            </w:r>
            <w:r>
              <w:rPr>
                <w:rFonts w:ascii="GHEA Grapalat" w:hAnsi="GHEA Grapalat"/>
                <w:sz w:val="24"/>
                <w:szCs w:val="24"/>
                <w:lang w:val="hy-AM"/>
              </w:rPr>
              <w:t xml:space="preserve">ներկայացվող պարամետրերը վերաբերելի են նոր սերնդի </w:t>
            </w:r>
            <w:r w:rsidRPr="00BC6CAE">
              <w:rPr>
                <w:rFonts w:ascii="GHEA Grapalat" w:hAnsi="GHEA Grapalat"/>
                <w:sz w:val="24"/>
                <w:szCs w:val="24"/>
                <w:lang w:val="hy-AM"/>
              </w:rPr>
              <w:t>նույնականացման</w:t>
            </w:r>
            <w:r w:rsidRPr="003E0885">
              <w:rPr>
                <w:rFonts w:ascii="GHEA Grapalat" w:hAnsi="GHEA Grapalat"/>
                <w:sz w:val="24"/>
                <w:szCs w:val="24"/>
                <w:lang w:val="hy-AM"/>
              </w:rPr>
              <w:t xml:space="preserve"> </w:t>
            </w:r>
            <w:r>
              <w:rPr>
                <w:rFonts w:ascii="GHEA Grapalat" w:hAnsi="GHEA Grapalat"/>
                <w:sz w:val="24"/>
                <w:szCs w:val="24"/>
                <w:lang w:val="hy-AM"/>
              </w:rPr>
              <w:t>քարտերին:</w:t>
            </w: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r w:rsidRPr="009C67A8">
              <w:rPr>
                <w:rFonts w:ascii="GHEA Grapalat" w:hAnsi="GHEA Grapalat"/>
                <w:b/>
                <w:sz w:val="24"/>
                <w:szCs w:val="24"/>
                <w:lang w:val="hy-AM"/>
              </w:rPr>
              <w:t>Ընդունվել  է</w:t>
            </w: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p>
          <w:p w:rsidR="00BC6CAE" w:rsidRDefault="00BC6CAE" w:rsidP="00BC6CAE">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r w:rsidRPr="009C67A8">
              <w:rPr>
                <w:rFonts w:ascii="GHEA Grapalat" w:hAnsi="GHEA Grapalat"/>
                <w:b/>
                <w:sz w:val="24"/>
                <w:szCs w:val="24"/>
                <w:lang w:val="hy-AM"/>
              </w:rPr>
              <w:t>Ընդունվել  է</w:t>
            </w:r>
          </w:p>
          <w:p w:rsidR="00BC6CAE" w:rsidRPr="009C67A8" w:rsidRDefault="00BC6CAE" w:rsidP="00ED2F5B">
            <w:pPr>
              <w:spacing w:after="0" w:line="360" w:lineRule="auto"/>
              <w:ind w:left="-104" w:firstLine="180"/>
              <w:jc w:val="both"/>
              <w:rPr>
                <w:rFonts w:ascii="GHEA Grapalat" w:hAnsi="GHEA Grapalat"/>
                <w:b/>
                <w:sz w:val="24"/>
                <w:szCs w:val="24"/>
                <w:lang w:val="hy-AM"/>
              </w:rPr>
            </w:pPr>
          </w:p>
        </w:tc>
      </w:tr>
    </w:tbl>
    <w:p w:rsidR="00FA45CC" w:rsidRDefault="00FA45CC">
      <w:pPr>
        <w:spacing w:after="160" w:line="259" w:lineRule="auto"/>
        <w:rPr>
          <w:rFonts w:ascii="GHEA Grapalat" w:hAnsi="GHEA Grapalat"/>
          <w:b/>
          <w:i/>
          <w:sz w:val="28"/>
          <w:szCs w:val="28"/>
          <w:lang w:val="hy-AM"/>
        </w:rPr>
      </w:pPr>
    </w:p>
    <w:p w:rsidR="00FA45CC" w:rsidRDefault="00FA45CC">
      <w:pPr>
        <w:spacing w:after="160" w:line="259" w:lineRule="auto"/>
        <w:rPr>
          <w:rFonts w:ascii="GHEA Grapalat" w:hAnsi="GHEA Grapalat"/>
          <w:b/>
          <w:i/>
          <w:sz w:val="28"/>
          <w:szCs w:val="28"/>
          <w:lang w:val="hy-AM"/>
        </w:rPr>
      </w:pPr>
    </w:p>
    <w:p w:rsidR="008F035A" w:rsidRPr="00130077" w:rsidRDefault="00F612EC">
      <w:pPr>
        <w:spacing w:after="160" w:line="259" w:lineRule="auto"/>
        <w:rPr>
          <w:rFonts w:ascii="GHEA Grapalat" w:hAnsi="GHEA Grapalat"/>
          <w:b/>
          <w:i/>
          <w:sz w:val="28"/>
          <w:szCs w:val="28"/>
          <w:lang w:val="hy-AM"/>
        </w:rPr>
      </w:pPr>
      <w:r>
        <w:rPr>
          <w:rFonts w:ascii="GHEA Grapalat" w:hAnsi="GHEA Grapalat"/>
          <w:b/>
          <w:i/>
          <w:sz w:val="28"/>
          <w:szCs w:val="28"/>
          <w:lang w:val="hy-AM"/>
        </w:rPr>
        <w:t xml:space="preserve">                                                                                                                                         </w:t>
      </w:r>
      <w:r w:rsidR="00A7686A" w:rsidRPr="00130077">
        <w:rPr>
          <w:rFonts w:ascii="GHEA Grapalat" w:hAnsi="GHEA Grapalat"/>
          <w:b/>
          <w:i/>
          <w:sz w:val="28"/>
          <w:szCs w:val="28"/>
          <w:lang w:val="hy-AM"/>
        </w:rPr>
        <w:t>ՀՀ ոստիկանություն</w:t>
      </w:r>
    </w:p>
    <w:p w:rsidR="008F035A" w:rsidRPr="008F035A" w:rsidRDefault="008F035A">
      <w:pPr>
        <w:spacing w:after="160" w:line="259" w:lineRule="auto"/>
        <w:rPr>
          <w:rFonts w:ascii="GHEA Grapalat" w:hAnsi="GHEA Grapalat"/>
          <w:b/>
          <w:sz w:val="24"/>
          <w:szCs w:val="24"/>
          <w:lang w:val="af-ZA"/>
        </w:rPr>
      </w:pPr>
    </w:p>
    <w:sectPr w:rsidR="008F035A" w:rsidRPr="008F035A" w:rsidSect="00FA45CC">
      <w:pgSz w:w="15840" w:h="12240" w:orient="landscape"/>
      <w:pgMar w:top="180" w:right="389" w:bottom="99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741" w:rsidRDefault="00981741" w:rsidP="001F202C">
      <w:pPr>
        <w:spacing w:after="0" w:line="240" w:lineRule="auto"/>
      </w:pPr>
      <w:r>
        <w:separator/>
      </w:r>
    </w:p>
  </w:endnote>
  <w:endnote w:type="continuationSeparator" w:id="0">
    <w:p w:rsidR="00981741" w:rsidRDefault="00981741"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741" w:rsidRDefault="00981741" w:rsidP="001F202C">
      <w:pPr>
        <w:spacing w:after="0" w:line="240" w:lineRule="auto"/>
      </w:pPr>
      <w:r>
        <w:separator/>
      </w:r>
    </w:p>
  </w:footnote>
  <w:footnote w:type="continuationSeparator" w:id="0">
    <w:p w:rsidR="00981741" w:rsidRDefault="00981741"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2595C"/>
    <w:rsid w:val="00026E00"/>
    <w:rsid w:val="00043AD6"/>
    <w:rsid w:val="000614A4"/>
    <w:rsid w:val="00081E4D"/>
    <w:rsid w:val="00090F67"/>
    <w:rsid w:val="00096EAE"/>
    <w:rsid w:val="000A4EA2"/>
    <w:rsid w:val="000D41F8"/>
    <w:rsid w:val="000E1682"/>
    <w:rsid w:val="000E79D6"/>
    <w:rsid w:val="00103B18"/>
    <w:rsid w:val="0011766F"/>
    <w:rsid w:val="00130077"/>
    <w:rsid w:val="0013094C"/>
    <w:rsid w:val="0013779E"/>
    <w:rsid w:val="00144BB5"/>
    <w:rsid w:val="00146B51"/>
    <w:rsid w:val="00164B2F"/>
    <w:rsid w:val="00171221"/>
    <w:rsid w:val="00176E8F"/>
    <w:rsid w:val="0017711B"/>
    <w:rsid w:val="00177CCB"/>
    <w:rsid w:val="00195751"/>
    <w:rsid w:val="001D1B84"/>
    <w:rsid w:val="001F202C"/>
    <w:rsid w:val="0022147A"/>
    <w:rsid w:val="00240409"/>
    <w:rsid w:val="00250DDD"/>
    <w:rsid w:val="00273F17"/>
    <w:rsid w:val="0028056F"/>
    <w:rsid w:val="002C1AC7"/>
    <w:rsid w:val="002C4733"/>
    <w:rsid w:val="002C77EA"/>
    <w:rsid w:val="002E4D89"/>
    <w:rsid w:val="002E60EF"/>
    <w:rsid w:val="002E6DA8"/>
    <w:rsid w:val="002F0672"/>
    <w:rsid w:val="002F3E1C"/>
    <w:rsid w:val="002F4400"/>
    <w:rsid w:val="00316FE2"/>
    <w:rsid w:val="00322D9C"/>
    <w:rsid w:val="00325D28"/>
    <w:rsid w:val="00333E3B"/>
    <w:rsid w:val="0035279B"/>
    <w:rsid w:val="00382F4D"/>
    <w:rsid w:val="0039429E"/>
    <w:rsid w:val="003C0153"/>
    <w:rsid w:val="003C2872"/>
    <w:rsid w:val="003E0885"/>
    <w:rsid w:val="003F1881"/>
    <w:rsid w:val="003F6094"/>
    <w:rsid w:val="003F73D2"/>
    <w:rsid w:val="004035E5"/>
    <w:rsid w:val="0041336B"/>
    <w:rsid w:val="00414A2A"/>
    <w:rsid w:val="00432C92"/>
    <w:rsid w:val="0044107E"/>
    <w:rsid w:val="00446074"/>
    <w:rsid w:val="0047407F"/>
    <w:rsid w:val="0048158A"/>
    <w:rsid w:val="0048313B"/>
    <w:rsid w:val="004A23F2"/>
    <w:rsid w:val="004A6EEB"/>
    <w:rsid w:val="004D20F4"/>
    <w:rsid w:val="004E0AD1"/>
    <w:rsid w:val="004F6480"/>
    <w:rsid w:val="00500829"/>
    <w:rsid w:val="005019EE"/>
    <w:rsid w:val="00533A4F"/>
    <w:rsid w:val="00536DE0"/>
    <w:rsid w:val="00571A0B"/>
    <w:rsid w:val="0059265F"/>
    <w:rsid w:val="005A08ED"/>
    <w:rsid w:val="005A2E58"/>
    <w:rsid w:val="005D7579"/>
    <w:rsid w:val="005E22CE"/>
    <w:rsid w:val="005F1903"/>
    <w:rsid w:val="006272B4"/>
    <w:rsid w:val="00631EEB"/>
    <w:rsid w:val="0063303F"/>
    <w:rsid w:val="00646C46"/>
    <w:rsid w:val="00656DFF"/>
    <w:rsid w:val="00672FDD"/>
    <w:rsid w:val="00685BC8"/>
    <w:rsid w:val="006B287A"/>
    <w:rsid w:val="006B6C7E"/>
    <w:rsid w:val="006D2ADE"/>
    <w:rsid w:val="0070075D"/>
    <w:rsid w:val="00702C09"/>
    <w:rsid w:val="007218FD"/>
    <w:rsid w:val="0075434D"/>
    <w:rsid w:val="00763DEB"/>
    <w:rsid w:val="00777977"/>
    <w:rsid w:val="007A195C"/>
    <w:rsid w:val="007A587C"/>
    <w:rsid w:val="007D50F1"/>
    <w:rsid w:val="007E5AAA"/>
    <w:rsid w:val="007E6A71"/>
    <w:rsid w:val="007F0882"/>
    <w:rsid w:val="00801913"/>
    <w:rsid w:val="00811801"/>
    <w:rsid w:val="008262E8"/>
    <w:rsid w:val="008329F4"/>
    <w:rsid w:val="00836FEB"/>
    <w:rsid w:val="00850A4A"/>
    <w:rsid w:val="00857367"/>
    <w:rsid w:val="00867861"/>
    <w:rsid w:val="008962B6"/>
    <w:rsid w:val="008A191E"/>
    <w:rsid w:val="008A7A5B"/>
    <w:rsid w:val="008D7B94"/>
    <w:rsid w:val="008E4B61"/>
    <w:rsid w:val="008F035A"/>
    <w:rsid w:val="00911490"/>
    <w:rsid w:val="009319E7"/>
    <w:rsid w:val="009513F8"/>
    <w:rsid w:val="00981741"/>
    <w:rsid w:val="00983EFC"/>
    <w:rsid w:val="00990212"/>
    <w:rsid w:val="009A67AD"/>
    <w:rsid w:val="009B395C"/>
    <w:rsid w:val="009B3FE1"/>
    <w:rsid w:val="009C4940"/>
    <w:rsid w:val="009C67A8"/>
    <w:rsid w:val="009F47A6"/>
    <w:rsid w:val="009F626B"/>
    <w:rsid w:val="00A0788F"/>
    <w:rsid w:val="00A12A5D"/>
    <w:rsid w:val="00A25DB2"/>
    <w:rsid w:val="00A3383C"/>
    <w:rsid w:val="00A36480"/>
    <w:rsid w:val="00A632D9"/>
    <w:rsid w:val="00A75581"/>
    <w:rsid w:val="00A7686A"/>
    <w:rsid w:val="00A77759"/>
    <w:rsid w:val="00A93F42"/>
    <w:rsid w:val="00AC08A9"/>
    <w:rsid w:val="00B30E1E"/>
    <w:rsid w:val="00B524A7"/>
    <w:rsid w:val="00B62E05"/>
    <w:rsid w:val="00B81339"/>
    <w:rsid w:val="00B81D67"/>
    <w:rsid w:val="00B81FFD"/>
    <w:rsid w:val="00BA4ADE"/>
    <w:rsid w:val="00BB645B"/>
    <w:rsid w:val="00BC6CAE"/>
    <w:rsid w:val="00BE0B96"/>
    <w:rsid w:val="00BF0403"/>
    <w:rsid w:val="00BF61A2"/>
    <w:rsid w:val="00C24150"/>
    <w:rsid w:val="00C669F2"/>
    <w:rsid w:val="00C72371"/>
    <w:rsid w:val="00CA140E"/>
    <w:rsid w:val="00CA4AAD"/>
    <w:rsid w:val="00CB678E"/>
    <w:rsid w:val="00CC31C0"/>
    <w:rsid w:val="00CE0FC4"/>
    <w:rsid w:val="00CF3440"/>
    <w:rsid w:val="00CF61EC"/>
    <w:rsid w:val="00D105C5"/>
    <w:rsid w:val="00D30D63"/>
    <w:rsid w:val="00D32670"/>
    <w:rsid w:val="00D330E6"/>
    <w:rsid w:val="00D73A77"/>
    <w:rsid w:val="00D844ED"/>
    <w:rsid w:val="00D973DB"/>
    <w:rsid w:val="00DA05B8"/>
    <w:rsid w:val="00DA1C14"/>
    <w:rsid w:val="00DB5A26"/>
    <w:rsid w:val="00DC0CB2"/>
    <w:rsid w:val="00DC3507"/>
    <w:rsid w:val="00DD4692"/>
    <w:rsid w:val="00DE66B6"/>
    <w:rsid w:val="00E00364"/>
    <w:rsid w:val="00E05606"/>
    <w:rsid w:val="00E21FB6"/>
    <w:rsid w:val="00E45088"/>
    <w:rsid w:val="00E460D9"/>
    <w:rsid w:val="00E46773"/>
    <w:rsid w:val="00E46C3C"/>
    <w:rsid w:val="00E51DBB"/>
    <w:rsid w:val="00E52AEF"/>
    <w:rsid w:val="00E86DED"/>
    <w:rsid w:val="00E92BA2"/>
    <w:rsid w:val="00ED2F5B"/>
    <w:rsid w:val="00F13CDA"/>
    <w:rsid w:val="00F15282"/>
    <w:rsid w:val="00F16F73"/>
    <w:rsid w:val="00F22F2E"/>
    <w:rsid w:val="00F25E3B"/>
    <w:rsid w:val="00F35A64"/>
    <w:rsid w:val="00F56694"/>
    <w:rsid w:val="00F612EC"/>
    <w:rsid w:val="00F61540"/>
    <w:rsid w:val="00F64CD8"/>
    <w:rsid w:val="00F728A0"/>
    <w:rsid w:val="00F81E45"/>
    <w:rsid w:val="00F8433F"/>
    <w:rsid w:val="00FA45CC"/>
    <w:rsid w:val="00FB016F"/>
    <w:rsid w:val="00FE6F8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FBA8"/>
  <w15:docId w15:val="{43B4BFA6-0EA3-45B1-B5E2-AFA22E6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20E2D-1148-4975-BDFD-746236286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10</Pages>
  <Words>1801</Words>
  <Characters>10270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https://mul2.gov.am/tasks/702704/oneclick/ba64963730deedebd8029914e7c01eef4ffd4a24e287b4a42fd6e05042bbc23e.docx?token=4e9fb33b6466ad77c4eedcdca74713aa</cp:keywords>
  <dc:description/>
  <cp:lastModifiedBy>Admin</cp:lastModifiedBy>
  <cp:revision>144</cp:revision>
  <cp:lastPrinted>2022-11-08T11:21:00Z</cp:lastPrinted>
  <dcterms:created xsi:type="dcterms:W3CDTF">2020-07-06T08:14:00Z</dcterms:created>
  <dcterms:modified xsi:type="dcterms:W3CDTF">2022-11-16T14:07:00Z</dcterms:modified>
</cp:coreProperties>
</file>