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3C555" w14:textId="045A16B4" w:rsidR="00F665D5" w:rsidRPr="00160BA0" w:rsidRDefault="00F3653B" w:rsidP="00160BA0">
      <w:pPr>
        <w:spacing w:after="0" w:line="360" w:lineRule="auto"/>
        <w:ind w:firstLine="720"/>
        <w:jc w:val="center"/>
        <w:rPr>
          <w:rFonts w:ascii="GHEA Grapalat" w:hAnsi="GHEA Grapalat"/>
          <w:b/>
          <w:sz w:val="24"/>
          <w:szCs w:val="24"/>
        </w:rPr>
      </w:pPr>
      <w:r w:rsidRPr="00160BA0">
        <w:rPr>
          <w:rFonts w:ascii="GHEA Grapalat" w:hAnsi="GHEA Grapalat"/>
          <w:b/>
          <w:sz w:val="24"/>
          <w:szCs w:val="24"/>
          <w:lang w:val="hy-AM"/>
        </w:rPr>
        <w:t>ՀԻՄՆԱՎՈՐՈՒՄ</w:t>
      </w:r>
    </w:p>
    <w:p w14:paraId="3F844955" w14:textId="4687A6FD" w:rsidR="00F3653B" w:rsidRDefault="0020177D" w:rsidP="007F0A18">
      <w:pPr>
        <w:pStyle w:val="NormalWeb"/>
        <w:shd w:val="clear" w:color="auto" w:fill="FFFFFF"/>
        <w:spacing w:before="0" w:beforeAutospacing="0" w:after="0" w:afterAutospacing="0" w:line="360" w:lineRule="auto"/>
        <w:ind w:firstLine="720"/>
        <w:jc w:val="center"/>
        <w:rPr>
          <w:rFonts w:ascii="GHEA Grapalat" w:hAnsi="GHEA Grapalat" w:cs="Sylfaen"/>
          <w:b/>
        </w:rPr>
      </w:pPr>
      <w:r w:rsidRPr="00160BA0">
        <w:rPr>
          <w:rFonts w:ascii="GHEA Grapalat" w:hAnsi="GHEA Grapalat" w:cs="Sylfaen"/>
          <w:b/>
        </w:rPr>
        <w:t xml:space="preserve">ՀԱՅԱՍՏԱՆԻ ՀԱՆՐԱՊԵՏՈՒԹՅԱՆ ԿԱՌԱՎԱՐՈՒԹՅԱՆ </w:t>
      </w:r>
      <w:r w:rsidR="00465850" w:rsidRPr="00160BA0">
        <w:rPr>
          <w:rFonts w:ascii="GHEA Grapalat" w:hAnsi="GHEA Grapalat" w:cs="Sylfaen"/>
          <w:b/>
        </w:rPr>
        <w:t>«</w:t>
      </w:r>
      <w:r w:rsidR="005331B5" w:rsidRPr="00160BA0">
        <w:rPr>
          <w:rFonts w:ascii="GHEA Grapalat" w:hAnsi="GHEA Grapalat"/>
          <w:b/>
          <w:shd w:val="clear" w:color="auto" w:fill="FFFFFF"/>
        </w:rPr>
        <w:t xml:space="preserve">ՀԱՅԱՍՏԱՆԻ ՀԱՆՐԱՊԵՏՈՒԹՅԱՆ </w:t>
      </w:r>
      <w:r w:rsidR="005331B5" w:rsidRPr="00160BA0">
        <w:rPr>
          <w:rFonts w:ascii="GHEA Grapalat" w:hAnsi="GHEA Grapalat"/>
          <w:b/>
          <w:bCs/>
          <w:color w:val="000000"/>
        </w:rPr>
        <w:t>2022 ԹՎԱԿԱՆԻ ՊԵՏԱԿԱՆ ԲՅՈՒՋԵԻ ՄԱՍԻՆ»</w:t>
      </w:r>
      <w:r w:rsidR="00084C25" w:rsidRPr="00084C25">
        <w:rPr>
          <w:rFonts w:ascii="GHEA Grapalat" w:hAnsi="GHEA Grapalat"/>
          <w:b/>
          <w:shd w:val="clear" w:color="auto" w:fill="FFFFFF"/>
        </w:rPr>
        <w:t xml:space="preserve"> </w:t>
      </w:r>
      <w:r w:rsidR="00084C25" w:rsidRPr="00160BA0">
        <w:rPr>
          <w:rFonts w:ascii="GHEA Grapalat" w:hAnsi="GHEA Grapalat"/>
          <w:b/>
          <w:shd w:val="clear" w:color="auto" w:fill="FFFFFF"/>
        </w:rPr>
        <w:t>ՀԱՅԱՍՏԱՆԻ ՀԱՆՐԱՊԵՏՈՒԹՅԱՆ</w:t>
      </w:r>
      <w:r w:rsidR="005331B5" w:rsidRPr="00160BA0">
        <w:rPr>
          <w:rFonts w:ascii="GHEA Grapalat" w:hAnsi="GHEA Grapalat"/>
          <w:b/>
          <w:bCs/>
          <w:color w:val="000000"/>
        </w:rPr>
        <w:t xml:space="preserve"> ՕՐԵՆՔՈՒՄ ՎԵՐԱԲԱՇԽՈՒՄ,</w:t>
      </w:r>
      <w:r w:rsidR="005331B5" w:rsidRPr="00160BA0">
        <w:rPr>
          <w:rFonts w:ascii="GHEA Grapalat" w:hAnsi="GHEA Grapalat"/>
          <w:b/>
          <w:bCs/>
          <w:color w:val="000000"/>
          <w:lang w:val="en-US"/>
        </w:rPr>
        <w:t xml:space="preserve"> ՓՈՓՈԽՈՒԹՅՈՒՆՆԵՐ,</w:t>
      </w:r>
      <w:r w:rsidR="005331B5" w:rsidRPr="00160BA0">
        <w:rPr>
          <w:rFonts w:ascii="GHEA Grapalat" w:hAnsi="GHEA Grapalat"/>
          <w:b/>
          <w:bCs/>
          <w:color w:val="000000"/>
        </w:rPr>
        <w:t xml:space="preserve"> </w:t>
      </w:r>
      <w:r w:rsidR="005331B5" w:rsidRPr="00160BA0">
        <w:rPr>
          <w:rFonts w:ascii="GHEA Grapalat" w:hAnsi="GHEA Grapalat"/>
          <w:b/>
          <w:shd w:val="clear" w:color="auto" w:fill="FFFFFF"/>
        </w:rPr>
        <w:t xml:space="preserve">ՀԱՅԱՍՏԱՆԻ ՀԱՆՐԱՊԵՏՈՒԹՅԱՆ </w:t>
      </w:r>
      <w:r w:rsidR="005331B5" w:rsidRPr="00160BA0">
        <w:rPr>
          <w:rFonts w:ascii="GHEA Grapalat" w:hAnsi="GHEA Grapalat"/>
          <w:b/>
          <w:bCs/>
          <w:color w:val="000000"/>
        </w:rPr>
        <w:t>ԿԱՌԱՎԱՐՈՒԹՅԱՆ 2021 ԹՎԱԿԱՆԻ ԴԵԿՏԵՄԲԵՐԻ 23-Ի N 2121-Ն ՈՐՈՇՄԱՆ ՄԵՋ ՓՈՓՈԽՈՒԹՅՈՒՆՆԵՐ</w:t>
      </w:r>
      <w:r w:rsidR="005331B5" w:rsidRPr="00160BA0">
        <w:rPr>
          <w:rFonts w:ascii="GHEA Grapalat" w:hAnsi="GHEA Grapalat"/>
          <w:b/>
          <w:bCs/>
          <w:color w:val="000000"/>
          <w:lang w:val="en-US"/>
        </w:rPr>
        <w:t xml:space="preserve"> ՈՒ ԼՐԱՑՈՒՄՆԵՐ</w:t>
      </w:r>
      <w:r w:rsidR="005331B5" w:rsidRPr="00160BA0">
        <w:rPr>
          <w:rFonts w:ascii="GHEA Grapalat" w:hAnsi="GHEA Grapalat"/>
          <w:b/>
          <w:bCs/>
          <w:color w:val="000000"/>
        </w:rPr>
        <w:t xml:space="preserve"> ԿԱՏԱՐԵԼՈՒ ՄԱՍԻՆ</w:t>
      </w:r>
      <w:r w:rsidR="00F3653B" w:rsidRPr="00160BA0">
        <w:rPr>
          <w:rFonts w:ascii="GHEA Grapalat" w:hAnsi="GHEA Grapalat" w:cs="Sylfaen"/>
          <w:b/>
        </w:rPr>
        <w:t>»</w:t>
      </w:r>
      <w:r w:rsidR="00465850" w:rsidRPr="00160BA0">
        <w:rPr>
          <w:rFonts w:ascii="GHEA Grapalat" w:hAnsi="GHEA Grapalat" w:cs="Sylfaen"/>
          <w:b/>
          <w:lang w:val="en-US"/>
        </w:rPr>
        <w:t xml:space="preserve"> </w:t>
      </w:r>
      <w:r w:rsidR="00F3653B" w:rsidRPr="00160BA0">
        <w:rPr>
          <w:rFonts w:ascii="GHEA Grapalat" w:hAnsi="GHEA Grapalat" w:cs="Sylfaen"/>
          <w:b/>
        </w:rPr>
        <w:t>ՈՐՈՇՄԱՆ ՆԱԽԱԳԾԻ</w:t>
      </w:r>
    </w:p>
    <w:p w14:paraId="5D1E0A54" w14:textId="77777777" w:rsidR="00374ACF" w:rsidRPr="007F0A18" w:rsidRDefault="00374ACF" w:rsidP="007F0A18">
      <w:pPr>
        <w:pStyle w:val="NormalWeb"/>
        <w:shd w:val="clear" w:color="auto" w:fill="FFFFFF"/>
        <w:spacing w:before="0" w:beforeAutospacing="0" w:after="0" w:afterAutospacing="0" w:line="360" w:lineRule="auto"/>
        <w:ind w:firstLine="720"/>
        <w:jc w:val="center"/>
        <w:rPr>
          <w:rFonts w:ascii="GHEA Grapalat" w:hAnsi="GHEA Grapalat"/>
          <w:b/>
          <w:bCs/>
          <w:color w:val="000000"/>
        </w:rPr>
      </w:pPr>
    </w:p>
    <w:p w14:paraId="50FE114D" w14:textId="77777777" w:rsidR="00F3653B" w:rsidRPr="00D76273"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Անհրաժեշտությունը</w:t>
      </w:r>
    </w:p>
    <w:p w14:paraId="3DEAA57E" w14:textId="77777777" w:rsidR="000C5B76" w:rsidRPr="00374ACF" w:rsidRDefault="00743BFD"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Նախագծի ընդունումը պայմանավորված է ՀՀ 2022 թվականի պետական բյուջեով ՀՀ տարածքային կառավարման և ենթակառուցվածքների նախարարության կողմից իրականացվող վարկային և դրամաշնորհային միջոցների հաշվին իրականացվող միջոցառումների շրջանակներում նախատեսված, սակայն չօգտագործված ֆինանսական միջոցները ՀՀ պետական բյուջե վերադարձման անհրաժեշտությամբ:</w:t>
      </w:r>
    </w:p>
    <w:p w14:paraId="6DDBA98A" w14:textId="77777777" w:rsidR="00743BFD" w:rsidRPr="00D76273" w:rsidRDefault="00743BFD" w:rsidP="00D76273">
      <w:pPr>
        <w:tabs>
          <w:tab w:val="left" w:pos="709"/>
          <w:tab w:val="left" w:pos="993"/>
        </w:tabs>
        <w:spacing w:after="0" w:line="360" w:lineRule="auto"/>
        <w:ind w:firstLine="709"/>
        <w:jc w:val="both"/>
        <w:rPr>
          <w:rFonts w:ascii="GHEA Grapalat" w:hAnsi="GHEA Grapalat" w:cs="Sylfaen"/>
          <w:bCs/>
          <w:color w:val="191919"/>
          <w:sz w:val="24"/>
          <w:szCs w:val="24"/>
          <w:shd w:val="clear" w:color="auto" w:fill="FFFFFF"/>
          <w:lang w:val="hy-AM"/>
        </w:rPr>
      </w:pPr>
    </w:p>
    <w:p w14:paraId="1F03FA03" w14:textId="1C4366A4" w:rsidR="00F3653B"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76273">
        <w:rPr>
          <w:rFonts w:ascii="GHEA Grapalat" w:hAnsi="GHEA Grapalat"/>
          <w:b/>
          <w:sz w:val="24"/>
          <w:szCs w:val="24"/>
          <w:lang w:val="hy-AM"/>
        </w:rPr>
        <w:t>Ընթացիկ իրավիճակը և խնդիրները</w:t>
      </w:r>
    </w:p>
    <w:p w14:paraId="2C3D474F" w14:textId="77777777" w:rsidR="009416CE" w:rsidRPr="00374ACF" w:rsidRDefault="00FB781A"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Քանի որ դեռևս հստակեցված չեն, թե որ գործընկեր միջազգային կառույցի/ների հետ պետք է բանակցություններ վարել և հստակեցման պարագայում հնարավոր չի լինի ծախսել բյուջեով նախատեսված վարկային միջոցները, ուստի առաջարկվում է 2022 թվականի համար նախատեսված 7,380.0 մլն դրամի գումարները վերադարձնել ՀՀ պետական բյուջե։ </w:t>
      </w:r>
      <w:r w:rsidR="009416CE" w:rsidRPr="00374ACF">
        <w:rPr>
          <w:rFonts w:ascii="GHEA Grapalat" w:hAnsi="GHEA Grapalat" w:cs="Sylfaen"/>
          <w:sz w:val="24"/>
          <w:szCs w:val="24"/>
          <w:lang w:val="hy-AM"/>
        </w:rPr>
        <w:t>Մասնավորապես՝</w:t>
      </w:r>
    </w:p>
    <w:p w14:paraId="5DBA4201" w14:textId="19DBB4D1" w:rsidR="009416CE" w:rsidRPr="00374ACF" w:rsidRDefault="00751002"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1004-32016 «Եմ աջակցությամբ իրականացվող վարկային ծրագրի շրջանակներում ոռոգման համակարգի կառուցում»</w:t>
      </w:r>
      <w:r w:rsidR="009416CE" w:rsidRPr="00374ACF">
        <w:rPr>
          <w:rFonts w:ascii="GHEA Grapalat" w:hAnsi="GHEA Grapalat" w:cs="Sylfaen"/>
          <w:sz w:val="24"/>
          <w:szCs w:val="24"/>
          <w:lang w:val="hy-AM"/>
        </w:rPr>
        <w:t xml:space="preserve"> - 579</w:t>
      </w:r>
      <w:r w:rsidR="009416CE" w:rsidRPr="00374ACF">
        <w:rPr>
          <w:rFonts w:ascii="MS Mincho" w:eastAsia="MS Mincho" w:hAnsi="MS Mincho" w:cs="MS Mincho" w:hint="eastAsia"/>
          <w:sz w:val="24"/>
          <w:szCs w:val="24"/>
          <w:lang w:val="hy-AM"/>
        </w:rPr>
        <w:t>․</w:t>
      </w:r>
      <w:r w:rsidR="009416CE" w:rsidRPr="00374ACF">
        <w:rPr>
          <w:rFonts w:ascii="GHEA Grapalat" w:hAnsi="GHEA Grapalat" w:cs="Sylfaen"/>
          <w:sz w:val="24"/>
          <w:szCs w:val="24"/>
          <w:lang w:val="hy-AM"/>
        </w:rPr>
        <w:t>9 մլն դրամ</w:t>
      </w:r>
      <w:r w:rsidRPr="00374ACF">
        <w:rPr>
          <w:rFonts w:ascii="GHEA Grapalat" w:hAnsi="GHEA Grapalat" w:cs="Sylfaen"/>
          <w:sz w:val="24"/>
          <w:szCs w:val="24"/>
          <w:lang w:val="hy-AM"/>
        </w:rPr>
        <w:t>,</w:t>
      </w:r>
    </w:p>
    <w:p w14:paraId="018B5920" w14:textId="68AE3A9E" w:rsidR="009416CE" w:rsidRPr="00374ACF" w:rsidRDefault="00751002"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1004-32017 և 32018 «Եմ աջակցությամբ իրականացվող վարկային ծրագրի շրջանակներում ջրամբարների կառուցում», </w:t>
      </w:r>
      <w:r w:rsidR="009416CE" w:rsidRPr="00374ACF">
        <w:rPr>
          <w:rFonts w:ascii="GHEA Grapalat" w:hAnsi="GHEA Grapalat" w:cs="Sylfaen"/>
          <w:sz w:val="24"/>
          <w:szCs w:val="24"/>
          <w:lang w:val="hy-AM"/>
        </w:rPr>
        <w:t>համապատասխանաբար՝ 1,100</w:t>
      </w:r>
      <w:r w:rsidR="009416CE" w:rsidRPr="00374ACF">
        <w:rPr>
          <w:rFonts w:ascii="MS Mincho" w:eastAsia="MS Mincho" w:hAnsi="MS Mincho" w:cs="MS Mincho" w:hint="eastAsia"/>
          <w:sz w:val="24"/>
          <w:szCs w:val="24"/>
          <w:lang w:val="hy-AM"/>
        </w:rPr>
        <w:t>․</w:t>
      </w:r>
      <w:r w:rsidR="009416CE" w:rsidRPr="00374ACF">
        <w:rPr>
          <w:rFonts w:ascii="GHEA Grapalat" w:hAnsi="GHEA Grapalat" w:cs="Sylfaen"/>
          <w:sz w:val="24"/>
          <w:szCs w:val="24"/>
          <w:lang w:val="hy-AM"/>
        </w:rPr>
        <w:t>0 մլն դրամ, 500</w:t>
      </w:r>
      <w:r w:rsidR="009416CE" w:rsidRPr="00374ACF">
        <w:rPr>
          <w:rFonts w:ascii="MS Mincho" w:eastAsia="MS Mincho" w:hAnsi="MS Mincho" w:cs="MS Mincho" w:hint="eastAsia"/>
          <w:sz w:val="24"/>
          <w:szCs w:val="24"/>
          <w:lang w:val="hy-AM"/>
        </w:rPr>
        <w:t>․</w:t>
      </w:r>
      <w:r w:rsidR="009416CE" w:rsidRPr="00374ACF">
        <w:rPr>
          <w:rFonts w:ascii="GHEA Grapalat" w:hAnsi="GHEA Grapalat" w:cs="Sylfaen"/>
          <w:sz w:val="24"/>
          <w:szCs w:val="24"/>
          <w:lang w:val="hy-AM"/>
        </w:rPr>
        <w:t>0 մլն դրամ,</w:t>
      </w:r>
    </w:p>
    <w:p w14:paraId="066C4D13" w14:textId="0783C106" w:rsidR="009416CE" w:rsidRPr="00374ACF" w:rsidRDefault="00751002"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1072-31011 «Եմ աջակցությամբ իրականացվող վարկային ծրագրի շրջանակներում խմելու ջրի մատակարարման համակարգի կառուցում» </w:t>
      </w:r>
      <w:r w:rsidR="009416CE" w:rsidRPr="00374ACF">
        <w:rPr>
          <w:rFonts w:ascii="GHEA Grapalat" w:hAnsi="GHEA Grapalat" w:cs="Sylfaen"/>
          <w:sz w:val="24"/>
          <w:szCs w:val="24"/>
          <w:lang w:val="hy-AM"/>
        </w:rPr>
        <w:t>- 871.0 մլն դրամ,</w:t>
      </w:r>
    </w:p>
    <w:p w14:paraId="2ED9E689" w14:textId="1FDF3E82" w:rsidR="009416CE" w:rsidRPr="00374ACF" w:rsidRDefault="009416CE"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1040-32009 «Եմ աջակցությամբ իրականացվող վարկային ծրագրի շրջանակներում ՀՀ 8 մարզերում աղբահանության և կոշտ թափոնների ինտեգրված համակարգի կառուցում» - 600.0 մլն դրամ,</w:t>
      </w:r>
    </w:p>
    <w:p w14:paraId="6F333D0E" w14:textId="2B71D14E" w:rsidR="009416CE" w:rsidRPr="00374ACF" w:rsidRDefault="009416CE"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lastRenderedPageBreak/>
        <w:t>1</w:t>
      </w:r>
      <w:r w:rsidR="008C087A" w:rsidRPr="00374ACF">
        <w:rPr>
          <w:rFonts w:ascii="GHEA Grapalat" w:hAnsi="GHEA Grapalat" w:cs="Sylfaen"/>
          <w:sz w:val="24"/>
          <w:szCs w:val="24"/>
          <w:lang w:val="hy-AM"/>
        </w:rPr>
        <w:t>157</w:t>
      </w:r>
      <w:r w:rsidRPr="00374ACF">
        <w:rPr>
          <w:rFonts w:ascii="GHEA Grapalat" w:hAnsi="GHEA Grapalat" w:cs="Sylfaen"/>
          <w:sz w:val="24"/>
          <w:szCs w:val="24"/>
          <w:lang w:val="hy-AM"/>
        </w:rPr>
        <w:t>-</w:t>
      </w:r>
      <w:r w:rsidR="008C087A" w:rsidRPr="00374ACF">
        <w:rPr>
          <w:rFonts w:ascii="GHEA Grapalat" w:hAnsi="GHEA Grapalat" w:cs="Sylfaen"/>
          <w:sz w:val="24"/>
          <w:szCs w:val="24"/>
          <w:lang w:val="hy-AM"/>
        </w:rPr>
        <w:t>12</w:t>
      </w:r>
      <w:r w:rsidRPr="00374ACF">
        <w:rPr>
          <w:rFonts w:ascii="GHEA Grapalat" w:hAnsi="GHEA Grapalat" w:cs="Sylfaen"/>
          <w:sz w:val="24"/>
          <w:szCs w:val="24"/>
          <w:lang w:val="hy-AM"/>
        </w:rPr>
        <w:t>0</w:t>
      </w:r>
      <w:r w:rsidR="008C087A" w:rsidRPr="00374ACF">
        <w:rPr>
          <w:rFonts w:ascii="GHEA Grapalat" w:hAnsi="GHEA Grapalat" w:cs="Sylfaen"/>
          <w:sz w:val="24"/>
          <w:szCs w:val="24"/>
          <w:lang w:val="hy-AM"/>
        </w:rPr>
        <w:t>26</w:t>
      </w:r>
      <w:r w:rsidRPr="00374ACF">
        <w:rPr>
          <w:rFonts w:ascii="GHEA Grapalat" w:hAnsi="GHEA Grapalat" w:cs="Sylfaen"/>
          <w:sz w:val="24"/>
          <w:szCs w:val="24"/>
          <w:lang w:val="hy-AM"/>
        </w:rPr>
        <w:t xml:space="preserve"> «ԵՄ աջակցությամբ իրականացվող վարկային ծրագրի շրջանակներում Էներգախնայողության նպատակով մարզի բազմաբնակարան շենքերում ջերմամեկուսացում» - </w:t>
      </w:r>
      <w:r w:rsidR="008C087A" w:rsidRPr="00374ACF">
        <w:rPr>
          <w:rFonts w:ascii="GHEA Grapalat" w:hAnsi="GHEA Grapalat" w:cs="Sylfaen"/>
          <w:sz w:val="24"/>
          <w:szCs w:val="24"/>
          <w:lang w:val="hy-AM"/>
        </w:rPr>
        <w:t>750</w:t>
      </w:r>
      <w:r w:rsidRPr="00374ACF">
        <w:rPr>
          <w:rFonts w:ascii="GHEA Grapalat" w:hAnsi="GHEA Grapalat" w:cs="Sylfaen"/>
          <w:sz w:val="24"/>
          <w:szCs w:val="24"/>
          <w:lang w:val="hy-AM"/>
        </w:rPr>
        <w:t>.0 մլն դրամ,</w:t>
      </w:r>
    </w:p>
    <w:p w14:paraId="39B91E0A" w14:textId="0A0918B9" w:rsidR="008C087A" w:rsidRPr="00374ACF" w:rsidRDefault="008C087A"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1049-21015 «ԵՄ աջակցությամբ իրականացվող վարկային ծրագրի շրջանակներում միջհամայնքային ճանապարհների, ենթակառուցվածքների վերականգնում, տրանսպորտային միջոցների բարելավում» - 2,400.0 մլն դրամ,</w:t>
      </w:r>
    </w:p>
    <w:p w14:paraId="7157EB75" w14:textId="515D2B8B" w:rsidR="008C087A" w:rsidRPr="00374ACF" w:rsidRDefault="008C087A"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1049-21016 «ԵՄ աջակցությամբ իրականացվող վարկային ծրագրի շրջանակներում միջհամայնքային ճանապարհների, ենթակառուցվածքների վերականգնում, տրանսպորտային միջոցների բարելավում» - 579.5 մլն դրամ,</w:t>
      </w:r>
    </w:p>
    <w:p w14:paraId="75CC42B8" w14:textId="2AD207FF" w:rsidR="00BA275C" w:rsidRDefault="008C087A"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Միաժամանակ </w:t>
      </w:r>
      <w:r w:rsidR="00CD1C67">
        <w:rPr>
          <w:rFonts w:ascii="GHEA Grapalat" w:hAnsi="GHEA Grapalat" w:cs="Sylfaen"/>
          <w:sz w:val="24"/>
          <w:szCs w:val="24"/>
          <w:lang w:val="hy-AM"/>
        </w:rPr>
        <w:t xml:space="preserve">չորս </w:t>
      </w:r>
      <w:r w:rsidR="00BA275C" w:rsidRPr="00374ACF">
        <w:rPr>
          <w:rFonts w:ascii="GHEA Grapalat" w:hAnsi="GHEA Grapalat" w:cs="Sylfaen"/>
          <w:sz w:val="24"/>
          <w:szCs w:val="24"/>
          <w:lang w:val="hy-AM"/>
        </w:rPr>
        <w:t>միջոցառումների գծով նախատեսվում է ավելացնել գումարներ։ Մասնավորապես.</w:t>
      </w:r>
    </w:p>
    <w:p w14:paraId="7507EC8E" w14:textId="77777777" w:rsidR="00CD1C67" w:rsidRPr="00BA275C" w:rsidRDefault="00CD1C67" w:rsidP="00CD1C67">
      <w:pPr>
        <w:spacing w:after="0"/>
        <w:ind w:firstLine="284"/>
        <w:jc w:val="both"/>
        <w:rPr>
          <w:rFonts w:ascii="GHEA Grapalat" w:hAnsi="GHEA Grapalat" w:cs="Sylfaen"/>
          <w:b/>
          <w:sz w:val="24"/>
          <w:szCs w:val="24"/>
          <w:lang w:val="hy-AM"/>
        </w:rPr>
      </w:pPr>
      <w:r w:rsidRPr="00CD1C67">
        <w:rPr>
          <w:rFonts w:ascii="GHEA Grapalat" w:hAnsi="GHEA Grapalat"/>
          <w:bCs/>
          <w:sz w:val="24"/>
          <w:szCs w:val="24"/>
          <w:lang w:val="hy-AM" w:eastAsia="ru-RU"/>
        </w:rPr>
        <w:t>- 1049-11007 «</w:t>
      </w:r>
      <w:r w:rsidRPr="00CD1C67">
        <w:rPr>
          <w:rFonts w:ascii="GHEA Grapalat" w:hAnsi="GHEA Grapalat" w:cs="Sylfaen"/>
          <w:b/>
          <w:sz w:val="24"/>
          <w:szCs w:val="24"/>
          <w:lang w:val="hy-AM"/>
        </w:rPr>
        <w:t>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r w:rsidRPr="00CD1C67">
        <w:rPr>
          <w:rFonts w:ascii="GHEA Grapalat" w:hAnsi="GHEA Grapalat"/>
          <w:bCs/>
          <w:sz w:val="24"/>
          <w:szCs w:val="24"/>
          <w:lang w:val="hy-AM" w:eastAsia="ru-RU"/>
        </w:rPr>
        <w:t>»</w:t>
      </w:r>
      <w:r w:rsidRPr="00CD1C67">
        <w:rPr>
          <w:rFonts w:ascii="GHEA Grapalat" w:hAnsi="GHEA Grapalat" w:cs="Sylfaen"/>
          <w:b/>
          <w:sz w:val="24"/>
          <w:szCs w:val="24"/>
          <w:lang w:val="hy-AM"/>
        </w:rPr>
        <w:t>.</w:t>
      </w:r>
    </w:p>
    <w:p w14:paraId="4C0AF1BB" w14:textId="37E6731A" w:rsidR="00CD1C67" w:rsidRPr="00BA275C" w:rsidRDefault="00CD1C67" w:rsidP="00CD1C67">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 xml:space="preserve">2022թ պետական բյուջեով </w:t>
      </w:r>
      <w:r w:rsidRPr="00B53B67">
        <w:rPr>
          <w:rFonts w:ascii="GHEA Grapalat" w:hAnsi="GHEA Grapalat" w:cs="Sylfaen"/>
          <w:sz w:val="24"/>
          <w:szCs w:val="24"/>
          <w:lang w:val="hy-AM"/>
        </w:rPr>
        <w:t>11007</w:t>
      </w:r>
      <w:r w:rsidRPr="00BA275C">
        <w:rPr>
          <w:rFonts w:ascii="GHEA Grapalat" w:hAnsi="GHEA Grapalat" w:cs="Sylfaen"/>
          <w:sz w:val="24"/>
          <w:szCs w:val="24"/>
          <w:lang w:val="hy-AM"/>
        </w:rPr>
        <w:t xml:space="preserve"> միջոցառման </w:t>
      </w:r>
      <w:r w:rsidRPr="00B53B67">
        <w:rPr>
          <w:rFonts w:ascii="GHEA Grapalat" w:hAnsi="GHEA Grapalat" w:cs="Sylfaen"/>
          <w:sz w:val="24"/>
          <w:szCs w:val="24"/>
          <w:lang w:val="hy-AM"/>
        </w:rPr>
        <w:t>4861</w:t>
      </w:r>
      <w:r w:rsidRPr="00BA275C">
        <w:rPr>
          <w:rFonts w:ascii="GHEA Grapalat" w:hAnsi="GHEA Grapalat" w:cs="Sylfaen"/>
          <w:sz w:val="24"/>
          <w:szCs w:val="24"/>
          <w:lang w:val="hy-AM"/>
        </w:rPr>
        <w:t xml:space="preserve"> «</w:t>
      </w:r>
      <w:r>
        <w:rPr>
          <w:rFonts w:ascii="GHEA Grapalat" w:hAnsi="GHEA Grapalat" w:cs="Sylfaen"/>
          <w:sz w:val="24"/>
          <w:szCs w:val="24"/>
          <w:lang w:val="hy-AM"/>
        </w:rPr>
        <w:t>Այլ ծախսեր</w:t>
      </w:r>
      <w:r w:rsidRPr="00BA275C">
        <w:rPr>
          <w:rFonts w:ascii="GHEA Grapalat" w:hAnsi="GHEA Grapalat" w:cs="Sylfaen"/>
          <w:sz w:val="24"/>
          <w:szCs w:val="24"/>
          <w:lang w:val="hy-AM"/>
        </w:rPr>
        <w:t xml:space="preserve">» հոդվածի վարկի մասով նախատեսված էր </w:t>
      </w:r>
      <w:r w:rsidRPr="00B53B67">
        <w:rPr>
          <w:rFonts w:ascii="GHEA Grapalat" w:hAnsi="GHEA Grapalat" w:cs="Sylfaen"/>
          <w:sz w:val="24"/>
          <w:szCs w:val="24"/>
          <w:lang w:val="hy-AM"/>
        </w:rPr>
        <w:t>618,105.4</w:t>
      </w:r>
      <w:r w:rsidRPr="00BA275C">
        <w:rPr>
          <w:rFonts w:ascii="GHEA Grapalat" w:hAnsi="GHEA Grapalat" w:cs="Sylfaen"/>
          <w:sz w:val="24"/>
          <w:szCs w:val="24"/>
          <w:lang w:val="hy-AM"/>
        </w:rPr>
        <w:t xml:space="preserve"> հազար ՀՀ դրամ</w:t>
      </w:r>
      <w:r>
        <w:rPr>
          <w:rFonts w:ascii="GHEA Grapalat" w:hAnsi="GHEA Grapalat" w:cs="Sylfaen"/>
          <w:sz w:val="24"/>
          <w:szCs w:val="24"/>
          <w:lang w:val="hy-AM"/>
        </w:rPr>
        <w:t xml:space="preserve">, որի դիմաց փաստացի ծախսը կազմում է </w:t>
      </w:r>
      <w:r w:rsidRPr="00B53B67">
        <w:rPr>
          <w:rFonts w:ascii="GHEA Grapalat" w:hAnsi="GHEA Grapalat" w:cs="Sylfaen"/>
          <w:sz w:val="24"/>
          <w:szCs w:val="24"/>
          <w:lang w:val="hy-AM"/>
        </w:rPr>
        <w:t>341,220.8</w:t>
      </w:r>
      <w:r>
        <w:rPr>
          <w:rFonts w:ascii="GHEA Grapalat" w:hAnsi="GHEA Grapalat" w:cs="Sylfaen"/>
          <w:sz w:val="24"/>
          <w:szCs w:val="24"/>
          <w:lang w:val="hy-AM"/>
        </w:rPr>
        <w:t xml:space="preserve"> հազար ՀՀ դրամ, որը ՀՀ գանձապետական համակարգում մուտքագրելու ժամանակ բյուջեի փոխարժեքով համարժեք է 476,683,5 հազար ՀՀ դրամի</w:t>
      </w:r>
      <w:r w:rsidRPr="00BA275C">
        <w:rPr>
          <w:rFonts w:ascii="GHEA Grapalat" w:hAnsi="GHEA Grapalat" w:cs="Sylfaen"/>
          <w:sz w:val="24"/>
          <w:szCs w:val="24"/>
          <w:lang w:val="hy-AM"/>
        </w:rPr>
        <w:t xml:space="preserve">: Միջոցառման շրջանակներում վճարումներ են կատարվել նախորդ տարիներում կնքված և գործող պայմանագրերի աշխատանքների դիմաց: </w:t>
      </w:r>
      <w:r>
        <w:rPr>
          <w:rFonts w:ascii="GHEA Grapalat" w:hAnsi="GHEA Grapalat" w:cs="Sylfaen"/>
          <w:sz w:val="24"/>
          <w:szCs w:val="24"/>
          <w:lang w:val="hy-AM"/>
        </w:rPr>
        <w:t>Բանկի կողմից հաստատված Համաձայնագրի հիման վրա միայն ինժեների կողմից ներկայացվել է վճարման ենթակա հաշիվ 582 հազար ԱՄՆ դոլարի չափով առանց ԱԱՀ-ի, բացի այդ առկա են նաև այլ խորհրդատուներ, որոնց կողմից ներկայացվելու են ընթացիկ պլանային կատարողականներ։ Հաշվի առնելով նաև գանձապետական համակարգ մուտքագրելու համար փոխարժեքային տարբերությունը՝ վարկի մասով անհրաժեշտություն է առաջանում հոդվածը համալրել 4</w:t>
      </w:r>
      <w:r w:rsidR="00070FDA" w:rsidRPr="00070FDA">
        <w:rPr>
          <w:rFonts w:ascii="GHEA Grapalat" w:hAnsi="GHEA Grapalat" w:cs="Sylfaen"/>
          <w:sz w:val="24"/>
          <w:szCs w:val="24"/>
          <w:lang w:val="hy-AM"/>
        </w:rPr>
        <w:t>6</w:t>
      </w:r>
      <w:r w:rsidR="00070FDA">
        <w:rPr>
          <w:rFonts w:ascii="GHEA Grapalat" w:hAnsi="GHEA Grapalat" w:cs="Sylfaen"/>
          <w:sz w:val="24"/>
          <w:szCs w:val="24"/>
        </w:rPr>
        <w:t>0</w:t>
      </w:r>
      <w:r>
        <w:rPr>
          <w:rFonts w:ascii="GHEA Grapalat" w:hAnsi="GHEA Grapalat" w:cs="Sylfaen"/>
          <w:sz w:val="24"/>
          <w:szCs w:val="24"/>
          <w:lang w:val="hy-AM"/>
        </w:rPr>
        <w:t xml:space="preserve">,000,0 հազար ՀՀ դրամով։  </w:t>
      </w:r>
    </w:p>
    <w:p w14:paraId="5AE86D39" w14:textId="77777777" w:rsidR="00CD1C67" w:rsidRDefault="00CD1C67" w:rsidP="00CD1C67">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Սույն փոփոխությունն ազդեցություն չի ունենում միջոցառման արդյունքային ցուցանիշների վրա։</w:t>
      </w:r>
    </w:p>
    <w:p w14:paraId="21B2F8D4" w14:textId="77777777" w:rsidR="00CD1C67" w:rsidRPr="007E45AD" w:rsidRDefault="00CD1C67" w:rsidP="00CD1C67">
      <w:pPr>
        <w:spacing w:after="0"/>
        <w:ind w:firstLine="284"/>
        <w:jc w:val="both"/>
        <w:rPr>
          <w:rFonts w:ascii="GHEA Grapalat" w:hAnsi="GHEA Grapalat"/>
          <w:bCs/>
          <w:sz w:val="24"/>
          <w:szCs w:val="24"/>
          <w:lang w:val="hy-AM" w:eastAsia="ru-RU"/>
        </w:rPr>
      </w:pPr>
      <w:r>
        <w:rPr>
          <w:rFonts w:ascii="GHEA Grapalat" w:hAnsi="GHEA Grapalat"/>
          <w:bCs/>
          <w:sz w:val="24"/>
          <w:szCs w:val="24"/>
          <w:lang w:val="hy-AM" w:eastAsia="ru-RU"/>
        </w:rPr>
        <w:t xml:space="preserve">- </w:t>
      </w:r>
      <w:r w:rsidRPr="00CD1C67">
        <w:rPr>
          <w:rFonts w:ascii="GHEA Grapalat" w:hAnsi="GHEA Grapalat"/>
          <w:bCs/>
          <w:sz w:val="24"/>
          <w:szCs w:val="24"/>
          <w:lang w:val="hy-AM" w:eastAsia="ru-RU"/>
        </w:rPr>
        <w:t xml:space="preserve">1049-11014 </w:t>
      </w:r>
      <w:r w:rsidRPr="00CD1C67">
        <w:rPr>
          <w:rFonts w:ascii="GHEA Grapalat" w:hAnsi="GHEA Grapalat"/>
          <w:b/>
          <w:sz w:val="24"/>
          <w:szCs w:val="24"/>
          <w:lang w:val="hy-AM" w:eastAsia="ru-RU"/>
        </w:rPr>
        <w:t>«Համաշխարհային բանկի աջակցությամբ իրականացվող Կենսական նշանակության ճանապարհային ցանցի բարելավման երկրորդ լրացուցիչ ծրագրի շրջանակներում համակարգում և կառավարում»</w:t>
      </w:r>
    </w:p>
    <w:p w14:paraId="6A009DAD" w14:textId="77777777" w:rsidR="00CD1C67" w:rsidRPr="007E45AD" w:rsidRDefault="00CD1C67" w:rsidP="00CD1C67">
      <w:pPr>
        <w:spacing w:after="0"/>
        <w:ind w:firstLine="284"/>
        <w:jc w:val="both"/>
        <w:rPr>
          <w:rFonts w:ascii="GHEA Grapalat" w:hAnsi="GHEA Grapalat"/>
          <w:bCs/>
          <w:sz w:val="24"/>
          <w:szCs w:val="24"/>
          <w:lang w:val="hy-AM" w:eastAsia="ru-RU"/>
        </w:rPr>
      </w:pPr>
      <w:r w:rsidRPr="007E45AD">
        <w:rPr>
          <w:rFonts w:ascii="GHEA Grapalat" w:hAnsi="GHEA Grapalat"/>
          <w:bCs/>
          <w:sz w:val="24"/>
          <w:szCs w:val="24"/>
          <w:lang w:val="hy-AM" w:eastAsia="ru-RU"/>
        </w:rPr>
        <w:t xml:space="preserve">2022թ պետական բյուջեով 11014 միջոցառման 4861 «Այլ ծախսեր» հոդվածի վարկի մասով նախատեսված էր 447,202.7 հազար ՀՀ դրամ, իսկ համաֆինանսավորման մասով 112,646.3 հազար ՀՀ դրամ: 2022թ ընթացքում կատարվել են վճարումներ կնքված և գործող պայմանագրերի  շրջանակներում:  կնքվել են ևս երեք խորհրդատվական ծառայությունների մատուցման պայմանագրեր՝ Կենսական նշանակության ճանապարհացանցի բարելավման </w:t>
      </w:r>
      <w:r w:rsidRPr="007E45AD">
        <w:rPr>
          <w:rFonts w:ascii="GHEA Grapalat" w:hAnsi="GHEA Grapalat"/>
          <w:bCs/>
          <w:sz w:val="24"/>
          <w:szCs w:val="24"/>
          <w:lang w:val="hy-AM" w:eastAsia="ru-RU"/>
        </w:rPr>
        <w:lastRenderedPageBreak/>
        <w:t>ծրագրի իրականացման և ավարտական արդյունքների հաշվետվության մշակում, պատրաստում; Ճանապարհային անվտանգության կրթության և  հանրային իրազեկման արշավի կազմակերպում, անցկացում և  Սև կետերի բարելավման աշխատանքների տեխնիկական հսկողության համար:</w:t>
      </w:r>
    </w:p>
    <w:p w14:paraId="34ADECAF" w14:textId="77777777" w:rsidR="00CD1C67" w:rsidRDefault="00CD1C67" w:rsidP="00CD1C67">
      <w:pPr>
        <w:spacing w:after="0"/>
        <w:ind w:firstLine="284"/>
        <w:jc w:val="both"/>
        <w:rPr>
          <w:rFonts w:ascii="GHEA Grapalat" w:hAnsi="GHEA Grapalat"/>
          <w:bCs/>
          <w:sz w:val="24"/>
          <w:szCs w:val="24"/>
          <w:lang w:val="hy-AM" w:eastAsia="ru-RU"/>
        </w:rPr>
      </w:pPr>
      <w:r w:rsidRPr="007E45AD">
        <w:rPr>
          <w:rFonts w:ascii="GHEA Grapalat" w:hAnsi="GHEA Grapalat"/>
          <w:bCs/>
          <w:sz w:val="24"/>
          <w:szCs w:val="24"/>
          <w:lang w:val="hy-AM" w:eastAsia="ru-RU"/>
        </w:rPr>
        <w:t xml:space="preserve"> Քանի որ Վարկային համաձայնագրով ծրագրի ավարտ է սահմանվել 2022թ դեկտեմբերի 31-ը, անհրաժեշտություն է առաջացել վերաբաշխել ևս 295,000 հազար ՀՀ դրամի լրացուցիչ միջոցներ:</w:t>
      </w:r>
    </w:p>
    <w:p w14:paraId="0F5DD290" w14:textId="77777777" w:rsidR="00CD1C67" w:rsidRPr="00BA275C" w:rsidRDefault="00CD1C67" w:rsidP="00CD1C67">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Սույն փոփոխությունն ազդեցություն չի ունենում միջոցառման արդյունքային ցուցանիշների վրա։</w:t>
      </w:r>
    </w:p>
    <w:p w14:paraId="568986DF" w14:textId="77777777" w:rsidR="00CD1C67" w:rsidRPr="00374ACF" w:rsidRDefault="00CD1C67" w:rsidP="00374ACF">
      <w:pPr>
        <w:spacing w:after="0"/>
        <w:ind w:firstLine="720"/>
        <w:jc w:val="both"/>
        <w:rPr>
          <w:rFonts w:ascii="GHEA Grapalat" w:hAnsi="GHEA Grapalat" w:cs="Sylfaen"/>
          <w:sz w:val="24"/>
          <w:szCs w:val="24"/>
          <w:lang w:val="hy-AM"/>
        </w:rPr>
      </w:pPr>
    </w:p>
    <w:p w14:paraId="4EBCB014" w14:textId="78E5AB8E" w:rsidR="00BA275C" w:rsidRPr="00BA275C" w:rsidRDefault="00374ACF" w:rsidP="00BA275C">
      <w:pPr>
        <w:spacing w:after="0"/>
        <w:ind w:firstLine="284"/>
        <w:jc w:val="both"/>
        <w:rPr>
          <w:rFonts w:ascii="GHEA Grapalat" w:hAnsi="GHEA Grapalat" w:cs="Sylfaen"/>
          <w:b/>
          <w:sz w:val="24"/>
          <w:szCs w:val="24"/>
          <w:lang w:val="hy-AM"/>
        </w:rPr>
      </w:pPr>
      <w:r>
        <w:rPr>
          <w:rFonts w:ascii="GHEA Grapalat" w:hAnsi="GHEA Grapalat"/>
          <w:bCs/>
          <w:sz w:val="24"/>
          <w:szCs w:val="24"/>
          <w:lang w:val="hy-AM" w:eastAsia="ru-RU"/>
        </w:rPr>
        <w:t xml:space="preserve">- </w:t>
      </w:r>
      <w:r w:rsidR="00BA275C" w:rsidRPr="00323E09">
        <w:rPr>
          <w:rFonts w:ascii="GHEA Grapalat" w:hAnsi="GHEA Grapalat"/>
          <w:bCs/>
          <w:sz w:val="24"/>
          <w:szCs w:val="24"/>
          <w:lang w:val="hy-AM" w:eastAsia="ru-RU"/>
        </w:rPr>
        <w:t>1</w:t>
      </w:r>
      <w:r w:rsidR="00BA275C" w:rsidRPr="008C087A">
        <w:rPr>
          <w:rFonts w:ascii="GHEA Grapalat" w:hAnsi="GHEA Grapalat"/>
          <w:bCs/>
          <w:sz w:val="24"/>
          <w:szCs w:val="24"/>
          <w:lang w:val="hy-AM" w:eastAsia="ru-RU"/>
        </w:rPr>
        <w:t>049</w:t>
      </w:r>
      <w:r w:rsidR="00BA275C">
        <w:rPr>
          <w:rFonts w:ascii="GHEA Grapalat" w:hAnsi="GHEA Grapalat"/>
          <w:bCs/>
          <w:sz w:val="24"/>
          <w:szCs w:val="24"/>
          <w:lang w:val="hy-AM" w:eastAsia="ru-RU"/>
        </w:rPr>
        <w:t>-</w:t>
      </w:r>
      <w:r w:rsidR="00BA275C" w:rsidRPr="008C087A">
        <w:rPr>
          <w:rFonts w:ascii="GHEA Grapalat" w:hAnsi="GHEA Grapalat"/>
          <w:bCs/>
          <w:sz w:val="24"/>
          <w:szCs w:val="24"/>
          <w:lang w:val="hy-AM" w:eastAsia="ru-RU"/>
        </w:rPr>
        <w:t>21</w:t>
      </w:r>
      <w:r w:rsidR="00BA275C" w:rsidRPr="00323E09">
        <w:rPr>
          <w:rFonts w:ascii="GHEA Grapalat" w:hAnsi="GHEA Grapalat"/>
          <w:bCs/>
          <w:sz w:val="24"/>
          <w:szCs w:val="24"/>
          <w:lang w:val="hy-AM" w:eastAsia="ru-RU"/>
        </w:rPr>
        <w:t>0</w:t>
      </w:r>
      <w:r w:rsidR="00BA275C" w:rsidRPr="008C087A">
        <w:rPr>
          <w:rFonts w:ascii="GHEA Grapalat" w:hAnsi="GHEA Grapalat"/>
          <w:bCs/>
          <w:sz w:val="24"/>
          <w:szCs w:val="24"/>
          <w:lang w:val="hy-AM" w:eastAsia="ru-RU"/>
        </w:rPr>
        <w:t>1</w:t>
      </w:r>
      <w:r w:rsidR="00BA275C" w:rsidRPr="00BA275C">
        <w:rPr>
          <w:rFonts w:ascii="GHEA Grapalat" w:hAnsi="GHEA Grapalat"/>
          <w:bCs/>
          <w:sz w:val="24"/>
          <w:szCs w:val="24"/>
          <w:lang w:val="hy-AM" w:eastAsia="ru-RU"/>
        </w:rPr>
        <w:t>3</w:t>
      </w:r>
      <w:r w:rsidR="00BA275C" w:rsidRPr="00323E09">
        <w:rPr>
          <w:rFonts w:ascii="GHEA Grapalat" w:hAnsi="GHEA Grapalat"/>
          <w:bCs/>
          <w:sz w:val="24"/>
          <w:szCs w:val="24"/>
          <w:lang w:val="hy-AM" w:eastAsia="ru-RU"/>
        </w:rPr>
        <w:t xml:space="preserve"> «</w:t>
      </w:r>
      <w:r w:rsidR="00BA275C" w:rsidRPr="00BA275C">
        <w:rPr>
          <w:rFonts w:ascii="GHEA Grapalat" w:hAnsi="GHEA Grapalat" w:cs="Sylfaen"/>
          <w:b/>
          <w:sz w:val="24"/>
          <w:szCs w:val="24"/>
          <w:lang w:val="hy-AM"/>
        </w:rPr>
        <w:t>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w:t>
      </w:r>
      <w:r w:rsidR="00BA275C" w:rsidRPr="00323E09">
        <w:rPr>
          <w:rFonts w:ascii="GHEA Grapalat" w:hAnsi="GHEA Grapalat"/>
          <w:bCs/>
          <w:sz w:val="24"/>
          <w:szCs w:val="24"/>
          <w:lang w:val="hy-AM" w:eastAsia="ru-RU"/>
        </w:rPr>
        <w:t>»</w:t>
      </w:r>
      <w:r w:rsidR="00BA275C" w:rsidRPr="00BA275C">
        <w:rPr>
          <w:rFonts w:ascii="GHEA Grapalat" w:hAnsi="GHEA Grapalat" w:cs="Sylfaen"/>
          <w:b/>
          <w:sz w:val="24"/>
          <w:szCs w:val="24"/>
          <w:lang w:val="hy-AM"/>
        </w:rPr>
        <w:t>.</w:t>
      </w:r>
    </w:p>
    <w:p w14:paraId="4BF2B29A" w14:textId="77777777" w:rsidR="00BA275C" w:rsidRPr="00BA275C" w:rsidRDefault="00BA275C" w:rsidP="00374ACF">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2022թ պետական բյուջեով 21013 միջոցառման 5113 «Համաշխարհային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 հոդվածի վարկի մասով նախատեսված էր 710,641.0 հազար ՀՀ դրամ, իսկ համաֆինանսավորման մասով 181,424.1 հազար ՀՀ դրամ: Միջոցառման շրջանակներում վճարումներ են կատարվել նախորդ տարիներում կնքված և գործող պայմանագրերի աշխատանքների դիմաց: 2022թ-ին կնքվել են ևս թվով  չորս՝  808,764.24 հազար ՀՀ դրամ ընդհանուր արժեքով հիմնանորոգման պայամանագրեր: Քանի որ Վարկային համաձայնագրով ծրագրի ավարտ է սահմանվել 2022թ դեկտեմբերի 31-ը, անհրաժեշտություն է առաջացել վերաբաշխել ևս 300,000 հազար ՀՀ դրամի միջոցներ վերոնշյալ պայմանագրերի շրջանակներում հիմնանորոգվող Հ-15 Մ5-Արմավիր-Արգավանդ-Մարգարա, Հ-17 Մ5-Արմավիր; Մ4 Երևան-Սևան-Իջևան; Հ29 Սևան-Ծաղկունք-Զովաբեր Հ-32 Մ1 Գյումրի-Կապս-Ամասիա-Մ1, Հ-21 Հ75 Հոռոմ-Արթիկ-Ալագյազ ճանապարհահատվածներում իրականացվող աշխատանքների դիմաց մինչև սույն թվականի դեկտեմբերի 31-ը վճարումներ կատարելու համար:</w:t>
      </w:r>
    </w:p>
    <w:p w14:paraId="38BAA0C7" w14:textId="77777777" w:rsidR="00BA275C" w:rsidRPr="00BA275C" w:rsidRDefault="00BA275C" w:rsidP="00374ACF">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Սույն փոփոխությունն ազդեցություն չի ունենում միջոցառման արդյունքային ցուցանիշների վրա։</w:t>
      </w:r>
    </w:p>
    <w:p w14:paraId="4AD7D2DC" w14:textId="663D5FEE" w:rsidR="00BA275C" w:rsidRPr="00BA275C" w:rsidRDefault="00374ACF" w:rsidP="00374ACF">
      <w:pPr>
        <w:spacing w:after="0"/>
        <w:ind w:firstLine="720"/>
        <w:jc w:val="both"/>
        <w:rPr>
          <w:rFonts w:ascii="GHEA Grapalat" w:hAnsi="GHEA Grapalat" w:cs="Sylfaen"/>
          <w:b/>
          <w:sz w:val="24"/>
          <w:szCs w:val="24"/>
          <w:lang w:val="hy-AM"/>
        </w:rPr>
      </w:pPr>
      <w:r>
        <w:rPr>
          <w:rFonts w:ascii="GHEA Grapalat" w:hAnsi="GHEA Grapalat"/>
          <w:bCs/>
          <w:sz w:val="24"/>
          <w:szCs w:val="24"/>
          <w:lang w:val="hy-AM" w:eastAsia="ru-RU"/>
        </w:rPr>
        <w:t xml:space="preserve">- </w:t>
      </w:r>
      <w:r w:rsidR="00BA275C" w:rsidRPr="00323E09">
        <w:rPr>
          <w:rFonts w:ascii="GHEA Grapalat" w:hAnsi="GHEA Grapalat"/>
          <w:bCs/>
          <w:sz w:val="24"/>
          <w:szCs w:val="24"/>
          <w:lang w:val="hy-AM" w:eastAsia="ru-RU"/>
        </w:rPr>
        <w:t>1</w:t>
      </w:r>
      <w:r w:rsidR="00BA275C" w:rsidRPr="008C087A">
        <w:rPr>
          <w:rFonts w:ascii="GHEA Grapalat" w:hAnsi="GHEA Grapalat"/>
          <w:bCs/>
          <w:sz w:val="24"/>
          <w:szCs w:val="24"/>
          <w:lang w:val="hy-AM" w:eastAsia="ru-RU"/>
        </w:rPr>
        <w:t>049</w:t>
      </w:r>
      <w:r w:rsidR="00BA275C">
        <w:rPr>
          <w:rFonts w:ascii="GHEA Grapalat" w:hAnsi="GHEA Grapalat"/>
          <w:bCs/>
          <w:sz w:val="24"/>
          <w:szCs w:val="24"/>
          <w:lang w:val="hy-AM" w:eastAsia="ru-RU"/>
        </w:rPr>
        <w:t>-</w:t>
      </w:r>
      <w:r w:rsidR="00BA275C" w:rsidRPr="008C087A">
        <w:rPr>
          <w:rFonts w:ascii="GHEA Grapalat" w:hAnsi="GHEA Grapalat"/>
          <w:bCs/>
          <w:sz w:val="24"/>
          <w:szCs w:val="24"/>
          <w:lang w:val="hy-AM" w:eastAsia="ru-RU"/>
        </w:rPr>
        <w:t>21</w:t>
      </w:r>
      <w:r w:rsidR="00BA275C" w:rsidRPr="00323E09">
        <w:rPr>
          <w:rFonts w:ascii="GHEA Grapalat" w:hAnsi="GHEA Grapalat"/>
          <w:bCs/>
          <w:sz w:val="24"/>
          <w:szCs w:val="24"/>
          <w:lang w:val="hy-AM" w:eastAsia="ru-RU"/>
        </w:rPr>
        <w:t>0</w:t>
      </w:r>
      <w:r w:rsidR="00BA275C" w:rsidRPr="008C087A">
        <w:rPr>
          <w:rFonts w:ascii="GHEA Grapalat" w:hAnsi="GHEA Grapalat"/>
          <w:bCs/>
          <w:sz w:val="24"/>
          <w:szCs w:val="24"/>
          <w:lang w:val="hy-AM" w:eastAsia="ru-RU"/>
        </w:rPr>
        <w:t>1</w:t>
      </w:r>
      <w:r w:rsidR="00BA275C">
        <w:rPr>
          <w:rFonts w:ascii="GHEA Grapalat" w:hAnsi="GHEA Grapalat"/>
          <w:bCs/>
          <w:sz w:val="24"/>
          <w:szCs w:val="24"/>
          <w:lang w:val="hy-AM" w:eastAsia="ru-RU"/>
        </w:rPr>
        <w:t>1</w:t>
      </w:r>
      <w:r w:rsidR="00BA275C" w:rsidRPr="00323E09">
        <w:rPr>
          <w:rFonts w:ascii="GHEA Grapalat" w:hAnsi="GHEA Grapalat"/>
          <w:bCs/>
          <w:sz w:val="24"/>
          <w:szCs w:val="24"/>
          <w:lang w:val="hy-AM" w:eastAsia="ru-RU"/>
        </w:rPr>
        <w:t xml:space="preserve"> </w:t>
      </w:r>
      <w:r w:rsidR="00BA275C" w:rsidRPr="00BA275C">
        <w:rPr>
          <w:rFonts w:ascii="GHEA Grapalat" w:hAnsi="GHEA Grapalat" w:cs="Sylfaen"/>
          <w:b/>
          <w:sz w:val="24"/>
          <w:szCs w:val="24"/>
          <w:lang w:val="hy-AM"/>
        </w:rPr>
        <w:t>«Ասիական զարգացման բանկի աջակցությամբ իրականացվող Հյուսիս-հարավ միջանցքի զարգացման վարկային ծրագիր, Տրանշ 3».</w:t>
      </w:r>
    </w:p>
    <w:p w14:paraId="0D1F72DD" w14:textId="77777777" w:rsidR="00BA275C" w:rsidRPr="00BA275C" w:rsidRDefault="00BA275C" w:rsidP="00374ACF">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 xml:space="preserve">2022թ. պետական բյուջեով 1049 Ճանապարհային ցանցի բարելավում ծրագրի 21011 միջոցառման համար նախատեսված է 8,075,064.1 հազար ՀՀ դրամ, որից 6,953,534.1 հազար </w:t>
      </w:r>
      <w:r w:rsidRPr="00BA275C">
        <w:rPr>
          <w:rFonts w:ascii="GHEA Grapalat" w:hAnsi="GHEA Grapalat" w:cs="Sylfaen"/>
          <w:sz w:val="24"/>
          <w:szCs w:val="24"/>
          <w:lang w:val="hy-AM"/>
        </w:rPr>
        <w:lastRenderedPageBreak/>
        <w:t>ՀՀ դրամը վարկային միջոցներից, իսկ 1,121,530.0 հազար ՀՀ դրամը՝ ՀՀ կառավարության համաֆինանսավորման միջոցներից։</w:t>
      </w:r>
    </w:p>
    <w:p w14:paraId="0A863D6A" w14:textId="77777777" w:rsidR="00BA275C" w:rsidRPr="00BA275C" w:rsidRDefault="00BA275C" w:rsidP="00374ACF">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 xml:space="preserve">    Ասիական զարգացման բանկի աջակցությամբ իրականացվող Հյուսիս-հարավ միջանցքի զարգացման վարկային ծրագրի (Տրանշ 3) շրջանակներում Թալին Լանջիկ` կմ71+500-ից կմ90+200 հատվածում հիմնական հիմնանորոգման և ասֆալտապատման աշխատանքները ավարտվել են և իրականացվում են կահավորման աշխատանքները: Կապալառուն  նախատեսված 1.3 մլն ԱՄՆ դոլարի փոխարեն ներկայացրել է 2.98 մլն ԱՄՆ դոլարի կատարողական ակտ: Սակայն 2022թ. պետական բյուջեի համաֆինանսավորման մասով 5112 հոդվածով նախատեսված գումարները սպառվել են և փաստացի առկա է 290 մլն գումարի չմարված պարտավորություն, որի պատճառներից է նաև փոխարժեքային տարբերությունը (հոդվածում առկա է 78,740.32 հազար ՀՀ դրամ, որը հնարավոր չէ ծախսել կամ վերաբաշխել): Արդյունքում անհրաժեշտ է կատարել վերաբաշխում, առկա պարտավորությունները մասնակիորեն մարելու համար: </w:t>
      </w:r>
    </w:p>
    <w:p w14:paraId="1E51D8CC" w14:textId="4E15FF8E" w:rsidR="005C51D3" w:rsidRPr="00374ACF" w:rsidRDefault="005C51D3"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Հիմք ընդունելով նաև կատարված կանխատեսումները, երկրի ռազմավարական նշանակությանն ուղղվող միջոցները, վարկային համաձայնագրերի ավարտները և երկարաձգումները՝ առաջարկում ենք 2022թ. պետական բյուջեով 1049 ծրագրի համար հատկացված բյուջեից հետ վերադարձնել շուրջ  4,</w:t>
      </w:r>
      <w:r w:rsidR="008C087A" w:rsidRPr="00374ACF">
        <w:rPr>
          <w:rFonts w:ascii="GHEA Grapalat" w:hAnsi="GHEA Grapalat" w:cs="Sylfaen"/>
          <w:sz w:val="24"/>
          <w:szCs w:val="24"/>
          <w:lang w:val="hy-AM"/>
        </w:rPr>
        <w:t>680</w:t>
      </w:r>
      <w:r w:rsidRPr="00374ACF">
        <w:rPr>
          <w:rFonts w:ascii="GHEA Grapalat" w:hAnsi="GHEA Grapalat" w:cs="Sylfaen"/>
          <w:sz w:val="24"/>
          <w:szCs w:val="24"/>
          <w:lang w:val="hy-AM"/>
        </w:rPr>
        <w:t>.</w:t>
      </w:r>
      <w:r w:rsidR="008C087A" w:rsidRPr="00374ACF">
        <w:rPr>
          <w:rFonts w:ascii="GHEA Grapalat" w:hAnsi="GHEA Grapalat" w:cs="Sylfaen"/>
          <w:sz w:val="24"/>
          <w:szCs w:val="24"/>
          <w:lang w:val="hy-AM"/>
        </w:rPr>
        <w:t>7</w:t>
      </w:r>
      <w:r w:rsidRPr="00374ACF">
        <w:rPr>
          <w:rFonts w:ascii="GHEA Grapalat" w:hAnsi="GHEA Grapalat" w:cs="Sylfaen"/>
          <w:sz w:val="24"/>
          <w:szCs w:val="24"/>
          <w:lang w:val="hy-AM"/>
        </w:rPr>
        <w:t xml:space="preserve"> </w:t>
      </w:r>
      <w:r w:rsidR="008C087A" w:rsidRPr="00374ACF">
        <w:rPr>
          <w:rFonts w:ascii="GHEA Grapalat" w:hAnsi="GHEA Grapalat" w:cs="Sylfaen"/>
          <w:sz w:val="24"/>
          <w:szCs w:val="24"/>
          <w:lang w:val="hy-AM"/>
        </w:rPr>
        <w:t>մլն</w:t>
      </w:r>
      <w:r w:rsidRPr="00374ACF">
        <w:rPr>
          <w:rFonts w:ascii="GHEA Grapalat" w:hAnsi="GHEA Grapalat" w:cs="Sylfaen"/>
          <w:sz w:val="24"/>
          <w:szCs w:val="24"/>
          <w:lang w:val="hy-AM"/>
        </w:rPr>
        <w:t xml:space="preserve"> ՀՀ դրամ, որից  վարկային </w:t>
      </w:r>
      <w:r w:rsidR="008C087A" w:rsidRPr="00374ACF">
        <w:rPr>
          <w:rFonts w:ascii="GHEA Grapalat" w:hAnsi="GHEA Grapalat" w:cs="Sylfaen"/>
          <w:sz w:val="24"/>
          <w:szCs w:val="24"/>
          <w:lang w:val="hy-AM"/>
        </w:rPr>
        <w:t xml:space="preserve">և դրամաշնորհային </w:t>
      </w:r>
      <w:r w:rsidRPr="00374ACF">
        <w:rPr>
          <w:rFonts w:ascii="GHEA Grapalat" w:hAnsi="GHEA Grapalat" w:cs="Sylfaen"/>
          <w:sz w:val="24"/>
          <w:szCs w:val="24"/>
          <w:lang w:val="hy-AM"/>
        </w:rPr>
        <w:t>միջոցներից 3,</w:t>
      </w:r>
      <w:r w:rsidR="008C087A" w:rsidRPr="00374ACF">
        <w:rPr>
          <w:rFonts w:ascii="GHEA Grapalat" w:hAnsi="GHEA Grapalat" w:cs="Sylfaen"/>
          <w:sz w:val="24"/>
          <w:szCs w:val="24"/>
          <w:lang w:val="hy-AM"/>
        </w:rPr>
        <w:t>606</w:t>
      </w:r>
      <w:r w:rsidRPr="00374ACF">
        <w:rPr>
          <w:rFonts w:ascii="GHEA Grapalat" w:hAnsi="GHEA Grapalat" w:cs="Sylfaen"/>
          <w:sz w:val="24"/>
          <w:szCs w:val="24"/>
          <w:lang w:val="hy-AM"/>
        </w:rPr>
        <w:t xml:space="preserve">.0 </w:t>
      </w:r>
      <w:r w:rsidR="008C087A" w:rsidRPr="00374ACF">
        <w:rPr>
          <w:rFonts w:ascii="GHEA Grapalat" w:hAnsi="GHEA Grapalat" w:cs="Sylfaen"/>
          <w:sz w:val="24"/>
          <w:szCs w:val="24"/>
          <w:lang w:val="hy-AM"/>
        </w:rPr>
        <w:t>մլն</w:t>
      </w:r>
      <w:r w:rsidRPr="00374ACF">
        <w:rPr>
          <w:rFonts w:ascii="GHEA Grapalat" w:hAnsi="GHEA Grapalat" w:cs="Sylfaen"/>
          <w:sz w:val="24"/>
          <w:szCs w:val="24"/>
          <w:lang w:val="hy-AM"/>
        </w:rPr>
        <w:t xml:space="preserve"> ՀՀ դրամ և ՀՀ համաֆինանսավորման միջոցներից 1,</w:t>
      </w:r>
      <w:r w:rsidR="008C087A" w:rsidRPr="00374ACF">
        <w:rPr>
          <w:rFonts w:ascii="GHEA Grapalat" w:hAnsi="GHEA Grapalat" w:cs="Sylfaen"/>
          <w:sz w:val="24"/>
          <w:szCs w:val="24"/>
          <w:lang w:val="hy-AM"/>
        </w:rPr>
        <w:t>074</w:t>
      </w:r>
      <w:r w:rsidRPr="00374ACF">
        <w:rPr>
          <w:rFonts w:ascii="GHEA Grapalat" w:hAnsi="GHEA Grapalat" w:cs="Sylfaen"/>
          <w:sz w:val="24"/>
          <w:szCs w:val="24"/>
          <w:lang w:val="hy-AM"/>
        </w:rPr>
        <w:t>.</w:t>
      </w:r>
      <w:r w:rsidR="008C087A" w:rsidRPr="00374ACF">
        <w:rPr>
          <w:rFonts w:ascii="GHEA Grapalat" w:hAnsi="GHEA Grapalat" w:cs="Sylfaen"/>
          <w:sz w:val="24"/>
          <w:szCs w:val="24"/>
          <w:lang w:val="hy-AM"/>
        </w:rPr>
        <w:t>7</w:t>
      </w:r>
      <w:r w:rsidRPr="00374ACF">
        <w:rPr>
          <w:rFonts w:ascii="GHEA Grapalat" w:hAnsi="GHEA Grapalat" w:cs="Sylfaen"/>
          <w:sz w:val="24"/>
          <w:szCs w:val="24"/>
          <w:lang w:val="hy-AM"/>
        </w:rPr>
        <w:t xml:space="preserve"> </w:t>
      </w:r>
      <w:r w:rsidR="008C087A" w:rsidRPr="00374ACF">
        <w:rPr>
          <w:rFonts w:ascii="GHEA Grapalat" w:hAnsi="GHEA Grapalat" w:cs="Sylfaen"/>
          <w:sz w:val="24"/>
          <w:szCs w:val="24"/>
          <w:lang w:val="hy-AM"/>
        </w:rPr>
        <w:t>մլն</w:t>
      </w:r>
      <w:r w:rsidRPr="00374ACF">
        <w:rPr>
          <w:rFonts w:ascii="GHEA Grapalat" w:hAnsi="GHEA Grapalat" w:cs="Sylfaen"/>
          <w:sz w:val="24"/>
          <w:szCs w:val="24"/>
          <w:lang w:val="hy-AM"/>
        </w:rPr>
        <w:t xml:space="preserve"> ՀՀ դրամ։</w:t>
      </w:r>
    </w:p>
    <w:p w14:paraId="232A660B" w14:textId="5FC56AB0" w:rsidR="00D71475" w:rsidRPr="00374ACF" w:rsidRDefault="00D71475"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Որոշման նախագծով առաջարկվում է ՀՀ տարածքային կառավարման և ենթակառուցվածքների նախարարության կողմից իրականացվող միջոցառումների ֆինանսական միջոցների </w:t>
      </w:r>
      <w:r w:rsidR="00E7746B" w:rsidRPr="00374ACF">
        <w:rPr>
          <w:rFonts w:ascii="GHEA Grapalat" w:hAnsi="GHEA Grapalat" w:cs="Sylfaen"/>
          <w:sz w:val="24"/>
          <w:szCs w:val="24"/>
          <w:lang w:val="hy-AM"/>
        </w:rPr>
        <w:t>կրճատ</w:t>
      </w:r>
      <w:r w:rsidRPr="00374ACF">
        <w:rPr>
          <w:rFonts w:ascii="GHEA Grapalat" w:hAnsi="GHEA Grapalat" w:cs="Sylfaen"/>
          <w:sz w:val="24"/>
          <w:szCs w:val="24"/>
          <w:lang w:val="hy-AM"/>
        </w:rPr>
        <w:t xml:space="preserve">մամբ ապահովել </w:t>
      </w:r>
      <w:r w:rsidR="000264FA" w:rsidRPr="00374ACF">
        <w:rPr>
          <w:rFonts w:ascii="GHEA Grapalat" w:hAnsi="GHEA Grapalat" w:cs="Sylfaen"/>
          <w:sz w:val="24"/>
          <w:szCs w:val="24"/>
          <w:lang w:val="hy-AM"/>
        </w:rPr>
        <w:t>ՀՀ տարածքային կառավարման և ենթակառուցվածքների նախարարության</w:t>
      </w:r>
      <w:r w:rsidRPr="00374ACF">
        <w:rPr>
          <w:rFonts w:ascii="GHEA Grapalat" w:hAnsi="GHEA Grapalat" w:cs="Sylfaen"/>
          <w:sz w:val="24"/>
          <w:szCs w:val="24"/>
          <w:lang w:val="hy-AM"/>
        </w:rPr>
        <w:t xml:space="preserve"> կողմից իրականացվող մի շարք ծրագրերի բնականոն ընթացքը:</w:t>
      </w:r>
    </w:p>
    <w:p w14:paraId="2C9978DB" w14:textId="77777777" w:rsidR="00572C3E" w:rsidRPr="00374ACF" w:rsidRDefault="00572C3E" w:rsidP="00374ACF">
      <w:pPr>
        <w:spacing w:after="0"/>
        <w:ind w:firstLine="720"/>
        <w:jc w:val="both"/>
        <w:rPr>
          <w:rFonts w:ascii="GHEA Grapalat" w:hAnsi="GHEA Grapalat" w:cs="Sylfaen"/>
          <w:sz w:val="24"/>
          <w:szCs w:val="24"/>
          <w:lang w:val="hy-AM"/>
        </w:rPr>
      </w:pPr>
    </w:p>
    <w:p w14:paraId="16BE40A1" w14:textId="77777777" w:rsidR="008459DF" w:rsidRPr="00D76273" w:rsidRDefault="008459DF" w:rsidP="00D76273">
      <w:pPr>
        <w:tabs>
          <w:tab w:val="left" w:pos="567"/>
          <w:tab w:val="left" w:pos="709"/>
          <w:tab w:val="left" w:pos="993"/>
        </w:tabs>
        <w:autoSpaceDE w:val="0"/>
        <w:autoSpaceDN w:val="0"/>
        <w:adjustRightInd w:val="0"/>
        <w:spacing w:after="0" w:line="360" w:lineRule="auto"/>
        <w:ind w:firstLine="709"/>
        <w:jc w:val="both"/>
        <w:rPr>
          <w:rFonts w:ascii="GHEA Grapalat" w:hAnsi="GHEA Grapalat" w:cs="GHEA Grapalat"/>
          <w:b/>
          <w:sz w:val="24"/>
          <w:szCs w:val="24"/>
          <w:lang w:val="fr-FR"/>
        </w:rPr>
      </w:pPr>
      <w:r w:rsidRPr="00D76273">
        <w:rPr>
          <w:rFonts w:ascii="GHEA Grapalat" w:hAnsi="GHEA Grapalat" w:cs="GHEA Grapalat"/>
          <w:b/>
          <w:sz w:val="24"/>
          <w:szCs w:val="24"/>
          <w:lang w:val="hy-AM"/>
        </w:rPr>
        <w:t>3</w:t>
      </w:r>
      <w:r w:rsidRPr="00D76273">
        <w:rPr>
          <w:rFonts w:ascii="GHEA Grapalat" w:hAnsi="GHEA Grapalat" w:cs="GHEA Grapalat"/>
          <w:b/>
          <w:sz w:val="24"/>
          <w:szCs w:val="24"/>
          <w:lang w:val="af-ZA"/>
        </w:rPr>
        <w:t>.</w:t>
      </w:r>
      <w:r w:rsidRPr="00D76273">
        <w:rPr>
          <w:rFonts w:ascii="GHEA Grapalat" w:hAnsi="GHEA Grapalat" w:cs="GHEA Grapalat"/>
          <w:b/>
          <w:sz w:val="24"/>
          <w:szCs w:val="24"/>
          <w:lang w:val="fr-FR"/>
        </w:rPr>
        <w:t>Ակնկալվող</w:t>
      </w:r>
      <w:r w:rsidRPr="00D76273">
        <w:rPr>
          <w:rFonts w:ascii="GHEA Grapalat" w:hAnsi="GHEA Grapalat" w:cs="GHEA Grapalat"/>
          <w:b/>
          <w:sz w:val="24"/>
          <w:szCs w:val="24"/>
          <w:lang w:val="af-ZA"/>
        </w:rPr>
        <w:t xml:space="preserve"> </w:t>
      </w:r>
      <w:r w:rsidRPr="00D76273">
        <w:rPr>
          <w:rFonts w:ascii="GHEA Grapalat" w:hAnsi="GHEA Grapalat" w:cs="GHEA Grapalat"/>
          <w:b/>
          <w:sz w:val="24"/>
          <w:szCs w:val="24"/>
          <w:lang w:val="fr-FR"/>
        </w:rPr>
        <w:t>արդյունքը</w:t>
      </w:r>
    </w:p>
    <w:p w14:paraId="1BC21684" w14:textId="77777777" w:rsidR="00D71475" w:rsidRPr="00374ACF" w:rsidRDefault="00D71475"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 2022 թվականի պետական բյուջեում նախատեսված ֆինանսական միջոցների արդյունավետ օգտագործում։</w:t>
      </w:r>
    </w:p>
    <w:p w14:paraId="7FE67800" w14:textId="77777777" w:rsidR="008459DF" w:rsidRPr="00D76273" w:rsidRDefault="008459DF" w:rsidP="00D76273">
      <w:pPr>
        <w:tabs>
          <w:tab w:val="left" w:pos="489"/>
          <w:tab w:val="left" w:pos="567"/>
          <w:tab w:val="left" w:pos="709"/>
          <w:tab w:val="left" w:pos="993"/>
        </w:tabs>
        <w:spacing w:after="0" w:line="360" w:lineRule="auto"/>
        <w:ind w:firstLine="709"/>
        <w:contextualSpacing/>
        <w:jc w:val="both"/>
        <w:rPr>
          <w:rFonts w:ascii="GHEA Grapalat" w:eastAsia="Calibri" w:hAnsi="GHEA Grapalat"/>
          <w:sz w:val="24"/>
          <w:szCs w:val="24"/>
          <w:shd w:val="clear" w:color="auto" w:fill="FFFFFF"/>
          <w:lang w:val="hy-AM" w:eastAsia="ru-RU"/>
        </w:rPr>
      </w:pPr>
    </w:p>
    <w:p w14:paraId="4796A517"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b/>
          <w:sz w:val="24"/>
          <w:szCs w:val="24"/>
          <w:lang w:val="hy-AM"/>
        </w:rPr>
      </w:pPr>
      <w:r w:rsidRPr="00D76273">
        <w:rPr>
          <w:rFonts w:ascii="GHEA Grapalat" w:hAnsi="GHEA Grapalat"/>
          <w:b/>
          <w:sz w:val="24"/>
          <w:szCs w:val="24"/>
          <w:lang w:val="hy-AM"/>
        </w:rPr>
        <w:t>4.Նախագծի</w:t>
      </w:r>
      <w:r w:rsidRPr="00D76273">
        <w:rPr>
          <w:rFonts w:ascii="GHEA Grapalat" w:hAnsi="GHEA Grapalat"/>
          <w:b/>
          <w:sz w:val="24"/>
          <w:szCs w:val="24"/>
          <w:lang w:val="af-ZA"/>
        </w:rPr>
        <w:t xml:space="preserve"> </w:t>
      </w:r>
      <w:r w:rsidRPr="00D76273">
        <w:rPr>
          <w:rFonts w:ascii="GHEA Grapalat" w:hAnsi="GHEA Grapalat"/>
          <w:b/>
          <w:sz w:val="24"/>
          <w:szCs w:val="24"/>
          <w:lang w:val="hy-AM"/>
        </w:rPr>
        <w:t>մշակման</w:t>
      </w:r>
      <w:r w:rsidRPr="00D76273">
        <w:rPr>
          <w:rFonts w:ascii="GHEA Grapalat" w:hAnsi="GHEA Grapalat"/>
          <w:b/>
          <w:sz w:val="24"/>
          <w:szCs w:val="24"/>
          <w:lang w:val="af-ZA"/>
        </w:rPr>
        <w:t xml:space="preserve"> </w:t>
      </w:r>
      <w:r w:rsidRPr="00D76273">
        <w:rPr>
          <w:rFonts w:ascii="GHEA Grapalat" w:hAnsi="GHEA Grapalat"/>
          <w:b/>
          <w:sz w:val="24"/>
          <w:szCs w:val="24"/>
          <w:lang w:val="hy-AM"/>
        </w:rPr>
        <w:t>գործընթացում</w:t>
      </w:r>
      <w:r w:rsidRPr="00D76273">
        <w:rPr>
          <w:rFonts w:ascii="GHEA Grapalat" w:hAnsi="GHEA Grapalat"/>
          <w:b/>
          <w:sz w:val="24"/>
          <w:szCs w:val="24"/>
          <w:lang w:val="af-ZA"/>
        </w:rPr>
        <w:t xml:space="preserve"> </w:t>
      </w:r>
      <w:r w:rsidRPr="00D76273">
        <w:rPr>
          <w:rFonts w:ascii="GHEA Grapalat" w:hAnsi="GHEA Grapalat"/>
          <w:b/>
          <w:sz w:val="24"/>
          <w:szCs w:val="24"/>
          <w:lang w:val="hy-AM"/>
        </w:rPr>
        <w:t>ներգրավված</w:t>
      </w:r>
      <w:r w:rsidRPr="00D76273">
        <w:rPr>
          <w:rFonts w:ascii="GHEA Grapalat" w:hAnsi="GHEA Grapalat"/>
          <w:b/>
          <w:sz w:val="24"/>
          <w:szCs w:val="24"/>
          <w:lang w:val="af-ZA"/>
        </w:rPr>
        <w:t xml:space="preserve"> </w:t>
      </w:r>
      <w:r w:rsidRPr="00D76273">
        <w:rPr>
          <w:rFonts w:ascii="GHEA Grapalat" w:hAnsi="GHEA Grapalat"/>
          <w:b/>
          <w:sz w:val="24"/>
          <w:szCs w:val="24"/>
          <w:lang w:val="hy-AM"/>
        </w:rPr>
        <w:t>ինստիտուտները</w:t>
      </w:r>
      <w:r w:rsidRPr="00D76273">
        <w:rPr>
          <w:rFonts w:ascii="GHEA Grapalat" w:hAnsi="GHEA Grapalat"/>
          <w:b/>
          <w:sz w:val="24"/>
          <w:szCs w:val="24"/>
          <w:lang w:val="af-ZA"/>
        </w:rPr>
        <w:t xml:space="preserve"> </w:t>
      </w:r>
      <w:r w:rsidRPr="00D76273">
        <w:rPr>
          <w:rFonts w:ascii="GHEA Grapalat" w:hAnsi="GHEA Grapalat"/>
          <w:b/>
          <w:sz w:val="24"/>
          <w:szCs w:val="24"/>
          <w:lang w:val="hy-AM"/>
        </w:rPr>
        <w:t>և</w:t>
      </w:r>
      <w:r w:rsidRPr="00D76273">
        <w:rPr>
          <w:rFonts w:ascii="GHEA Grapalat" w:hAnsi="GHEA Grapalat"/>
          <w:b/>
          <w:sz w:val="24"/>
          <w:szCs w:val="24"/>
          <w:lang w:val="af-ZA"/>
        </w:rPr>
        <w:t xml:space="preserve"> </w:t>
      </w:r>
      <w:r w:rsidRPr="00D76273">
        <w:rPr>
          <w:rFonts w:ascii="GHEA Grapalat" w:hAnsi="GHEA Grapalat"/>
          <w:b/>
          <w:sz w:val="24"/>
          <w:szCs w:val="24"/>
          <w:lang w:val="hy-AM"/>
        </w:rPr>
        <w:t>անձիք</w:t>
      </w:r>
    </w:p>
    <w:p w14:paraId="79483E64" w14:textId="77777777" w:rsidR="008459DF" w:rsidRPr="00374ACF" w:rsidRDefault="008459DF"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Նախագիծը մշակվել է ՀՀ տարածքային կառավարման և ենթակառուցվածքների նախարարության կողմից:</w:t>
      </w:r>
    </w:p>
    <w:p w14:paraId="638E76C4" w14:textId="77777777" w:rsidR="008459DF" w:rsidRPr="00D76273" w:rsidRDefault="008459DF" w:rsidP="00D76273">
      <w:pPr>
        <w:tabs>
          <w:tab w:val="left" w:pos="489"/>
          <w:tab w:val="left" w:pos="567"/>
          <w:tab w:val="left" w:pos="709"/>
          <w:tab w:val="left" w:pos="993"/>
        </w:tabs>
        <w:spacing w:after="0" w:line="360" w:lineRule="auto"/>
        <w:ind w:firstLine="709"/>
        <w:contextualSpacing/>
        <w:jc w:val="both"/>
        <w:rPr>
          <w:rFonts w:ascii="GHEA Grapalat" w:hAnsi="GHEA Grapalat"/>
          <w:sz w:val="24"/>
          <w:szCs w:val="24"/>
          <w:lang w:val="hy-AM"/>
        </w:rPr>
      </w:pPr>
    </w:p>
    <w:p w14:paraId="6B6F2188" w14:textId="77777777" w:rsidR="008459DF" w:rsidRPr="00D76273" w:rsidRDefault="008459DF" w:rsidP="00D76273">
      <w:pPr>
        <w:tabs>
          <w:tab w:val="left" w:pos="567"/>
          <w:tab w:val="left" w:pos="709"/>
          <w:tab w:val="left" w:pos="993"/>
        </w:tabs>
        <w:spacing w:after="0" w:line="360" w:lineRule="auto"/>
        <w:ind w:firstLine="709"/>
        <w:contextualSpacing/>
        <w:jc w:val="both"/>
        <w:rPr>
          <w:rFonts w:ascii="GHEA Grapalat" w:eastAsia="Calibri" w:hAnsi="GHEA Grapalat"/>
          <w:b/>
          <w:sz w:val="24"/>
          <w:szCs w:val="24"/>
          <w:lang w:val="hy-AM" w:eastAsia="x-none"/>
        </w:rPr>
      </w:pPr>
      <w:r w:rsidRPr="00D76273">
        <w:rPr>
          <w:rFonts w:ascii="GHEA Grapalat" w:eastAsia="Calibri" w:hAnsi="GHEA Grapalat"/>
          <w:b/>
          <w:sz w:val="24"/>
          <w:szCs w:val="24"/>
          <w:lang w:val="hy-AM" w:eastAsia="x-none"/>
        </w:rPr>
        <w:t>5</w:t>
      </w:r>
      <w:r w:rsidRPr="00D76273">
        <w:rPr>
          <w:rFonts w:ascii="GHEA Grapalat" w:eastAsia="Calibri" w:hAnsi="GHEA Grapalat"/>
          <w:b/>
          <w:sz w:val="24"/>
          <w:szCs w:val="24"/>
          <w:lang w:val="af-ZA" w:eastAsia="x-none"/>
        </w:rPr>
        <w:t>.</w:t>
      </w:r>
      <w:r w:rsidRPr="00D76273">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1664091" w14:textId="5C7BC3AD" w:rsidR="008459DF" w:rsidRDefault="008459DF"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Որոշման նախագծի ընդունմամբ ՀՀ պետական բյուջեի եկամուտների ու ծախսերի փոփոխություն չի առաջացնում: </w:t>
      </w:r>
    </w:p>
    <w:p w14:paraId="130E9C31" w14:textId="77777777" w:rsidR="00DF7FAD" w:rsidRPr="00374ACF" w:rsidRDefault="00DF7FAD" w:rsidP="00374ACF">
      <w:pPr>
        <w:spacing w:after="0"/>
        <w:ind w:firstLine="720"/>
        <w:jc w:val="both"/>
        <w:rPr>
          <w:rFonts w:ascii="GHEA Grapalat" w:hAnsi="GHEA Grapalat" w:cs="Sylfaen"/>
          <w:sz w:val="24"/>
          <w:szCs w:val="24"/>
          <w:lang w:val="hy-AM"/>
        </w:rPr>
      </w:pPr>
    </w:p>
    <w:p w14:paraId="092BE2F3" w14:textId="77777777" w:rsidR="008459DF" w:rsidRPr="00D76273" w:rsidRDefault="008459DF" w:rsidP="00D76273">
      <w:pPr>
        <w:tabs>
          <w:tab w:val="left" w:pos="567"/>
          <w:tab w:val="left" w:pos="709"/>
          <w:tab w:val="left" w:pos="993"/>
        </w:tabs>
        <w:spacing w:after="0" w:line="360" w:lineRule="auto"/>
        <w:ind w:firstLine="709"/>
        <w:jc w:val="both"/>
        <w:rPr>
          <w:rFonts w:ascii="GHEA Grapalat" w:hAnsi="GHEA Grapalat" w:cs="Sylfaen"/>
          <w:b/>
          <w:sz w:val="24"/>
          <w:szCs w:val="24"/>
          <w:lang w:val="hy-AM"/>
        </w:rPr>
      </w:pPr>
      <w:r w:rsidRPr="00D76273">
        <w:rPr>
          <w:rFonts w:ascii="GHEA Grapalat" w:hAnsi="GHEA Grapalat" w:cs="Sylfaen"/>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3AE2744" w14:textId="77777777" w:rsidR="00743BFD" w:rsidRPr="00374ACF" w:rsidRDefault="00743BFD"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Կառավարության 2021-2026թթ. ծրագիր՝ «Տարածքային և ենթակառուցվածքների նախարարություն», կետ 28.2, 28.3, 28.4, 31.1, 31.2:</w:t>
      </w:r>
    </w:p>
    <w:p w14:paraId="7B25553C" w14:textId="77777777" w:rsidR="00ED2656" w:rsidRPr="00374ACF" w:rsidRDefault="00ED2656" w:rsidP="00374ACF">
      <w:pPr>
        <w:spacing w:after="0"/>
        <w:ind w:firstLine="720"/>
        <w:jc w:val="both"/>
        <w:rPr>
          <w:rFonts w:ascii="GHEA Grapalat" w:hAnsi="GHEA Grapalat" w:cs="Sylfaen"/>
          <w:sz w:val="24"/>
          <w:szCs w:val="24"/>
          <w:lang w:val="hy-AM"/>
        </w:rPr>
      </w:pPr>
      <w:r w:rsidRPr="00374ACF">
        <w:rPr>
          <w:rFonts w:ascii="GHEA Grapalat" w:hAnsi="GHEA Grapalat" w:cs="Sylfaen"/>
          <w:sz w:val="24"/>
          <w:szCs w:val="24"/>
          <w:lang w:val="hy-AM"/>
        </w:rPr>
        <w:t xml:space="preserve">ՀՀ կառավարության 18/08/2021թ. </w:t>
      </w:r>
      <w:r w:rsidR="009D6F93" w:rsidRPr="00374ACF">
        <w:rPr>
          <w:rFonts w:ascii="GHEA Grapalat" w:hAnsi="GHEA Grapalat" w:cs="Sylfaen"/>
          <w:sz w:val="24"/>
          <w:szCs w:val="24"/>
          <w:lang w:val="hy-AM"/>
        </w:rPr>
        <w:t xml:space="preserve">N </w:t>
      </w:r>
      <w:r w:rsidRPr="00374ACF">
        <w:rPr>
          <w:rFonts w:ascii="GHEA Grapalat" w:hAnsi="GHEA Grapalat" w:cs="Sylfaen"/>
          <w:sz w:val="24"/>
          <w:szCs w:val="24"/>
          <w:lang w:val="hy-AM"/>
        </w:rPr>
        <w:t>1363-Ա որոշմամբ հաստատաված ՀՀ կառավարության ծրագրի «3.2 Ճանապարհաշինություն» բաժին: Քաղաքի տնտեսական, սոցիալական և էկոլոգիական զարգացման, ինչպես նաև ազգաբնակչության կենսամակարդակի բարելավման կարևոր նախադրյալ է հիմնանորորգված ճանապարհային ցանցը ուղեկցող կոմունիկացիաներով, այդ թվում ջրահեռացումն ու արդիականցված փողոցային լուսավորությունը, որը կնպաստի զբոսաշրջիկների թվի աճին, նոր աշխատատեղերի ստեղծմանն ու քաղաքացիների անվտանգության մակարդակի բարձրացմանը։</w:t>
      </w:r>
    </w:p>
    <w:p w14:paraId="6243D09C" w14:textId="77777777" w:rsidR="009D6F93" w:rsidRPr="00374ACF" w:rsidRDefault="009D6F93" w:rsidP="00374ACF">
      <w:pPr>
        <w:spacing w:after="0"/>
        <w:ind w:firstLine="284"/>
        <w:jc w:val="both"/>
        <w:rPr>
          <w:rFonts w:ascii="GHEA Grapalat" w:hAnsi="GHEA Grapalat" w:cs="Sylfaen"/>
          <w:sz w:val="24"/>
          <w:szCs w:val="24"/>
          <w:lang w:val="hy-AM"/>
        </w:rPr>
      </w:pPr>
      <w:r w:rsidRPr="00374ACF">
        <w:rPr>
          <w:rFonts w:ascii="GHEA Grapalat" w:hAnsi="GHEA Grapalat" w:cs="Sylfaen"/>
          <w:sz w:val="24"/>
          <w:szCs w:val="24"/>
          <w:lang w:val="hy-AM"/>
        </w:rPr>
        <w:t>«3.2 Ճանապարհաշինություն» բաժնի 5-րդ պարբերությամբ նախատեսված «տեղական նշանակության ճանապարհների հիմնանորոգում, գյուղական ճանապարհների անվտանգության ապահովում» բարեփոխման ուղղություն:</w:t>
      </w:r>
    </w:p>
    <w:sectPr w:rsidR="009D6F93" w:rsidRPr="00374ACF" w:rsidSect="007A3798">
      <w:footerReference w:type="first" r:id="rId8"/>
      <w:pgSz w:w="12240" w:h="15840"/>
      <w:pgMar w:top="1276" w:right="758" w:bottom="141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DA5C1" w14:textId="77777777" w:rsidR="002571F1" w:rsidRDefault="002571F1">
      <w:pPr>
        <w:spacing w:after="0" w:line="240" w:lineRule="auto"/>
      </w:pPr>
      <w:r>
        <w:separator/>
      </w:r>
    </w:p>
  </w:endnote>
  <w:endnote w:type="continuationSeparator" w:id="0">
    <w:p w14:paraId="57D34626" w14:textId="77777777" w:rsidR="002571F1" w:rsidRDefault="00257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5CF93" w14:textId="77777777" w:rsidR="007E49EC" w:rsidRDefault="007E49EC">
    <w:pPr>
      <w:pStyle w:val="Footer"/>
      <w:jc w:val="right"/>
    </w:pPr>
  </w:p>
  <w:p w14:paraId="235940C0" w14:textId="77777777" w:rsidR="007E49EC" w:rsidRDefault="007E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B4AE2" w14:textId="77777777" w:rsidR="002571F1" w:rsidRDefault="002571F1">
      <w:pPr>
        <w:spacing w:after="0" w:line="240" w:lineRule="auto"/>
      </w:pPr>
      <w:r>
        <w:separator/>
      </w:r>
    </w:p>
  </w:footnote>
  <w:footnote w:type="continuationSeparator" w:id="0">
    <w:p w14:paraId="34CE6F88" w14:textId="77777777" w:rsidR="002571F1" w:rsidRDefault="00257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33826"/>
    <w:multiLevelType w:val="hybridMultilevel"/>
    <w:tmpl w:val="8C6210CE"/>
    <w:lvl w:ilvl="0" w:tplc="0419000F">
      <w:start w:val="1"/>
      <w:numFmt w:val="decimal"/>
      <w:lvlText w:val="%1."/>
      <w:lvlJc w:val="left"/>
      <w:pPr>
        <w:ind w:left="177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3210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49"/>
    <w:rsid w:val="000264FA"/>
    <w:rsid w:val="0004557D"/>
    <w:rsid w:val="00050B6E"/>
    <w:rsid w:val="0005481B"/>
    <w:rsid w:val="00067630"/>
    <w:rsid w:val="00070FDA"/>
    <w:rsid w:val="00072D7D"/>
    <w:rsid w:val="00077153"/>
    <w:rsid w:val="00084C25"/>
    <w:rsid w:val="000B5630"/>
    <w:rsid w:val="000C5B76"/>
    <w:rsid w:val="000D468D"/>
    <w:rsid w:val="000E3241"/>
    <w:rsid w:val="000E3298"/>
    <w:rsid w:val="00120EE9"/>
    <w:rsid w:val="001273D4"/>
    <w:rsid w:val="00134AFB"/>
    <w:rsid w:val="00160BA0"/>
    <w:rsid w:val="001A1DB0"/>
    <w:rsid w:val="001B5BDA"/>
    <w:rsid w:val="001C35F1"/>
    <w:rsid w:val="001E209E"/>
    <w:rsid w:val="0020177D"/>
    <w:rsid w:val="00204754"/>
    <w:rsid w:val="00212A82"/>
    <w:rsid w:val="00216F7A"/>
    <w:rsid w:val="00223BA7"/>
    <w:rsid w:val="002571F1"/>
    <w:rsid w:val="00260BDA"/>
    <w:rsid w:val="002B10A8"/>
    <w:rsid w:val="002B3BC2"/>
    <w:rsid w:val="002F08E9"/>
    <w:rsid w:val="002F610E"/>
    <w:rsid w:val="002F7426"/>
    <w:rsid w:val="00302C16"/>
    <w:rsid w:val="0034244B"/>
    <w:rsid w:val="00363022"/>
    <w:rsid w:val="00374ACF"/>
    <w:rsid w:val="003939E1"/>
    <w:rsid w:val="003A0D65"/>
    <w:rsid w:val="003B50E6"/>
    <w:rsid w:val="003D36C5"/>
    <w:rsid w:val="003D4FC3"/>
    <w:rsid w:val="003E568F"/>
    <w:rsid w:val="00444AEF"/>
    <w:rsid w:val="0045181E"/>
    <w:rsid w:val="004623D0"/>
    <w:rsid w:val="00465850"/>
    <w:rsid w:val="00466D46"/>
    <w:rsid w:val="004709C4"/>
    <w:rsid w:val="00483F19"/>
    <w:rsid w:val="004A14CF"/>
    <w:rsid w:val="004A2812"/>
    <w:rsid w:val="004A5E25"/>
    <w:rsid w:val="004A723E"/>
    <w:rsid w:val="004B4F73"/>
    <w:rsid w:val="004E0892"/>
    <w:rsid w:val="004E5130"/>
    <w:rsid w:val="00506A34"/>
    <w:rsid w:val="005158B7"/>
    <w:rsid w:val="00532AC5"/>
    <w:rsid w:val="005331B5"/>
    <w:rsid w:val="00544F8B"/>
    <w:rsid w:val="00552C5F"/>
    <w:rsid w:val="00554F5D"/>
    <w:rsid w:val="005568E8"/>
    <w:rsid w:val="00556ECE"/>
    <w:rsid w:val="00570B5B"/>
    <w:rsid w:val="00572C3E"/>
    <w:rsid w:val="0058414F"/>
    <w:rsid w:val="00587D58"/>
    <w:rsid w:val="005A7F20"/>
    <w:rsid w:val="005B686B"/>
    <w:rsid w:val="005C51D3"/>
    <w:rsid w:val="005C6A61"/>
    <w:rsid w:val="005D2F36"/>
    <w:rsid w:val="005F5B2F"/>
    <w:rsid w:val="006079AD"/>
    <w:rsid w:val="00613D77"/>
    <w:rsid w:val="00627FD8"/>
    <w:rsid w:val="0064725F"/>
    <w:rsid w:val="00654266"/>
    <w:rsid w:val="006979EC"/>
    <w:rsid w:val="006A120D"/>
    <w:rsid w:val="006D3FC9"/>
    <w:rsid w:val="006D6F96"/>
    <w:rsid w:val="006E4C0C"/>
    <w:rsid w:val="006E5DCF"/>
    <w:rsid w:val="006F7095"/>
    <w:rsid w:val="00702783"/>
    <w:rsid w:val="0070618B"/>
    <w:rsid w:val="00743BFD"/>
    <w:rsid w:val="00751002"/>
    <w:rsid w:val="0076361B"/>
    <w:rsid w:val="00763F10"/>
    <w:rsid w:val="00780088"/>
    <w:rsid w:val="007806C9"/>
    <w:rsid w:val="007A3798"/>
    <w:rsid w:val="007B0B8B"/>
    <w:rsid w:val="007E49EC"/>
    <w:rsid w:val="007F0A18"/>
    <w:rsid w:val="007F2749"/>
    <w:rsid w:val="008459DF"/>
    <w:rsid w:val="0086198A"/>
    <w:rsid w:val="00861A2D"/>
    <w:rsid w:val="008718FE"/>
    <w:rsid w:val="00871970"/>
    <w:rsid w:val="008827C9"/>
    <w:rsid w:val="00890827"/>
    <w:rsid w:val="00890949"/>
    <w:rsid w:val="008C087A"/>
    <w:rsid w:val="008C46EB"/>
    <w:rsid w:val="008E4745"/>
    <w:rsid w:val="0091757C"/>
    <w:rsid w:val="00927A38"/>
    <w:rsid w:val="0093635C"/>
    <w:rsid w:val="00937723"/>
    <w:rsid w:val="009416CE"/>
    <w:rsid w:val="00955766"/>
    <w:rsid w:val="0098740D"/>
    <w:rsid w:val="00994CFC"/>
    <w:rsid w:val="009C02A9"/>
    <w:rsid w:val="009D6F93"/>
    <w:rsid w:val="009E460E"/>
    <w:rsid w:val="009E6213"/>
    <w:rsid w:val="00A00A0A"/>
    <w:rsid w:val="00A14F42"/>
    <w:rsid w:val="00A37DC2"/>
    <w:rsid w:val="00A60B0D"/>
    <w:rsid w:val="00A74D34"/>
    <w:rsid w:val="00AA04BE"/>
    <w:rsid w:val="00AC2E56"/>
    <w:rsid w:val="00AC2F26"/>
    <w:rsid w:val="00AC4F64"/>
    <w:rsid w:val="00AE4447"/>
    <w:rsid w:val="00B3729C"/>
    <w:rsid w:val="00B45685"/>
    <w:rsid w:val="00B53EC9"/>
    <w:rsid w:val="00B74132"/>
    <w:rsid w:val="00B82850"/>
    <w:rsid w:val="00BA275C"/>
    <w:rsid w:val="00BA50E6"/>
    <w:rsid w:val="00BB4C5F"/>
    <w:rsid w:val="00BD0397"/>
    <w:rsid w:val="00BE5D34"/>
    <w:rsid w:val="00C27D53"/>
    <w:rsid w:val="00C32E35"/>
    <w:rsid w:val="00C35762"/>
    <w:rsid w:val="00C43D23"/>
    <w:rsid w:val="00C649D1"/>
    <w:rsid w:val="00C71642"/>
    <w:rsid w:val="00C839F8"/>
    <w:rsid w:val="00CD1C67"/>
    <w:rsid w:val="00CD2B22"/>
    <w:rsid w:val="00CD6369"/>
    <w:rsid w:val="00D21093"/>
    <w:rsid w:val="00D4610E"/>
    <w:rsid w:val="00D51F4A"/>
    <w:rsid w:val="00D64CC7"/>
    <w:rsid w:val="00D71475"/>
    <w:rsid w:val="00D728F4"/>
    <w:rsid w:val="00D72BDB"/>
    <w:rsid w:val="00D76273"/>
    <w:rsid w:val="00DA4F52"/>
    <w:rsid w:val="00DA72BB"/>
    <w:rsid w:val="00DB0600"/>
    <w:rsid w:val="00DB1ED1"/>
    <w:rsid w:val="00DE759B"/>
    <w:rsid w:val="00DF2467"/>
    <w:rsid w:val="00DF7FAD"/>
    <w:rsid w:val="00E001CD"/>
    <w:rsid w:val="00E11E7C"/>
    <w:rsid w:val="00E5048F"/>
    <w:rsid w:val="00E7367B"/>
    <w:rsid w:val="00E750AA"/>
    <w:rsid w:val="00E7746B"/>
    <w:rsid w:val="00EB79C3"/>
    <w:rsid w:val="00ED2656"/>
    <w:rsid w:val="00F211D0"/>
    <w:rsid w:val="00F3653B"/>
    <w:rsid w:val="00F665D5"/>
    <w:rsid w:val="00F706BC"/>
    <w:rsid w:val="00F70D6B"/>
    <w:rsid w:val="00F76A0E"/>
    <w:rsid w:val="00FB781A"/>
    <w:rsid w:val="00FD452D"/>
    <w:rsid w:val="00FE0A0D"/>
    <w:rsid w:val="00FF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D0B4"/>
  <w15:docId w15:val="{23565B47-708D-4C49-9963-C4896361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3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F3653B"/>
    <w:pPr>
      <w:ind w:left="720"/>
      <w:contextualSpacing/>
    </w:pPr>
    <w:rPr>
      <w:lang w:val="x-none" w:eastAsia="x-none"/>
    </w:rPr>
  </w:style>
  <w:style w:type="paragraph" w:styleId="Footer">
    <w:name w:val="footer"/>
    <w:basedOn w:val="Normal"/>
    <w:link w:val="FooterChar"/>
    <w:uiPriority w:val="99"/>
    <w:unhideWhenUsed/>
    <w:rsid w:val="00F3653B"/>
    <w:pPr>
      <w:tabs>
        <w:tab w:val="center" w:pos="4844"/>
        <w:tab w:val="right" w:pos="9689"/>
      </w:tabs>
      <w:spacing w:after="0" w:line="240" w:lineRule="auto"/>
    </w:pPr>
    <w:rPr>
      <w:rFonts w:eastAsia="Calibri"/>
      <w:sz w:val="20"/>
      <w:szCs w:val="20"/>
      <w:lang w:val="x-none" w:eastAsia="x-none"/>
    </w:rPr>
  </w:style>
  <w:style w:type="character" w:customStyle="1" w:styleId="FooterChar">
    <w:name w:val="Footer Char"/>
    <w:basedOn w:val="DefaultParagraphFont"/>
    <w:link w:val="Footer"/>
    <w:uiPriority w:val="99"/>
    <w:rsid w:val="00F3653B"/>
    <w:rPr>
      <w:rFonts w:ascii="Calibri" w:eastAsia="Calibri" w:hAnsi="Calibri" w:cs="Times New Roman"/>
      <w:sz w:val="20"/>
      <w:szCs w:val="20"/>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3653B"/>
    <w:rPr>
      <w:rFonts w:ascii="Times New Roman" w:eastAsia="Times New Roman" w:hAnsi="Times New Roman" w:cs="Times New Roman"/>
      <w:sz w:val="24"/>
      <w:szCs w:val="24"/>
      <w:lang w:val="hy-AM" w:eastAsia="hy-AM"/>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F3653B"/>
    <w:rPr>
      <w:rFonts w:ascii="Calibri" w:eastAsia="Times New Roman" w:hAnsi="Calibri" w:cs="Times New Roman"/>
      <w:lang w:val="x-none" w:eastAsia="x-none"/>
    </w:rPr>
  </w:style>
  <w:style w:type="paragraph" w:styleId="BalloonText">
    <w:name w:val="Balloon Text"/>
    <w:basedOn w:val="Normal"/>
    <w:link w:val="BalloonTextChar"/>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C27D53"/>
    <w:rPr>
      <w:rFonts w:ascii="Segoe UI" w:hAnsi="Segoe UI" w:cs="Segoe UI"/>
      <w:sz w:val="18"/>
      <w:szCs w:val="18"/>
      <w:lang w:val="en-GB"/>
    </w:rPr>
  </w:style>
  <w:style w:type="paragraph" w:styleId="BodyText3">
    <w:name w:val="Body Text 3"/>
    <w:basedOn w:val="Normal"/>
    <w:link w:val="BodyText3Char"/>
    <w:rsid w:val="003D36C5"/>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rsid w:val="003D36C5"/>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1672">
      <w:bodyDiv w:val="1"/>
      <w:marLeft w:val="0"/>
      <w:marRight w:val="0"/>
      <w:marTop w:val="0"/>
      <w:marBottom w:val="0"/>
      <w:divBdr>
        <w:top w:val="none" w:sz="0" w:space="0" w:color="auto"/>
        <w:left w:val="none" w:sz="0" w:space="0" w:color="auto"/>
        <w:bottom w:val="none" w:sz="0" w:space="0" w:color="auto"/>
        <w:right w:val="none" w:sz="0" w:space="0" w:color="auto"/>
      </w:divBdr>
    </w:div>
    <w:div w:id="1023097940">
      <w:bodyDiv w:val="1"/>
      <w:marLeft w:val="0"/>
      <w:marRight w:val="0"/>
      <w:marTop w:val="0"/>
      <w:marBottom w:val="0"/>
      <w:divBdr>
        <w:top w:val="none" w:sz="0" w:space="0" w:color="auto"/>
        <w:left w:val="none" w:sz="0" w:space="0" w:color="auto"/>
        <w:bottom w:val="none" w:sz="0" w:space="0" w:color="auto"/>
        <w:right w:val="none" w:sz="0" w:space="0" w:color="auto"/>
      </w:divBdr>
    </w:div>
    <w:div w:id="1137838130">
      <w:bodyDiv w:val="1"/>
      <w:marLeft w:val="0"/>
      <w:marRight w:val="0"/>
      <w:marTop w:val="0"/>
      <w:marBottom w:val="0"/>
      <w:divBdr>
        <w:top w:val="none" w:sz="0" w:space="0" w:color="auto"/>
        <w:left w:val="none" w:sz="0" w:space="0" w:color="auto"/>
        <w:bottom w:val="none" w:sz="0" w:space="0" w:color="auto"/>
        <w:right w:val="none" w:sz="0" w:space="0" w:color="auto"/>
      </w:divBdr>
    </w:div>
    <w:div w:id="1171407792">
      <w:bodyDiv w:val="1"/>
      <w:marLeft w:val="0"/>
      <w:marRight w:val="0"/>
      <w:marTop w:val="0"/>
      <w:marBottom w:val="0"/>
      <w:divBdr>
        <w:top w:val="none" w:sz="0" w:space="0" w:color="auto"/>
        <w:left w:val="none" w:sz="0" w:space="0" w:color="auto"/>
        <w:bottom w:val="none" w:sz="0" w:space="0" w:color="auto"/>
        <w:right w:val="none" w:sz="0" w:space="0" w:color="auto"/>
      </w:divBdr>
    </w:div>
    <w:div w:id="1260913868">
      <w:bodyDiv w:val="1"/>
      <w:marLeft w:val="0"/>
      <w:marRight w:val="0"/>
      <w:marTop w:val="0"/>
      <w:marBottom w:val="0"/>
      <w:divBdr>
        <w:top w:val="none" w:sz="0" w:space="0" w:color="auto"/>
        <w:left w:val="none" w:sz="0" w:space="0" w:color="auto"/>
        <w:bottom w:val="none" w:sz="0" w:space="0" w:color="auto"/>
        <w:right w:val="none" w:sz="0" w:space="0" w:color="auto"/>
      </w:divBdr>
    </w:div>
    <w:div w:id="1282344596">
      <w:bodyDiv w:val="1"/>
      <w:marLeft w:val="0"/>
      <w:marRight w:val="0"/>
      <w:marTop w:val="0"/>
      <w:marBottom w:val="0"/>
      <w:divBdr>
        <w:top w:val="none" w:sz="0" w:space="0" w:color="auto"/>
        <w:left w:val="none" w:sz="0" w:space="0" w:color="auto"/>
        <w:bottom w:val="none" w:sz="0" w:space="0" w:color="auto"/>
        <w:right w:val="none" w:sz="0" w:space="0" w:color="auto"/>
      </w:divBdr>
    </w:div>
    <w:div w:id="1489515374">
      <w:bodyDiv w:val="1"/>
      <w:marLeft w:val="0"/>
      <w:marRight w:val="0"/>
      <w:marTop w:val="0"/>
      <w:marBottom w:val="0"/>
      <w:divBdr>
        <w:top w:val="none" w:sz="0" w:space="0" w:color="auto"/>
        <w:left w:val="none" w:sz="0" w:space="0" w:color="auto"/>
        <w:bottom w:val="none" w:sz="0" w:space="0" w:color="auto"/>
        <w:right w:val="none" w:sz="0" w:space="0" w:color="auto"/>
      </w:divBdr>
    </w:div>
    <w:div w:id="1913193377">
      <w:bodyDiv w:val="1"/>
      <w:marLeft w:val="0"/>
      <w:marRight w:val="0"/>
      <w:marTop w:val="0"/>
      <w:marBottom w:val="0"/>
      <w:divBdr>
        <w:top w:val="none" w:sz="0" w:space="0" w:color="auto"/>
        <w:left w:val="none" w:sz="0" w:space="0" w:color="auto"/>
        <w:bottom w:val="none" w:sz="0" w:space="0" w:color="auto"/>
        <w:right w:val="none" w:sz="0" w:space="0" w:color="auto"/>
      </w:divBdr>
    </w:div>
    <w:div w:id="1954944280">
      <w:bodyDiv w:val="1"/>
      <w:marLeft w:val="0"/>
      <w:marRight w:val="0"/>
      <w:marTop w:val="0"/>
      <w:marBottom w:val="0"/>
      <w:divBdr>
        <w:top w:val="none" w:sz="0" w:space="0" w:color="auto"/>
        <w:left w:val="none" w:sz="0" w:space="0" w:color="auto"/>
        <w:bottom w:val="none" w:sz="0" w:space="0" w:color="auto"/>
        <w:right w:val="none" w:sz="0" w:space="0" w:color="auto"/>
      </w:divBdr>
    </w:div>
    <w:div w:id="197305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12A91-BAFB-4738-87C8-E83C137ED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1360</Words>
  <Characters>7757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Simonyan</dc:creator>
  <cp:keywords/>
  <dc:description/>
  <cp:lastModifiedBy>Artak Albertyan</cp:lastModifiedBy>
  <cp:revision>3</cp:revision>
  <dcterms:created xsi:type="dcterms:W3CDTF">2022-11-16T08:36:00Z</dcterms:created>
  <dcterms:modified xsi:type="dcterms:W3CDTF">2022-11-16T11:32:00Z</dcterms:modified>
</cp:coreProperties>
</file>