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0C2" w:rsidRPr="005C4758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:rsidR="000C10C2" w:rsidRPr="005C4758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5C4758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C4758">
        <w:rPr>
          <w:rFonts w:ascii="GHEA Grapalat" w:hAnsi="GHEA Grapalat"/>
          <w:b/>
          <w:sz w:val="24"/>
          <w:szCs w:val="24"/>
          <w:lang w:val="hy-AM"/>
        </w:rPr>
        <w:t>«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2022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23-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N 2121-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>»</w:t>
      </w:r>
      <w:r w:rsidRPr="005C47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</w:p>
    <w:p w:rsidR="000C10C2" w:rsidRPr="005C4758" w:rsidRDefault="000C10C2" w:rsidP="000C10C2">
      <w:pPr>
        <w:rPr>
          <w:rFonts w:ascii="GHEA Grapalat" w:hAnsi="GHEA Grapalat"/>
          <w:b/>
          <w:sz w:val="24"/>
          <w:szCs w:val="24"/>
          <w:lang w:val="fr-FR"/>
        </w:rPr>
      </w:pPr>
    </w:p>
    <w:p w:rsidR="0074762C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4762C">
        <w:rPr>
          <w:rFonts w:ascii="GHEA Grapalat" w:hAnsi="GHEA Grapalat" w:cs="Sylfaen"/>
          <w:b/>
          <w:sz w:val="24"/>
          <w:szCs w:val="24"/>
          <w:lang w:val="fr-FR"/>
        </w:rPr>
        <w:t xml:space="preserve">1.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. ՀՀ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այսու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հետ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Նախագիծ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ըն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է ՀՀ 2022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ում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արտասահմանյան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պատվիրակությունների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ընդունելությունների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proofErr w:type="spellStart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>արտասահմանյան</w:t>
      </w:r>
      <w:proofErr w:type="spellEnd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>պաշտոնական</w:t>
      </w:r>
      <w:proofErr w:type="spellEnd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>գործուղումներ</w:t>
      </w:r>
      <w:proofErr w:type="spellEnd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ֆինանսա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վոր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ման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նախատես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ված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հատկա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ցումների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ան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բա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րա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րության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հետևան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քով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>չորրորդ</w:t>
      </w:r>
      <w:proofErr w:type="spellEnd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>եռամյակի</w:t>
      </w:r>
      <w:proofErr w:type="spellEnd"/>
      <w:r w:rsidR="00AD2C14"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լրացուցիչ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մի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ջոց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ներ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նախատե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սելու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անհրա</w:t>
      </w:r>
      <w:r w:rsidRPr="0074762C">
        <w:rPr>
          <w:rFonts w:ascii="GHEA Grapalat" w:hAnsi="GHEA Grapalat" w:cs="Sylfaen"/>
          <w:sz w:val="24"/>
          <w:szCs w:val="24"/>
          <w:lang w:val="fr-FR"/>
        </w:rPr>
        <w:softHyphen/>
        <w:t>ժեշտությամբ</w:t>
      </w:r>
      <w:proofErr w:type="spellEnd"/>
      <w:r w:rsidRPr="0074762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t xml:space="preserve"> 2.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իրավիճակը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74762C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74762C">
        <w:rPr>
          <w:rFonts w:ascii="GHEA Grapalat" w:hAnsi="GHEA Grapalat"/>
          <w:bCs/>
          <w:sz w:val="24"/>
          <w:szCs w:val="24"/>
          <w:lang w:val="es-ES"/>
        </w:rPr>
        <w:t xml:space="preserve">  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ՀՀ 2022 թվականի պետական բյուջեի 1185 «Արտասահմանյան պատվիրակությունների ընդունելությունների և պաշտոնական գործուղումների կազմակերպում» ծրագրի «Արտասահմանյան պատվիրակությունների ընդունելություններ» 11001 միջոցառմամբ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պատվիրակությունների ընդունելություններ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միջոցառմամբ տարեկան ճշտված բյուջեով նախատեսված  370.0 մլն.դրամ:  Համաձայն 2022 թվականին ընդունված ՀՀ վարչապետի որոշումների՝ մարմիններին կատարված հատկացումների արդյունքում 04.11.22թ դրությամբ չբախշված մնացորդը կազմում է 78</w:t>
      </w:r>
      <w:r w:rsidR="00BB54EC" w:rsidRPr="0074762C">
        <w:rPr>
          <w:rFonts w:ascii="GHEA Grapalat" w:hAnsi="GHEA Grapalat" w:cs="Sylfaen"/>
          <w:bCs/>
          <w:sz w:val="24"/>
          <w:szCs w:val="24"/>
          <w:lang w:val="hy-AM"/>
        </w:rPr>
        <w:t>.7 մլն.դրամ</w:t>
      </w:r>
      <w:r w:rsidR="00BF118A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(նշված մնացորդի շրջանակներում հնարավոր չէ փոխհատուցել արդեն իսկ ընդունված ՀՀ վարչապետի որոշմամբ կատարված ծախսերը՝ </w:t>
      </w:r>
      <w:r w:rsidR="00033829">
        <w:rPr>
          <w:rFonts w:ascii="GHEA Grapalat" w:hAnsi="GHEA Grapalat" w:cs="Sylfaen"/>
          <w:bCs/>
          <w:sz w:val="24"/>
          <w:szCs w:val="24"/>
        </w:rPr>
        <w:t>1</w:t>
      </w:r>
      <w:r w:rsidR="00BF118A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97.2 մլն. դրամի), իսկ 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>11002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>Արտասահմանյան պաշտոնական գործուղումներ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միջոցառմամբ տարեկան ճշտված բյուջեով նախատեսված է </w:t>
      </w:r>
      <w:r w:rsidR="00BF118A" w:rsidRPr="0074762C">
        <w:rPr>
          <w:rFonts w:ascii="GHEA Grapalat" w:hAnsi="GHEA Grapalat" w:cs="Sylfaen"/>
          <w:bCs/>
          <w:sz w:val="24"/>
          <w:szCs w:val="24"/>
          <w:lang w:val="hy-AM"/>
        </w:rPr>
        <w:t>320.0 մլն.դրամ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, որից 04.11.22թ դրությամբ չբախշված մնացորդը կազմում է </w:t>
      </w:r>
      <w:r w:rsidR="00BF118A" w:rsidRPr="0074762C">
        <w:rPr>
          <w:rFonts w:ascii="GHEA Grapalat" w:hAnsi="GHEA Grapalat" w:cs="Sylfaen"/>
          <w:bCs/>
          <w:sz w:val="24"/>
          <w:szCs w:val="24"/>
          <w:lang w:val="hy-AM"/>
        </w:rPr>
        <w:t>52. մլն. դրամ</w:t>
      </w:r>
      <w:r w:rsidR="00E70363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:       </w:t>
      </w:r>
    </w:p>
    <w:p w:rsidR="0074762C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Միաժամանակ առկա են պատվիրակությունների ընդու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softHyphen/>
        <w:t>նելությունների</w:t>
      </w:r>
      <w:r w:rsidR="00E93BB8" w:rsidRPr="0074762C">
        <w:rPr>
          <w:rFonts w:ascii="GHEA Grapalat" w:hAnsi="GHEA Grapalat" w:cs="Sylfaen"/>
          <w:bCs/>
          <w:sz w:val="24"/>
          <w:szCs w:val="24"/>
        </w:rPr>
        <w:t xml:space="preserve"> և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93BB8" w:rsidRPr="0074762C">
        <w:rPr>
          <w:rFonts w:ascii="GHEA Grapalat" w:hAnsi="GHEA Grapalat" w:cs="Sylfaen"/>
          <w:bCs/>
          <w:sz w:val="24"/>
          <w:szCs w:val="24"/>
          <w:lang w:val="hy-AM"/>
        </w:rPr>
        <w:t>պաշտոնական գործուղումների</w:t>
      </w:r>
      <w:r w:rsidR="00E93BB8" w:rsidRPr="0074762C">
        <w:rPr>
          <w:rFonts w:ascii="GHEA Grapalat" w:hAnsi="GHEA Grapalat" w:cs="Sylfaen"/>
          <w:bCs/>
          <w:sz w:val="24"/>
          <w:szCs w:val="24"/>
        </w:rPr>
        <w:t xml:space="preserve"> 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գծով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ՀՀ վարչապետի որոշումներ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, որոնց ֆինանսավորման հայտերը դեռևս չեն ներկայացվել համա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softHyphen/>
        <w:t>պատասխան մարմինների կողմից:</w:t>
      </w:r>
    </w:p>
    <w:p w:rsidR="0074762C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lastRenderedPageBreak/>
        <w:t xml:space="preserve">3.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Տվյալ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բնագավառում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իրականացվող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քաղաքականությունը</w:t>
      </w:r>
      <w:proofErr w:type="spellEnd"/>
      <w:r w:rsidRPr="0074762C">
        <w:rPr>
          <w:rFonts w:ascii="GHEA Grapalat" w:hAnsi="GHEA Grapalat"/>
          <w:b/>
          <w:sz w:val="24"/>
          <w:szCs w:val="24"/>
          <w:lang w:val="fr-FR"/>
        </w:rPr>
        <w:t>.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խատեսում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տվյալ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գործող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քաղաքականության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փոփոխութ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>:</w:t>
      </w:r>
    </w:p>
    <w:p w:rsidR="00626759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Կարգավորման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նպատակը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74762C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բնույթը</w:t>
      </w:r>
      <w:proofErr w:type="spellEnd"/>
      <w:r w:rsidRPr="0074762C">
        <w:rPr>
          <w:rFonts w:ascii="GHEA Grapalat" w:hAnsi="GHEA Grapalat"/>
          <w:b/>
          <w:sz w:val="24"/>
          <w:szCs w:val="24"/>
          <w:lang w:val="fr-FR"/>
        </w:rPr>
        <w:t>.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ՀՀ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պահուստային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ֆոնդի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հաշվին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C4758" w:rsidRPr="0074762C">
        <w:rPr>
          <w:rFonts w:ascii="GHEA Grapalat" w:hAnsi="GHEA Grapalat" w:cs="Sylfaen"/>
          <w:bCs/>
          <w:sz w:val="24"/>
          <w:szCs w:val="24"/>
        </w:rPr>
        <w:t>ավելացնել</w:t>
      </w:r>
      <w:proofErr w:type="spellEnd"/>
      <w:r w:rsidR="005C4758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1185 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պատվիրակությունների ընդունելությունների և պաշտոնական գործուղումների կազմակերպում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4762C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="00626759" w:rsidRPr="0074762C">
        <w:rPr>
          <w:rFonts w:ascii="GHEA Grapalat" w:hAnsi="GHEA Grapalat" w:cs="Sylfaen"/>
          <w:bCs/>
          <w:sz w:val="24"/>
          <w:szCs w:val="24"/>
        </w:rPr>
        <w:t xml:space="preserve"> 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11001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softHyphen/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կությունների ընդունելություններ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տարեկան ճշտված  պլանը</w:t>
      </w:r>
      <w:r w:rsidR="005C4758" w:rsidRPr="0074762C">
        <w:rPr>
          <w:rFonts w:ascii="GHEA Grapalat" w:hAnsi="GHEA Grapalat" w:cs="Sylfaen"/>
          <w:bCs/>
          <w:sz w:val="24"/>
          <w:szCs w:val="24"/>
        </w:rPr>
        <w:t>՝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33829">
        <w:rPr>
          <w:rFonts w:ascii="GHEA Grapalat" w:hAnsi="GHEA Grapalat" w:cs="Sylfaen"/>
          <w:bCs/>
          <w:sz w:val="24"/>
          <w:szCs w:val="24"/>
        </w:rPr>
        <w:t>1</w:t>
      </w:r>
      <w:bookmarkStart w:id="0" w:name="_GoBack"/>
      <w:bookmarkEnd w:id="0"/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80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t>.0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դրամով, իսկ 11002 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Արտասահմանյան պաշտոնական գործուղումներ</w:t>
      </w:r>
      <w:r w:rsidR="00D057F2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>միջոցառման պլանը</w:t>
      </w:r>
      <w:r w:rsidR="005C4758" w:rsidRPr="0074762C">
        <w:rPr>
          <w:rFonts w:ascii="GHEA Grapalat" w:hAnsi="GHEA Grapalat" w:cs="Sylfaen"/>
          <w:bCs/>
          <w:sz w:val="24"/>
          <w:szCs w:val="24"/>
        </w:rPr>
        <w:t>՝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30</w:t>
      </w:r>
      <w:r w:rsidR="00D057F2" w:rsidRPr="0074762C">
        <w:rPr>
          <w:rFonts w:ascii="GHEA Grapalat" w:hAnsi="GHEA Grapalat" w:cs="Sylfaen"/>
          <w:bCs/>
          <w:sz w:val="24"/>
          <w:szCs w:val="24"/>
        </w:rPr>
        <w:t>.0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դրամով</w:t>
      </w:r>
      <w:r w:rsidR="005C4758" w:rsidRPr="0074762C">
        <w:rPr>
          <w:rFonts w:ascii="GHEA Grapalat" w:hAnsi="GHEA Grapalat" w:cs="Sylfaen"/>
          <w:bCs/>
          <w:sz w:val="24"/>
          <w:szCs w:val="24"/>
        </w:rPr>
        <w:t>:</w:t>
      </w:r>
      <w:r w:rsidR="00626759" w:rsidRPr="0074762C"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</w:p>
    <w:p w:rsidR="000C10C2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74762C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Նախագծի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մշակման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գործընթացում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ներգրավված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ինստիտուտները</w:t>
      </w:r>
      <w:proofErr w:type="spellEnd"/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74762C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74762C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b/>
          <w:sz w:val="24"/>
          <w:szCs w:val="24"/>
          <w:u w:val="single"/>
        </w:rPr>
        <w:t>անձիք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է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ՀՀ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և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գործ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ընթացում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ինստիտուտներ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762C">
        <w:rPr>
          <w:rFonts w:ascii="GHEA Grapalat" w:hAnsi="GHEA Grapalat" w:cs="Sylfaen"/>
          <w:sz w:val="24"/>
          <w:szCs w:val="24"/>
        </w:rPr>
        <w:t>և</w:t>
      </w:r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անձիք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ներգրավվել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Հասարակությունը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որոշ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նախագծմանը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4762C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Pr="0074762C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</w:rPr>
        <w:t>ՏԵՂԵԿԱՆՔ</w:t>
      </w: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ակտն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ընդունելու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ինքնակառավարման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մարմինների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բյուջեներում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</w:rPr>
        <w:t>և</w:t>
      </w:r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ավելացումների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նվազեցումների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fr-FR"/>
        </w:rPr>
        <w:t>ՀՀ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2022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այնպես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էլ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հա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t>մայնք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t>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բյուջեների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fr-FR"/>
        </w:rPr>
        <w:t>և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:</w:t>
      </w:r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</w:rPr>
        <w:t>ՏԵՂԵԿԱՆՔ</w:t>
      </w:r>
    </w:p>
    <w:p w:rsidR="000C10C2" w:rsidRPr="005C4758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առնչությամբ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ընդունվելիք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այլ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ակտերի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դրանց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բացակայության</w:t>
      </w:r>
      <w:proofErr w:type="spellEnd"/>
      <w:r w:rsidRPr="005C4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0C10C2" w:rsidRPr="005C4758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0C10C2" w:rsidRPr="005C4758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:</w:t>
      </w:r>
    </w:p>
    <w:p w:rsid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C4758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կիրառված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ակտերն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` «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C4758">
        <w:rPr>
          <w:rFonts w:ascii="GHEA Grapalat" w:hAnsi="GHEA Grapalat" w:cs="Sylfaen"/>
          <w:sz w:val="24"/>
          <w:szCs w:val="24"/>
        </w:rPr>
        <w:t>ՀՀ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, «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Հան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t>րապետության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2022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թվա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fr-FR"/>
        </w:rPr>
        <w:lastRenderedPageBreak/>
        <w:t>կանի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ru-RU"/>
        </w:rPr>
        <w:t>մա</w:t>
      </w:r>
      <w:r w:rsidRPr="005C4758">
        <w:rPr>
          <w:rFonts w:ascii="GHEA Grapalat" w:hAnsi="GHEA Grapalat"/>
          <w:sz w:val="24"/>
          <w:szCs w:val="24"/>
          <w:lang w:val="fr-FR"/>
        </w:rPr>
        <w:softHyphen/>
      </w:r>
      <w:r w:rsidRPr="005C4758">
        <w:rPr>
          <w:rFonts w:ascii="GHEA Grapalat" w:hAnsi="GHEA Grapalat" w:cs="Sylfaen"/>
          <w:sz w:val="24"/>
          <w:szCs w:val="24"/>
          <w:lang w:val="ru-RU"/>
        </w:rPr>
        <w:t>սին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C4758">
        <w:rPr>
          <w:rFonts w:ascii="GHEA Grapalat" w:hAnsi="GHEA Grapalat" w:cs="Sylfaen"/>
          <w:sz w:val="24"/>
          <w:szCs w:val="24"/>
          <w:lang w:val="fr-FR"/>
        </w:rPr>
        <w:t>ՀՀ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ru-RU"/>
        </w:rPr>
        <w:t>օրենք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  <w:lang w:val="fr-FR"/>
        </w:rPr>
        <w:t>և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C4758">
        <w:rPr>
          <w:rFonts w:ascii="GHEA Grapalat" w:hAnsi="GHEA Grapalat" w:cs="Sylfaen"/>
          <w:sz w:val="24"/>
          <w:szCs w:val="24"/>
        </w:rPr>
        <w:t>ՀՀ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2021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 xml:space="preserve"> 23-</w:t>
      </w:r>
      <w:r w:rsidRPr="005C4758">
        <w:rPr>
          <w:rFonts w:ascii="GHEA Grapalat" w:hAnsi="GHEA Grapalat" w:cs="Sylfaen"/>
          <w:sz w:val="24"/>
          <w:szCs w:val="24"/>
        </w:rPr>
        <w:t>ի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 N 2121-</w:t>
      </w:r>
      <w:r w:rsidRPr="005C4758">
        <w:rPr>
          <w:rFonts w:ascii="GHEA Grapalat" w:hAnsi="GHEA Grapalat" w:cs="Sylfaen"/>
          <w:sz w:val="24"/>
          <w:szCs w:val="24"/>
        </w:rPr>
        <w:t>Ն</w:t>
      </w:r>
      <w:r w:rsidRPr="005C47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C4758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5C4758">
        <w:rPr>
          <w:rFonts w:ascii="GHEA Grapalat" w:hAnsi="GHEA Grapalat"/>
          <w:sz w:val="24"/>
          <w:szCs w:val="24"/>
          <w:lang w:val="fr-FR"/>
        </w:rPr>
        <w:t>:</w:t>
      </w:r>
    </w:p>
    <w:p w:rsid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 w:cs="Sylfaen"/>
          <w:b/>
          <w:sz w:val="24"/>
          <w:szCs w:val="24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5C47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/>
          <w:sz w:val="24"/>
          <w:szCs w:val="24"/>
          <w:lang w:val="hy-AM"/>
        </w:rPr>
        <w:t>հետ</w:t>
      </w:r>
    </w:p>
    <w:p w:rsidR="000C10C2" w:rsidRPr="0074762C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բխում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2021-2026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թթ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«6.10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ծախսեր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բաժնի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դրույթներից՝</w:t>
      </w:r>
      <w:r w:rsidR="00D057F2" w:rsidRPr="005C4758">
        <w:rPr>
          <w:rFonts w:ascii="GHEA Grapalat" w:hAnsi="GHEA Grapalat"/>
          <w:bCs/>
          <w:sz w:val="24"/>
          <w:szCs w:val="24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ծախսային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քաղաքականության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արդյունավետության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բարձրացման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տեսանկյունից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կարևորում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հանրային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ֆինանսների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նպատակային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խնայողաբար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ադյունավետ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C4758">
        <w:rPr>
          <w:rFonts w:ascii="GHEA Grapalat" w:hAnsi="GHEA Grapalat" w:cs="Sylfaen"/>
          <w:bCs/>
          <w:sz w:val="24"/>
          <w:szCs w:val="24"/>
          <w:lang w:val="hy-AM"/>
        </w:rPr>
        <w:t>օգտագործումը</w:t>
      </w:r>
      <w:r w:rsidRPr="005C4758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B63AA6" w:rsidRPr="005C4758" w:rsidRDefault="00B63AA6">
      <w:pPr>
        <w:jc w:val="both"/>
        <w:rPr>
          <w:rFonts w:ascii="GHEA Grapalat" w:hAnsi="GHEA Grapalat"/>
          <w:sz w:val="24"/>
          <w:szCs w:val="24"/>
        </w:rPr>
      </w:pPr>
    </w:p>
    <w:sectPr w:rsidR="00B63AA6" w:rsidRPr="005C4758" w:rsidSect="00C62A18">
      <w:pgSz w:w="12240" w:h="15840"/>
      <w:pgMar w:top="567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0C2"/>
    <w:rsid w:val="00033829"/>
    <w:rsid w:val="000C10C2"/>
    <w:rsid w:val="0043363F"/>
    <w:rsid w:val="005C4758"/>
    <w:rsid w:val="00626759"/>
    <w:rsid w:val="0074762C"/>
    <w:rsid w:val="008D11F2"/>
    <w:rsid w:val="00AD2C14"/>
    <w:rsid w:val="00B06530"/>
    <w:rsid w:val="00B63AA6"/>
    <w:rsid w:val="00BB54EC"/>
    <w:rsid w:val="00BF118A"/>
    <w:rsid w:val="00D057F2"/>
    <w:rsid w:val="00E70363"/>
    <w:rsid w:val="00E93BB8"/>
    <w:rsid w:val="00F1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lastModifiedBy>Marine Gochumyan</cp:lastModifiedBy>
  <cp:revision>5</cp:revision>
  <dcterms:created xsi:type="dcterms:W3CDTF">2022-05-24T10:42:00Z</dcterms:created>
  <dcterms:modified xsi:type="dcterms:W3CDTF">2022-11-11T11:40:00Z</dcterms:modified>
  <cp:keywords>https://mul2.gov.am/tasks/700761/oneclick/Himnavorum.docx?token=fb6d3d6a24b6b5a3c29b759f2fe1971e</cp:keywords>
</cp:coreProperties>
</file>