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6AF5" w:rsidRPr="00515730" w:rsidRDefault="00C06AF5" w:rsidP="00C06AF5">
      <w:pPr>
        <w:spacing w:line="360" w:lineRule="auto"/>
        <w:jc w:val="center"/>
        <w:rPr>
          <w:rFonts w:ascii="GHEA Grapalat" w:hAnsi="GHEA Grapalat"/>
          <w:sz w:val="24"/>
          <w:szCs w:val="24"/>
        </w:rPr>
      </w:pPr>
      <w:r w:rsidRPr="00515730">
        <w:rPr>
          <w:rFonts w:ascii="GHEA Grapalat" w:hAnsi="GHEA Grapalat"/>
          <w:sz w:val="24"/>
          <w:szCs w:val="24"/>
        </w:rPr>
        <w:t>ԱՄՓՈՓԱԹԵՐԹ</w:t>
      </w:r>
    </w:p>
    <w:tbl>
      <w:tblPr>
        <w:tblW w:w="13999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4"/>
        <w:gridCol w:w="7128"/>
        <w:gridCol w:w="48"/>
        <w:gridCol w:w="4590"/>
        <w:gridCol w:w="2139"/>
      </w:tblGrid>
      <w:tr w:rsidR="000B2059" w:rsidRPr="00515730" w:rsidTr="00455D2F">
        <w:trPr>
          <w:gridBefore w:val="1"/>
          <w:wBefore w:w="94" w:type="dxa"/>
          <w:tblCellSpacing w:w="0" w:type="dxa"/>
          <w:jc w:val="center"/>
        </w:trPr>
        <w:tc>
          <w:tcPr>
            <w:tcW w:w="1176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B2059" w:rsidRPr="00515730" w:rsidRDefault="000B2059" w:rsidP="00C601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0" w:name="_Hlk111642625"/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2059" w:rsidRPr="00515730" w:rsidRDefault="000B2059" w:rsidP="00B24F6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04.10.2022թ</w:t>
            </w:r>
            <w:r w:rsidRPr="00515730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0B2059" w:rsidRPr="00515730" w:rsidTr="00455D2F">
        <w:trPr>
          <w:gridBefore w:val="1"/>
          <w:wBefore w:w="94" w:type="dxa"/>
          <w:tblCellSpacing w:w="0" w:type="dxa"/>
          <w:jc w:val="center"/>
        </w:trPr>
        <w:tc>
          <w:tcPr>
            <w:tcW w:w="1176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B2059" w:rsidRPr="00515730" w:rsidRDefault="000B2059" w:rsidP="00102E1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2059" w:rsidRPr="00515730" w:rsidRDefault="000B2059" w:rsidP="0061570C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№ ԳՍ//26416-2022</w:t>
            </w:r>
          </w:p>
        </w:tc>
      </w:tr>
      <w:bookmarkEnd w:id="0"/>
      <w:tr w:rsidR="000B2059" w:rsidRPr="00515730" w:rsidTr="00C55E94">
        <w:trPr>
          <w:gridBefore w:val="1"/>
          <w:wBefore w:w="94" w:type="dxa"/>
          <w:trHeight w:val="704"/>
          <w:tblCellSpacing w:w="0" w:type="dxa"/>
          <w:jc w:val="center"/>
        </w:trPr>
        <w:tc>
          <w:tcPr>
            <w:tcW w:w="7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2059" w:rsidRPr="00515730" w:rsidRDefault="000B2059" w:rsidP="00B24F6E">
            <w:pPr>
              <w:pStyle w:val="mechtex"/>
              <w:spacing w:line="276" w:lineRule="auto"/>
              <w:ind w:firstLine="720"/>
              <w:jc w:val="both"/>
              <w:rPr>
                <w:rFonts w:ascii="GHEA Grapalat" w:hAnsi="GHEA Grapalat" w:cstheme="majorHAnsi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Հայտնում ենք, որ «Ո</w:t>
            </w:r>
            <w:r w:rsidRPr="00515730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րպես նվիրաբերություն անշարժ գույք ընդունելու, անհատույց օգտագործման իրավունքով ամրացնելու և Հ</w:t>
            </w:r>
            <w:r w:rsidRPr="00515730">
              <w:rPr>
                <w:rFonts w:ascii="GHEA Grapalat" w:hAnsi="GHEA Grapalat" w:cstheme="majorHAnsi"/>
                <w:sz w:val="24"/>
                <w:szCs w:val="24"/>
                <w:lang w:val="hy-AM"/>
              </w:rPr>
              <w:t>այաստանի Հանրապետության կառավարության 2022 թվականի մայիսի 5-ի N 606-Ա որոշումն ուժը կորցրած ճանաչելու մասին»</w:t>
            </w:r>
            <w:r w:rsidRPr="0051573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 կառավարության որոշման նախագծի (այսուհետ՝ Նախագիծ) վերաբերյալ ՀՀ տարածքային կառավարման և ենթակառուցվածքների նախարարության պետական գույքի կառավարման կոմիտեն դիտողություններ և առաջարկություններ չունի։ </w:t>
            </w:r>
          </w:p>
          <w:p w:rsidR="000B2059" w:rsidRPr="00515730" w:rsidRDefault="000B2059" w:rsidP="00B24F6E">
            <w:pPr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 w:cs="Courier New"/>
                <w:sz w:val="24"/>
                <w:szCs w:val="24"/>
                <w:lang w:val="hy-AM"/>
              </w:rPr>
              <w:t xml:space="preserve">Միաժամանակ առաջարկում ենք Նախագծի հիմնավորման մեջ նշված </w:t>
            </w: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«Բացի այդ, ՀՀ ՏԿԵՆ-ի կողմից նշված ժամկետում հնարավոր չի եղել իրականացնել աշխատանքները։</w:t>
            </w:r>
            <w:r w:rsidRPr="00515730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» նախադասությունը փոխարինել </w:t>
            </w: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«Բացի այդ, «Հայաստանի Հանրապետության կառավարության 2022 թվականի մայիսի 5-ի N  606-Ա որոշման մեջ լրացում և փոփոխություններ կատարելու մասին</w:t>
            </w:r>
            <w:r w:rsidRPr="00515730">
              <w:rPr>
                <w:rFonts w:ascii="GHEA Grapalat" w:hAnsi="GHEA Grapalat" w:cstheme="majorHAnsi"/>
                <w:sz w:val="24"/>
                <w:szCs w:val="24"/>
                <w:lang w:val="hy-AM"/>
              </w:rPr>
              <w:t xml:space="preserve">» ՀՀ կառավարության 04.08.2022թ. թիվ 1204-Ա որոշումը ՀՀ ՏԿԵՆ պետական գույքի կառավարման կոմիտե է մուտքագրվել կատարման ժամկետը լրացած, ուստի </w:t>
            </w: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վերջինիս կողմից նշված ժամկետում հնարավոր չի եղել ապահովել նշված որոշման կատարումը։</w:t>
            </w:r>
            <w:r w:rsidRPr="00515730">
              <w:rPr>
                <w:rFonts w:ascii="GHEA Grapalat" w:hAnsi="GHEA Grapalat" w:cstheme="majorHAnsi"/>
                <w:sz w:val="24"/>
                <w:szCs w:val="24"/>
                <w:lang w:val="hy-AM"/>
              </w:rPr>
              <w:t>» նախադասությամբ։</w:t>
            </w:r>
          </w:p>
          <w:p w:rsidR="000B2059" w:rsidRPr="00515730" w:rsidRDefault="000B2059" w:rsidP="00B24F6E">
            <w:pPr>
              <w:spacing w:after="0" w:line="336" w:lineRule="auto"/>
              <w:ind w:firstLine="5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0B2059" w:rsidRPr="00515730" w:rsidRDefault="000B2059" w:rsidP="00C55E94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Pr="0051573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5157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ի գիտություն։</w:t>
            </w:r>
          </w:p>
          <w:p w:rsidR="000B2059" w:rsidRPr="00515730" w:rsidRDefault="000B2059" w:rsidP="00C55E9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2059" w:rsidRPr="00515730" w:rsidRDefault="000B2059" w:rsidP="00C55E9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bookmarkStart w:id="1" w:name="_GoBack"/>
            <w:bookmarkEnd w:id="1"/>
          </w:p>
        </w:tc>
      </w:tr>
      <w:tr w:rsidR="00675EE7" w:rsidRPr="00515730" w:rsidTr="00455D2F">
        <w:trPr>
          <w:gridBefore w:val="1"/>
          <w:wBefore w:w="94" w:type="dxa"/>
          <w:tblCellSpacing w:w="0" w:type="dxa"/>
          <w:jc w:val="center"/>
        </w:trPr>
        <w:tc>
          <w:tcPr>
            <w:tcW w:w="11766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675EE7" w:rsidRPr="00515730" w:rsidRDefault="00675EE7" w:rsidP="00C601D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</w:t>
            </w:r>
            <w:r w:rsidR="0061570C" w:rsidRPr="00515730">
              <w:rPr>
                <w:rFonts w:ascii="GHEA Grapalat" w:hAnsi="GHEA Grapalat"/>
                <w:sz w:val="24"/>
                <w:szCs w:val="24"/>
                <w:lang w:val="hy-AM"/>
              </w:rPr>
              <w:t xml:space="preserve">ֆինանսների </w:t>
            </w: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5EE7" w:rsidRPr="00515730" w:rsidRDefault="00D02371" w:rsidP="00D0237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10.</w:t>
            </w:r>
            <w:r w:rsidRPr="00515730">
              <w:rPr>
                <w:rFonts w:ascii="GHEA Grapalat" w:hAnsi="GHEA Grapalat"/>
                <w:sz w:val="24"/>
                <w:szCs w:val="24"/>
              </w:rPr>
              <w:t>10</w:t>
            </w:r>
            <w:r w:rsidR="006936E1" w:rsidRPr="00515730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</w:p>
        </w:tc>
      </w:tr>
      <w:tr w:rsidR="00675EE7" w:rsidRPr="00515730" w:rsidTr="00455D2F">
        <w:trPr>
          <w:gridBefore w:val="1"/>
          <w:wBefore w:w="94" w:type="dxa"/>
          <w:tblCellSpacing w:w="0" w:type="dxa"/>
          <w:jc w:val="center"/>
        </w:trPr>
        <w:tc>
          <w:tcPr>
            <w:tcW w:w="11766" w:type="dxa"/>
            <w:gridSpan w:val="3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75EE7" w:rsidRPr="00515730" w:rsidRDefault="00675EE7" w:rsidP="00545157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75EE7" w:rsidRPr="00515730" w:rsidRDefault="00675EE7" w:rsidP="00D02371">
            <w:p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 xml:space="preserve">№ </w:t>
            </w:r>
            <w:r w:rsidR="00D02371" w:rsidRPr="00515730">
              <w:rPr>
                <w:rFonts w:ascii="GHEA Grapalat" w:hAnsi="GHEA Grapalat"/>
                <w:sz w:val="24"/>
                <w:szCs w:val="24"/>
                <w:lang w:val="hy-AM"/>
              </w:rPr>
              <w:t>01/8-2/17527-2022</w:t>
            </w:r>
          </w:p>
        </w:tc>
      </w:tr>
      <w:tr w:rsidR="00675EE7" w:rsidRPr="00515730" w:rsidTr="00C601D5">
        <w:trPr>
          <w:gridBefore w:val="1"/>
          <w:wBefore w:w="94" w:type="dxa"/>
          <w:trHeight w:val="3584"/>
          <w:tblCellSpacing w:w="0" w:type="dxa"/>
          <w:jc w:val="center"/>
        </w:trPr>
        <w:tc>
          <w:tcPr>
            <w:tcW w:w="7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4B88" w:rsidRPr="00515730" w:rsidRDefault="00584B88" w:rsidP="00584B88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D02371" w:rsidRPr="00515730" w:rsidRDefault="00D02371" w:rsidP="00D02371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«Որպես նվիրաբերություն անշարժ գույք ընդունելու, անհատույց օգտագործման իրավունքով ամրացնելու և Հայաստանի Հանրապետության կառավարության 2022 թվականի մայիսի 5-ի N 606-Ա որոշումը ուժը կորցրած ճանաչելու մասին» </w:t>
            </w:r>
            <w:r w:rsidRPr="005157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կառավարության որոշման նախագիծը և հայտնում է, որ առաջարկություններ չունի</w:t>
            </w:r>
            <w:r w:rsidRPr="0051573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: </w:t>
            </w:r>
          </w:p>
          <w:p w:rsidR="00675EE7" w:rsidRPr="00515730" w:rsidRDefault="00675EE7" w:rsidP="0061570C">
            <w:pPr>
              <w:spacing w:after="0" w:line="360" w:lineRule="auto"/>
              <w:ind w:firstLine="45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584B88" w:rsidRPr="00515730" w:rsidRDefault="00584B88" w:rsidP="00D02371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</w:rPr>
            </w:pPr>
          </w:p>
          <w:p w:rsidR="00584B88" w:rsidRPr="00515730" w:rsidRDefault="00584B88" w:rsidP="00584B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="003E0132" w:rsidRPr="0051573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="003E0132" w:rsidRPr="005157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 գիտություն։</w:t>
            </w:r>
          </w:p>
          <w:p w:rsidR="00675EE7" w:rsidRPr="00515730" w:rsidRDefault="00675EE7" w:rsidP="00206888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0B2059" w:rsidRPr="00515730" w:rsidTr="00455D2F">
        <w:trPr>
          <w:tblCellSpacing w:w="0" w:type="dxa"/>
          <w:jc w:val="center"/>
        </w:trPr>
        <w:tc>
          <w:tcPr>
            <w:tcW w:w="1186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0B2059" w:rsidRPr="00515730" w:rsidRDefault="000B2059" w:rsidP="00305A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ՀՀ Կոտայքի մարզպետարան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2059" w:rsidRPr="00515730" w:rsidRDefault="000B2059" w:rsidP="00B24F6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18.</w:t>
            </w:r>
            <w:r w:rsidRPr="00515730">
              <w:rPr>
                <w:rFonts w:ascii="GHEA Grapalat" w:hAnsi="GHEA Grapalat"/>
                <w:sz w:val="24"/>
                <w:szCs w:val="24"/>
              </w:rPr>
              <w:t>10</w:t>
            </w: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.2022</w:t>
            </w:r>
          </w:p>
        </w:tc>
      </w:tr>
      <w:tr w:rsidR="000B2059" w:rsidRPr="00515730" w:rsidTr="00455D2F">
        <w:trPr>
          <w:tblCellSpacing w:w="0" w:type="dxa"/>
          <w:jc w:val="center"/>
        </w:trPr>
        <w:tc>
          <w:tcPr>
            <w:tcW w:w="11860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0B2059" w:rsidRPr="00515730" w:rsidRDefault="000B2059" w:rsidP="00B24F6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0B2059" w:rsidRPr="00515730" w:rsidRDefault="000B2059" w:rsidP="000B205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№ 01/12/06129-2022</w:t>
            </w:r>
          </w:p>
        </w:tc>
      </w:tr>
      <w:tr w:rsidR="000B2059" w:rsidRPr="00515730" w:rsidTr="00C601D5">
        <w:trPr>
          <w:trHeight w:val="3404"/>
          <w:tblCellSpacing w:w="0" w:type="dxa"/>
          <w:jc w:val="center"/>
        </w:trPr>
        <w:tc>
          <w:tcPr>
            <w:tcW w:w="72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2059" w:rsidRPr="00515730" w:rsidRDefault="000B2059" w:rsidP="00B24F6E">
            <w:pPr>
              <w:spacing w:after="0"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0B2059" w:rsidRPr="00515730" w:rsidRDefault="000B2059" w:rsidP="00C601D5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 xml:space="preserve">«Որպես նվիրաբերություն անշարժ գույք ընդունելու, անհատույց օգտագործման իրավունքով ամրացնելու և Հայաստանի Հանրապետության կառավարության 2022 թվականի մայիսի 5-ի N 606-Ա որոշումը ուժը կորցրած ճանաչելու մասին» </w:t>
            </w:r>
            <w:r w:rsidRPr="00515730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ՀՀ կառավարության որոշման նախագիծը և հայտնում է, որ առաջարկություններ չունի</w:t>
            </w:r>
            <w:r w:rsidRPr="00515730">
              <w:rPr>
                <w:rFonts w:ascii="GHEA Grapalat" w:eastAsia="Times New Roman" w:hAnsi="GHEA Grapalat" w:cs="Sylfaen"/>
                <w:sz w:val="24"/>
                <w:szCs w:val="24"/>
                <w:lang w:val="pt-BR"/>
              </w:rPr>
              <w:t>:</w:t>
            </w:r>
          </w:p>
        </w:tc>
        <w:tc>
          <w:tcPr>
            <w:tcW w:w="677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0B2059" w:rsidRPr="00515730" w:rsidRDefault="000B2059" w:rsidP="00B24F6E">
            <w:pPr>
              <w:spacing w:line="360" w:lineRule="auto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  <w:p w:rsidR="000B2059" w:rsidRPr="00515730" w:rsidRDefault="000B2059" w:rsidP="00B24F6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</w:t>
            </w:r>
            <w:r w:rsidRPr="00515730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r w:rsidRPr="005157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ի գիտություն։</w:t>
            </w:r>
          </w:p>
          <w:p w:rsidR="000B2059" w:rsidRPr="00515730" w:rsidRDefault="000B2059" w:rsidP="00B24F6E">
            <w:pPr>
              <w:spacing w:line="360" w:lineRule="auto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</w:tr>
      <w:tr w:rsidR="00C601D5" w:rsidRPr="00515730" w:rsidTr="00455D2F">
        <w:trPr>
          <w:tblCellSpacing w:w="0" w:type="dxa"/>
          <w:jc w:val="center"/>
        </w:trPr>
        <w:tc>
          <w:tcPr>
            <w:tcW w:w="11860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C601D5" w:rsidRPr="00515730" w:rsidRDefault="00C601D5" w:rsidP="00305AB7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ՀՀ վարչապետի աշխատակազմ</w:t>
            </w: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04"/>
            </w:tblGrid>
            <w:tr w:rsidR="00C601D5" w:rsidRPr="00515730" w:rsidTr="0026311D">
              <w:tc>
                <w:tcPr>
                  <w:tcW w:w="2004" w:type="dxa"/>
                </w:tcPr>
                <w:p w:rsidR="00C601D5" w:rsidRPr="00515730" w:rsidRDefault="00C601D5" w:rsidP="00C601D5">
                  <w:pPr>
                    <w:spacing w:after="200" w:line="360" w:lineRule="auto"/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</w:pPr>
                  <w:r w:rsidRPr="00515730">
                    <w:rPr>
                      <w:rFonts w:ascii="GHEA Grapalat" w:hAnsi="GHEA Grapalat"/>
                      <w:sz w:val="24"/>
                      <w:szCs w:val="24"/>
                      <w:lang w:val="hy-AM"/>
                    </w:rPr>
                    <w:t>02.11.2022</w:t>
                  </w:r>
                </w:p>
              </w:tc>
            </w:tr>
          </w:tbl>
          <w:p w:rsidR="00C601D5" w:rsidRPr="00515730" w:rsidRDefault="00C601D5" w:rsidP="002631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601D5" w:rsidRPr="00515730" w:rsidTr="00455D2F">
        <w:trPr>
          <w:tblCellSpacing w:w="0" w:type="dxa"/>
          <w:jc w:val="center"/>
        </w:trPr>
        <w:tc>
          <w:tcPr>
            <w:tcW w:w="11860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601D5" w:rsidRPr="00515730" w:rsidRDefault="00C601D5" w:rsidP="0026311D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1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C601D5" w:rsidRPr="00515730" w:rsidRDefault="00C601D5" w:rsidP="0026311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sz w:val="24"/>
                <w:szCs w:val="24"/>
                <w:lang w:val="hy-AM"/>
              </w:rPr>
              <w:t>№ 02/16.16/35946-2022</w:t>
            </w:r>
          </w:p>
        </w:tc>
      </w:tr>
      <w:tr w:rsidR="00C601D5" w:rsidRPr="00515730" w:rsidTr="00C55E94">
        <w:trPr>
          <w:trHeight w:val="1335"/>
          <w:tblCellSpacing w:w="0" w:type="dxa"/>
          <w:jc w:val="center"/>
        </w:trPr>
        <w:tc>
          <w:tcPr>
            <w:tcW w:w="7270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601D5" w:rsidRPr="00515730" w:rsidRDefault="00C601D5" w:rsidP="0026311D">
            <w:pPr>
              <w:pStyle w:val="ListParagraph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բովանդակային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առումով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չծանրաբեռնելու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նպատակով առաջարկում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վերնագրում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չարտացոլել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գործող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որոշումը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ուժը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կորցրած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ճանաչելու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դրույթը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այդպիսի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դրույթ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առկա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է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 4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կետով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: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Հաշվի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առնելով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նաև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այն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հանգամանքը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,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Նորմատիվ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իրավական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ակտերի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մասին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ՀՀ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օրենքի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12-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րդ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հոդվածով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համանման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պահանջ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նախատեսված</w:t>
            </w:r>
            <w:r w:rsidRPr="00515730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515730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չէ:</w:t>
            </w:r>
          </w:p>
        </w:tc>
        <w:tc>
          <w:tcPr>
            <w:tcW w:w="6729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C601D5" w:rsidRPr="00515730" w:rsidRDefault="00C601D5" w:rsidP="00C55E94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51573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Ընդունվել է։</w:t>
            </w:r>
          </w:p>
          <w:p w:rsidR="00C601D5" w:rsidRPr="00515730" w:rsidRDefault="00C601D5" w:rsidP="00C55E9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241D15" w:rsidRPr="00515730" w:rsidRDefault="00241D15" w:rsidP="00C601D5">
      <w:pPr>
        <w:rPr>
          <w:rFonts w:ascii="GHEA Grapalat" w:hAnsi="GHEA Grapalat"/>
          <w:sz w:val="24"/>
          <w:szCs w:val="24"/>
          <w:lang w:val="hy-AM"/>
        </w:rPr>
      </w:pPr>
    </w:p>
    <w:sectPr w:rsidR="00241D15" w:rsidRPr="00515730" w:rsidSect="00950375">
      <w:pgSz w:w="15840" w:h="12240" w:orient="landscape"/>
      <w:pgMar w:top="568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660E29"/>
    <w:multiLevelType w:val="hybridMultilevel"/>
    <w:tmpl w:val="2CE48F6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DE0"/>
    <w:rsid w:val="0003770B"/>
    <w:rsid w:val="000445CA"/>
    <w:rsid w:val="000B2059"/>
    <w:rsid w:val="0010539F"/>
    <w:rsid w:val="0013573A"/>
    <w:rsid w:val="00160F9A"/>
    <w:rsid w:val="001818C8"/>
    <w:rsid w:val="00206888"/>
    <w:rsid w:val="00241D15"/>
    <w:rsid w:val="00245774"/>
    <w:rsid w:val="00253E39"/>
    <w:rsid w:val="00256392"/>
    <w:rsid w:val="00281BB7"/>
    <w:rsid w:val="002941C2"/>
    <w:rsid w:val="002A6DA8"/>
    <w:rsid w:val="002D6D35"/>
    <w:rsid w:val="002E48DF"/>
    <w:rsid w:val="002E4FD3"/>
    <w:rsid w:val="002E53BB"/>
    <w:rsid w:val="003038AC"/>
    <w:rsid w:val="00305AB7"/>
    <w:rsid w:val="00342C8F"/>
    <w:rsid w:val="00372C57"/>
    <w:rsid w:val="00375854"/>
    <w:rsid w:val="003E0132"/>
    <w:rsid w:val="003E4FC9"/>
    <w:rsid w:val="003E6D75"/>
    <w:rsid w:val="00451FE2"/>
    <w:rsid w:val="00455D2F"/>
    <w:rsid w:val="004676DC"/>
    <w:rsid w:val="004C26B1"/>
    <w:rsid w:val="004E0FE1"/>
    <w:rsid w:val="004E38CE"/>
    <w:rsid w:val="004F22AA"/>
    <w:rsid w:val="00500117"/>
    <w:rsid w:val="00502327"/>
    <w:rsid w:val="00511FA5"/>
    <w:rsid w:val="00515730"/>
    <w:rsid w:val="00520D90"/>
    <w:rsid w:val="00522E0F"/>
    <w:rsid w:val="00563D36"/>
    <w:rsid w:val="005811A1"/>
    <w:rsid w:val="00584B88"/>
    <w:rsid w:val="0059408C"/>
    <w:rsid w:val="005A3EF3"/>
    <w:rsid w:val="00613BDE"/>
    <w:rsid w:val="00613E10"/>
    <w:rsid w:val="0061570C"/>
    <w:rsid w:val="00661268"/>
    <w:rsid w:val="00666955"/>
    <w:rsid w:val="0067206D"/>
    <w:rsid w:val="00675EE7"/>
    <w:rsid w:val="00684631"/>
    <w:rsid w:val="006936E1"/>
    <w:rsid w:val="006B5039"/>
    <w:rsid w:val="006C2D23"/>
    <w:rsid w:val="006E7033"/>
    <w:rsid w:val="006F6671"/>
    <w:rsid w:val="007277AB"/>
    <w:rsid w:val="00742257"/>
    <w:rsid w:val="00760156"/>
    <w:rsid w:val="00794E86"/>
    <w:rsid w:val="007C06A8"/>
    <w:rsid w:val="007E35AE"/>
    <w:rsid w:val="00816BFC"/>
    <w:rsid w:val="008214A5"/>
    <w:rsid w:val="0086253F"/>
    <w:rsid w:val="008751DC"/>
    <w:rsid w:val="008900C7"/>
    <w:rsid w:val="008B1CAF"/>
    <w:rsid w:val="00935DE0"/>
    <w:rsid w:val="009841A5"/>
    <w:rsid w:val="009D14FE"/>
    <w:rsid w:val="00A66057"/>
    <w:rsid w:val="00A9682E"/>
    <w:rsid w:val="00AA071D"/>
    <w:rsid w:val="00AA452B"/>
    <w:rsid w:val="00AA4C16"/>
    <w:rsid w:val="00AD3917"/>
    <w:rsid w:val="00B1024D"/>
    <w:rsid w:val="00B14953"/>
    <w:rsid w:val="00B16B47"/>
    <w:rsid w:val="00B7645B"/>
    <w:rsid w:val="00BB0235"/>
    <w:rsid w:val="00C05574"/>
    <w:rsid w:val="00C06AF5"/>
    <w:rsid w:val="00C1452D"/>
    <w:rsid w:val="00C24624"/>
    <w:rsid w:val="00C359A7"/>
    <w:rsid w:val="00C37DB6"/>
    <w:rsid w:val="00C4633E"/>
    <w:rsid w:val="00C55E94"/>
    <w:rsid w:val="00C601D5"/>
    <w:rsid w:val="00CB5D0B"/>
    <w:rsid w:val="00CC06E5"/>
    <w:rsid w:val="00CD12CE"/>
    <w:rsid w:val="00CF3712"/>
    <w:rsid w:val="00D02371"/>
    <w:rsid w:val="00D177D3"/>
    <w:rsid w:val="00D4366F"/>
    <w:rsid w:val="00D74BBA"/>
    <w:rsid w:val="00DA0504"/>
    <w:rsid w:val="00DA5B8C"/>
    <w:rsid w:val="00DA7F51"/>
    <w:rsid w:val="00DB3011"/>
    <w:rsid w:val="00DB4591"/>
    <w:rsid w:val="00E042C7"/>
    <w:rsid w:val="00E044D8"/>
    <w:rsid w:val="00E05F50"/>
    <w:rsid w:val="00E11EC7"/>
    <w:rsid w:val="00E35072"/>
    <w:rsid w:val="00E7264A"/>
    <w:rsid w:val="00E72FE9"/>
    <w:rsid w:val="00E7488E"/>
    <w:rsid w:val="00E8545C"/>
    <w:rsid w:val="00EA1FE8"/>
    <w:rsid w:val="00EA5677"/>
    <w:rsid w:val="00EA65ED"/>
    <w:rsid w:val="00EF1562"/>
    <w:rsid w:val="00EF1B1F"/>
    <w:rsid w:val="00EF40B8"/>
    <w:rsid w:val="00F00EEF"/>
    <w:rsid w:val="00F103F9"/>
    <w:rsid w:val="00F161BA"/>
    <w:rsid w:val="00F27DF0"/>
    <w:rsid w:val="00F32B7B"/>
    <w:rsid w:val="00F73F76"/>
    <w:rsid w:val="00F8260C"/>
    <w:rsid w:val="00F900BA"/>
    <w:rsid w:val="00F92E3C"/>
    <w:rsid w:val="00FB7309"/>
    <w:rsid w:val="00FE7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5D035E0-3ABD-4E07-B840-31408DB09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688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84B88"/>
    <w:rPr>
      <w:b/>
      <w:bCs/>
    </w:rPr>
  </w:style>
  <w:style w:type="paragraph" w:customStyle="1" w:styleId="mechtex">
    <w:name w:val="mechtex"/>
    <w:basedOn w:val="Normal"/>
    <w:link w:val="mechtexChar"/>
    <w:qFormat/>
    <w:rsid w:val="00C1452D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customStyle="1" w:styleId="mechtexChar">
    <w:name w:val="mechtex Char"/>
    <w:link w:val="mechtex"/>
    <w:locked/>
    <w:rsid w:val="00C1452D"/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basedOn w:val="DefaultParagraphFont"/>
    <w:link w:val="norm"/>
    <w:locked/>
    <w:rsid w:val="00D0237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D02371"/>
    <w:pPr>
      <w:spacing w:after="0" w:line="480" w:lineRule="auto"/>
      <w:ind w:firstLine="709"/>
      <w:jc w:val="both"/>
    </w:pPr>
    <w:rPr>
      <w:rFonts w:ascii="Arial Armenian" w:hAnsi="Arial Armenian"/>
    </w:rPr>
  </w:style>
  <w:style w:type="table" w:styleId="TableGrid">
    <w:name w:val="Table Grid"/>
    <w:basedOn w:val="TableNormal"/>
    <w:uiPriority w:val="59"/>
    <w:rsid w:val="00DB4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4591"/>
    <w:pPr>
      <w:ind w:left="720"/>
      <w:contextualSpacing/>
    </w:pPr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019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8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D517C7-A8C5-4D1F-8AFA-9EB985AF8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342</Words>
  <Characters>1953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Liana A. Ghazaryan</dc:creator>
  <cp:keywords>https://mul2.gov.am/tasks/702416/oneclick/Ampopatert_606.docx?token=28b2f992186595f95947c465b89df3f5</cp:keywords>
  <cp:lastModifiedBy>Acer</cp:lastModifiedBy>
  <cp:revision>2</cp:revision>
  <dcterms:created xsi:type="dcterms:W3CDTF">2022-11-02T10:07:00Z</dcterms:created>
  <dcterms:modified xsi:type="dcterms:W3CDTF">2022-11-02T10:07:00Z</dcterms:modified>
</cp:coreProperties>
</file>