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F888" w14:textId="77777777" w:rsidR="004A2BDF" w:rsidRPr="004A2BDF" w:rsidRDefault="004A2BDF" w:rsidP="004A2BDF">
      <w:pPr>
        <w:shd w:val="clear" w:color="auto" w:fill="FBFBFB"/>
        <w:spacing w:before="150" w:after="150" w:line="300" w:lineRule="atLeast"/>
        <w:jc w:val="center"/>
        <w:outlineLvl w:val="4"/>
        <w:rPr>
          <w:rFonts w:ascii="Helvetica" w:eastAsia="Times New Roman" w:hAnsi="Helvetica" w:cs="Times New Roman"/>
          <w:b/>
          <w:bCs/>
          <w:color w:val="5F5F5F"/>
          <w:sz w:val="21"/>
          <w:szCs w:val="21"/>
        </w:rPr>
      </w:pPr>
      <w:r w:rsidRPr="004A2BDF">
        <w:rPr>
          <w:rFonts w:ascii="Helvetica" w:eastAsia="Times New Roman" w:hAnsi="Helvetica" w:cs="Times New Roman"/>
          <w:b/>
          <w:bCs/>
          <w:color w:val="5F5F5F"/>
          <w:sz w:val="21"/>
          <w:szCs w:val="21"/>
        </w:rPr>
        <w:br/>
      </w:r>
      <w:proofErr w:type="spellStart"/>
      <w:r w:rsidRPr="004A2BDF">
        <w:rPr>
          <w:rFonts w:ascii="Helvetica" w:eastAsia="Times New Roman" w:hAnsi="Helvetica" w:cs="Times New Roman"/>
          <w:b/>
          <w:bCs/>
          <w:color w:val="5F5F5F"/>
          <w:sz w:val="21"/>
          <w:szCs w:val="21"/>
        </w:rPr>
        <w:t>Իրավական</w:t>
      </w:r>
      <w:proofErr w:type="spellEnd"/>
      <w:r w:rsidRPr="004A2BDF">
        <w:rPr>
          <w:rFonts w:ascii="Helvetica" w:eastAsia="Times New Roman" w:hAnsi="Helvetica" w:cs="Times New Roman"/>
          <w:b/>
          <w:bCs/>
          <w:color w:val="5F5F5F"/>
          <w:sz w:val="21"/>
          <w:szCs w:val="21"/>
        </w:rPr>
        <w:t xml:space="preserve"> </w:t>
      </w:r>
      <w:proofErr w:type="spellStart"/>
      <w:r w:rsidRPr="004A2BDF">
        <w:rPr>
          <w:rFonts w:ascii="Helvetica" w:eastAsia="Times New Roman" w:hAnsi="Helvetica" w:cs="Times New Roman"/>
          <w:b/>
          <w:bCs/>
          <w:color w:val="5F5F5F"/>
          <w:sz w:val="21"/>
          <w:szCs w:val="21"/>
        </w:rPr>
        <w:t>ակտերի</w:t>
      </w:r>
      <w:proofErr w:type="spellEnd"/>
      <w:r w:rsidRPr="004A2BDF">
        <w:rPr>
          <w:rFonts w:ascii="Helvetica" w:eastAsia="Times New Roman" w:hAnsi="Helvetica" w:cs="Times New Roman"/>
          <w:b/>
          <w:bCs/>
          <w:color w:val="5F5F5F"/>
          <w:sz w:val="21"/>
          <w:szCs w:val="21"/>
        </w:rPr>
        <w:t xml:space="preserve"> </w:t>
      </w:r>
      <w:proofErr w:type="spellStart"/>
      <w:r w:rsidRPr="004A2BDF">
        <w:rPr>
          <w:rFonts w:ascii="Helvetica" w:eastAsia="Times New Roman" w:hAnsi="Helvetica" w:cs="Times New Roman"/>
          <w:b/>
          <w:bCs/>
          <w:color w:val="5F5F5F"/>
          <w:sz w:val="21"/>
          <w:szCs w:val="21"/>
        </w:rPr>
        <w:t>նախագծերի</w:t>
      </w:r>
      <w:proofErr w:type="spellEnd"/>
      <w:r w:rsidRPr="004A2BDF">
        <w:rPr>
          <w:rFonts w:ascii="Helvetica" w:eastAsia="Times New Roman" w:hAnsi="Helvetica" w:cs="Times New Roman"/>
          <w:b/>
          <w:bCs/>
          <w:color w:val="5F5F5F"/>
          <w:sz w:val="21"/>
          <w:szCs w:val="21"/>
        </w:rPr>
        <w:t xml:space="preserve"> </w:t>
      </w:r>
      <w:proofErr w:type="spellStart"/>
      <w:r w:rsidRPr="004A2BDF">
        <w:rPr>
          <w:rFonts w:ascii="Helvetica" w:eastAsia="Times New Roman" w:hAnsi="Helvetica" w:cs="Times New Roman"/>
          <w:b/>
          <w:bCs/>
          <w:color w:val="5F5F5F"/>
          <w:sz w:val="21"/>
          <w:szCs w:val="21"/>
        </w:rPr>
        <w:t>հանրային</w:t>
      </w:r>
      <w:proofErr w:type="spellEnd"/>
      <w:r w:rsidRPr="004A2BDF">
        <w:rPr>
          <w:rFonts w:ascii="Helvetica" w:eastAsia="Times New Roman" w:hAnsi="Helvetica" w:cs="Times New Roman"/>
          <w:b/>
          <w:bCs/>
          <w:color w:val="5F5F5F"/>
          <w:sz w:val="21"/>
          <w:szCs w:val="21"/>
        </w:rPr>
        <w:t xml:space="preserve"> </w:t>
      </w:r>
      <w:proofErr w:type="spellStart"/>
      <w:r w:rsidRPr="004A2BDF">
        <w:rPr>
          <w:rFonts w:ascii="Helvetica" w:eastAsia="Times New Roman" w:hAnsi="Helvetica" w:cs="Times New Roman"/>
          <w:b/>
          <w:bCs/>
          <w:color w:val="5F5F5F"/>
          <w:sz w:val="21"/>
          <w:szCs w:val="21"/>
        </w:rPr>
        <w:t>քննարկման</w:t>
      </w:r>
      <w:proofErr w:type="spellEnd"/>
      <w:r w:rsidRPr="004A2BDF">
        <w:rPr>
          <w:rFonts w:ascii="Helvetica" w:eastAsia="Times New Roman" w:hAnsi="Helvetica" w:cs="Times New Roman"/>
          <w:b/>
          <w:bCs/>
          <w:color w:val="5F5F5F"/>
          <w:sz w:val="21"/>
          <w:szCs w:val="21"/>
        </w:rPr>
        <w:t xml:space="preserve"> </w:t>
      </w:r>
      <w:proofErr w:type="spellStart"/>
      <w:r w:rsidRPr="004A2BDF">
        <w:rPr>
          <w:rFonts w:ascii="Helvetica" w:eastAsia="Times New Roman" w:hAnsi="Helvetica" w:cs="Times New Roman"/>
          <w:b/>
          <w:bCs/>
          <w:color w:val="5F5F5F"/>
          <w:sz w:val="21"/>
          <w:szCs w:val="21"/>
        </w:rPr>
        <w:t>վերաբերյալ</w:t>
      </w:r>
      <w:proofErr w:type="spellEnd"/>
    </w:p>
    <w:p w14:paraId="45A65545"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19220612"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Իրավական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ակտի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նախագծի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անվանում</w:t>
      </w:r>
      <w:proofErr w:type="spellEnd"/>
    </w:p>
    <w:p w14:paraId="494F9763"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r w:rsidRPr="004A2BDF">
        <w:rPr>
          <w:rFonts w:ascii="Helvetica" w:eastAsia="Times New Roman" w:hAnsi="Helvetica" w:cs="Times New Roman"/>
          <w:color w:val="707070"/>
          <w:sz w:val="18"/>
          <w:szCs w:val="18"/>
        </w:rPr>
        <w:t>ԵԱՏՄ ԱՆԴԱՄ ՉՀԱՆԴԻՍԱՑՈՂՊԵՏՈՒԹՅՈՒՆՆԵՐԻ ԱՆՎԱՎՈՐ ՏՐԱՆՍՊՈՐՏԱՅԻՆ ՄԻՋՈՑՆԵՐ ԱՐՏԱԴՐՈՂՆԵՐԻ ՊԱՇՏՈՆԱԿԱՆ ՆԵՐԿԱՅԱՑՈՒՑԻՉՆԵՐԻ ԿՈՂՄԻՑ ՀԱՅԱՍՏԱՆԻ ՀԱՆՐԱՊԵՏՈՒԹՅՈՒՆ ՆԵՐՄՈՒԾՎՈՂ (ՆԵՐՄՈՒԾՎԱԾ), ՀԱՅԱՍՏԱՆԻ ՀԱՆՐԱՊԵՏՈՒԹՅՈՒՆՈՒՄ ԱՐՏԱԴՐՎԱԾ, ՇՐՋԱՆԱՌՈՒԹՅԱՆ ՄԵՋ ԴՐՎՈՂ ԱՆՎԱՎՈՐ ՏՐԱՆՍՊՈՐՏԱՅԻՆ ՄԻՋՈՑՆԵՐԻՆ ՆԵՐԿԱՅԱՑՎՈՂ ՊԱՀԱՆՋՆԵՐԸ ԵՎ ԴՐԱՆՑ ՀԱՄԱՊԱՏԱՍԽԱՆՈՒԹՅԱՆ ԳՆԱՀԱՏՄԱՆ ԿԱՆՈՆՆԵՐԸ, ԱՆՎԱՎՈՐ ՏՐԱՆՍՊՈՐՏԱՅԻՆ ՄԻՋՈՑԻ ՏԻՊԻ ԳՆԱՀԱՏՄԱՆ, ԱՄՐԱՇՐՋԱՆԱԿԻ ՏԻՊԻ ԳՆԱՀԱՏՄԱՆ ԵՎ ԵԶԱԿԻ ՏՐԱՆՍՊՈՐՏԱՅԻՆ ՄԻՋՈՑԻ ԳՆԱՀԱՏՄԱՆ ՄԱՍԻՆ ԵԶՐԱԿԱՑՈՒԹՅՈՒՆՆԵՐԻ ՁԵՎԵՐԸ ՀԱՍՏԱՏԵԼՈՒ ՄԱՍԻՆ</w:t>
      </w:r>
    </w:p>
    <w:p w14:paraId="0D6F894F"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0AF35519"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Իրավական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ակտի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նախագիծ</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մշակող</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մարմնի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անվանում</w:t>
      </w:r>
      <w:proofErr w:type="spellEnd"/>
    </w:p>
    <w:p w14:paraId="341458CE"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proofErr w:type="spellStart"/>
      <w:r w:rsidRPr="004A2BDF">
        <w:rPr>
          <w:rFonts w:ascii="Helvetica" w:eastAsia="Times New Roman" w:hAnsi="Helvetica" w:cs="Times New Roman"/>
          <w:color w:val="707070"/>
          <w:sz w:val="18"/>
          <w:szCs w:val="18"/>
        </w:rPr>
        <w:t>Էկոնոմիկայի</w:t>
      </w:r>
      <w:proofErr w:type="spellEnd"/>
      <w:r w:rsidRPr="004A2BDF">
        <w:rPr>
          <w:rFonts w:ascii="Helvetica" w:eastAsia="Times New Roman" w:hAnsi="Helvetica" w:cs="Times New Roman"/>
          <w:color w:val="707070"/>
          <w:sz w:val="18"/>
          <w:szCs w:val="18"/>
        </w:rPr>
        <w:t xml:space="preserve"> </w:t>
      </w:r>
      <w:proofErr w:type="spellStart"/>
      <w:r w:rsidRPr="004A2BDF">
        <w:rPr>
          <w:rFonts w:ascii="Helvetica" w:eastAsia="Times New Roman" w:hAnsi="Helvetica" w:cs="Times New Roman"/>
          <w:color w:val="707070"/>
          <w:sz w:val="18"/>
          <w:szCs w:val="18"/>
        </w:rPr>
        <w:t>նախարարություն</w:t>
      </w:r>
      <w:proofErr w:type="spellEnd"/>
    </w:p>
    <w:p w14:paraId="0B9F9D92"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056CAF80"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Իրավական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ակտի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տեսակ</w:t>
      </w:r>
      <w:proofErr w:type="spellEnd"/>
    </w:p>
    <w:p w14:paraId="35958396"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proofErr w:type="spellStart"/>
      <w:r w:rsidRPr="004A2BDF">
        <w:rPr>
          <w:rFonts w:ascii="Helvetica" w:eastAsia="Times New Roman" w:hAnsi="Helvetica" w:cs="Times New Roman"/>
          <w:color w:val="707070"/>
          <w:sz w:val="18"/>
          <w:szCs w:val="18"/>
        </w:rPr>
        <w:t>Որոշում</w:t>
      </w:r>
      <w:proofErr w:type="spellEnd"/>
    </w:p>
    <w:p w14:paraId="43E5F346"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67B29FD7"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Ոլորտ</w:t>
      </w:r>
      <w:proofErr w:type="spellEnd"/>
    </w:p>
    <w:p w14:paraId="4AAAEC06"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proofErr w:type="spellStart"/>
      <w:r w:rsidRPr="004A2BDF">
        <w:rPr>
          <w:rFonts w:ascii="Helvetica" w:eastAsia="Times New Roman" w:hAnsi="Helvetica" w:cs="Times New Roman"/>
          <w:color w:val="707070"/>
          <w:sz w:val="18"/>
          <w:szCs w:val="18"/>
        </w:rPr>
        <w:t>Էկոնոմիկա</w:t>
      </w:r>
      <w:proofErr w:type="spellEnd"/>
    </w:p>
    <w:p w14:paraId="1A2D71C2"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5C71CF34"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Հանրային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քննարկման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ժամկետ</w:t>
      </w:r>
      <w:proofErr w:type="spellEnd"/>
    </w:p>
    <w:p w14:paraId="1526F2C8"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r w:rsidRPr="004A2BDF">
        <w:rPr>
          <w:rFonts w:ascii="Helvetica" w:eastAsia="Times New Roman" w:hAnsi="Helvetica" w:cs="Times New Roman"/>
          <w:color w:val="707070"/>
          <w:sz w:val="18"/>
          <w:szCs w:val="18"/>
        </w:rPr>
        <w:t>09/09/2022 - 30/09/2022</w:t>
      </w:r>
    </w:p>
    <w:p w14:paraId="123CA3EC"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3B69503A"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Ստացված</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առաջարկների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արդյունքներ</w:t>
      </w:r>
      <w:proofErr w:type="spellEnd"/>
    </w:p>
    <w:p w14:paraId="5237A373"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proofErr w:type="spellStart"/>
      <w:r w:rsidRPr="004A2BDF">
        <w:rPr>
          <w:rFonts w:ascii="Helvetica" w:eastAsia="Times New Roman" w:hAnsi="Helvetica" w:cs="Times New Roman"/>
          <w:color w:val="707070"/>
          <w:sz w:val="18"/>
          <w:szCs w:val="18"/>
        </w:rPr>
        <w:t>Չի</w:t>
      </w:r>
      <w:proofErr w:type="spellEnd"/>
      <w:r w:rsidRPr="004A2BDF">
        <w:rPr>
          <w:rFonts w:ascii="Helvetica" w:eastAsia="Times New Roman" w:hAnsi="Helvetica" w:cs="Times New Roman"/>
          <w:color w:val="707070"/>
          <w:sz w:val="18"/>
          <w:szCs w:val="18"/>
        </w:rPr>
        <w:t xml:space="preserve"> </w:t>
      </w:r>
      <w:proofErr w:type="spellStart"/>
      <w:r w:rsidRPr="004A2BDF">
        <w:rPr>
          <w:rFonts w:ascii="Helvetica" w:eastAsia="Times New Roman" w:hAnsi="Helvetica" w:cs="Times New Roman"/>
          <w:color w:val="707070"/>
          <w:sz w:val="18"/>
          <w:szCs w:val="18"/>
        </w:rPr>
        <w:t>ստացվել</w:t>
      </w:r>
      <w:proofErr w:type="spellEnd"/>
    </w:p>
    <w:p w14:paraId="3B865F93"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p>
    <w:p w14:paraId="2D0D5A5A" w14:textId="77777777" w:rsidR="004A2BDF" w:rsidRPr="004A2BDF" w:rsidRDefault="004A2BDF" w:rsidP="004A2BDF">
      <w:pPr>
        <w:shd w:val="clear" w:color="auto" w:fill="FBFBFB"/>
        <w:spacing w:after="150" w:line="240" w:lineRule="auto"/>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Քվեարկության</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արդյունքներ</w:t>
      </w:r>
      <w:proofErr w:type="spellEnd"/>
    </w:p>
    <w:p w14:paraId="74500143"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r w:rsidRPr="004A2BDF">
        <w:rPr>
          <w:rFonts w:ascii="Helvetica" w:eastAsia="Times New Roman" w:hAnsi="Helvetica" w:cs="Times New Roman"/>
          <w:color w:val="707070"/>
          <w:sz w:val="18"/>
          <w:szCs w:val="18"/>
        </w:rPr>
        <w:t xml:space="preserve">5 </w:t>
      </w:r>
      <w:proofErr w:type="spellStart"/>
      <w:r w:rsidRPr="004A2BDF">
        <w:rPr>
          <w:rFonts w:ascii="Helvetica" w:eastAsia="Times New Roman" w:hAnsi="Helvetica" w:cs="Times New Roman"/>
          <w:color w:val="707070"/>
          <w:sz w:val="18"/>
          <w:szCs w:val="18"/>
        </w:rPr>
        <w:t>կողմ</w:t>
      </w:r>
      <w:proofErr w:type="spellEnd"/>
    </w:p>
    <w:p w14:paraId="3C4D6DFD" w14:textId="77777777" w:rsidR="004A2BDF" w:rsidRPr="004A2BDF" w:rsidRDefault="004A2BDF" w:rsidP="004A2BDF">
      <w:pPr>
        <w:shd w:val="clear" w:color="auto" w:fill="FBFBFB"/>
        <w:spacing w:after="150" w:line="240" w:lineRule="auto"/>
        <w:rPr>
          <w:rFonts w:ascii="Helvetica" w:eastAsia="Times New Roman" w:hAnsi="Helvetica" w:cs="Times New Roman"/>
          <w:color w:val="707070"/>
          <w:sz w:val="18"/>
          <w:szCs w:val="18"/>
        </w:rPr>
      </w:pPr>
      <w:r w:rsidRPr="004A2BDF">
        <w:rPr>
          <w:rFonts w:ascii="Helvetica" w:eastAsia="Times New Roman" w:hAnsi="Helvetica" w:cs="Times New Roman"/>
          <w:color w:val="707070"/>
          <w:sz w:val="18"/>
          <w:szCs w:val="18"/>
        </w:rPr>
        <w:t xml:space="preserve">1 </w:t>
      </w:r>
      <w:proofErr w:type="spellStart"/>
      <w:r w:rsidRPr="004A2BDF">
        <w:rPr>
          <w:rFonts w:ascii="Helvetica" w:eastAsia="Times New Roman" w:hAnsi="Helvetica" w:cs="Times New Roman"/>
          <w:color w:val="707070"/>
          <w:sz w:val="18"/>
          <w:szCs w:val="18"/>
        </w:rPr>
        <w:t>դեմ</w:t>
      </w:r>
      <w:proofErr w:type="spellEnd"/>
    </w:p>
    <w:p w14:paraId="01814620" w14:textId="77777777" w:rsidR="004A2BDF" w:rsidRPr="004A2BDF" w:rsidRDefault="004A2BDF" w:rsidP="004A2BDF">
      <w:pPr>
        <w:spacing w:after="0" w:line="240" w:lineRule="auto"/>
        <w:rPr>
          <w:rFonts w:ascii="Times New Roman" w:eastAsia="Times New Roman" w:hAnsi="Times New Roman" w:cs="Times New Roman"/>
          <w:sz w:val="24"/>
          <w:szCs w:val="24"/>
        </w:rPr>
      </w:pPr>
      <w:r w:rsidRPr="004A2BDF">
        <w:rPr>
          <w:rFonts w:ascii="Helvetica" w:eastAsia="Times New Roman" w:hAnsi="Helvetica" w:cs="Times New Roman"/>
          <w:color w:val="707070"/>
          <w:sz w:val="18"/>
          <w:szCs w:val="18"/>
        </w:rPr>
        <w:br/>
      </w:r>
      <w:r w:rsidRPr="004A2BDF">
        <w:rPr>
          <w:rFonts w:ascii="Helvetica" w:eastAsia="Times New Roman" w:hAnsi="Helvetica" w:cs="Times New Roman"/>
          <w:color w:val="707070"/>
          <w:sz w:val="18"/>
          <w:szCs w:val="18"/>
        </w:rPr>
        <w:br/>
      </w:r>
    </w:p>
    <w:p w14:paraId="576BEA7A" w14:textId="77777777" w:rsidR="004A2BDF" w:rsidRPr="004A2BDF" w:rsidRDefault="004A2BDF" w:rsidP="004A2BDF">
      <w:pPr>
        <w:shd w:val="clear" w:color="auto" w:fill="FBFBFB"/>
        <w:spacing w:after="150" w:line="240" w:lineRule="auto"/>
        <w:jc w:val="center"/>
        <w:rPr>
          <w:rFonts w:ascii="Helvetica" w:eastAsia="Times New Roman" w:hAnsi="Helvetica" w:cs="Times New Roman"/>
          <w:b/>
          <w:bCs/>
          <w:color w:val="707070"/>
          <w:sz w:val="18"/>
          <w:szCs w:val="18"/>
        </w:rPr>
      </w:pPr>
      <w:proofErr w:type="spellStart"/>
      <w:r w:rsidRPr="004A2BDF">
        <w:rPr>
          <w:rFonts w:ascii="Helvetica" w:eastAsia="Times New Roman" w:hAnsi="Helvetica" w:cs="Times New Roman"/>
          <w:b/>
          <w:bCs/>
          <w:color w:val="707070"/>
          <w:sz w:val="18"/>
          <w:szCs w:val="18"/>
        </w:rPr>
        <w:t>Տեղեկանքը</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գեներացվել</w:t>
      </w:r>
      <w:proofErr w:type="spellEnd"/>
      <w:r w:rsidRPr="004A2BDF">
        <w:rPr>
          <w:rFonts w:ascii="Helvetica" w:eastAsia="Times New Roman" w:hAnsi="Helvetica" w:cs="Times New Roman"/>
          <w:b/>
          <w:bCs/>
          <w:color w:val="707070"/>
          <w:sz w:val="18"/>
          <w:szCs w:val="18"/>
        </w:rPr>
        <w:t xml:space="preserve"> է www.e-draft.am </w:t>
      </w:r>
      <w:proofErr w:type="spellStart"/>
      <w:r w:rsidRPr="004A2BDF">
        <w:rPr>
          <w:rFonts w:ascii="Helvetica" w:eastAsia="Times New Roman" w:hAnsi="Helvetica" w:cs="Times New Roman"/>
          <w:b/>
          <w:bCs/>
          <w:color w:val="707070"/>
          <w:sz w:val="18"/>
          <w:szCs w:val="18"/>
        </w:rPr>
        <w:t>կայքի</w:t>
      </w:r>
      <w:proofErr w:type="spellEnd"/>
      <w:r w:rsidRPr="004A2BDF">
        <w:rPr>
          <w:rFonts w:ascii="Helvetica" w:eastAsia="Times New Roman" w:hAnsi="Helvetica" w:cs="Times New Roman"/>
          <w:b/>
          <w:bCs/>
          <w:color w:val="707070"/>
          <w:sz w:val="18"/>
          <w:szCs w:val="18"/>
        </w:rPr>
        <w:t xml:space="preserve"> </w:t>
      </w:r>
      <w:proofErr w:type="spellStart"/>
      <w:r w:rsidRPr="004A2BDF">
        <w:rPr>
          <w:rFonts w:ascii="Helvetica" w:eastAsia="Times New Roman" w:hAnsi="Helvetica" w:cs="Times New Roman"/>
          <w:b/>
          <w:bCs/>
          <w:color w:val="707070"/>
          <w:sz w:val="18"/>
          <w:szCs w:val="18"/>
        </w:rPr>
        <w:t>կողմից</w:t>
      </w:r>
      <w:proofErr w:type="spellEnd"/>
    </w:p>
    <w:p w14:paraId="620F34A5" w14:textId="77777777" w:rsidR="004A2BDF" w:rsidRPr="004A2BDF" w:rsidRDefault="004A2BDF" w:rsidP="004A2BDF">
      <w:pPr>
        <w:shd w:val="clear" w:color="auto" w:fill="FBFBFB"/>
        <w:spacing w:after="150" w:line="240" w:lineRule="auto"/>
        <w:jc w:val="center"/>
        <w:rPr>
          <w:rFonts w:ascii="Helvetica" w:eastAsia="Times New Roman" w:hAnsi="Helvetica" w:cs="Times New Roman"/>
          <w:b/>
          <w:bCs/>
          <w:color w:val="707070"/>
          <w:sz w:val="18"/>
          <w:szCs w:val="18"/>
        </w:rPr>
      </w:pPr>
      <w:r w:rsidRPr="004A2BDF">
        <w:rPr>
          <w:rFonts w:ascii="Helvetica" w:eastAsia="Times New Roman" w:hAnsi="Helvetica" w:cs="Times New Roman"/>
          <w:b/>
          <w:bCs/>
          <w:color w:val="707070"/>
          <w:sz w:val="18"/>
          <w:szCs w:val="18"/>
        </w:rPr>
        <w:t>22/09/2022</w:t>
      </w:r>
    </w:p>
    <w:p w14:paraId="7C637993" w14:textId="77777777" w:rsidR="00D33A66" w:rsidRDefault="00D33A66"/>
    <w:sectPr w:rsidR="00D3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C6"/>
    <w:rsid w:val="002C3459"/>
    <w:rsid w:val="004A2BDF"/>
    <w:rsid w:val="00847894"/>
    <w:rsid w:val="00D33A66"/>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2E6F"/>
  <w15:chartTrackingRefBased/>
  <w15:docId w15:val="{5D9DA7AA-3176-4AB1-A6D2-1BDBF81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2B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2BDF"/>
    <w:rPr>
      <w:rFonts w:ascii="Times New Roman" w:eastAsia="Times New Roman" w:hAnsi="Times New Roman" w:cs="Times New Roman"/>
      <w:b/>
      <w:bCs/>
      <w:sz w:val="20"/>
      <w:szCs w:val="20"/>
    </w:rPr>
  </w:style>
  <w:style w:type="paragraph" w:customStyle="1" w:styleId="fb">
    <w:name w:val="fb"/>
    <w:basedOn w:val="Normal"/>
    <w:rsid w:val="004A2B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2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https:/mul2-mineconomy.gov.am/tasks/398313/oneclick/anvave-draft.docx?token=81973fd593b479ed489f43dc334dc99f</cp:keywords>
  <dc:description/>
  <cp:lastModifiedBy>Naira N. Vardanyan</cp:lastModifiedBy>
  <cp:revision>2</cp:revision>
  <dcterms:created xsi:type="dcterms:W3CDTF">2022-11-09T12:44:00Z</dcterms:created>
  <dcterms:modified xsi:type="dcterms:W3CDTF">2022-11-09T12:44:00Z</dcterms:modified>
</cp:coreProperties>
</file>