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736A5" w14:textId="77777777" w:rsidR="00F53AF3" w:rsidRDefault="00F53AF3" w:rsidP="00F53AF3">
      <w:pPr>
        <w:spacing w:after="0" w:line="360" w:lineRule="auto"/>
        <w:ind w:firstLine="567"/>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ՏԵՂԵԿԱՆՔ</w:t>
      </w:r>
    </w:p>
    <w:p w14:paraId="1C0846EA" w14:textId="77777777" w:rsidR="00F53AF3" w:rsidRDefault="00F53AF3" w:rsidP="00F53AF3">
      <w:pPr>
        <w:spacing w:after="0" w:line="360" w:lineRule="auto"/>
        <w:ind w:firstLine="567"/>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«ԱՊՐԱՆՔԱՅԻՆ ՆՇԱՆՆԵՐԻ ՄԱՍԻՆ» ՕՐԵՆՔԻ ՓՈՓՈԽՎՈՂ ՀՈԴՎԱԾՆԵՐԻ</w:t>
      </w:r>
    </w:p>
    <w:p w14:paraId="04954080" w14:textId="77777777" w:rsidR="00F53AF3" w:rsidRDefault="00F53AF3" w:rsidP="00B14357">
      <w:pPr>
        <w:spacing w:after="0" w:line="360" w:lineRule="auto"/>
        <w:ind w:firstLine="567"/>
        <w:jc w:val="both"/>
        <w:rPr>
          <w:rFonts w:ascii="GHEA Grapalat" w:eastAsia="Times New Roman" w:hAnsi="GHEA Grapalat" w:cs="Times New Roman"/>
          <w:b/>
          <w:color w:val="000000"/>
          <w:sz w:val="24"/>
          <w:szCs w:val="24"/>
          <w:lang w:val="hy-AM"/>
        </w:rPr>
      </w:pPr>
    </w:p>
    <w:p w14:paraId="6CD81888" w14:textId="77777777" w:rsidR="00F35924" w:rsidRPr="00F53AF3" w:rsidRDefault="00F35924" w:rsidP="00B14357">
      <w:pPr>
        <w:spacing w:after="0" w:line="360" w:lineRule="auto"/>
        <w:ind w:firstLine="567"/>
        <w:jc w:val="both"/>
        <w:rPr>
          <w:rFonts w:ascii="GHEA Grapalat" w:eastAsia="Times New Roman" w:hAnsi="GHEA Grapalat" w:cs="Times New Roman"/>
          <w:b/>
          <w:color w:val="000000"/>
          <w:sz w:val="24"/>
          <w:szCs w:val="24"/>
          <w:lang w:val="hy-AM"/>
        </w:rPr>
      </w:pPr>
      <w:r w:rsidRPr="00F53AF3">
        <w:rPr>
          <w:rFonts w:ascii="GHEA Grapalat" w:eastAsia="Times New Roman" w:hAnsi="GHEA Grapalat" w:cs="Times New Roman"/>
          <w:b/>
          <w:color w:val="000000"/>
          <w:sz w:val="24"/>
          <w:szCs w:val="24"/>
          <w:lang w:val="hy-AM"/>
        </w:rPr>
        <w:t>Հոդված 2.</w:t>
      </w:r>
      <w:r w:rsidRPr="00F53AF3">
        <w:rPr>
          <w:rFonts w:ascii="GHEA Grapalat" w:eastAsia="Times New Roman" w:hAnsi="GHEA Grapalat" w:cs="Times New Roman"/>
          <w:b/>
          <w:color w:val="000000"/>
          <w:sz w:val="24"/>
          <w:szCs w:val="24"/>
          <w:lang w:val="hy-AM"/>
        </w:rPr>
        <w:tab/>
        <w:t>Օրենքում օգտագործվող հիմնական հասկացությունները</w:t>
      </w:r>
    </w:p>
    <w:p w14:paraId="393215CA"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 xml:space="preserve"> </w:t>
      </w:r>
    </w:p>
    <w:p w14:paraId="517AADF0"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1. Սույն օրենքի իմաստով օգտագործվող հիմնական հասկացություններն են՝</w:t>
      </w:r>
    </w:p>
    <w:p w14:paraId="6A6FBBEF"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ապրանքային նշան՝ նիշ, որն օգտագործվում է մեկ անձի ապրանքները և (կամ) ծառայություններն այլ անձի ապրանքներից և (կամ) ծառայություններից տարբերելու համար.</w:t>
      </w:r>
    </w:p>
    <w:p w14:paraId="5B89A14E"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անձ՝ ֆիզիկական կամ իրավաբանական անձ.</w:t>
      </w:r>
    </w:p>
    <w:p w14:paraId="49FE133D"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հանրահայտ ապրանքային նշան՝ ապրանքային նշան, որը հանրահայտ ճանաչելու մասին դիմում ներկայացնելու կամ դրա մեջ նշված ավելի վաղ թվականի դրությամբ լայն ճանաչում է ստացել Հայաստանի Հանրապետության տարածքում հանրության համապատասխան շրջանակներում այն ապրանքների և (կամ) ծառայությունների համար, որոնց նկատմամբ օգտագործվել է ապրանքային նշանը.</w:t>
      </w:r>
    </w:p>
    <w:p w14:paraId="3334E633"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կոլեկտիվ նշան՝ արտադրողների կամ ծառայություններ մատուցողների տնտեսական ընկերակցության կամ օրենքով սահմանված կարգով՝ անձանց ստեղծած այլ կամավոր միավորման (այսուհետ՝ միության) ապրանքային նշան, որն օգտագործվում է այդ անձանց ապրանքները և (կամ) ծառայությունները մակնշելու համար.</w:t>
      </w:r>
    </w:p>
    <w:p w14:paraId="0F70009B"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հավաստագրային նշան՝ ապրանքային նշան, որն օգտագործվում է ապրանքների կամ ծառայությունների որոշակի բնութագրերի համապատասխանության հավաստման համար.</w:t>
      </w:r>
    </w:p>
    <w:p w14:paraId="56D3F820"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աշխարհագրական նշում՝ տարածքի (բնակավայրի), որոշակի տեղանքի կամ բացառիկ դեպքերում երկրի անվանում, որը ծառայում է այն արտադրանքը նշելու համար, որը ծագել է տվյալ տարածքից, որոշակի տեղանքից կամ երկրից, որի յուրահատուկ որակը, համբավը կամ այլ բնորոշ հատկանիշները հիմնականում պայմանավորված են տվյալ աշխարհագրական ծագմամբ, որը արտադրվել և (կամ) վերամշակվել և (կամ) պատրաստվել է տվյալ աշխարհագրական վայրում.</w:t>
      </w:r>
    </w:p>
    <w:p w14:paraId="1CE2B7D9"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lastRenderedPageBreak/>
        <w:t>ծագման տեղանուն՝ տարածքի (բնակավայրի), որոշակի տեղանքի կամ բացառիկ դեպքերում երկրի աշխարհագրական անվանում, որը ծառայում է այն արտադրանքը նշելու համար, որը ծագել է տվյալ տարածքից, որոշակի տեղանքից կամ երկրից, և որի յուրահատուկ որակը կամ այլ բնորոշ հատկանիշները գլխավորապես կամ բացառապես պայմանավորված են տվյալ աշխարհագրական բնապայմաններով (ներառյալ` բնական և մարդկային գործոնները), և որի արտադրությունը, վերամշակումը և պատրաստումը տեղի են ունենում տվյալ աշխարհագրական վայրում.</w:t>
      </w:r>
    </w:p>
    <w:p w14:paraId="40B3B99A"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հայտ՝ սույն օրենքով սահմանված կարգով ապրանքային նշանի գրանցման նպատակով պետական լիազոր մարմին ներկայացվող փաստաթղթերի փաթեթ.</w:t>
      </w:r>
    </w:p>
    <w:p w14:paraId="49E42482"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հայտատու՝ անձ կամ անձինք, որի (որոնց) անունից ներկայացվել է հայտը.</w:t>
      </w:r>
    </w:p>
    <w:p w14:paraId="505967B7"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ապրանքային նշանի իրավատեր՝ անձ կամ անձինք, որի (որոնց) ապրանքային նշանին սույն օրենքի համաձայն պահպանություն է տրամադրված Հայաստանի Հանրապետությունում.</w:t>
      </w:r>
    </w:p>
    <w:p w14:paraId="10ECC52E"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պետական գրանցամատյան՝ ապրանքային նշանների գրանցումների վերաբերյալ տվյալներ պարունակող պաշտոնական հավաքածու, որը սույն օրենքի համաձայն վարում է պետական լիազոր մարմինը, անկախ կրիչից, որի վրա դրանք պահպանվում են.</w:t>
      </w:r>
    </w:p>
    <w:p w14:paraId="66552630"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լիցենզիա՝ ապրանքային նշանի իրավատիրոջ (լիցենզատու) կողմից լիցենզային պայմանագրով այլ անձին (լիցենզառու) տրված ապրանքային նշանի օգտագործման թույլտվություն.</w:t>
      </w:r>
    </w:p>
    <w:p w14:paraId="6BA6ED48"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ենթալիցենզիա՝ լիցենզառուի կողմից ենթալիցենզային պայմանագրով այլ անձին տրված ապրանքային նշանի օգտագործման թույլտվություն.</w:t>
      </w:r>
    </w:p>
    <w:p w14:paraId="7DE9C7EE" w14:textId="77777777" w:rsidR="00F35924" w:rsidRPr="00C37566"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C37566">
        <w:rPr>
          <w:rFonts w:ascii="GHEA Grapalat" w:eastAsia="Times New Roman" w:hAnsi="GHEA Grapalat" w:cs="Times New Roman"/>
          <w:strike/>
          <w:color w:val="FF0000"/>
          <w:sz w:val="24"/>
          <w:szCs w:val="24"/>
          <w:lang w:val="hy-AM"/>
        </w:rPr>
        <w:t>դիսկլամացիա՝ ապրանքային նշանի որևէ տարրի իրավական պահպանությունից հրաժարվելու մասին հայտատուի կամ ապրանքային նշանի իրավատիրոջ հայտարարություն.</w:t>
      </w:r>
    </w:p>
    <w:p w14:paraId="0CA80181" w14:textId="77777777" w:rsidR="006F5608" w:rsidRPr="00C37566" w:rsidRDefault="006F5608" w:rsidP="00B14357">
      <w:pPr>
        <w:spacing w:after="0" w:line="360" w:lineRule="auto"/>
        <w:ind w:firstLine="567"/>
        <w:jc w:val="both"/>
        <w:rPr>
          <w:rFonts w:ascii="GHEA Grapalat" w:eastAsia="Times New Roman" w:hAnsi="GHEA Grapalat" w:cs="Times New Roman"/>
          <w:strike/>
          <w:color w:val="FF0000"/>
          <w:sz w:val="24"/>
          <w:szCs w:val="24"/>
          <w:lang w:val="hy-AM"/>
        </w:rPr>
      </w:pPr>
      <w:r w:rsidRPr="00C37566">
        <w:rPr>
          <w:rFonts w:ascii="GHEA Grapalat" w:eastAsia="GHEA Grapalat" w:hAnsi="GHEA Grapalat" w:cs="GHEA Grapalat"/>
          <w:color w:val="FF0000"/>
          <w:sz w:val="24"/>
          <w:szCs w:val="24"/>
          <w:lang w:val="hy-AM"/>
        </w:rPr>
        <w:t>դիսկլամացիա՝ ապրանքային նշանի որևէ տարրի իրավական պահպանություն չտրամադրելու վերաբերյալ հայտարարություն.</w:t>
      </w:r>
    </w:p>
    <w:p w14:paraId="244E7813"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lastRenderedPageBreak/>
        <w:t>Փարիզյան կոնվենցիա՝ Արդյունաբերական սեփականության պահպանության մասին Փարիզյան կոնվենցիան, որն ստորագրվել է 1883 թվականի մարտի 20-ին՝ հետագա փոփոխություններով և լրացումներով.</w:t>
      </w:r>
    </w:p>
    <w:p w14:paraId="71612BF1"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ԹՐԻՓՍ (TRIPS) համաձայնագիր՝ Մտավոր սեփականության իրավունքների՝ առևտրին առնչվող հայեցակետերի մասին համաձայնագիր, որն ստորագրվել է 1994 թվականի ապրիլի 15-ին Մարաքեշում.</w:t>
      </w:r>
    </w:p>
    <w:p w14:paraId="37DFC1D9"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Մադրիդյան համաձայնագիր՝ Նշանների միջազգային գրանցման մասին Մադրիդյան համաձայնագիր, որն ստորագրվել է 1891 թվականի ապրիլի 14-ին՝ հետագա փոփոխություններով և լրացումներով.</w:t>
      </w:r>
    </w:p>
    <w:p w14:paraId="1E1C8111"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Մադրիդյան համաձայնագրի արձանագրություն՝ Նշանների միջազգային գրանցման մասին Մադրիդյան համաձայնագրի արձանագրություն, որն ստորագրվել է 1989 թվականի հունիսի 28-ին.</w:t>
      </w:r>
    </w:p>
    <w:p w14:paraId="46903DD8"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Ընդհանուր հրահանգ՝ Մադրիդյան համաձայնագրի և Մադրիդյան համաձայնագրի արձանագրության կիրարկման Ընդհանուր հրահանգ.</w:t>
      </w:r>
    </w:p>
    <w:p w14:paraId="26A16B0D"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Նիցցայի դասակարգիչ՝ դասակարգիչ, որը հիմնադրված է նշանների գրանցման համար ապրանքների և ծառայությունների Միջազգային դասակարգման Նիցցայի համաձայնագրով, որն ստորագրվել է 1957 թվականի հունիսի 15-ին՝ հետագա փոփոխություններով և լրացումներով.</w:t>
      </w:r>
    </w:p>
    <w:p w14:paraId="19949490"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միջազգային հայտ՝ ապրանքային նշանի միջազգային գրանցման հայտ, որը ներկայացված է Մադրիդյան համաձայնագրի կամ Մադրիդյան համաձայնագրի արձանագրության կամ անհրաժեշտության դեպքում՝ դրանց երկուսի համաձայն.</w:t>
      </w:r>
    </w:p>
    <w:p w14:paraId="74140CAF"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միջազգային գրանցում՝ ապրանքային նշանի գրանցում, որն իրականացվել է Մադրիդյան համաձայնագրի և (կամ) Մադրիդյան համաձայնագրի արձանագրության համաձայն.</w:t>
      </w:r>
    </w:p>
    <w:p w14:paraId="40379481"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Միջազգային բյուրո՝ Մտավոր սեփականության համաշխարհային կազմակերպության Միջազգային բյուրո.</w:t>
      </w:r>
    </w:p>
    <w:p w14:paraId="2F48E751"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lastRenderedPageBreak/>
        <w:t>միջազգային գրանցամատյան՝ Միջազգային գրանցումների վերաբերյալ տվյալների պաշտոնական հավաքածու, որը Մադրիդյան համաձայնագրի և Մադրիդյան համաձայնագրի արձանագրության սահմանած կարգով վարում է Միջազգային բյուրոն, անկախ կրիչից, որի վրա դրանք պահվում են.</w:t>
      </w:r>
    </w:p>
    <w:p w14:paraId="1ADEC8B9" w14:textId="77777777" w:rsidR="006F5608" w:rsidRPr="00C37566" w:rsidRDefault="006F5608" w:rsidP="006F5608">
      <w:pPr>
        <w:pStyle w:val="BodyA"/>
        <w:shd w:val="clear" w:color="auto" w:fill="FFFFFF"/>
        <w:spacing w:after="0" w:line="360" w:lineRule="auto"/>
        <w:ind w:firstLine="567"/>
        <w:jc w:val="both"/>
        <w:rPr>
          <w:rFonts w:ascii="GHEA Grapalat" w:eastAsia="GHEA Grapalat" w:hAnsi="GHEA Grapalat" w:cs="GHEA Grapalat"/>
          <w:color w:val="FF0000"/>
          <w:sz w:val="24"/>
          <w:szCs w:val="24"/>
          <w:lang w:val="hy-AM"/>
        </w:rPr>
      </w:pPr>
      <w:proofErr w:type="gramStart"/>
      <w:r w:rsidRPr="006F5608">
        <w:rPr>
          <w:rFonts w:ascii="GHEA Grapalat" w:eastAsia="GHEA Grapalat" w:hAnsi="GHEA Grapalat" w:cs="GHEA Grapalat"/>
          <w:b/>
          <w:bCs/>
          <w:color w:val="FF0000"/>
          <w:sz w:val="24"/>
          <w:szCs w:val="24"/>
          <w:lang w:val="fr-FR"/>
        </w:rPr>
        <w:t>«</w:t>
      </w:r>
      <w:proofErr w:type="spellStart"/>
      <w:r w:rsidRPr="006F5608">
        <w:rPr>
          <w:rFonts w:ascii="GHEA Grapalat" w:eastAsia="GHEA Grapalat" w:hAnsi="GHEA Grapalat" w:cs="GHEA Grapalat"/>
          <w:b/>
          <w:bCs/>
          <w:color w:val="FF0000"/>
          <w:sz w:val="24"/>
          <w:szCs w:val="24"/>
          <w:lang w:val="fr-FR"/>
        </w:rPr>
        <w:t>ԵՏՄ</w:t>
      </w:r>
      <w:proofErr w:type="spellEnd"/>
      <w:proofErr w:type="gramEnd"/>
      <w:r w:rsidRPr="006F5608">
        <w:rPr>
          <w:rFonts w:ascii="GHEA Grapalat" w:eastAsia="GHEA Grapalat" w:hAnsi="GHEA Grapalat" w:cs="GHEA Grapalat"/>
          <w:b/>
          <w:bCs/>
          <w:color w:val="FF0000"/>
          <w:sz w:val="24"/>
          <w:szCs w:val="24"/>
          <w:lang w:val="fr-FR"/>
        </w:rPr>
        <w:t xml:space="preserve"> </w:t>
      </w:r>
      <w:proofErr w:type="spellStart"/>
      <w:r w:rsidRPr="006F5608">
        <w:rPr>
          <w:rFonts w:ascii="GHEA Grapalat" w:eastAsia="GHEA Grapalat" w:hAnsi="GHEA Grapalat" w:cs="GHEA Grapalat"/>
          <w:b/>
          <w:bCs/>
          <w:color w:val="FF0000"/>
          <w:sz w:val="24"/>
          <w:szCs w:val="24"/>
          <w:lang w:val="fr-FR"/>
        </w:rPr>
        <w:t>պայմանագիր</w:t>
      </w:r>
      <w:proofErr w:type="spellEnd"/>
      <w:r w:rsidRPr="006F5608">
        <w:rPr>
          <w:rFonts w:ascii="GHEA Grapalat" w:eastAsia="GHEA Grapalat" w:hAnsi="GHEA Grapalat" w:cs="GHEA Grapalat"/>
          <w:b/>
          <w:bCs/>
          <w:color w:val="FF0000"/>
          <w:sz w:val="24"/>
          <w:szCs w:val="24"/>
          <w:lang w:val="fr-FR"/>
        </w:rPr>
        <w:t>՝</w:t>
      </w:r>
      <w:r w:rsidRPr="00C37566">
        <w:rPr>
          <w:rFonts w:ascii="GHEA Grapalat" w:eastAsia="GHEA Grapalat" w:hAnsi="GHEA Grapalat" w:cs="GHEA Grapalat"/>
          <w:color w:val="FF0000"/>
          <w:sz w:val="24"/>
          <w:szCs w:val="24"/>
          <w:lang w:val="hy-AM"/>
        </w:rPr>
        <w:t xml:space="preserve"> Եվրասիական տնտեսական միության (այսուհետ՝ Միություն) ապրանքային նշանների, սպասարկման նշանների և ապրանքների ծագման տեղանունների մասին պայմանագիր.</w:t>
      </w:r>
    </w:p>
    <w:p w14:paraId="6FC720D2" w14:textId="77777777" w:rsidR="006F5608" w:rsidRPr="00C37566" w:rsidRDefault="006F5608" w:rsidP="006F5608">
      <w:pPr>
        <w:pStyle w:val="BodyA"/>
        <w:shd w:val="clear" w:color="auto" w:fill="FFFFFF"/>
        <w:spacing w:after="0" w:line="360" w:lineRule="auto"/>
        <w:ind w:firstLine="567"/>
        <w:jc w:val="both"/>
        <w:rPr>
          <w:rFonts w:ascii="GHEA Grapalat" w:eastAsia="GHEA Grapalat" w:hAnsi="GHEA Grapalat" w:cs="GHEA Grapalat"/>
          <w:color w:val="FF0000"/>
          <w:sz w:val="24"/>
          <w:szCs w:val="24"/>
          <w:lang w:val="hy-AM"/>
        </w:rPr>
      </w:pPr>
      <w:r w:rsidRPr="00C37566">
        <w:rPr>
          <w:rFonts w:ascii="GHEA Grapalat" w:eastAsia="GHEA Grapalat" w:hAnsi="GHEA Grapalat" w:cs="GHEA Grapalat"/>
          <w:b/>
          <w:bCs/>
          <w:color w:val="FF0000"/>
          <w:sz w:val="24"/>
          <w:szCs w:val="24"/>
          <w:lang w:val="hy-AM"/>
        </w:rPr>
        <w:t>Միության ապրանքային նշան</w:t>
      </w:r>
      <w:r w:rsidRPr="00C37566">
        <w:rPr>
          <w:rFonts w:ascii="GHEA Grapalat" w:eastAsia="GHEA Grapalat" w:hAnsi="GHEA Grapalat" w:cs="GHEA Grapalat"/>
          <w:color w:val="FF0000"/>
          <w:sz w:val="24"/>
          <w:szCs w:val="24"/>
          <w:lang w:val="hy-AM"/>
        </w:rPr>
        <w:t>՝ Միության ապրանքային նշան, որը Միության անդամ բոլոր երկրներում միաժամանակ պահպանվող նիշ է և ծառայում է ապրանքների, աշխատանքների և (կամ) ծառայությունների (այսուհետ՝ ապրանքներ) անհատականացման համար.</w:t>
      </w:r>
    </w:p>
    <w:p w14:paraId="4542FA4C" w14:textId="77777777" w:rsidR="006F5608" w:rsidRPr="00C37566" w:rsidRDefault="006F5608" w:rsidP="006F5608">
      <w:pPr>
        <w:pStyle w:val="ListParagraph"/>
        <w:spacing w:after="0" w:line="360" w:lineRule="auto"/>
        <w:ind w:left="0" w:firstLine="567"/>
        <w:jc w:val="both"/>
        <w:rPr>
          <w:rFonts w:ascii="GHEA Grapalat" w:eastAsia="GHEA Grapalat" w:hAnsi="GHEA Grapalat" w:cs="GHEA Grapalat"/>
          <w:color w:val="FF0000"/>
          <w:sz w:val="24"/>
          <w:szCs w:val="24"/>
          <w:lang w:val="hy-AM"/>
        </w:rPr>
      </w:pPr>
      <w:r w:rsidRPr="00C37566">
        <w:rPr>
          <w:rFonts w:ascii="GHEA Grapalat" w:eastAsia="GHEA Grapalat" w:hAnsi="GHEA Grapalat" w:cs="GHEA Grapalat"/>
          <w:b/>
          <w:bCs/>
          <w:color w:val="FF0000"/>
          <w:sz w:val="24"/>
          <w:szCs w:val="24"/>
          <w:lang w:val="hy-AM"/>
        </w:rPr>
        <w:t>Միության ապրանքային նշանի հայտ՝</w:t>
      </w:r>
      <w:r w:rsidRPr="00C37566">
        <w:rPr>
          <w:rFonts w:ascii="GHEA Grapalat" w:eastAsia="GHEA Grapalat" w:hAnsi="GHEA Grapalat" w:cs="GHEA Grapalat"/>
          <w:color w:val="FF0000"/>
          <w:sz w:val="24"/>
          <w:szCs w:val="24"/>
          <w:lang w:val="hy-AM"/>
        </w:rPr>
        <w:t xml:space="preserve"> Միության ապրանքային նշանը գրանցելու հայտ, որը Միության ապրանքային նշանի գրանցելու համար անհրաժեշտ տեղեկություններ պարունակող փաստաթուղթ է.</w:t>
      </w:r>
    </w:p>
    <w:p w14:paraId="3588FF91" w14:textId="77777777" w:rsidR="006F5608" w:rsidRPr="00C37566" w:rsidRDefault="006F5608" w:rsidP="006F5608">
      <w:pPr>
        <w:pStyle w:val="Bodytext2"/>
        <w:shd w:val="clear" w:color="auto" w:fill="auto"/>
        <w:spacing w:after="0" w:line="360" w:lineRule="auto"/>
        <w:ind w:firstLine="567"/>
        <w:jc w:val="both"/>
        <w:rPr>
          <w:rFonts w:ascii="GHEA Grapalat" w:eastAsia="GHEA Grapalat" w:hAnsi="GHEA Grapalat" w:cs="GHEA Grapalat"/>
          <w:color w:val="FF0000"/>
          <w:sz w:val="24"/>
          <w:szCs w:val="24"/>
          <w:lang w:val="hy-AM"/>
        </w:rPr>
      </w:pPr>
      <w:r w:rsidRPr="00C37566">
        <w:rPr>
          <w:rFonts w:ascii="GHEA Grapalat" w:eastAsia="GHEA Grapalat" w:hAnsi="GHEA Grapalat" w:cs="GHEA Grapalat"/>
          <w:b/>
          <w:bCs/>
          <w:color w:val="FF0000"/>
          <w:sz w:val="24"/>
          <w:szCs w:val="24"/>
          <w:lang w:val="hy-AM"/>
        </w:rPr>
        <w:t xml:space="preserve">Միության ապրանքային նշանների միասնական </w:t>
      </w:r>
      <w:r w:rsidRPr="006F5608">
        <w:rPr>
          <w:rFonts w:ascii="GHEA Grapalat" w:eastAsia="GHEA Grapalat" w:hAnsi="GHEA Grapalat" w:cs="GHEA Grapalat"/>
          <w:b/>
          <w:bCs/>
          <w:color w:val="FF0000"/>
          <w:sz w:val="24"/>
          <w:szCs w:val="24"/>
          <w:lang w:val="hy-AM"/>
        </w:rPr>
        <w:t>գրանցամատյան</w:t>
      </w:r>
      <w:r w:rsidRPr="00C37566">
        <w:rPr>
          <w:rFonts w:ascii="GHEA Grapalat" w:eastAsia="GHEA Grapalat" w:hAnsi="GHEA Grapalat" w:cs="GHEA Grapalat"/>
          <w:color w:val="FF0000"/>
          <w:sz w:val="24"/>
          <w:szCs w:val="24"/>
          <w:lang w:val="hy-AM"/>
        </w:rPr>
        <w:t>՝ Միության ապրանքային նշանների, սպասարկման նշանների վերաբերյալ տեղեկությունների ամբողջություն, որը կազմված է ազգային բաժիններից (ըստ</w:t>
      </w:r>
      <w:r w:rsidRPr="00C37566">
        <w:rPr>
          <w:rFonts w:ascii="Courier New" w:hAnsi="Courier New" w:cs="Courier New"/>
          <w:color w:val="FF0000"/>
          <w:sz w:val="24"/>
          <w:szCs w:val="24"/>
          <w:lang w:val="hy-AM"/>
        </w:rPr>
        <w:t> </w:t>
      </w:r>
      <w:r w:rsidRPr="00C37566">
        <w:rPr>
          <w:rFonts w:ascii="GHEA Grapalat" w:eastAsia="GHEA Grapalat" w:hAnsi="GHEA Grapalat" w:cs="GHEA Grapalat"/>
          <w:color w:val="FF0000"/>
          <w:sz w:val="24"/>
          <w:szCs w:val="24"/>
          <w:lang w:val="hy-AM"/>
        </w:rPr>
        <w:t>անդամ պետությունների) և տեղադրվում է Միության պաշտոնական կայքում՝ «Ինտերնետ» տեղեկատվական-հեռահաղորդակցական ցանցում.</w:t>
      </w:r>
    </w:p>
    <w:p w14:paraId="63C11BDD"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թվական՝ օր, ամիս, տարի.</w:t>
      </w:r>
    </w:p>
    <w:p w14:paraId="0256E45A"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մութաթիս մութանդիս (mսtatis mսtandis)՝ համապատասխան փոփոխություններով (Մտավոր սեփականության իրավունքների՝ առևտրին առնչվող հայեցակետերի մասին համաձայնագրում ԹՐԻՓՍ (TRIPS) ունեցած իմաստով).</w:t>
      </w:r>
    </w:p>
    <w:p w14:paraId="5A82F5DC"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 xml:space="preserve">պետական լիազոր մարմին՝ մտավոր սեփականության բնագավառի՝ օրենքով լիազորված պետական կառավարման համակարգի մարմին, որի՝ մտավոր սեփականության պահպանության հետ կապված, ինչպես նաև սույն օրենքով նախատեսված այլ </w:t>
      </w:r>
      <w:r w:rsidRPr="00C37566">
        <w:rPr>
          <w:rFonts w:ascii="GHEA Grapalat" w:eastAsia="Times New Roman" w:hAnsi="GHEA Grapalat" w:cs="Times New Roman"/>
          <w:color w:val="000000"/>
          <w:sz w:val="24"/>
          <w:szCs w:val="24"/>
          <w:lang w:val="hy-AM"/>
        </w:rPr>
        <w:lastRenderedPageBreak/>
        <w:t>գործառույթները սույն օրենքով նախատեսված կարգով իրականացնում է այդ մարմնի մտավոր սեփականության գրասենյակը.</w:t>
      </w:r>
    </w:p>
    <w:p w14:paraId="6D1ED65B"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բողոքարկման խորհուրդ՝ պետական լիազոր մարմնում ստեղծված խորհուրդ, որը լուծում է ապրանքային նշանների իրավական պահպանության հետ կապված վիճելի հարցերը.</w:t>
      </w:r>
    </w:p>
    <w:p w14:paraId="5312654E"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ծանուցում՝ ծանուցագրի հանձնում, որը կատարվում է պատվիրված նամակով՝ հանձնման մասին ծանուցմամբ կամ կապի այլ միջոցների օգտագործմամբ, այդ թվում՝ էլեկտրոնային եղանակով կամ առձեռն՝ ստացականով.</w:t>
      </w:r>
    </w:p>
    <w:p w14:paraId="03C5521B"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հայտերի հիմնապաշար՝ ապրանքային նշանների հայտերի հիմնական տվյալների բազմություն, որի կազմը հաստատում է պետական լիազոր մարմինը:</w:t>
      </w:r>
    </w:p>
    <w:p w14:paraId="43EB9772"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401DCEC0" w14:textId="77777777" w:rsidR="00F35924" w:rsidRPr="00C37566" w:rsidRDefault="00F35924" w:rsidP="006F5608">
      <w:pPr>
        <w:spacing w:after="0" w:line="360" w:lineRule="auto"/>
        <w:ind w:firstLine="567"/>
        <w:jc w:val="both"/>
        <w:rPr>
          <w:rFonts w:ascii="GHEA Grapalat" w:eastAsia="Times New Roman" w:hAnsi="GHEA Grapalat" w:cs="Times New Roman"/>
          <w:b/>
          <w:color w:val="000000"/>
          <w:sz w:val="24"/>
          <w:szCs w:val="24"/>
          <w:lang w:val="hy-AM"/>
        </w:rPr>
      </w:pPr>
      <w:r w:rsidRPr="00C37566">
        <w:rPr>
          <w:rFonts w:ascii="GHEA Grapalat" w:eastAsia="Times New Roman" w:hAnsi="GHEA Grapalat" w:cs="Times New Roman"/>
          <w:b/>
          <w:color w:val="000000"/>
          <w:sz w:val="24"/>
          <w:szCs w:val="24"/>
          <w:lang w:val="hy-AM"/>
        </w:rPr>
        <w:t>Հոդված 5.</w:t>
      </w:r>
      <w:r w:rsidRPr="00C37566">
        <w:rPr>
          <w:rFonts w:ascii="GHEA Grapalat" w:eastAsia="Times New Roman" w:hAnsi="GHEA Grapalat" w:cs="Times New Roman"/>
          <w:b/>
          <w:color w:val="000000"/>
          <w:sz w:val="24"/>
          <w:szCs w:val="24"/>
          <w:lang w:val="hy-AM"/>
        </w:rPr>
        <w:tab/>
        <w:t>Պետական լիազոր մարմնի գործառույթները</w:t>
      </w:r>
    </w:p>
    <w:p w14:paraId="52916986"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 xml:space="preserve"> </w:t>
      </w:r>
    </w:p>
    <w:p w14:paraId="2F8A285A"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 Սույն օրենքի շրջանակներում պետական լիազոր մարմնի հիմնական գործառույթներն են՝</w:t>
      </w:r>
    </w:p>
    <w:p w14:paraId="623AC309"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 ապրանքային նշանների հայտերի ընդունումը և քննարկումը, դրանց փորձաքննության անցկացումը, ապրանքային նշանների պետական գրանցումը, պետության անունից գրանցման վկայագրերի հանձնումը.</w:t>
      </w:r>
    </w:p>
    <w:p w14:paraId="03590EE8" w14:textId="77777777" w:rsidR="00F35924"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2) ապրանքային նշանների միջազգային գրանցումների մասին Միջազգային բյուրոյի ծանուցագրերի ստացումը, դրանց փորձաքննության անցկացումը և Հայաստանի Հանրապետության տարածքում այդ ապրանքային նշաններին իրավական պահպանության տրամադրումը.</w:t>
      </w:r>
    </w:p>
    <w:p w14:paraId="0A9D9D92" w14:textId="77777777" w:rsidR="00920D80" w:rsidRPr="00920D80" w:rsidRDefault="00920D80" w:rsidP="00B14357">
      <w:pPr>
        <w:spacing w:after="0" w:line="360" w:lineRule="auto"/>
        <w:ind w:firstLine="567"/>
        <w:jc w:val="both"/>
        <w:rPr>
          <w:rFonts w:ascii="GHEA Grapalat" w:eastAsia="Times New Roman" w:hAnsi="GHEA Grapalat" w:cs="Times New Roman"/>
          <w:color w:val="FF0000"/>
          <w:sz w:val="24"/>
          <w:szCs w:val="24"/>
          <w:lang w:val="hy-AM"/>
        </w:rPr>
      </w:pPr>
      <w:r w:rsidRPr="00920D80">
        <w:rPr>
          <w:rFonts w:ascii="GHEA Grapalat" w:eastAsia="GHEA Grapalat" w:hAnsi="GHEA Grapalat" w:cs="GHEA Grapalat"/>
          <w:color w:val="FF0000"/>
          <w:sz w:val="24"/>
          <w:szCs w:val="24"/>
          <w:lang w:val="fr-FR"/>
        </w:rPr>
        <w:t>2.1</w:t>
      </w:r>
      <w:r w:rsidRPr="00920D80">
        <w:rPr>
          <w:rFonts w:ascii="GHEA Grapalat" w:eastAsia="GHEA Grapalat" w:hAnsi="GHEA Grapalat" w:cs="GHEA Grapalat"/>
          <w:color w:val="FF0000"/>
          <w:sz w:val="24"/>
          <w:szCs w:val="24"/>
          <w:lang w:val="hy-AM"/>
        </w:rPr>
        <w:t>)</w:t>
      </w:r>
      <w:r w:rsidRPr="00920D80">
        <w:rPr>
          <w:rFonts w:ascii="GHEA Grapalat" w:eastAsia="GHEA Grapalat" w:hAnsi="GHEA Grapalat" w:cs="GHEA Grapalat"/>
          <w:color w:val="FF0000"/>
          <w:sz w:val="24"/>
          <w:szCs w:val="24"/>
          <w:lang w:val="fr-FR"/>
        </w:rPr>
        <w:t xml:space="preserve"> </w:t>
      </w:r>
      <w:r w:rsidRPr="00920D80">
        <w:rPr>
          <w:rFonts w:ascii="GHEA Grapalat" w:hAnsi="GHEA Grapalat" w:cs="Sylfaen"/>
          <w:bCs/>
          <w:color w:val="FF0000"/>
          <w:sz w:val="24"/>
          <w:szCs w:val="24"/>
          <w:lang w:val="hy-AM"/>
        </w:rPr>
        <w:t>ԵՏՄ պայմանագրի համաձայն Միության ապրանքային նշանների հայտերի ընդունում, փորձաքննության անցկացում, Միության ապրանքային նշանի գրանցում Միության ապրանքային նշանների միասնական գրանցամատյանում, Միության ապրանքային նշանի վկայագրի տրամադրում և Միության ապրանքային նշանի գրանցման ու իրավական պահպանության հետ կապված այլ գործառույթների իրականացում.</w:t>
      </w:r>
    </w:p>
    <w:p w14:paraId="5BB2A1DC" w14:textId="77777777" w:rsidR="00F35924" w:rsidRPr="002505B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2505B1">
        <w:rPr>
          <w:rFonts w:ascii="GHEA Grapalat" w:eastAsia="Times New Roman" w:hAnsi="GHEA Grapalat" w:cs="Times New Roman"/>
          <w:color w:val="000000"/>
          <w:sz w:val="24"/>
          <w:szCs w:val="24"/>
          <w:lang w:val="hy-AM"/>
        </w:rPr>
        <w:lastRenderedPageBreak/>
        <w:t>3) ապրանքային նշանները հանրահայտ ճանաչելու մասին դիմումների ընդունումը, քննարկումը և որոշումների ընդունումը.</w:t>
      </w:r>
    </w:p>
    <w:p w14:paraId="6EF85B1F" w14:textId="77777777" w:rsidR="00F35924" w:rsidRPr="002505B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2505B1">
        <w:rPr>
          <w:rFonts w:ascii="GHEA Grapalat" w:eastAsia="Times New Roman" w:hAnsi="GHEA Grapalat" w:cs="Times New Roman"/>
          <w:color w:val="000000"/>
          <w:sz w:val="24"/>
          <w:szCs w:val="24"/>
          <w:lang w:val="hy-AM"/>
        </w:rPr>
        <w:t>4) պետական գրանցամատյանի վարումը.</w:t>
      </w:r>
    </w:p>
    <w:p w14:paraId="48CCAB2C" w14:textId="77777777" w:rsidR="00F35924" w:rsidRPr="002505B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2505B1">
        <w:rPr>
          <w:rFonts w:ascii="GHEA Grapalat" w:eastAsia="Times New Roman" w:hAnsi="GHEA Grapalat" w:cs="Times New Roman"/>
          <w:color w:val="000000"/>
          <w:sz w:val="24"/>
          <w:szCs w:val="24"/>
          <w:lang w:val="hy-AM"/>
        </w:rPr>
        <w:t>5) ապրանքային նշանների նկատմամբ իրավունքների փոխանցման, ապրանքային նշանների լիցենզիայի և օրենքով սահմանված դեպքերում ֆրանչայզինգի գրանցումը.</w:t>
      </w:r>
    </w:p>
    <w:p w14:paraId="6ECF9B03" w14:textId="77777777" w:rsidR="00F35924" w:rsidRPr="002505B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2505B1">
        <w:rPr>
          <w:rFonts w:ascii="GHEA Grapalat" w:eastAsia="Times New Roman" w:hAnsi="GHEA Grapalat" w:cs="Times New Roman"/>
          <w:color w:val="000000"/>
          <w:sz w:val="24"/>
          <w:szCs w:val="24"/>
          <w:lang w:val="hy-AM"/>
        </w:rPr>
        <w:t>6) ապրանքային նշաններին վերաբերող տեղեկատվական ծառայությունների մատուցումը.</w:t>
      </w:r>
    </w:p>
    <w:p w14:paraId="2D7AAEBD" w14:textId="77777777" w:rsidR="00F35924" w:rsidRPr="002505B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2505B1">
        <w:rPr>
          <w:rFonts w:ascii="GHEA Grapalat" w:eastAsia="Times New Roman" w:hAnsi="GHEA Grapalat" w:cs="Times New Roman"/>
          <w:color w:val="000000"/>
          <w:sz w:val="24"/>
          <w:szCs w:val="24"/>
          <w:lang w:val="hy-AM"/>
        </w:rPr>
        <w:t>7) մտավոր սեփականության բնագավառում օտարերկրյա և միջազգային կազմակերպություններում Հայաստանի Հանրապետության ներկայացումը.</w:t>
      </w:r>
    </w:p>
    <w:p w14:paraId="568E4AD2" w14:textId="77777777" w:rsidR="00F35924" w:rsidRPr="002505B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2505B1">
        <w:rPr>
          <w:rFonts w:ascii="GHEA Grapalat" w:eastAsia="Times New Roman" w:hAnsi="GHEA Grapalat" w:cs="Times New Roman"/>
          <w:color w:val="000000"/>
          <w:sz w:val="24"/>
          <w:szCs w:val="24"/>
          <w:lang w:val="hy-AM"/>
        </w:rPr>
        <w:t>8) Մադրիդյան համաձայնագրի և Մադրիդյան համաձայնագրի արձանագրության ընթացակարգերով ներկայացվող հայտերի համար որպես ստացող պետական մարմին հանդես գալը.</w:t>
      </w:r>
    </w:p>
    <w:p w14:paraId="2BD9430A"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9) ապրանքային նշանների գրանցման և վկայագրերի տրման հետ կապված գործընթացների անցկացումը.</w:t>
      </w:r>
    </w:p>
    <w:p w14:paraId="48EDADED"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10) իր իրավասությունների շրջանակներում այլ գործառույթների իրականացումը:</w:t>
      </w:r>
    </w:p>
    <w:p w14:paraId="61362806"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2. Հայաստանի Հանրապետության միջազգային պայմանագրերին համապատասխան և օտարերկրյա կազմակերպությունների հետ կնքած պայմանագրերի շրջանակներում պետական լիազոր մարմինն իրականացնում է ապրանքային նշանների փորձաքննություն: Այդ պայմանագրերի շրջանակներում գոյացած միջոցներն ուղղվում են պետական բյուջե:</w:t>
      </w:r>
    </w:p>
    <w:p w14:paraId="75AA6098"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3. Պետական լիազոր մարմինն իր «Արդյունաբերական սեփականություն» պաշտոնական տեղեկագրում հրապարակում է տեղեկություններ ապրանքային նշանների հայտերի և գրանցված ապրանքային նշանների վերաբերյալ, ինչպես նաև իր գործունեությանը վերաբերող այլ տեղեկություններ։</w:t>
      </w:r>
    </w:p>
    <w:p w14:paraId="24488F12"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4. Պետական լիազոր մարմինն ապահովում է ապրանքային նշանների հայտերի և գրանցված ապրանքային նշանների մասին տվյալների էլեկտրոնային եղանակով մատչելիությունը հանրության համար:</w:t>
      </w:r>
    </w:p>
    <w:p w14:paraId="0EA57617"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lastRenderedPageBreak/>
        <w:t>5. Պետական լիազոր մարմինն ունի բողոքարկման խորհուրդ, որի կանոնադրությունը և բողոքների քննարկման կարգը հաստատում է կառավարությունը: Բողոքարկման խորհրդի որոշումը համարվում է պետական լիազոր մարմնի վերջնական որոշում: Բողոքարկման խորհրդի ցանկացած որոշում կարող է բողոքարկվել դատարանում։</w:t>
      </w:r>
    </w:p>
    <w:p w14:paraId="7CB00DF1"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0913E298"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5AE8A76D" w14:textId="77777777" w:rsidR="00F35924" w:rsidRPr="00F53AF3" w:rsidRDefault="00F35924" w:rsidP="002505B1">
      <w:pPr>
        <w:spacing w:after="0" w:line="360" w:lineRule="auto"/>
        <w:ind w:firstLine="567"/>
        <w:rPr>
          <w:rFonts w:ascii="GHEA Grapalat" w:eastAsia="Times New Roman" w:hAnsi="GHEA Grapalat" w:cs="Times New Roman"/>
          <w:b/>
          <w:color w:val="000000"/>
          <w:sz w:val="24"/>
          <w:szCs w:val="24"/>
          <w:lang w:val="hy-AM"/>
        </w:rPr>
      </w:pPr>
      <w:r w:rsidRPr="00F53AF3">
        <w:rPr>
          <w:rFonts w:ascii="GHEA Grapalat" w:eastAsia="Times New Roman" w:hAnsi="GHEA Grapalat" w:cs="Times New Roman"/>
          <w:b/>
          <w:color w:val="000000"/>
          <w:sz w:val="24"/>
          <w:szCs w:val="24"/>
          <w:lang w:val="hy-AM"/>
        </w:rPr>
        <w:t>Հոդված 7.</w:t>
      </w:r>
      <w:r w:rsidRPr="00F53AF3">
        <w:rPr>
          <w:rFonts w:ascii="GHEA Grapalat" w:eastAsia="Times New Roman" w:hAnsi="GHEA Grapalat" w:cs="Times New Roman"/>
          <w:b/>
          <w:color w:val="000000"/>
          <w:sz w:val="24"/>
          <w:szCs w:val="24"/>
          <w:lang w:val="hy-AM"/>
        </w:rPr>
        <w:tab/>
        <w:t>Ապրանքային նշանի իրավական պահպանությունը</w:t>
      </w:r>
    </w:p>
    <w:p w14:paraId="2A6BE202"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 xml:space="preserve"> </w:t>
      </w:r>
    </w:p>
    <w:p w14:paraId="07CA1F4D" w14:textId="61A2889B"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1. Հայաստանի Հանրապետության տարածքում ապրանքային նշանի իրավական պահպանություն տրամադրվում է՝</w:t>
      </w:r>
    </w:p>
    <w:p w14:paraId="701F85C4"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1) սույն օրենքով սահմանված կարգով դրա պետական գրանցման հիման վրա.</w:t>
      </w:r>
    </w:p>
    <w:p w14:paraId="045BA445"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2) սույն օրենքով սահմանված կարգով ապրանքային նշանը Հայաստանի Հանրապետությունում հանրահայտ ճանաչելու հիման վրա.</w:t>
      </w:r>
    </w:p>
    <w:p w14:paraId="4AB9AC7A" w14:textId="77777777" w:rsidR="00F35924"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3) Մադրիդյան համաձայնագրի կամ Մադրիդյան համաձայնագրի արձանագրության համաձայն</w:t>
      </w:r>
      <w:r w:rsidR="00920D80" w:rsidRPr="00A50015">
        <w:rPr>
          <w:rFonts w:ascii="GHEA Grapalat" w:eastAsia="Times New Roman" w:hAnsi="GHEA Grapalat" w:cs="Times New Roman"/>
          <w:color w:val="000000"/>
          <w:sz w:val="24"/>
          <w:szCs w:val="24"/>
          <w:lang w:val="hy-AM"/>
        </w:rPr>
        <w:t>` միջազգային գրանցման հիման վրա</w:t>
      </w:r>
      <w:r w:rsidR="00920D80">
        <w:rPr>
          <w:rFonts w:ascii="GHEA Grapalat" w:eastAsia="Times New Roman" w:hAnsi="GHEA Grapalat" w:cs="Times New Roman"/>
          <w:color w:val="000000"/>
          <w:sz w:val="24"/>
          <w:szCs w:val="24"/>
          <w:lang w:val="hy-AM"/>
        </w:rPr>
        <w:t>.</w:t>
      </w:r>
    </w:p>
    <w:p w14:paraId="501AB41D" w14:textId="77777777" w:rsidR="00920D80" w:rsidRPr="00920D80" w:rsidRDefault="00920D80" w:rsidP="00B14357">
      <w:pPr>
        <w:spacing w:after="0" w:line="360" w:lineRule="auto"/>
        <w:ind w:firstLine="567"/>
        <w:jc w:val="both"/>
        <w:rPr>
          <w:rFonts w:ascii="GHEA Grapalat" w:eastAsia="Times New Roman" w:hAnsi="GHEA Grapalat" w:cs="Times New Roman"/>
          <w:color w:val="FF0000"/>
          <w:sz w:val="24"/>
          <w:szCs w:val="24"/>
          <w:lang w:val="hy-AM"/>
        </w:rPr>
      </w:pPr>
      <w:r w:rsidRPr="00920D80">
        <w:rPr>
          <w:rFonts w:ascii="GHEA Grapalat" w:eastAsia="GHEA Grapalat" w:hAnsi="GHEA Grapalat" w:cs="GHEA Grapalat"/>
          <w:color w:val="FF0000"/>
          <w:sz w:val="24"/>
          <w:szCs w:val="24"/>
          <w:lang w:val="fr-FR"/>
        </w:rPr>
        <w:t xml:space="preserve">4) </w:t>
      </w:r>
      <w:r w:rsidRPr="00920D80">
        <w:rPr>
          <w:rFonts w:ascii="GHEA Grapalat" w:eastAsia="GHEA Grapalat" w:hAnsi="GHEA Grapalat" w:cs="GHEA Grapalat"/>
          <w:color w:val="FF0000"/>
          <w:sz w:val="24"/>
          <w:szCs w:val="24"/>
          <w:lang w:val="hy-AM"/>
        </w:rPr>
        <w:t>ԵՏՄ</w:t>
      </w:r>
      <w:r w:rsidRPr="00920D80">
        <w:rPr>
          <w:rFonts w:ascii="GHEA Grapalat" w:eastAsia="GHEA Grapalat" w:hAnsi="GHEA Grapalat" w:cs="GHEA Grapalat"/>
          <w:color w:val="FF0000"/>
          <w:sz w:val="24"/>
          <w:szCs w:val="24"/>
          <w:lang w:val="fr-FR"/>
        </w:rPr>
        <w:t xml:space="preserve"> </w:t>
      </w:r>
      <w:r w:rsidRPr="00920D80">
        <w:rPr>
          <w:rFonts w:ascii="GHEA Grapalat" w:eastAsia="GHEA Grapalat" w:hAnsi="GHEA Grapalat" w:cs="GHEA Grapalat"/>
          <w:color w:val="FF0000"/>
          <w:sz w:val="24"/>
          <w:szCs w:val="24"/>
          <w:lang w:val="hy-AM"/>
        </w:rPr>
        <w:t>պայմանագրով</w:t>
      </w:r>
      <w:r w:rsidRPr="00920D80">
        <w:rPr>
          <w:rFonts w:ascii="GHEA Grapalat" w:eastAsia="GHEA Grapalat" w:hAnsi="GHEA Grapalat" w:cs="GHEA Grapalat"/>
          <w:color w:val="FF0000"/>
          <w:sz w:val="24"/>
          <w:szCs w:val="24"/>
          <w:lang w:val="fr-FR"/>
        </w:rPr>
        <w:t xml:space="preserve"> </w:t>
      </w:r>
      <w:r w:rsidRPr="00920D80">
        <w:rPr>
          <w:rFonts w:ascii="GHEA Grapalat" w:eastAsia="GHEA Grapalat" w:hAnsi="GHEA Grapalat" w:cs="GHEA Grapalat"/>
          <w:color w:val="FF0000"/>
          <w:sz w:val="24"/>
          <w:szCs w:val="24"/>
          <w:lang w:val="hy-AM"/>
        </w:rPr>
        <w:t>սահմանված</w:t>
      </w:r>
      <w:r w:rsidRPr="00920D80">
        <w:rPr>
          <w:rFonts w:ascii="GHEA Grapalat" w:eastAsia="GHEA Grapalat" w:hAnsi="GHEA Grapalat" w:cs="GHEA Grapalat"/>
          <w:color w:val="FF0000"/>
          <w:sz w:val="24"/>
          <w:szCs w:val="24"/>
          <w:lang w:val="fr-FR"/>
        </w:rPr>
        <w:t xml:space="preserve"> </w:t>
      </w:r>
      <w:r w:rsidRPr="00920D80">
        <w:rPr>
          <w:rFonts w:ascii="GHEA Grapalat" w:eastAsia="GHEA Grapalat" w:hAnsi="GHEA Grapalat" w:cs="GHEA Grapalat"/>
          <w:color w:val="FF0000"/>
          <w:sz w:val="24"/>
          <w:szCs w:val="24"/>
          <w:lang w:val="hy-AM"/>
        </w:rPr>
        <w:t>կարգով</w:t>
      </w:r>
      <w:r w:rsidRPr="00920D80">
        <w:rPr>
          <w:rFonts w:ascii="GHEA Grapalat" w:eastAsia="GHEA Grapalat" w:hAnsi="GHEA Grapalat" w:cs="GHEA Grapalat"/>
          <w:color w:val="FF0000"/>
          <w:sz w:val="24"/>
          <w:szCs w:val="24"/>
          <w:lang w:val="fr-FR"/>
        </w:rPr>
        <w:t xml:space="preserve"> </w:t>
      </w:r>
      <w:r w:rsidRPr="00920D80">
        <w:rPr>
          <w:rFonts w:ascii="GHEA Grapalat" w:eastAsia="GHEA Grapalat" w:hAnsi="GHEA Grapalat" w:cs="GHEA Grapalat"/>
          <w:color w:val="FF0000"/>
          <w:sz w:val="24"/>
          <w:szCs w:val="24"/>
          <w:lang w:val="hy-AM"/>
        </w:rPr>
        <w:t>դրա</w:t>
      </w:r>
      <w:r w:rsidRPr="00920D80">
        <w:rPr>
          <w:rFonts w:ascii="GHEA Grapalat" w:eastAsia="GHEA Grapalat" w:hAnsi="GHEA Grapalat" w:cs="GHEA Grapalat"/>
          <w:color w:val="FF0000"/>
          <w:sz w:val="24"/>
          <w:szCs w:val="24"/>
          <w:lang w:val="fr-FR"/>
        </w:rPr>
        <w:t xml:space="preserve"> </w:t>
      </w:r>
      <w:r w:rsidRPr="00920D80">
        <w:rPr>
          <w:rFonts w:ascii="GHEA Grapalat" w:eastAsia="GHEA Grapalat" w:hAnsi="GHEA Grapalat" w:cs="GHEA Grapalat"/>
          <w:color w:val="FF0000"/>
          <w:sz w:val="24"/>
          <w:szCs w:val="24"/>
          <w:lang w:val="hy-AM"/>
        </w:rPr>
        <w:t>գրանցման</w:t>
      </w:r>
      <w:r w:rsidRPr="00920D80">
        <w:rPr>
          <w:rFonts w:ascii="GHEA Grapalat" w:eastAsia="GHEA Grapalat" w:hAnsi="GHEA Grapalat" w:cs="GHEA Grapalat"/>
          <w:color w:val="FF0000"/>
          <w:sz w:val="24"/>
          <w:szCs w:val="24"/>
          <w:lang w:val="fr-FR"/>
        </w:rPr>
        <w:t xml:space="preserve"> </w:t>
      </w:r>
      <w:r w:rsidRPr="00920D80">
        <w:rPr>
          <w:rFonts w:ascii="GHEA Grapalat" w:eastAsia="GHEA Grapalat" w:hAnsi="GHEA Grapalat" w:cs="GHEA Grapalat"/>
          <w:color w:val="FF0000"/>
          <w:sz w:val="24"/>
          <w:szCs w:val="24"/>
          <w:lang w:val="hy-AM"/>
        </w:rPr>
        <w:t>հիման</w:t>
      </w:r>
      <w:r w:rsidRPr="00920D80">
        <w:rPr>
          <w:rFonts w:ascii="GHEA Grapalat" w:eastAsia="GHEA Grapalat" w:hAnsi="GHEA Grapalat" w:cs="GHEA Grapalat"/>
          <w:color w:val="FF0000"/>
          <w:sz w:val="24"/>
          <w:szCs w:val="24"/>
          <w:lang w:val="fr-FR"/>
        </w:rPr>
        <w:t xml:space="preserve"> </w:t>
      </w:r>
      <w:proofErr w:type="gramStart"/>
      <w:r w:rsidRPr="00920D80">
        <w:rPr>
          <w:rFonts w:ascii="GHEA Grapalat" w:eastAsia="GHEA Grapalat" w:hAnsi="GHEA Grapalat" w:cs="GHEA Grapalat"/>
          <w:color w:val="FF0000"/>
          <w:sz w:val="24"/>
          <w:szCs w:val="24"/>
          <w:lang w:val="hy-AM"/>
        </w:rPr>
        <w:t>վրա</w:t>
      </w:r>
      <w:r w:rsidRPr="00920D80">
        <w:rPr>
          <w:rFonts w:ascii="GHEA Grapalat" w:eastAsia="GHEA Grapalat" w:hAnsi="GHEA Grapalat" w:cs="GHEA Grapalat"/>
          <w:color w:val="FF0000"/>
          <w:sz w:val="24"/>
          <w:szCs w:val="24"/>
          <w:lang w:val="fr-FR"/>
        </w:rPr>
        <w:t>:</w:t>
      </w:r>
      <w:proofErr w:type="gramEnd"/>
    </w:p>
    <w:p w14:paraId="2B7C96AD" w14:textId="77777777" w:rsidR="00F35924" w:rsidRPr="002505B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2505B1">
        <w:rPr>
          <w:rFonts w:ascii="GHEA Grapalat" w:eastAsia="Times New Roman" w:hAnsi="GHEA Grapalat" w:cs="Times New Roman"/>
          <w:color w:val="000000"/>
          <w:sz w:val="24"/>
          <w:szCs w:val="24"/>
          <w:lang w:val="hy-AM"/>
        </w:rPr>
        <w:t>2. Ապրանքային նշանի իրավական պահպանությունը տարածվում է այն ապրանքների և (կամ) ծառայությունների վրա, որոնց համար գրանցվել է ապրանքային նշանը։</w:t>
      </w:r>
    </w:p>
    <w:p w14:paraId="65AD3207" w14:textId="77777777" w:rsidR="00F35924" w:rsidRPr="002505B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2505B1">
        <w:rPr>
          <w:rFonts w:ascii="GHEA Grapalat" w:eastAsia="Times New Roman" w:hAnsi="GHEA Grapalat" w:cs="Times New Roman"/>
          <w:color w:val="000000"/>
          <w:sz w:val="24"/>
          <w:szCs w:val="24"/>
          <w:lang w:val="hy-AM"/>
        </w:rPr>
        <w:t>3. Ապրանքային նշանի իրավատիրոջ կողմից ապրանքների և (կամ) ծառայությունների ցանկը, որոնց համար գրանցվել է ապրանքային նշանը, կարող է ընդարձակվել միայն սույն օրենքով սահմանված կարգով նոր հայտ ներկայացնելու միջոցով։</w:t>
      </w:r>
    </w:p>
    <w:p w14:paraId="406525D0" w14:textId="77777777" w:rsidR="00F35924" w:rsidRPr="002505B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03686C4A" w14:textId="77777777" w:rsidR="00F35924" w:rsidRPr="002505B1" w:rsidRDefault="00F35924" w:rsidP="002505B1">
      <w:pPr>
        <w:spacing w:after="0" w:line="360" w:lineRule="auto"/>
        <w:ind w:firstLine="567"/>
        <w:rPr>
          <w:rFonts w:ascii="GHEA Grapalat" w:eastAsia="Times New Roman" w:hAnsi="GHEA Grapalat" w:cs="Times New Roman"/>
          <w:b/>
          <w:sz w:val="24"/>
          <w:szCs w:val="24"/>
          <w:lang w:val="hy-AM"/>
        </w:rPr>
      </w:pPr>
      <w:r w:rsidRPr="002505B1">
        <w:rPr>
          <w:rFonts w:ascii="GHEA Grapalat" w:eastAsia="Times New Roman" w:hAnsi="GHEA Grapalat" w:cs="Times New Roman"/>
          <w:b/>
          <w:sz w:val="24"/>
          <w:szCs w:val="24"/>
          <w:lang w:val="hy-AM"/>
        </w:rPr>
        <w:t>Հոդված 9.</w:t>
      </w:r>
      <w:r w:rsidRPr="002505B1">
        <w:rPr>
          <w:rFonts w:ascii="GHEA Grapalat" w:eastAsia="Times New Roman" w:hAnsi="GHEA Grapalat" w:cs="Times New Roman"/>
          <w:b/>
          <w:sz w:val="24"/>
          <w:szCs w:val="24"/>
          <w:lang w:val="hy-AM"/>
        </w:rPr>
        <w:tab/>
        <w:t>Ապրանքային նշանի գրանցումը մերժելու բացարձակ հիմքերը</w:t>
      </w:r>
    </w:p>
    <w:p w14:paraId="580F108C" w14:textId="77777777" w:rsidR="00F35924" w:rsidRPr="002505B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2505B1">
        <w:rPr>
          <w:rFonts w:ascii="GHEA Grapalat" w:eastAsia="Times New Roman" w:hAnsi="GHEA Grapalat" w:cs="Times New Roman"/>
          <w:color w:val="000000"/>
          <w:sz w:val="24"/>
          <w:szCs w:val="24"/>
          <w:lang w:val="hy-AM"/>
        </w:rPr>
        <w:t xml:space="preserve"> </w:t>
      </w:r>
    </w:p>
    <w:p w14:paraId="54FAB781" w14:textId="77777777" w:rsidR="00F35924" w:rsidRPr="002505B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2505B1">
        <w:rPr>
          <w:rFonts w:ascii="GHEA Grapalat" w:eastAsia="Times New Roman" w:hAnsi="GHEA Grapalat" w:cs="Times New Roman"/>
          <w:color w:val="000000"/>
          <w:sz w:val="24"/>
          <w:szCs w:val="24"/>
          <w:lang w:val="hy-AM"/>
        </w:rPr>
        <w:t>1. Որպես ապրանքային նշան` գրանցման ենթակա չէ այն նիշը, որը՝</w:t>
      </w:r>
    </w:p>
    <w:p w14:paraId="315EB83D"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1) չի համապատասխանում սույն օրենքի 8-րդ հոդվածի պահանջներին.</w:t>
      </w:r>
    </w:p>
    <w:p w14:paraId="19CED6FA"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2) չունի տարբերակիչ հատկություն.</w:t>
      </w:r>
    </w:p>
    <w:p w14:paraId="2F19EDFE"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lastRenderedPageBreak/>
        <w:t>3) բացառապես բաղկացած է այնպիսի նշումներից, որոնք առևտրում ծառայում են ապրանքի արտադրության կամ ծառայության մատուցման ժամանակը, ապրանքի կամ ծառայության տեսակը, որակը, քանակը, ստեղծման նպատակը, արժեքը, աշխարհագրական ծագումը կամ այլ բնութագրերը նշելու համար.</w:t>
      </w:r>
    </w:p>
    <w:p w14:paraId="10CBF375"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4) բացառապես բաղկացած է այնպիսի նշումներից կամ ցուցումներից, որոնք համընդհանուր են դարձել խոսակցական պրակտիկայում կամ առևտրային պրակտիկայում.</w:t>
      </w:r>
    </w:p>
    <w:p w14:paraId="7B477C3C"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5) բացառապես ներկայացնում է ապրանքի արտաքին ձևը, որը բխում է զուտ ապրանքի բնույթից (հատկություններից), տեխնիկական արդյունքի հասնելու անհրաժեշտությունից կամ բնորոշում է ապրանքի նշանակությունը (գործառնությունը) կամ ապրանքին տալիս է էական արժեք.</w:t>
      </w:r>
    </w:p>
    <w:p w14:paraId="0075F480"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6) հակասում է հասարակական կարգին, մարդասիրության կամ բարոյականության սկզբունքներին, ինչպես նաև անհարիր է ազգային կամ հոգևոր արժեքներին.</w:t>
      </w:r>
    </w:p>
    <w:p w14:paraId="483178CA" w14:textId="77777777" w:rsidR="00F35924" w:rsidRPr="00F53AF3"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F53AF3">
        <w:rPr>
          <w:rFonts w:ascii="GHEA Grapalat" w:eastAsia="Times New Roman" w:hAnsi="GHEA Grapalat" w:cs="Times New Roman"/>
          <w:strike/>
          <w:color w:val="FF0000"/>
          <w:sz w:val="24"/>
          <w:szCs w:val="24"/>
          <w:lang w:val="hy-AM"/>
        </w:rPr>
        <w:t>7) սպառողներին կարող է մոլորության մեջ գցել ապրանքների կամ ծառայությունների աշխարհագրական ծագման, դրանց որակի, բնույթի կամ արտադրողի վերաբերյալ հարցերում.</w:t>
      </w:r>
    </w:p>
    <w:p w14:paraId="2CF3B042" w14:textId="77777777" w:rsidR="002505B1" w:rsidRPr="00F53AF3" w:rsidRDefault="002505B1" w:rsidP="00B14357">
      <w:pPr>
        <w:spacing w:after="0" w:line="360" w:lineRule="auto"/>
        <w:ind w:firstLine="567"/>
        <w:jc w:val="both"/>
        <w:rPr>
          <w:rFonts w:ascii="GHEA Grapalat" w:eastAsia="Times New Roman" w:hAnsi="GHEA Grapalat" w:cs="Times New Roman"/>
          <w:color w:val="FF0000"/>
          <w:sz w:val="24"/>
          <w:szCs w:val="24"/>
          <w:lang w:val="hy-AM"/>
        </w:rPr>
      </w:pPr>
      <w:r w:rsidRPr="00F53AF3">
        <w:rPr>
          <w:rFonts w:ascii="GHEA Grapalat" w:eastAsia="GHEA Grapalat" w:hAnsi="GHEA Grapalat" w:cs="GHEA Grapalat"/>
          <w:color w:val="FF0000"/>
          <w:sz w:val="24"/>
          <w:szCs w:val="24"/>
          <w:shd w:val="clear" w:color="auto" w:fill="FFFFFF"/>
          <w:lang w:val="hy-AM"/>
        </w:rPr>
        <w:t xml:space="preserve">7) </w:t>
      </w:r>
      <w:r w:rsidRPr="00F53AF3">
        <w:rPr>
          <w:rFonts w:ascii="GHEA Grapalat" w:eastAsia="GHEA Grapalat" w:hAnsi="GHEA Grapalat" w:cs="GHEA Grapalat"/>
          <w:color w:val="FF0000"/>
          <w:sz w:val="24"/>
          <w:szCs w:val="24"/>
          <w:lang w:val="hy-AM"/>
        </w:rPr>
        <w:t xml:space="preserve">բաղկացած է կամ պարունակում է կեղծ և(կամ) սպառողներին մոլորության մեջ գցող տվյալներ ապրանքի արտադրության կամ ծառայության մատուցման ժամանակի, ապրանքի կամ ծառայության տեսակի, որակի, քանակի, ստեղծման նպատակի, արժեքի, աշխարհագրական ծագման, ապրանքն արտադրողի (ծառայություն մատուցողի) կամ </w:t>
      </w:r>
      <w:r w:rsidRPr="002505B1">
        <w:rPr>
          <w:rFonts w:ascii="GHEA Grapalat" w:eastAsia="GHEA Grapalat" w:hAnsi="GHEA Grapalat" w:cs="GHEA Grapalat"/>
          <w:color w:val="FF0000"/>
          <w:sz w:val="24"/>
          <w:szCs w:val="24"/>
          <w:lang w:val="hy-AM"/>
        </w:rPr>
        <w:t>բնույթի</w:t>
      </w:r>
      <w:r w:rsidRPr="00F53AF3">
        <w:rPr>
          <w:rFonts w:ascii="GHEA Grapalat" w:eastAsia="GHEA Grapalat" w:hAnsi="GHEA Grapalat" w:cs="GHEA Grapalat"/>
          <w:color w:val="FF0000"/>
          <w:sz w:val="24"/>
          <w:szCs w:val="24"/>
          <w:lang w:val="hy-AM"/>
        </w:rPr>
        <w:t xml:space="preserve"> վերաբերյալ հարցերում.</w:t>
      </w:r>
    </w:p>
    <w:p w14:paraId="1BBD8EDF"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8) վերարտադրում կամ պարունակում է պետական զինանշաններ, դրոշներ կամ խորհրդանիշեր, պետությունների պաշտոնական անվանումներ կամ դրանց կրճատ ձևեր, միջազգային և միջպետական կազմակերպությունների լրիվ կամ կրճատ անվանումներ, պաշտոնական խորհրդանիշեր, պաշտոնական վերահսկողական, երաշխիքային և հարգորոշիչ դրոշմներ, կնիքներ, պարգևներ ու այլ տարբերանշաններ (Փարիզյան կոնվենցիայի 6ter հոդվածի համաձայն) կամ շփոթելու աստիճան նման է դրանց.</w:t>
      </w:r>
    </w:p>
    <w:p w14:paraId="521ED202"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lastRenderedPageBreak/>
        <w:t>9) վերարտադրում է նշաններ կամ խորհրդանիշեր, որոնք չեն պահպանվում Փարիզյան կոնվենցիայի 6ter հոդվածով, սակայն ներկայացնում են հատուկ հասարակական հետաքրքրություն.</w:t>
      </w:r>
    </w:p>
    <w:p w14:paraId="036B7E22"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10) պարունակում է մեծ նշանակություն ունեցող հոգևոր կամ մշակութային ժառանգություն համարվող խորհրդանիշեր, մասնավորապես կրոնական, եթե այն պարունակում է կրոնական կամ բարոյական արժեքները նսեմացնող տարրեր.</w:t>
      </w:r>
    </w:p>
    <w:p w14:paraId="4DD284F0"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11) վերարտադրում կամ պարունակում է տարրեր, որոնք նույնական կամ շփոթելու աստիճան նման են Հայաստանի Հանրապետության կամ համաշխարհային մշակութային ժառանգության պատկերներին կամ դրանց պաշտոնական անվանումներին, ինչպես նաև ֆոնդերում և հավաքածուներում պահպանվող մշակութային արժեքների պատկերներին, եթե գրանցումը հայտարկվում է այն անձի անունով, որը դրա իրավատերը չէ կամ չունի համապատասխան թույլտվություն.</w:t>
      </w:r>
    </w:p>
    <w:p w14:paraId="2042D9EF" w14:textId="77777777" w:rsidR="00F35924" w:rsidRPr="00F53AF3"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F53AF3">
        <w:rPr>
          <w:rFonts w:ascii="GHEA Grapalat" w:eastAsia="Times New Roman" w:hAnsi="GHEA Grapalat" w:cs="Times New Roman"/>
          <w:strike/>
          <w:color w:val="FF0000"/>
          <w:sz w:val="24"/>
          <w:szCs w:val="24"/>
          <w:lang w:val="hy-AM"/>
        </w:rPr>
        <w:t>12) բաղկացած կամ պարունակում է աշխարհագրական նշում և գրանցման է ներկայացվել այնպիսի ապրանքների համար, որոնք չեն ծագել տվյալ աշխարհագրական վայրից, եթե այդ ապրանքային նշանի օգտագործումը Հայաստանի Հանրապետությունում մոլորության մեջ է գցում հանրությանն ապրանքների իրական ծագման վայրի հարցում: Նշված դրույթը կիրառվում է նաև այն աշխարհագրական նշման նկատմամբ, որը, չնայած նշում է ապրանքների իրական ծագումը, սակայն մոլորեցնում է հանրությանը` իբր ապրանքները ծագել են մեկ այլ տարածքից.</w:t>
      </w:r>
    </w:p>
    <w:p w14:paraId="3FAF6B22" w14:textId="77777777" w:rsidR="00F35924" w:rsidRPr="00F53AF3"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F53AF3">
        <w:rPr>
          <w:rFonts w:ascii="GHEA Grapalat" w:eastAsia="Times New Roman" w:hAnsi="GHEA Grapalat" w:cs="Times New Roman"/>
          <w:strike/>
          <w:color w:val="FF0000"/>
          <w:sz w:val="24"/>
          <w:szCs w:val="24"/>
          <w:lang w:val="hy-AM"/>
        </w:rPr>
        <w:t>13) բաղկացած կամ պարունակում է գինիներ անհատականացնող աշխարհագրական նշում այն գինիների համար, որոնք չեն ծագել տվյալ աշխարհագրական վայրից, կամ սպիրտային խմիչքներ անհատականացնող աշխարհագրական նշում այն սպիրտային խմիչքների համար, որոնք չեն ծագել տվյալ աշխարհագրական վայրից, նույնիսկ եթե նշվում է ապրանքների իրական ծագումը, կամ աշխարհագրական նշումն օգտագործվում է թարգմանաբար կամ «տեսակ», «տիպ», «ոճ», «նմանակում» և այլ նման արտահայտությունների զուգակցմամբ:</w:t>
      </w:r>
    </w:p>
    <w:p w14:paraId="47ADD1DD" w14:textId="77777777" w:rsidR="002505B1" w:rsidRPr="000E5408" w:rsidRDefault="002505B1" w:rsidP="002505B1">
      <w:pPr>
        <w:pStyle w:val="NormalWeb"/>
        <w:spacing w:before="0" w:beforeAutospacing="0" w:after="0" w:afterAutospacing="0" w:line="360" w:lineRule="auto"/>
        <w:ind w:firstLine="567"/>
        <w:jc w:val="both"/>
        <w:rPr>
          <w:rFonts w:ascii="GHEA Grapalat" w:eastAsia="Helvetica" w:hAnsi="GHEA Grapalat" w:cs="Helvetica"/>
          <w:color w:val="FF0000"/>
          <w:u w:color="FF0000"/>
          <w:shd w:val="clear" w:color="auto" w:fill="FFFFFF"/>
          <w:lang w:val="fr-FR"/>
        </w:rPr>
      </w:pPr>
      <w:r w:rsidRPr="000E5408">
        <w:rPr>
          <w:rFonts w:ascii="GHEA Grapalat" w:eastAsia="GHEA Grapalat" w:hAnsi="GHEA Grapalat" w:cs="GHEA Grapalat"/>
          <w:color w:val="FF0000"/>
          <w:u w:color="FF0000"/>
          <w:lang w:val="fr-FR"/>
        </w:rPr>
        <w:t xml:space="preserve">13) </w:t>
      </w:r>
      <w:r w:rsidRPr="00F53AF3">
        <w:rPr>
          <w:rFonts w:ascii="GHEA Grapalat" w:eastAsia="GHEA Grapalat" w:hAnsi="GHEA Grapalat" w:cs="GHEA Grapalat"/>
          <w:color w:val="FF0000"/>
          <w:u w:color="FF0000"/>
          <w:shd w:val="clear" w:color="auto" w:fill="FFFFFF"/>
          <w:lang w:val="hy-AM"/>
        </w:rPr>
        <w:t>բաղկացած</w:t>
      </w:r>
      <w:r w:rsidRPr="000E5408">
        <w:rPr>
          <w:rFonts w:ascii="GHEA Grapalat" w:eastAsia="GHEA Grapalat" w:hAnsi="GHEA Grapalat" w:cs="GHEA Grapalat"/>
          <w:color w:val="FF0000"/>
          <w:u w:color="FF0000"/>
          <w:shd w:val="clear" w:color="auto" w:fill="FFFFFF"/>
          <w:lang w:val="fr-FR"/>
        </w:rPr>
        <w:t xml:space="preserve"> </w:t>
      </w:r>
      <w:r w:rsidRPr="00F53AF3">
        <w:rPr>
          <w:rFonts w:ascii="GHEA Grapalat" w:eastAsia="GHEA Grapalat" w:hAnsi="GHEA Grapalat" w:cs="GHEA Grapalat"/>
          <w:color w:val="FF0000"/>
          <w:u w:color="FF0000"/>
          <w:shd w:val="clear" w:color="auto" w:fill="FFFFFF"/>
          <w:lang w:val="hy-AM"/>
        </w:rPr>
        <w:t>է</w:t>
      </w:r>
      <w:r w:rsidRPr="000E5408">
        <w:rPr>
          <w:rFonts w:ascii="GHEA Grapalat" w:eastAsia="GHEA Grapalat" w:hAnsi="GHEA Grapalat" w:cs="GHEA Grapalat"/>
          <w:color w:val="FF0000"/>
          <w:u w:color="FF0000"/>
          <w:shd w:val="clear" w:color="auto" w:fill="FFFFFF"/>
          <w:lang w:val="fr-FR"/>
        </w:rPr>
        <w:t xml:space="preserve"> </w:t>
      </w:r>
      <w:r w:rsidRPr="00F53AF3">
        <w:rPr>
          <w:rFonts w:ascii="GHEA Grapalat" w:eastAsia="GHEA Grapalat" w:hAnsi="GHEA Grapalat" w:cs="GHEA Grapalat"/>
          <w:color w:val="FF0000"/>
          <w:u w:color="FF0000"/>
          <w:shd w:val="clear" w:color="auto" w:fill="FFFFFF"/>
          <w:lang w:val="hy-AM"/>
        </w:rPr>
        <w:t>կամ</w:t>
      </w:r>
      <w:r w:rsidRPr="000E5408">
        <w:rPr>
          <w:rFonts w:ascii="GHEA Grapalat" w:eastAsia="GHEA Grapalat" w:hAnsi="GHEA Grapalat" w:cs="GHEA Grapalat"/>
          <w:color w:val="FF0000"/>
          <w:u w:color="FF0000"/>
          <w:shd w:val="clear" w:color="auto" w:fill="FFFFFF"/>
          <w:lang w:val="fr-FR"/>
        </w:rPr>
        <w:t xml:space="preserve"> </w:t>
      </w:r>
      <w:r w:rsidRPr="00F53AF3">
        <w:rPr>
          <w:rFonts w:ascii="GHEA Grapalat" w:eastAsia="GHEA Grapalat" w:hAnsi="GHEA Grapalat" w:cs="GHEA Grapalat"/>
          <w:color w:val="FF0000"/>
          <w:u w:color="FF0000"/>
          <w:shd w:val="clear" w:color="auto" w:fill="FFFFFF"/>
          <w:lang w:val="hy-AM"/>
        </w:rPr>
        <w:t>պարունակում</w:t>
      </w:r>
      <w:r w:rsidRPr="000E5408">
        <w:rPr>
          <w:rFonts w:ascii="GHEA Grapalat" w:eastAsia="GHEA Grapalat" w:hAnsi="GHEA Grapalat" w:cs="GHEA Grapalat"/>
          <w:color w:val="FF0000"/>
          <w:u w:color="FF0000"/>
          <w:shd w:val="clear" w:color="auto" w:fill="FFFFFF"/>
          <w:lang w:val="fr-FR"/>
        </w:rPr>
        <w:t xml:space="preserve"> </w:t>
      </w:r>
      <w:r w:rsidRPr="00F53AF3">
        <w:rPr>
          <w:rFonts w:ascii="GHEA Grapalat" w:eastAsia="GHEA Grapalat" w:hAnsi="GHEA Grapalat" w:cs="GHEA Grapalat"/>
          <w:color w:val="FF0000"/>
          <w:u w:color="FF0000"/>
          <w:shd w:val="clear" w:color="auto" w:fill="FFFFFF"/>
          <w:lang w:val="hy-AM"/>
        </w:rPr>
        <w:t>է՝</w:t>
      </w:r>
    </w:p>
    <w:p w14:paraId="7258F54E" w14:textId="77777777" w:rsidR="002505B1" w:rsidRPr="002505B1" w:rsidRDefault="002505B1" w:rsidP="002505B1">
      <w:pPr>
        <w:pStyle w:val="NormalWeb"/>
        <w:spacing w:before="0" w:beforeAutospacing="0" w:after="0" w:afterAutospacing="0" w:line="360" w:lineRule="auto"/>
        <w:ind w:firstLine="567"/>
        <w:jc w:val="both"/>
        <w:rPr>
          <w:rFonts w:ascii="GHEA Grapalat" w:eastAsia="GHEA Grapalat" w:hAnsi="GHEA Grapalat" w:cs="GHEA Grapalat"/>
          <w:color w:val="FF0000"/>
          <w:u w:color="FF0000"/>
          <w:lang w:val="fr-FR"/>
        </w:rPr>
      </w:pPr>
      <w:r w:rsidRPr="000E5408">
        <w:rPr>
          <w:rFonts w:ascii="GHEA Grapalat" w:eastAsia="GHEA Grapalat" w:hAnsi="GHEA Grapalat" w:cs="GHEA Grapalat"/>
          <w:color w:val="FF0000"/>
          <w:u w:color="FF0000"/>
        </w:rPr>
        <w:lastRenderedPageBreak/>
        <w:t>ա</w:t>
      </w:r>
      <w:r w:rsidRPr="000E5408">
        <w:rPr>
          <w:rFonts w:ascii="GHEA Grapalat" w:eastAsia="GHEA Grapalat" w:hAnsi="GHEA Grapalat" w:cs="GHEA Grapalat"/>
          <w:color w:val="FF0000"/>
          <w:u w:color="FF0000"/>
          <w:lang w:val="fr-FR"/>
        </w:rPr>
        <w:t xml:space="preserve">) </w:t>
      </w:r>
      <w:proofErr w:type="spellStart"/>
      <w:r w:rsidRPr="000E5408">
        <w:rPr>
          <w:rFonts w:ascii="GHEA Grapalat" w:eastAsia="GHEA Grapalat" w:hAnsi="GHEA Grapalat" w:cs="GHEA Grapalat"/>
          <w:color w:val="FF0000"/>
          <w:u w:color="FF0000"/>
        </w:rPr>
        <w:t>գինիների</w:t>
      </w:r>
      <w:proofErr w:type="spellEnd"/>
      <w:r w:rsidRPr="000E5408">
        <w:rPr>
          <w:rFonts w:ascii="GHEA Grapalat" w:eastAsia="GHEA Grapalat" w:hAnsi="GHEA Grapalat" w:cs="GHEA Grapalat"/>
          <w:color w:val="FF0000"/>
          <w:u w:color="FF0000"/>
          <w:lang w:val="fr-FR"/>
        </w:rPr>
        <w:t xml:space="preserve"> </w:t>
      </w:r>
      <w:proofErr w:type="spellStart"/>
      <w:r w:rsidRPr="000E5408">
        <w:rPr>
          <w:rFonts w:ascii="GHEA Grapalat" w:eastAsia="GHEA Grapalat" w:hAnsi="GHEA Grapalat" w:cs="GHEA Grapalat"/>
          <w:color w:val="FF0000"/>
          <w:u w:color="FF0000"/>
        </w:rPr>
        <w:t>կամ</w:t>
      </w:r>
      <w:proofErr w:type="spellEnd"/>
      <w:r w:rsidRPr="000E5408">
        <w:rPr>
          <w:rFonts w:ascii="GHEA Grapalat" w:eastAsia="GHEA Grapalat" w:hAnsi="GHEA Grapalat" w:cs="GHEA Grapalat"/>
          <w:color w:val="FF0000"/>
          <w:u w:color="FF0000"/>
          <w:lang w:val="fr-FR"/>
        </w:rPr>
        <w:t xml:space="preserve"> </w:t>
      </w:r>
      <w:proofErr w:type="spellStart"/>
      <w:r w:rsidRPr="000E5408">
        <w:rPr>
          <w:rFonts w:ascii="GHEA Grapalat" w:eastAsia="GHEA Grapalat" w:hAnsi="GHEA Grapalat" w:cs="GHEA Grapalat"/>
          <w:color w:val="FF0000"/>
          <w:u w:color="FF0000"/>
        </w:rPr>
        <w:t>այլ</w:t>
      </w:r>
      <w:proofErr w:type="spellEnd"/>
      <w:r w:rsidRPr="000E5408">
        <w:rPr>
          <w:rFonts w:ascii="GHEA Grapalat" w:eastAsia="GHEA Grapalat" w:hAnsi="GHEA Grapalat" w:cs="GHEA Grapalat"/>
          <w:color w:val="FF0000"/>
          <w:u w:color="FF0000"/>
          <w:lang w:val="fr-FR"/>
        </w:rPr>
        <w:t xml:space="preserve"> </w:t>
      </w:r>
      <w:proofErr w:type="spellStart"/>
      <w:r w:rsidRPr="000E5408">
        <w:rPr>
          <w:rFonts w:ascii="GHEA Grapalat" w:eastAsia="GHEA Grapalat" w:hAnsi="GHEA Grapalat" w:cs="GHEA Grapalat"/>
          <w:color w:val="FF0000"/>
          <w:u w:color="FF0000"/>
        </w:rPr>
        <w:t>ալկոհոլային</w:t>
      </w:r>
      <w:proofErr w:type="spellEnd"/>
      <w:r w:rsidRPr="000E5408">
        <w:rPr>
          <w:rFonts w:ascii="GHEA Grapalat" w:eastAsia="GHEA Grapalat" w:hAnsi="GHEA Grapalat" w:cs="GHEA Grapalat"/>
          <w:color w:val="FF0000"/>
          <w:u w:color="FF0000"/>
          <w:lang w:val="fr-FR"/>
        </w:rPr>
        <w:t xml:space="preserve"> </w:t>
      </w:r>
      <w:proofErr w:type="spellStart"/>
      <w:r w:rsidRPr="000E5408">
        <w:rPr>
          <w:rFonts w:ascii="GHEA Grapalat" w:eastAsia="GHEA Grapalat" w:hAnsi="GHEA Grapalat" w:cs="GHEA Grapalat"/>
          <w:color w:val="FF0000"/>
          <w:u w:color="FF0000"/>
        </w:rPr>
        <w:t>խմիչքների</w:t>
      </w:r>
      <w:proofErr w:type="spellEnd"/>
      <w:r w:rsidRPr="000E5408">
        <w:rPr>
          <w:rFonts w:ascii="GHEA Grapalat" w:eastAsia="GHEA Grapalat" w:hAnsi="GHEA Grapalat" w:cs="GHEA Grapalat"/>
          <w:color w:val="FF0000"/>
          <w:u w:color="FF0000"/>
          <w:lang w:val="fr-FR"/>
        </w:rPr>
        <w:t xml:space="preserve"> </w:t>
      </w:r>
      <w:proofErr w:type="spellStart"/>
      <w:r w:rsidRPr="000E5408">
        <w:rPr>
          <w:rFonts w:ascii="GHEA Grapalat" w:eastAsia="GHEA Grapalat" w:hAnsi="GHEA Grapalat" w:cs="GHEA Grapalat"/>
          <w:color w:val="FF0000"/>
          <w:u w:color="FF0000"/>
        </w:rPr>
        <w:t>նույնականացման</w:t>
      </w:r>
      <w:proofErr w:type="spellEnd"/>
      <w:r w:rsidRPr="000E5408">
        <w:rPr>
          <w:rFonts w:ascii="GHEA Grapalat" w:eastAsia="GHEA Grapalat" w:hAnsi="GHEA Grapalat" w:cs="GHEA Grapalat"/>
          <w:color w:val="FF0000"/>
          <w:u w:color="FF0000"/>
          <w:lang w:val="fr-FR"/>
        </w:rPr>
        <w:t xml:space="preserve"> </w:t>
      </w:r>
      <w:proofErr w:type="spellStart"/>
      <w:r w:rsidRPr="000E5408">
        <w:rPr>
          <w:rFonts w:ascii="GHEA Grapalat" w:eastAsia="GHEA Grapalat" w:hAnsi="GHEA Grapalat" w:cs="GHEA Grapalat"/>
          <w:color w:val="FF0000"/>
          <w:u w:color="FF0000"/>
        </w:rPr>
        <w:t>համար</w:t>
      </w:r>
      <w:proofErr w:type="spellEnd"/>
      <w:r w:rsidRPr="000E5408">
        <w:rPr>
          <w:rFonts w:ascii="GHEA Grapalat" w:eastAsia="GHEA Grapalat" w:hAnsi="GHEA Grapalat" w:cs="GHEA Grapalat"/>
          <w:color w:val="FF0000"/>
          <w:u w:color="FF0000"/>
          <w:lang w:val="fr-FR"/>
        </w:rPr>
        <w:t xml:space="preserve"> </w:t>
      </w:r>
      <w:proofErr w:type="spellStart"/>
      <w:r w:rsidRPr="000E5408">
        <w:rPr>
          <w:rFonts w:ascii="GHEA Grapalat" w:eastAsia="GHEA Grapalat" w:hAnsi="GHEA Grapalat" w:cs="GHEA Grapalat"/>
          <w:color w:val="FF0000"/>
          <w:u w:color="FF0000"/>
        </w:rPr>
        <w:t>նախատեսված</w:t>
      </w:r>
      <w:proofErr w:type="spellEnd"/>
      <w:r w:rsidRPr="000E5408">
        <w:rPr>
          <w:rFonts w:ascii="GHEA Grapalat" w:eastAsia="GHEA Grapalat" w:hAnsi="GHEA Grapalat" w:cs="GHEA Grapalat"/>
          <w:color w:val="FF0000"/>
          <w:u w:color="FF0000"/>
          <w:lang w:val="fr-FR"/>
        </w:rPr>
        <w:t xml:space="preserve"> </w:t>
      </w:r>
      <w:proofErr w:type="spellStart"/>
      <w:r w:rsidRPr="002505B1">
        <w:rPr>
          <w:rFonts w:ascii="GHEA Grapalat" w:eastAsia="GHEA Grapalat" w:hAnsi="GHEA Grapalat" w:cs="GHEA Grapalat"/>
          <w:color w:val="FF0000"/>
          <w:u w:color="FF0000"/>
        </w:rPr>
        <w:t>Հայաստանի</w:t>
      </w:r>
      <w:proofErr w:type="spellEnd"/>
      <w:r w:rsidRPr="002505B1">
        <w:rPr>
          <w:rFonts w:ascii="GHEA Grapalat" w:eastAsia="GHEA Grapalat" w:hAnsi="GHEA Grapalat" w:cs="GHEA Grapalat"/>
          <w:color w:val="FF0000"/>
          <w:u w:color="FF0000"/>
          <w:lang w:val="fr-FR"/>
        </w:rPr>
        <w:t xml:space="preserve"> </w:t>
      </w:r>
      <w:proofErr w:type="spellStart"/>
      <w:r w:rsidRPr="002505B1">
        <w:rPr>
          <w:rFonts w:ascii="GHEA Grapalat" w:eastAsia="GHEA Grapalat" w:hAnsi="GHEA Grapalat" w:cs="GHEA Grapalat"/>
          <w:color w:val="FF0000"/>
          <w:u w:color="FF0000"/>
        </w:rPr>
        <w:t>Հանրապետության</w:t>
      </w:r>
      <w:proofErr w:type="spellEnd"/>
      <w:r w:rsidRPr="002505B1">
        <w:rPr>
          <w:rFonts w:ascii="GHEA Grapalat" w:eastAsia="GHEA Grapalat" w:hAnsi="GHEA Grapalat" w:cs="GHEA Grapalat"/>
          <w:color w:val="FF0000"/>
          <w:u w:color="FF0000"/>
          <w:lang w:val="fr-FR"/>
        </w:rPr>
        <w:t xml:space="preserve"> </w:t>
      </w:r>
      <w:proofErr w:type="spellStart"/>
      <w:r w:rsidRPr="002505B1">
        <w:rPr>
          <w:rFonts w:ascii="GHEA Grapalat" w:eastAsia="GHEA Grapalat" w:hAnsi="GHEA Grapalat" w:cs="GHEA Grapalat"/>
          <w:color w:val="FF0000"/>
          <w:u w:color="FF0000"/>
        </w:rPr>
        <w:t>տարածքում</w:t>
      </w:r>
      <w:proofErr w:type="spellEnd"/>
      <w:r w:rsidRPr="002505B1">
        <w:rPr>
          <w:rFonts w:ascii="GHEA Grapalat" w:eastAsia="GHEA Grapalat" w:hAnsi="GHEA Grapalat" w:cs="GHEA Grapalat"/>
          <w:color w:val="FF0000"/>
          <w:u w:color="FF0000"/>
          <w:lang w:val="fr-FR"/>
        </w:rPr>
        <w:t xml:space="preserve"> </w:t>
      </w:r>
      <w:proofErr w:type="spellStart"/>
      <w:r w:rsidRPr="002505B1">
        <w:rPr>
          <w:rFonts w:ascii="GHEA Grapalat" w:eastAsia="GHEA Grapalat" w:hAnsi="GHEA Grapalat" w:cs="GHEA Grapalat"/>
          <w:color w:val="FF0000"/>
          <w:u w:color="FF0000"/>
        </w:rPr>
        <w:t>պահպանվող</w:t>
      </w:r>
      <w:proofErr w:type="spellEnd"/>
      <w:r w:rsidRPr="002505B1">
        <w:rPr>
          <w:rFonts w:ascii="GHEA Grapalat" w:eastAsia="GHEA Grapalat" w:hAnsi="GHEA Grapalat" w:cs="GHEA Grapalat"/>
          <w:color w:val="FF0000"/>
          <w:u w:color="FF0000"/>
          <w:lang w:val="fr-FR"/>
        </w:rPr>
        <w:t xml:space="preserve"> </w:t>
      </w:r>
      <w:proofErr w:type="spellStart"/>
      <w:r w:rsidRPr="002505B1">
        <w:rPr>
          <w:rFonts w:ascii="GHEA Grapalat" w:eastAsia="GHEA Grapalat" w:hAnsi="GHEA Grapalat" w:cs="GHEA Grapalat"/>
          <w:color w:val="FF0000"/>
          <w:u w:color="FF0000"/>
        </w:rPr>
        <w:t>կամ</w:t>
      </w:r>
      <w:proofErr w:type="spellEnd"/>
      <w:r w:rsidRPr="002505B1">
        <w:rPr>
          <w:rFonts w:ascii="GHEA Grapalat" w:eastAsia="GHEA Grapalat" w:hAnsi="GHEA Grapalat" w:cs="GHEA Grapalat"/>
          <w:color w:val="FF0000"/>
          <w:u w:color="FF0000"/>
          <w:lang w:val="fr-FR"/>
        </w:rPr>
        <w:t xml:space="preserve"> </w:t>
      </w:r>
      <w:proofErr w:type="spellStart"/>
      <w:r w:rsidRPr="002505B1">
        <w:rPr>
          <w:rFonts w:ascii="GHEA Grapalat" w:eastAsia="GHEA Grapalat" w:hAnsi="GHEA Grapalat" w:cs="GHEA Grapalat"/>
          <w:color w:val="FF0000"/>
          <w:u w:color="FF0000"/>
        </w:rPr>
        <w:t>Հայաստանի</w:t>
      </w:r>
      <w:proofErr w:type="spellEnd"/>
      <w:r w:rsidRPr="002505B1">
        <w:rPr>
          <w:rFonts w:ascii="GHEA Grapalat" w:eastAsia="GHEA Grapalat" w:hAnsi="GHEA Grapalat" w:cs="GHEA Grapalat"/>
          <w:color w:val="FF0000"/>
          <w:u w:color="FF0000"/>
          <w:lang w:val="fr-FR"/>
        </w:rPr>
        <w:t xml:space="preserve"> </w:t>
      </w:r>
      <w:proofErr w:type="spellStart"/>
      <w:r w:rsidRPr="002505B1">
        <w:rPr>
          <w:rFonts w:ascii="GHEA Grapalat" w:eastAsia="GHEA Grapalat" w:hAnsi="GHEA Grapalat" w:cs="GHEA Grapalat"/>
          <w:color w:val="FF0000"/>
          <w:u w:color="FF0000"/>
        </w:rPr>
        <w:t>Հանրապետությունից</w:t>
      </w:r>
      <w:proofErr w:type="spellEnd"/>
      <w:r w:rsidRPr="002505B1">
        <w:rPr>
          <w:rFonts w:ascii="GHEA Grapalat" w:eastAsia="GHEA Grapalat" w:hAnsi="GHEA Grapalat" w:cs="GHEA Grapalat"/>
          <w:color w:val="FF0000"/>
          <w:u w:color="FF0000"/>
          <w:lang w:val="fr-FR"/>
        </w:rPr>
        <w:t xml:space="preserve"> </w:t>
      </w:r>
      <w:proofErr w:type="spellStart"/>
      <w:r w:rsidRPr="002505B1">
        <w:rPr>
          <w:rFonts w:ascii="GHEA Grapalat" w:eastAsia="GHEA Grapalat" w:hAnsi="GHEA Grapalat" w:cs="GHEA Grapalat"/>
          <w:color w:val="FF0000"/>
          <w:u w:color="FF0000"/>
        </w:rPr>
        <w:t>դուրս</w:t>
      </w:r>
      <w:proofErr w:type="spellEnd"/>
      <w:r w:rsidRPr="002505B1">
        <w:rPr>
          <w:rFonts w:ascii="GHEA Grapalat" w:eastAsia="GHEA Grapalat" w:hAnsi="GHEA Grapalat" w:cs="GHEA Grapalat"/>
          <w:color w:val="FF0000"/>
          <w:u w:color="FF0000"/>
          <w:lang w:val="fr-FR"/>
        </w:rPr>
        <w:t xml:space="preserve"> </w:t>
      </w:r>
      <w:proofErr w:type="spellStart"/>
      <w:r w:rsidRPr="002505B1">
        <w:rPr>
          <w:rFonts w:ascii="GHEA Grapalat" w:eastAsia="GHEA Grapalat" w:hAnsi="GHEA Grapalat" w:cs="GHEA Grapalat"/>
          <w:color w:val="FF0000"/>
          <w:u w:color="FF0000"/>
        </w:rPr>
        <w:t>օգտագործման</w:t>
      </w:r>
      <w:proofErr w:type="spellEnd"/>
      <w:r w:rsidRPr="002505B1">
        <w:rPr>
          <w:rFonts w:ascii="GHEA Grapalat" w:eastAsia="GHEA Grapalat" w:hAnsi="GHEA Grapalat" w:cs="GHEA Grapalat"/>
          <w:color w:val="FF0000"/>
          <w:u w:color="FF0000"/>
          <w:lang w:val="fr-FR"/>
        </w:rPr>
        <w:t xml:space="preserve"> </w:t>
      </w:r>
      <w:proofErr w:type="spellStart"/>
      <w:r w:rsidRPr="002505B1">
        <w:rPr>
          <w:rFonts w:ascii="GHEA Grapalat" w:eastAsia="GHEA Grapalat" w:hAnsi="GHEA Grapalat" w:cs="GHEA Grapalat"/>
          <w:color w:val="FF0000"/>
          <w:u w:color="FF0000"/>
        </w:rPr>
        <w:t>մեջ</w:t>
      </w:r>
      <w:proofErr w:type="spellEnd"/>
      <w:r w:rsidRPr="002505B1">
        <w:rPr>
          <w:rFonts w:ascii="GHEA Grapalat" w:eastAsia="GHEA Grapalat" w:hAnsi="GHEA Grapalat" w:cs="GHEA Grapalat"/>
          <w:color w:val="FF0000"/>
          <w:u w:color="FF0000"/>
          <w:lang w:val="fr-FR"/>
        </w:rPr>
        <w:t xml:space="preserve"> </w:t>
      </w:r>
      <w:proofErr w:type="spellStart"/>
      <w:r w:rsidRPr="002505B1">
        <w:rPr>
          <w:rFonts w:ascii="GHEA Grapalat" w:eastAsia="GHEA Grapalat" w:hAnsi="GHEA Grapalat" w:cs="GHEA Grapalat"/>
          <w:color w:val="FF0000"/>
          <w:u w:color="FF0000"/>
        </w:rPr>
        <w:t>գտնվող</w:t>
      </w:r>
      <w:proofErr w:type="spellEnd"/>
      <w:r w:rsidRPr="002505B1">
        <w:rPr>
          <w:rFonts w:ascii="GHEA Grapalat" w:eastAsia="GHEA Grapalat" w:hAnsi="GHEA Grapalat" w:cs="GHEA Grapalat"/>
          <w:color w:val="FF0000"/>
          <w:u w:color="FF0000"/>
          <w:lang w:val="fr-FR"/>
        </w:rPr>
        <w:t xml:space="preserve"> </w:t>
      </w:r>
      <w:proofErr w:type="spellStart"/>
      <w:r w:rsidRPr="002505B1">
        <w:rPr>
          <w:rFonts w:ascii="GHEA Grapalat" w:eastAsia="GHEA Grapalat" w:hAnsi="GHEA Grapalat" w:cs="GHEA Grapalat"/>
          <w:color w:val="FF0000"/>
          <w:u w:color="FF0000"/>
        </w:rPr>
        <w:t>աշխարհագրական</w:t>
      </w:r>
      <w:proofErr w:type="spellEnd"/>
      <w:r w:rsidRPr="002505B1">
        <w:rPr>
          <w:rFonts w:ascii="GHEA Grapalat" w:eastAsia="GHEA Grapalat" w:hAnsi="GHEA Grapalat" w:cs="GHEA Grapalat"/>
          <w:color w:val="FF0000"/>
          <w:u w:color="FF0000"/>
          <w:lang w:val="fr-FR"/>
        </w:rPr>
        <w:t xml:space="preserve"> </w:t>
      </w:r>
      <w:proofErr w:type="spellStart"/>
      <w:r w:rsidRPr="002505B1">
        <w:rPr>
          <w:rFonts w:ascii="GHEA Grapalat" w:eastAsia="GHEA Grapalat" w:hAnsi="GHEA Grapalat" w:cs="GHEA Grapalat"/>
          <w:color w:val="FF0000"/>
          <w:u w:color="FF0000"/>
        </w:rPr>
        <w:t>նշում</w:t>
      </w:r>
      <w:proofErr w:type="spellEnd"/>
      <w:r w:rsidRPr="002505B1">
        <w:rPr>
          <w:rFonts w:ascii="GHEA Grapalat" w:eastAsia="GHEA Grapalat" w:hAnsi="GHEA Grapalat" w:cs="GHEA Grapalat"/>
          <w:color w:val="FF0000"/>
          <w:u w:color="FF0000"/>
          <w:lang w:val="fr-FR"/>
        </w:rPr>
        <w:t>,</w:t>
      </w:r>
      <w:r w:rsidRPr="002505B1">
        <w:rPr>
          <w:rFonts w:ascii="Courier New" w:eastAsia="GHEA Grapalat" w:hAnsi="Courier New" w:cs="Courier New"/>
          <w:color w:val="FF0000"/>
          <w:u w:color="FF0000"/>
          <w:lang w:val="fr-FR"/>
        </w:rPr>
        <w:t> </w:t>
      </w:r>
      <w:proofErr w:type="spellStart"/>
      <w:r w:rsidRPr="002505B1">
        <w:rPr>
          <w:rFonts w:ascii="GHEA Grapalat" w:eastAsia="GHEA Grapalat" w:hAnsi="GHEA Grapalat" w:cs="GHEA Grapalat"/>
          <w:color w:val="FF0000"/>
          <w:u w:color="FF0000"/>
        </w:rPr>
        <w:t>կամ</w:t>
      </w:r>
      <w:proofErr w:type="spellEnd"/>
    </w:p>
    <w:p w14:paraId="59C7B25C" w14:textId="77777777" w:rsidR="002505B1" w:rsidRPr="002505B1" w:rsidRDefault="002505B1" w:rsidP="002505B1">
      <w:pPr>
        <w:pStyle w:val="ListParagraph"/>
        <w:spacing w:after="0" w:line="360" w:lineRule="auto"/>
        <w:ind w:left="0" w:firstLine="567"/>
        <w:jc w:val="both"/>
        <w:rPr>
          <w:rFonts w:ascii="GHEA Grapalat" w:eastAsia="GHEA Grapalat" w:hAnsi="GHEA Grapalat" w:cs="GHEA Grapalat"/>
          <w:color w:val="FF0000"/>
          <w:sz w:val="24"/>
          <w:szCs w:val="24"/>
          <w:u w:color="FF0000"/>
          <w:lang w:val="fr-FR"/>
        </w:rPr>
      </w:pPr>
      <w:r w:rsidRPr="002505B1">
        <w:rPr>
          <w:rFonts w:ascii="GHEA Grapalat" w:eastAsia="GHEA Grapalat" w:hAnsi="GHEA Grapalat" w:cs="GHEA Grapalat"/>
          <w:color w:val="FF0000"/>
          <w:sz w:val="24"/>
          <w:szCs w:val="24"/>
          <w:u w:color="FF0000"/>
        </w:rPr>
        <w:t>բ</w:t>
      </w:r>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նշում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որը</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նույնական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կամ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շփոթելու</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աստիճան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նման</w:t>
      </w:r>
      <w:proofErr w:type="spellEnd"/>
      <w:r w:rsidRPr="002505B1">
        <w:rPr>
          <w:rFonts w:ascii="GHEA Grapalat" w:eastAsia="GHEA Grapalat" w:hAnsi="GHEA Grapalat" w:cs="GHEA Grapalat"/>
          <w:color w:val="FF0000"/>
          <w:sz w:val="24"/>
          <w:szCs w:val="24"/>
          <w:u w:color="FF0000"/>
          <w:lang w:val="fr-FR"/>
        </w:rPr>
        <w:t xml:space="preserve"> </w:t>
      </w:r>
      <w:r w:rsidRPr="002505B1">
        <w:rPr>
          <w:rFonts w:ascii="GHEA Grapalat" w:eastAsia="GHEA Grapalat" w:hAnsi="GHEA Grapalat" w:cs="GHEA Grapalat"/>
          <w:color w:val="FF0000"/>
          <w:sz w:val="24"/>
          <w:szCs w:val="24"/>
          <w:u w:color="FF0000"/>
        </w:rPr>
        <w:t>է</w:t>
      </w:r>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կամ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վերարտադրում</w:t>
      </w:r>
      <w:proofErr w:type="spellEnd"/>
      <w:r w:rsidRPr="002505B1">
        <w:rPr>
          <w:rFonts w:ascii="GHEA Grapalat" w:eastAsia="GHEA Grapalat" w:hAnsi="GHEA Grapalat" w:cs="GHEA Grapalat"/>
          <w:color w:val="FF0000"/>
          <w:sz w:val="24"/>
          <w:szCs w:val="24"/>
          <w:u w:color="FF0000"/>
          <w:lang w:val="fr-FR"/>
        </w:rPr>
        <w:t xml:space="preserve"> </w:t>
      </w:r>
      <w:r w:rsidRPr="002505B1">
        <w:rPr>
          <w:rFonts w:ascii="GHEA Grapalat" w:eastAsia="GHEA Grapalat" w:hAnsi="GHEA Grapalat" w:cs="GHEA Grapalat"/>
          <w:color w:val="FF0000"/>
          <w:sz w:val="24"/>
          <w:szCs w:val="24"/>
          <w:u w:color="FF0000"/>
        </w:rPr>
        <w:t>է</w:t>
      </w:r>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նմանակում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կամ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հիշեցնում</w:t>
      </w:r>
      <w:proofErr w:type="spellEnd"/>
      <w:r w:rsidRPr="002505B1">
        <w:rPr>
          <w:rFonts w:ascii="GHEA Grapalat" w:eastAsia="GHEA Grapalat" w:hAnsi="GHEA Grapalat" w:cs="GHEA Grapalat"/>
          <w:color w:val="FF0000"/>
          <w:sz w:val="24"/>
          <w:szCs w:val="24"/>
          <w:u w:color="FF0000"/>
          <w:lang w:val="fr-FR"/>
        </w:rPr>
        <w:t xml:space="preserve"> </w:t>
      </w:r>
      <w:r w:rsidRPr="002505B1">
        <w:rPr>
          <w:rFonts w:ascii="GHEA Grapalat" w:eastAsia="GHEA Grapalat" w:hAnsi="GHEA Grapalat" w:cs="GHEA Grapalat"/>
          <w:color w:val="FF0000"/>
          <w:sz w:val="24"/>
          <w:szCs w:val="24"/>
          <w:u w:color="FF0000"/>
        </w:rPr>
        <w:t>է</w:t>
      </w:r>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օգնում</w:t>
      </w:r>
      <w:proofErr w:type="spellEnd"/>
      <w:r w:rsidRPr="002505B1">
        <w:rPr>
          <w:rFonts w:ascii="GHEA Grapalat" w:eastAsia="GHEA Grapalat" w:hAnsi="GHEA Grapalat" w:cs="GHEA Grapalat"/>
          <w:color w:val="FF0000"/>
          <w:sz w:val="24"/>
          <w:szCs w:val="24"/>
          <w:u w:color="FF0000"/>
          <w:lang w:val="fr-FR"/>
        </w:rPr>
        <w:t xml:space="preserve"> </w:t>
      </w:r>
      <w:r w:rsidRPr="002505B1">
        <w:rPr>
          <w:rFonts w:ascii="GHEA Grapalat" w:eastAsia="GHEA Grapalat" w:hAnsi="GHEA Grapalat" w:cs="GHEA Grapalat"/>
          <w:color w:val="FF0000"/>
          <w:sz w:val="24"/>
          <w:szCs w:val="24"/>
          <w:u w:color="FF0000"/>
        </w:rPr>
        <w:t>է</w:t>
      </w:r>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մտաբերել</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Հայաստանի</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Հանրապետության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տարածքում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պահպանվող</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կամ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Հայաստանի</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Հանրապետությունից</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դուրս</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օգտագործման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մեջ</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գտնվող</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աշխարհագրական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նշում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ծագման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տեղանուն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կամ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երաշխավորված</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ավանդական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արտադրանքի</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անվանում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այն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դեպքերում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երբ</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ապրանքները</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չեն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արտադրվել</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կամ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ծառայությունները</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չեն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մատուցվել</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տվյալ</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աշխարհագրական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վայրից</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նույնիսկ</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եթե</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նշվում</w:t>
      </w:r>
      <w:proofErr w:type="spellEnd"/>
      <w:r w:rsidRPr="002505B1">
        <w:rPr>
          <w:rFonts w:ascii="GHEA Grapalat" w:eastAsia="GHEA Grapalat" w:hAnsi="GHEA Grapalat" w:cs="GHEA Grapalat"/>
          <w:color w:val="FF0000"/>
          <w:sz w:val="24"/>
          <w:szCs w:val="24"/>
          <w:u w:color="FF0000"/>
          <w:lang w:val="fr-FR"/>
        </w:rPr>
        <w:t xml:space="preserve"> </w:t>
      </w:r>
      <w:r w:rsidRPr="002505B1">
        <w:rPr>
          <w:rFonts w:ascii="GHEA Grapalat" w:eastAsia="GHEA Grapalat" w:hAnsi="GHEA Grapalat" w:cs="GHEA Grapalat"/>
          <w:color w:val="FF0000"/>
          <w:sz w:val="24"/>
          <w:szCs w:val="24"/>
          <w:u w:color="FF0000"/>
        </w:rPr>
        <w:t>է</w:t>
      </w:r>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ապրանքների</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արտադրման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իրական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ծագումը</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կամ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ծառայությունների</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մատուցման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վայրը</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կամ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աշխարհագրական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նշումը</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ծագման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տեղանունը</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երաշխավորված</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ավանդական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արտադրանքի</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անվանումն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օգտագործվում</w:t>
      </w:r>
      <w:proofErr w:type="spellEnd"/>
      <w:r w:rsidRPr="002505B1">
        <w:rPr>
          <w:rFonts w:ascii="GHEA Grapalat" w:eastAsia="GHEA Grapalat" w:hAnsi="GHEA Grapalat" w:cs="GHEA Grapalat"/>
          <w:color w:val="FF0000"/>
          <w:sz w:val="24"/>
          <w:szCs w:val="24"/>
          <w:u w:color="FF0000"/>
          <w:lang w:val="fr-FR"/>
        </w:rPr>
        <w:t xml:space="preserve"> </w:t>
      </w:r>
      <w:r w:rsidRPr="002505B1">
        <w:rPr>
          <w:rFonts w:ascii="GHEA Grapalat" w:eastAsia="GHEA Grapalat" w:hAnsi="GHEA Grapalat" w:cs="GHEA Grapalat"/>
          <w:color w:val="FF0000"/>
          <w:sz w:val="24"/>
          <w:szCs w:val="24"/>
          <w:u w:color="FF0000"/>
        </w:rPr>
        <w:t>է</w:t>
      </w:r>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թարգմանաբար</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գրադարձված</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տառադարձված</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կամ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տեսակ</w:t>
      </w:r>
      <w:proofErr w:type="spellEnd"/>
      <w:r w:rsidRPr="002505B1">
        <w:rPr>
          <w:rFonts w:ascii="GHEA Grapalat" w:eastAsia="GHEA Grapalat" w:hAnsi="GHEA Grapalat" w:cs="GHEA Grapalat"/>
          <w:color w:val="FF0000"/>
          <w:sz w:val="24"/>
          <w:szCs w:val="24"/>
          <w:u w:color="FF0000"/>
          <w:lang w:val="fr-FR"/>
        </w:rPr>
        <w:t>», «</w:t>
      </w:r>
      <w:proofErr w:type="spellStart"/>
      <w:r w:rsidRPr="002505B1">
        <w:rPr>
          <w:rFonts w:ascii="GHEA Grapalat" w:eastAsia="GHEA Grapalat" w:hAnsi="GHEA Grapalat" w:cs="GHEA Grapalat"/>
          <w:color w:val="FF0000"/>
          <w:sz w:val="24"/>
          <w:szCs w:val="24"/>
          <w:u w:color="FF0000"/>
        </w:rPr>
        <w:t>տիպ</w:t>
      </w:r>
      <w:proofErr w:type="spellEnd"/>
      <w:r w:rsidRPr="002505B1">
        <w:rPr>
          <w:rFonts w:ascii="GHEA Grapalat" w:eastAsia="GHEA Grapalat" w:hAnsi="GHEA Grapalat" w:cs="GHEA Grapalat"/>
          <w:color w:val="FF0000"/>
          <w:sz w:val="24"/>
          <w:szCs w:val="24"/>
          <w:u w:color="FF0000"/>
          <w:lang w:val="fr-FR"/>
        </w:rPr>
        <w:t>», «</w:t>
      </w:r>
      <w:proofErr w:type="spellStart"/>
      <w:r w:rsidRPr="002505B1">
        <w:rPr>
          <w:rFonts w:ascii="GHEA Grapalat" w:eastAsia="GHEA Grapalat" w:hAnsi="GHEA Grapalat" w:cs="GHEA Grapalat"/>
          <w:color w:val="FF0000"/>
          <w:sz w:val="24"/>
          <w:szCs w:val="24"/>
          <w:u w:color="FF0000"/>
        </w:rPr>
        <w:t>ոճ</w:t>
      </w:r>
      <w:proofErr w:type="spellEnd"/>
      <w:r w:rsidRPr="002505B1">
        <w:rPr>
          <w:rFonts w:ascii="GHEA Grapalat" w:eastAsia="GHEA Grapalat" w:hAnsi="GHEA Grapalat" w:cs="GHEA Grapalat"/>
          <w:color w:val="FF0000"/>
          <w:sz w:val="24"/>
          <w:szCs w:val="24"/>
          <w:u w:color="FF0000"/>
          <w:lang w:val="fr-FR"/>
        </w:rPr>
        <w:t>», «</w:t>
      </w:r>
      <w:proofErr w:type="spellStart"/>
      <w:r w:rsidRPr="002505B1">
        <w:rPr>
          <w:rFonts w:ascii="GHEA Grapalat" w:eastAsia="GHEA Grapalat" w:hAnsi="GHEA Grapalat" w:cs="GHEA Grapalat"/>
          <w:color w:val="FF0000"/>
          <w:sz w:val="24"/>
          <w:szCs w:val="24"/>
          <w:u w:color="FF0000"/>
        </w:rPr>
        <w:t>նմանակում</w:t>
      </w:r>
      <w:proofErr w:type="spellEnd"/>
      <w:r w:rsidRPr="002505B1">
        <w:rPr>
          <w:rFonts w:ascii="GHEA Grapalat" w:eastAsia="GHEA Grapalat" w:hAnsi="GHEA Grapalat" w:cs="GHEA Grapalat"/>
          <w:color w:val="FF0000"/>
          <w:sz w:val="24"/>
          <w:szCs w:val="24"/>
          <w:u w:color="FF0000"/>
          <w:lang w:val="fr-FR"/>
        </w:rPr>
        <w:t xml:space="preserve">» </w:t>
      </w:r>
      <w:r w:rsidRPr="002505B1">
        <w:rPr>
          <w:rFonts w:ascii="GHEA Grapalat" w:eastAsia="GHEA Grapalat" w:hAnsi="GHEA Grapalat" w:cs="GHEA Grapalat"/>
          <w:color w:val="FF0000"/>
          <w:sz w:val="24"/>
          <w:szCs w:val="24"/>
          <w:u w:color="FF0000"/>
        </w:rPr>
        <w:t>և</w:t>
      </w:r>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այլ</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նման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արտահայտությունների</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զուգակցմամբ</w:t>
      </w:r>
      <w:proofErr w:type="spellEnd"/>
      <w:r w:rsidRPr="002505B1">
        <w:rPr>
          <w:rFonts w:ascii="GHEA Grapalat" w:eastAsia="GHEA Grapalat" w:hAnsi="GHEA Grapalat" w:cs="GHEA Grapalat"/>
          <w:color w:val="FF0000"/>
          <w:sz w:val="24"/>
          <w:szCs w:val="24"/>
          <w:u w:color="FF0000"/>
          <w:lang w:val="fr-FR"/>
        </w:rPr>
        <w:t>:</w:t>
      </w:r>
    </w:p>
    <w:p w14:paraId="5D126B88" w14:textId="77777777" w:rsidR="002505B1" w:rsidRPr="002505B1" w:rsidRDefault="002505B1" w:rsidP="002505B1">
      <w:pPr>
        <w:spacing w:after="0" w:line="360" w:lineRule="auto"/>
        <w:ind w:firstLine="567"/>
        <w:jc w:val="both"/>
        <w:rPr>
          <w:rFonts w:ascii="GHEA Grapalat" w:eastAsia="Times New Roman" w:hAnsi="GHEA Grapalat" w:cs="Times New Roman"/>
          <w:strike/>
          <w:color w:val="FF0000"/>
          <w:sz w:val="24"/>
          <w:szCs w:val="24"/>
          <w:lang w:val="fr-FR"/>
        </w:rPr>
      </w:pPr>
      <w:r w:rsidRPr="002505B1">
        <w:rPr>
          <w:rFonts w:ascii="GHEA Grapalat" w:eastAsia="GHEA Grapalat" w:hAnsi="GHEA Grapalat" w:cs="GHEA Grapalat"/>
          <w:color w:val="FF0000"/>
          <w:sz w:val="24"/>
          <w:szCs w:val="24"/>
          <w:u w:color="FF0000"/>
          <w:lang w:val="hy-AM"/>
        </w:rPr>
        <w:t xml:space="preserve">գ) </w:t>
      </w:r>
      <w:proofErr w:type="spellStart"/>
      <w:r w:rsidRPr="002505B1">
        <w:rPr>
          <w:rFonts w:ascii="GHEA Grapalat" w:eastAsia="GHEA Grapalat" w:hAnsi="GHEA Grapalat" w:cs="GHEA Grapalat"/>
          <w:color w:val="FF0000"/>
          <w:sz w:val="24"/>
          <w:szCs w:val="24"/>
          <w:u w:color="FF0000"/>
        </w:rPr>
        <w:t>Սույն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հոդվածի</w:t>
      </w:r>
      <w:proofErr w:type="spellEnd"/>
      <w:r w:rsidRPr="002505B1">
        <w:rPr>
          <w:rFonts w:ascii="GHEA Grapalat" w:eastAsia="GHEA Grapalat" w:hAnsi="GHEA Grapalat" w:cs="GHEA Grapalat"/>
          <w:color w:val="FF0000"/>
          <w:sz w:val="24"/>
          <w:szCs w:val="24"/>
          <w:u w:color="FF0000"/>
          <w:lang w:val="fr-FR"/>
        </w:rPr>
        <w:t xml:space="preserve"> 1-</w:t>
      </w:r>
      <w:proofErr w:type="spellStart"/>
      <w:r w:rsidRPr="002505B1">
        <w:rPr>
          <w:rFonts w:ascii="GHEA Grapalat" w:eastAsia="GHEA Grapalat" w:hAnsi="GHEA Grapalat" w:cs="GHEA Grapalat"/>
          <w:color w:val="FF0000"/>
          <w:sz w:val="24"/>
          <w:szCs w:val="24"/>
          <w:u w:color="FF0000"/>
        </w:rPr>
        <w:t>ին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մասի</w:t>
      </w:r>
      <w:proofErr w:type="spellEnd"/>
      <w:r w:rsidRPr="002505B1">
        <w:rPr>
          <w:rFonts w:ascii="GHEA Grapalat" w:eastAsia="GHEA Grapalat" w:hAnsi="GHEA Grapalat" w:cs="GHEA Grapalat"/>
          <w:color w:val="FF0000"/>
          <w:sz w:val="24"/>
          <w:szCs w:val="24"/>
          <w:u w:color="FF0000"/>
          <w:lang w:val="fr-FR"/>
        </w:rPr>
        <w:t xml:space="preserve"> 13-</w:t>
      </w:r>
      <w:proofErr w:type="spellStart"/>
      <w:r w:rsidRPr="002505B1">
        <w:rPr>
          <w:rFonts w:ascii="GHEA Grapalat" w:eastAsia="GHEA Grapalat" w:hAnsi="GHEA Grapalat" w:cs="GHEA Grapalat"/>
          <w:color w:val="FF0000"/>
          <w:sz w:val="24"/>
          <w:szCs w:val="24"/>
          <w:u w:color="FF0000"/>
        </w:rPr>
        <w:t>րդ</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կետը</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չի</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տարածվում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հայկական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ծագման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տեղանունների</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ինչպես</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նաև</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հայկական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ծագում</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ունեցող</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աշխարհագրական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նշումների</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երաշխավորված</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ավանդական</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արտադրանքի</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անվանումների</w:t>
      </w:r>
      <w:proofErr w:type="spellEnd"/>
      <w:r w:rsidRPr="002505B1">
        <w:rPr>
          <w:rFonts w:ascii="GHEA Grapalat" w:eastAsia="GHEA Grapalat" w:hAnsi="GHEA Grapalat" w:cs="GHEA Grapalat"/>
          <w:color w:val="FF0000"/>
          <w:sz w:val="24"/>
          <w:szCs w:val="24"/>
          <w:u w:color="FF0000"/>
          <w:lang w:val="fr-FR"/>
        </w:rPr>
        <w:t xml:space="preserve"> </w:t>
      </w:r>
      <w:r w:rsidRPr="002505B1">
        <w:rPr>
          <w:rFonts w:ascii="GHEA Grapalat" w:eastAsia="GHEA Grapalat" w:hAnsi="GHEA Grapalat" w:cs="GHEA Grapalat"/>
          <w:color w:val="FF0000"/>
          <w:sz w:val="24"/>
          <w:szCs w:val="24"/>
          <w:u w:color="FF0000"/>
        </w:rPr>
        <w:t>և</w:t>
      </w:r>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կոլեկտիվ</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նշանների</w:t>
      </w:r>
      <w:proofErr w:type="spellEnd"/>
      <w:r w:rsidRPr="002505B1">
        <w:rPr>
          <w:rFonts w:ascii="GHEA Grapalat" w:eastAsia="GHEA Grapalat" w:hAnsi="GHEA Grapalat" w:cs="GHEA Grapalat"/>
          <w:color w:val="FF0000"/>
          <w:sz w:val="24"/>
          <w:szCs w:val="24"/>
          <w:u w:color="FF0000"/>
          <w:lang w:val="fr-FR"/>
        </w:rPr>
        <w:t xml:space="preserve"> </w:t>
      </w:r>
      <w:proofErr w:type="spellStart"/>
      <w:r w:rsidRPr="002505B1">
        <w:rPr>
          <w:rFonts w:ascii="GHEA Grapalat" w:eastAsia="GHEA Grapalat" w:hAnsi="GHEA Grapalat" w:cs="GHEA Grapalat"/>
          <w:color w:val="FF0000"/>
          <w:sz w:val="24"/>
          <w:szCs w:val="24"/>
          <w:u w:color="FF0000"/>
        </w:rPr>
        <w:t>նկատմամբ</w:t>
      </w:r>
      <w:proofErr w:type="spellEnd"/>
      <w:r w:rsidRPr="002505B1">
        <w:rPr>
          <w:rFonts w:ascii="GHEA Grapalat" w:eastAsia="GHEA Grapalat" w:hAnsi="GHEA Grapalat" w:cs="GHEA Grapalat"/>
          <w:color w:val="FF0000"/>
          <w:sz w:val="24"/>
          <w:szCs w:val="24"/>
          <w:u w:color="FF0000"/>
          <w:lang w:val="fr-FR"/>
        </w:rPr>
        <w:t>:</w:t>
      </w:r>
    </w:p>
    <w:p w14:paraId="26B420C4" w14:textId="77777777" w:rsidR="00F35924" w:rsidRDefault="00F35924" w:rsidP="00B14357">
      <w:pPr>
        <w:spacing w:after="0" w:line="360" w:lineRule="auto"/>
        <w:ind w:firstLine="567"/>
        <w:jc w:val="both"/>
        <w:rPr>
          <w:rFonts w:ascii="GHEA Grapalat" w:eastAsia="Times New Roman" w:hAnsi="GHEA Grapalat" w:cs="Times New Roman"/>
          <w:color w:val="000000"/>
          <w:sz w:val="24"/>
          <w:szCs w:val="24"/>
          <w:lang w:val="fr-FR"/>
        </w:rPr>
      </w:pPr>
      <w:r w:rsidRPr="000E5408">
        <w:rPr>
          <w:rFonts w:ascii="GHEA Grapalat" w:eastAsia="Times New Roman" w:hAnsi="GHEA Grapalat" w:cs="Times New Roman"/>
          <w:color w:val="000000"/>
          <w:sz w:val="24"/>
          <w:szCs w:val="24"/>
          <w:lang w:val="fr-FR"/>
        </w:rPr>
        <w:t xml:space="preserve">2. </w:t>
      </w:r>
      <w:proofErr w:type="spellStart"/>
      <w:r w:rsidRPr="00F35924">
        <w:rPr>
          <w:rFonts w:ascii="GHEA Grapalat" w:eastAsia="Times New Roman" w:hAnsi="GHEA Grapalat" w:cs="Times New Roman"/>
          <w:color w:val="000000"/>
          <w:sz w:val="24"/>
          <w:szCs w:val="24"/>
        </w:rPr>
        <w:t>Սույն</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հոդվածի</w:t>
      </w:r>
      <w:proofErr w:type="spellEnd"/>
      <w:r w:rsidRPr="000E5408">
        <w:rPr>
          <w:rFonts w:ascii="GHEA Grapalat" w:eastAsia="Times New Roman" w:hAnsi="GHEA Grapalat" w:cs="Times New Roman"/>
          <w:color w:val="000000"/>
          <w:sz w:val="24"/>
          <w:szCs w:val="24"/>
          <w:lang w:val="fr-FR"/>
        </w:rPr>
        <w:t xml:space="preserve"> 1-</w:t>
      </w:r>
      <w:proofErr w:type="spellStart"/>
      <w:r w:rsidRPr="00F35924">
        <w:rPr>
          <w:rFonts w:ascii="GHEA Grapalat" w:eastAsia="Times New Roman" w:hAnsi="GHEA Grapalat" w:cs="Times New Roman"/>
          <w:color w:val="000000"/>
          <w:sz w:val="24"/>
          <w:szCs w:val="24"/>
        </w:rPr>
        <w:t>ին</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մասի</w:t>
      </w:r>
      <w:proofErr w:type="spellEnd"/>
      <w:r w:rsidRPr="000E5408">
        <w:rPr>
          <w:rFonts w:ascii="GHEA Grapalat" w:eastAsia="Times New Roman" w:hAnsi="GHEA Grapalat" w:cs="Times New Roman"/>
          <w:color w:val="000000"/>
          <w:sz w:val="24"/>
          <w:szCs w:val="24"/>
          <w:lang w:val="fr-FR"/>
        </w:rPr>
        <w:t xml:space="preserve"> </w:t>
      </w:r>
      <w:r w:rsidRPr="000E5408">
        <w:rPr>
          <w:rFonts w:ascii="GHEA Grapalat" w:eastAsia="Times New Roman" w:hAnsi="GHEA Grapalat" w:cs="Times New Roman"/>
          <w:strike/>
          <w:color w:val="FF0000"/>
          <w:sz w:val="24"/>
          <w:szCs w:val="24"/>
          <w:lang w:val="fr-FR"/>
        </w:rPr>
        <w:t>2-4-</w:t>
      </w:r>
      <w:proofErr w:type="spellStart"/>
      <w:r w:rsidRPr="000E5408">
        <w:rPr>
          <w:rFonts w:ascii="GHEA Grapalat" w:eastAsia="Times New Roman" w:hAnsi="GHEA Grapalat" w:cs="Times New Roman"/>
          <w:strike/>
          <w:color w:val="FF0000"/>
          <w:sz w:val="24"/>
          <w:szCs w:val="24"/>
        </w:rPr>
        <w:t>րդ</w:t>
      </w:r>
      <w:proofErr w:type="spellEnd"/>
      <w:r w:rsidRPr="000E5408">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GHEA Grapalat" w:hAnsi="GHEA Grapalat" w:cs="GHEA Grapalat"/>
          <w:strike/>
          <w:color w:val="FF0000"/>
          <w:sz w:val="24"/>
          <w:szCs w:val="24"/>
          <w:u w:color="FF0000"/>
        </w:rPr>
        <w:t>կետերը</w:t>
      </w:r>
      <w:proofErr w:type="spellEnd"/>
      <w:r w:rsidRPr="00F53AF3">
        <w:rPr>
          <w:rFonts w:ascii="GHEA Grapalat" w:eastAsia="GHEA Grapalat" w:hAnsi="GHEA Grapalat" w:cs="GHEA Grapalat"/>
          <w:color w:val="FF0000"/>
          <w:sz w:val="24"/>
          <w:szCs w:val="24"/>
          <w:u w:color="FF0000"/>
          <w:lang w:val="fr-FR"/>
        </w:rPr>
        <w:t xml:space="preserve"> </w:t>
      </w:r>
      <w:r w:rsidR="000E5408" w:rsidRPr="00F53AF3">
        <w:rPr>
          <w:rFonts w:ascii="GHEA Grapalat" w:eastAsia="GHEA Grapalat" w:hAnsi="GHEA Grapalat" w:cs="GHEA Grapalat"/>
          <w:color w:val="FF0000"/>
          <w:sz w:val="24"/>
          <w:szCs w:val="24"/>
          <w:u w:color="FF0000"/>
          <w:lang w:val="fr-FR"/>
        </w:rPr>
        <w:t>2-5-</w:t>
      </w:r>
      <w:proofErr w:type="spellStart"/>
      <w:r w:rsidR="000E5408" w:rsidRPr="000E5408">
        <w:rPr>
          <w:rFonts w:ascii="GHEA Grapalat" w:eastAsia="GHEA Grapalat" w:hAnsi="GHEA Grapalat" w:cs="GHEA Grapalat"/>
          <w:color w:val="FF0000"/>
          <w:sz w:val="24"/>
          <w:szCs w:val="24"/>
          <w:u w:color="FF0000"/>
        </w:rPr>
        <w:t>րդ</w:t>
      </w:r>
      <w:proofErr w:type="spellEnd"/>
      <w:r w:rsidR="000E5408" w:rsidRPr="00F53AF3">
        <w:rPr>
          <w:rFonts w:ascii="GHEA Grapalat" w:eastAsia="GHEA Grapalat" w:hAnsi="GHEA Grapalat" w:cs="GHEA Grapalat"/>
          <w:color w:val="FF0000"/>
          <w:sz w:val="24"/>
          <w:szCs w:val="24"/>
          <w:u w:color="FF0000"/>
          <w:lang w:val="fr-FR"/>
        </w:rPr>
        <w:t xml:space="preserve"> </w:t>
      </w:r>
      <w:proofErr w:type="spellStart"/>
      <w:r w:rsidR="000E5408" w:rsidRPr="000E5408">
        <w:rPr>
          <w:rFonts w:ascii="GHEA Grapalat" w:eastAsia="GHEA Grapalat" w:hAnsi="GHEA Grapalat" w:cs="GHEA Grapalat"/>
          <w:color w:val="FF0000"/>
          <w:sz w:val="24"/>
          <w:szCs w:val="24"/>
          <w:u w:color="FF0000"/>
        </w:rPr>
        <w:t>կետերը</w:t>
      </w:r>
      <w:proofErr w:type="spellEnd"/>
      <w:r w:rsidR="000E5408" w:rsidRPr="000E5408">
        <w:rPr>
          <w:rFonts w:ascii="GHEA Grapalat" w:eastAsia="Times New Roman" w:hAnsi="GHEA Grapalat" w:cs="Times New Roman"/>
          <w:color w:val="FF0000"/>
          <w:sz w:val="24"/>
          <w:szCs w:val="24"/>
          <w:lang w:val="fr-FR"/>
        </w:rPr>
        <w:t xml:space="preserve"> </w:t>
      </w:r>
      <w:proofErr w:type="spellStart"/>
      <w:r w:rsidRPr="00F35924">
        <w:rPr>
          <w:rFonts w:ascii="GHEA Grapalat" w:eastAsia="Times New Roman" w:hAnsi="GHEA Grapalat" w:cs="Times New Roman"/>
          <w:color w:val="000000"/>
          <w:sz w:val="24"/>
          <w:szCs w:val="24"/>
        </w:rPr>
        <w:t>չեն</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կիրառվում</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եթե</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հայտատուն</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բավարար</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ապացույցներ</w:t>
      </w:r>
      <w:proofErr w:type="spellEnd"/>
      <w:r w:rsidRPr="000E5408">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է</w:t>
      </w:r>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ներկայացնում</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այն</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մասին</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որ</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օգտագործման</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արդյունքում</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մինչև</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հայտի</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ներկայացման</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թվականը</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տվյալ</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նշանը</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տարբերակիչ</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հատկություն</w:t>
      </w:r>
      <w:proofErr w:type="spellEnd"/>
      <w:r w:rsidRPr="000E5408">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է</w:t>
      </w:r>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ձեռք</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բերել</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այն</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ապրանքների</w:t>
      </w:r>
      <w:proofErr w:type="spellEnd"/>
      <w:r w:rsidRPr="000E5408">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և</w:t>
      </w:r>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կամ</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ծառայությունների</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նկատմամբ</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որոնց</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համար</w:t>
      </w:r>
      <w:proofErr w:type="spellEnd"/>
      <w:r w:rsidRPr="000E5408">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գրանցման</w:t>
      </w:r>
      <w:proofErr w:type="spellEnd"/>
      <w:r w:rsidRPr="000E5408">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է</w:t>
      </w:r>
      <w:r w:rsidRPr="000E5408">
        <w:rPr>
          <w:rFonts w:ascii="GHEA Grapalat" w:eastAsia="Times New Roman" w:hAnsi="GHEA Grapalat" w:cs="Times New Roman"/>
          <w:color w:val="000000"/>
          <w:sz w:val="24"/>
          <w:szCs w:val="24"/>
          <w:lang w:val="fr-FR"/>
        </w:rPr>
        <w:t xml:space="preserve"> </w:t>
      </w:r>
      <w:proofErr w:type="spellStart"/>
      <w:proofErr w:type="gramStart"/>
      <w:r w:rsidRPr="00F35924">
        <w:rPr>
          <w:rFonts w:ascii="GHEA Grapalat" w:eastAsia="Times New Roman" w:hAnsi="GHEA Grapalat" w:cs="Times New Roman"/>
          <w:color w:val="000000"/>
          <w:sz w:val="24"/>
          <w:szCs w:val="24"/>
        </w:rPr>
        <w:t>ներկայացվել</w:t>
      </w:r>
      <w:proofErr w:type="spellEnd"/>
      <w:r w:rsidRPr="000E5408">
        <w:rPr>
          <w:rFonts w:ascii="GHEA Grapalat" w:eastAsia="Times New Roman" w:hAnsi="GHEA Grapalat" w:cs="Times New Roman"/>
          <w:color w:val="000000"/>
          <w:sz w:val="24"/>
          <w:szCs w:val="24"/>
          <w:lang w:val="fr-FR"/>
        </w:rPr>
        <w:t>:</w:t>
      </w:r>
      <w:proofErr w:type="gramEnd"/>
    </w:p>
    <w:p w14:paraId="6759C94E" w14:textId="77777777" w:rsidR="000E5408" w:rsidRPr="000E5408" w:rsidRDefault="000E5408" w:rsidP="00B14357">
      <w:pPr>
        <w:spacing w:after="0" w:line="360" w:lineRule="auto"/>
        <w:ind w:firstLine="567"/>
        <w:jc w:val="both"/>
        <w:rPr>
          <w:rFonts w:ascii="GHEA Grapalat" w:eastAsia="Times New Roman" w:hAnsi="GHEA Grapalat" w:cs="Times New Roman"/>
          <w:color w:val="FF0000"/>
          <w:sz w:val="24"/>
          <w:szCs w:val="24"/>
          <w:lang w:val="fr-FR"/>
        </w:rPr>
      </w:pPr>
      <w:r w:rsidRPr="000E5408">
        <w:rPr>
          <w:rFonts w:ascii="GHEA Grapalat" w:eastAsia="Times New Roman" w:hAnsi="GHEA Grapalat" w:cs="Times New Roman"/>
          <w:color w:val="FF0000"/>
          <w:sz w:val="24"/>
          <w:szCs w:val="24"/>
          <w:lang w:val="fr-FR"/>
        </w:rPr>
        <w:t xml:space="preserve">2.1. </w:t>
      </w:r>
      <w:proofErr w:type="spellStart"/>
      <w:r w:rsidRPr="000E5408">
        <w:rPr>
          <w:rFonts w:ascii="GHEA Grapalat" w:eastAsia="GHEA Grapalat" w:hAnsi="GHEA Grapalat" w:cs="GHEA Grapalat"/>
          <w:color w:val="FF0000"/>
          <w:sz w:val="24"/>
          <w:szCs w:val="24"/>
          <w:shd w:val="clear" w:color="auto" w:fill="FFFFFF"/>
        </w:rPr>
        <w:t>Սույն</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հոդվածի</w:t>
      </w:r>
      <w:proofErr w:type="spellEnd"/>
      <w:r w:rsidRPr="000E5408">
        <w:rPr>
          <w:rFonts w:ascii="GHEA Grapalat" w:eastAsia="GHEA Grapalat" w:hAnsi="GHEA Grapalat" w:cs="GHEA Grapalat"/>
          <w:color w:val="FF0000"/>
          <w:sz w:val="24"/>
          <w:szCs w:val="24"/>
          <w:shd w:val="clear" w:color="auto" w:fill="FFFFFF"/>
          <w:lang w:val="fr-FR"/>
        </w:rPr>
        <w:t xml:space="preserve"> 1-</w:t>
      </w:r>
      <w:proofErr w:type="spellStart"/>
      <w:r w:rsidRPr="000E5408">
        <w:rPr>
          <w:rFonts w:ascii="GHEA Grapalat" w:eastAsia="GHEA Grapalat" w:hAnsi="GHEA Grapalat" w:cs="GHEA Grapalat"/>
          <w:color w:val="FF0000"/>
          <w:sz w:val="24"/>
          <w:szCs w:val="24"/>
          <w:shd w:val="clear" w:color="auto" w:fill="FFFFFF"/>
        </w:rPr>
        <w:t>ին</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մասի</w:t>
      </w:r>
      <w:proofErr w:type="spellEnd"/>
      <w:r w:rsidRPr="000E5408">
        <w:rPr>
          <w:rFonts w:ascii="GHEA Grapalat" w:eastAsia="GHEA Grapalat" w:hAnsi="GHEA Grapalat" w:cs="GHEA Grapalat"/>
          <w:color w:val="FF0000"/>
          <w:sz w:val="24"/>
          <w:szCs w:val="24"/>
          <w:shd w:val="clear" w:color="auto" w:fill="FFFFFF"/>
          <w:lang w:val="fr-FR"/>
        </w:rPr>
        <w:t xml:space="preserve"> 2-5-</w:t>
      </w:r>
      <w:proofErr w:type="spellStart"/>
      <w:r w:rsidRPr="000E5408">
        <w:rPr>
          <w:rFonts w:ascii="GHEA Grapalat" w:eastAsia="GHEA Grapalat" w:hAnsi="GHEA Grapalat" w:cs="GHEA Grapalat"/>
          <w:color w:val="FF0000"/>
          <w:sz w:val="24"/>
          <w:szCs w:val="24"/>
          <w:shd w:val="clear" w:color="auto" w:fill="FFFFFF"/>
        </w:rPr>
        <w:t>րդ</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կետերում</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նշված</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նիշերը</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կարող</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են</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ներառվել</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ապրանքային</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նշանի</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մեջ</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որպես</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չպահպանվող</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տարրեր</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եթե</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դրանք</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նշանում</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գերիշխող</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մաս</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չեն</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զբաղեցնում</w:t>
      </w:r>
      <w:proofErr w:type="spellEnd"/>
      <w:r w:rsidRPr="000E5408">
        <w:rPr>
          <w:rFonts w:ascii="GHEA Grapalat" w:eastAsia="GHEA Grapalat" w:hAnsi="GHEA Grapalat" w:cs="GHEA Grapalat"/>
          <w:color w:val="FF0000"/>
          <w:sz w:val="24"/>
          <w:szCs w:val="24"/>
          <w:shd w:val="clear" w:color="auto" w:fill="FFFFFF"/>
          <w:lang w:val="fr-FR"/>
        </w:rPr>
        <w:t>:</w:t>
      </w:r>
    </w:p>
    <w:p w14:paraId="7A8CA7D3"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fr-FR"/>
        </w:rPr>
      </w:pPr>
      <w:r w:rsidRPr="00F53AF3">
        <w:rPr>
          <w:rFonts w:ascii="GHEA Grapalat" w:eastAsia="Times New Roman" w:hAnsi="GHEA Grapalat" w:cs="Times New Roman"/>
          <w:color w:val="000000"/>
          <w:sz w:val="24"/>
          <w:szCs w:val="24"/>
          <w:lang w:val="fr-FR"/>
        </w:rPr>
        <w:lastRenderedPageBreak/>
        <w:t xml:space="preserve">3. </w:t>
      </w:r>
      <w:proofErr w:type="spellStart"/>
      <w:r w:rsidRPr="00F35924">
        <w:rPr>
          <w:rFonts w:ascii="GHEA Grapalat" w:eastAsia="Times New Roman" w:hAnsi="GHEA Grapalat" w:cs="Times New Roman"/>
          <w:color w:val="000000"/>
          <w:sz w:val="24"/>
          <w:szCs w:val="24"/>
        </w:rPr>
        <w:t>Սույն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հոդվածի</w:t>
      </w:r>
      <w:proofErr w:type="spellEnd"/>
      <w:r w:rsidRPr="00F53AF3">
        <w:rPr>
          <w:rFonts w:ascii="GHEA Grapalat" w:eastAsia="Times New Roman" w:hAnsi="GHEA Grapalat" w:cs="Times New Roman"/>
          <w:color w:val="000000"/>
          <w:sz w:val="24"/>
          <w:szCs w:val="24"/>
          <w:lang w:val="fr-FR"/>
        </w:rPr>
        <w:t xml:space="preserve"> 1-</w:t>
      </w:r>
      <w:proofErr w:type="spellStart"/>
      <w:r w:rsidRPr="00F35924">
        <w:rPr>
          <w:rFonts w:ascii="GHEA Grapalat" w:eastAsia="Times New Roman" w:hAnsi="GHEA Grapalat" w:cs="Times New Roman"/>
          <w:color w:val="000000"/>
          <w:sz w:val="24"/>
          <w:szCs w:val="24"/>
        </w:rPr>
        <w:t>ին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մասի</w:t>
      </w:r>
      <w:proofErr w:type="spellEnd"/>
      <w:r w:rsidRPr="00F53AF3">
        <w:rPr>
          <w:rFonts w:ascii="GHEA Grapalat" w:eastAsia="Times New Roman" w:hAnsi="GHEA Grapalat" w:cs="Times New Roman"/>
          <w:color w:val="000000"/>
          <w:sz w:val="24"/>
          <w:szCs w:val="24"/>
          <w:lang w:val="fr-FR"/>
        </w:rPr>
        <w:t xml:space="preserve"> 8-</w:t>
      </w:r>
      <w:proofErr w:type="spellStart"/>
      <w:r w:rsidRPr="00F35924">
        <w:rPr>
          <w:rFonts w:ascii="GHEA Grapalat" w:eastAsia="Times New Roman" w:hAnsi="GHEA Grapalat" w:cs="Times New Roman"/>
          <w:color w:val="000000"/>
          <w:sz w:val="24"/>
          <w:szCs w:val="24"/>
        </w:rPr>
        <w:t>րդ</w:t>
      </w:r>
      <w:proofErr w:type="spellEnd"/>
      <w:r w:rsidRPr="00F53AF3">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և</w:t>
      </w:r>
      <w:r w:rsidRPr="00F53AF3">
        <w:rPr>
          <w:rFonts w:ascii="GHEA Grapalat" w:eastAsia="Times New Roman" w:hAnsi="GHEA Grapalat" w:cs="Times New Roman"/>
          <w:color w:val="000000"/>
          <w:sz w:val="24"/>
          <w:szCs w:val="24"/>
          <w:lang w:val="fr-FR"/>
        </w:rPr>
        <w:t xml:space="preserve"> 9-</w:t>
      </w:r>
      <w:proofErr w:type="spellStart"/>
      <w:r w:rsidRPr="00F35924">
        <w:rPr>
          <w:rFonts w:ascii="GHEA Grapalat" w:eastAsia="Times New Roman" w:hAnsi="GHEA Grapalat" w:cs="Times New Roman"/>
          <w:color w:val="000000"/>
          <w:sz w:val="24"/>
          <w:szCs w:val="24"/>
        </w:rPr>
        <w:t>րդ</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կետերում</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նշված</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նիշերը</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բացառությամբ</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պետությունների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պաշտոնական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անվանումների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դրանց</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կրճատ</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ձևերի</w:t>
      </w:r>
      <w:proofErr w:type="spellEnd"/>
      <w:r w:rsidRPr="00F53AF3">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և</w:t>
      </w:r>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շփոթելու</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աստիճան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նման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նիշերի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կարող</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են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ներառվել</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մեջ</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որպես</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չպահպանվող</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տարրեր</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եթե</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նրանք</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գերիշխող</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մաս</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չեն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զբաղեցնում</w:t>
      </w:r>
      <w:proofErr w:type="spellEnd"/>
      <w:r w:rsidRPr="00F53AF3">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և</w:t>
      </w:r>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եթե</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առկա</w:t>
      </w:r>
      <w:proofErr w:type="spellEnd"/>
      <w:r w:rsidRPr="00F53AF3">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է</w:t>
      </w:r>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համապատասխան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իրավասու</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մարմնի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թույլտվությունը</w:t>
      </w:r>
      <w:proofErr w:type="spellEnd"/>
      <w:r w:rsidRPr="00F35924">
        <w:rPr>
          <w:rFonts w:ascii="GHEA Grapalat" w:eastAsia="Times New Roman" w:hAnsi="GHEA Grapalat" w:cs="Times New Roman"/>
          <w:color w:val="000000"/>
          <w:sz w:val="24"/>
          <w:szCs w:val="24"/>
        </w:rPr>
        <w:t>։</w:t>
      </w:r>
    </w:p>
    <w:p w14:paraId="010F387A"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fr-FR"/>
        </w:rPr>
      </w:pPr>
      <w:r w:rsidRPr="00F53AF3">
        <w:rPr>
          <w:rFonts w:ascii="GHEA Grapalat" w:eastAsia="Times New Roman" w:hAnsi="GHEA Grapalat" w:cs="Times New Roman"/>
          <w:color w:val="000000"/>
          <w:sz w:val="24"/>
          <w:szCs w:val="24"/>
          <w:lang w:val="fr-FR"/>
        </w:rPr>
        <w:t xml:space="preserve">3.1. </w:t>
      </w:r>
      <w:proofErr w:type="spellStart"/>
      <w:r w:rsidRPr="00F35924">
        <w:rPr>
          <w:rFonts w:ascii="GHEA Grapalat" w:eastAsia="Times New Roman" w:hAnsi="GHEA Grapalat" w:cs="Times New Roman"/>
          <w:color w:val="000000"/>
          <w:sz w:val="24"/>
          <w:szCs w:val="24"/>
        </w:rPr>
        <w:t>Պետությունների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պաշտոնական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անվանումները</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դրանց</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կրճատ</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ձևերը</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կամ</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դրանց</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շփոթելու</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աստիճան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նման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նիշերը</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կարող</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են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ներառվել</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մեջ</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որպես</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չպահպանվող</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տարրեր</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եթե</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դրանք</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գերիշխող</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մաս</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չեն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զբաղեցնում</w:t>
      </w:r>
      <w:proofErr w:type="spellEnd"/>
      <w:r w:rsidRPr="00F53AF3">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և</w:t>
      </w:r>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այդ</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օգտագործումն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անհարիր</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չէ</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պետության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հեղինակության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համար</w:t>
      </w:r>
      <w:proofErr w:type="spellEnd"/>
      <w:r w:rsidRPr="00F53AF3">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և</w:t>
      </w:r>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չի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նսեմացնի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այն</w:t>
      </w:r>
      <w:proofErr w:type="spellEnd"/>
      <w:r w:rsidRPr="00F53AF3">
        <w:rPr>
          <w:rFonts w:ascii="GHEA Grapalat" w:eastAsia="Times New Roman" w:hAnsi="GHEA Grapalat" w:cs="Times New Roman"/>
          <w:color w:val="000000"/>
          <w:sz w:val="24"/>
          <w:szCs w:val="24"/>
          <w:lang w:val="fr-FR"/>
        </w:rPr>
        <w:t>:</w:t>
      </w:r>
    </w:p>
    <w:p w14:paraId="3FF6464F" w14:textId="77777777" w:rsidR="000E5408" w:rsidRPr="00F53AF3" w:rsidRDefault="000E5408" w:rsidP="00B14357">
      <w:pPr>
        <w:spacing w:after="0" w:line="360" w:lineRule="auto"/>
        <w:ind w:firstLine="567"/>
        <w:jc w:val="both"/>
        <w:rPr>
          <w:rFonts w:ascii="GHEA Grapalat" w:eastAsia="Times New Roman" w:hAnsi="GHEA Grapalat" w:cs="Times New Roman"/>
          <w:color w:val="FF0000"/>
          <w:sz w:val="24"/>
          <w:szCs w:val="24"/>
          <w:lang w:val="fr-FR"/>
        </w:rPr>
      </w:pPr>
      <w:r w:rsidRPr="000E5408">
        <w:rPr>
          <w:rFonts w:ascii="GHEA Grapalat" w:eastAsia="GHEA Grapalat" w:hAnsi="GHEA Grapalat" w:cs="GHEA Grapalat"/>
          <w:color w:val="FF0000"/>
          <w:sz w:val="24"/>
          <w:szCs w:val="24"/>
          <w:shd w:val="clear" w:color="auto" w:fill="FFFFFF"/>
          <w:lang w:val="fr-FR"/>
        </w:rPr>
        <w:t xml:space="preserve">3.2. </w:t>
      </w:r>
      <w:proofErr w:type="spellStart"/>
      <w:r w:rsidRPr="000E5408">
        <w:rPr>
          <w:rFonts w:ascii="GHEA Grapalat" w:eastAsia="GHEA Grapalat" w:hAnsi="GHEA Grapalat" w:cs="GHEA Grapalat"/>
          <w:color w:val="FF0000"/>
          <w:sz w:val="24"/>
          <w:szCs w:val="24"/>
          <w:shd w:val="clear" w:color="auto" w:fill="FFFFFF"/>
        </w:rPr>
        <w:t>Սույն</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հոդվածի</w:t>
      </w:r>
      <w:proofErr w:type="spellEnd"/>
      <w:r w:rsidRPr="000E5408">
        <w:rPr>
          <w:rFonts w:ascii="GHEA Grapalat" w:eastAsia="GHEA Grapalat" w:hAnsi="GHEA Grapalat" w:cs="GHEA Grapalat"/>
          <w:color w:val="FF0000"/>
          <w:sz w:val="24"/>
          <w:szCs w:val="24"/>
          <w:shd w:val="clear" w:color="auto" w:fill="FFFFFF"/>
          <w:lang w:val="fr-FR"/>
        </w:rPr>
        <w:t xml:space="preserve"> 1-</w:t>
      </w:r>
      <w:proofErr w:type="spellStart"/>
      <w:r w:rsidRPr="000E5408">
        <w:rPr>
          <w:rFonts w:ascii="GHEA Grapalat" w:eastAsia="GHEA Grapalat" w:hAnsi="GHEA Grapalat" w:cs="GHEA Grapalat"/>
          <w:color w:val="FF0000"/>
          <w:sz w:val="24"/>
          <w:szCs w:val="24"/>
          <w:shd w:val="clear" w:color="auto" w:fill="FFFFFF"/>
        </w:rPr>
        <w:t>ին</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մասի</w:t>
      </w:r>
      <w:proofErr w:type="spellEnd"/>
      <w:r w:rsidRPr="000E5408">
        <w:rPr>
          <w:rFonts w:ascii="GHEA Grapalat" w:eastAsia="GHEA Grapalat" w:hAnsi="GHEA Grapalat" w:cs="GHEA Grapalat"/>
          <w:color w:val="FF0000"/>
          <w:sz w:val="24"/>
          <w:szCs w:val="24"/>
          <w:shd w:val="clear" w:color="auto" w:fill="FFFFFF"/>
          <w:lang w:val="fr-FR"/>
        </w:rPr>
        <w:t xml:space="preserve"> 11-</w:t>
      </w:r>
      <w:proofErr w:type="spellStart"/>
      <w:r w:rsidRPr="000E5408">
        <w:rPr>
          <w:rFonts w:ascii="GHEA Grapalat" w:eastAsia="GHEA Grapalat" w:hAnsi="GHEA Grapalat" w:cs="GHEA Grapalat"/>
          <w:color w:val="FF0000"/>
          <w:sz w:val="24"/>
          <w:szCs w:val="24"/>
          <w:shd w:val="clear" w:color="auto" w:fill="FFFFFF"/>
        </w:rPr>
        <w:t>րդ</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կետում</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նշված</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նիշերը</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կարող</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են</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ներառվել</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ապրանքային</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նշանի</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մեջ</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որպես</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չպահպանվող</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տարրեր</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եթե</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դրանք</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նշանում</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գերիշխող</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մաս</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չեն</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զբաղեցնում</w:t>
      </w:r>
      <w:proofErr w:type="spellEnd"/>
      <w:r w:rsidRPr="000E5408">
        <w:rPr>
          <w:rFonts w:ascii="GHEA Grapalat" w:eastAsia="GHEA Grapalat" w:hAnsi="GHEA Grapalat" w:cs="GHEA Grapalat"/>
          <w:color w:val="FF0000"/>
          <w:sz w:val="24"/>
          <w:szCs w:val="24"/>
          <w:shd w:val="clear" w:color="auto" w:fill="FFFFFF"/>
          <w:lang w:val="fr-FR"/>
        </w:rPr>
        <w:t xml:space="preserve"> </w:t>
      </w:r>
      <w:r w:rsidRPr="000E5408">
        <w:rPr>
          <w:rFonts w:ascii="GHEA Grapalat" w:eastAsia="GHEA Grapalat" w:hAnsi="GHEA Grapalat" w:cs="GHEA Grapalat"/>
          <w:color w:val="FF0000"/>
          <w:sz w:val="24"/>
          <w:szCs w:val="24"/>
          <w:shd w:val="clear" w:color="auto" w:fill="FFFFFF"/>
        </w:rPr>
        <w:t>և</w:t>
      </w:r>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եթե</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առկա</w:t>
      </w:r>
      <w:proofErr w:type="spellEnd"/>
      <w:r w:rsidRPr="000E5408">
        <w:rPr>
          <w:rFonts w:ascii="GHEA Grapalat" w:eastAsia="GHEA Grapalat" w:hAnsi="GHEA Grapalat" w:cs="GHEA Grapalat"/>
          <w:color w:val="FF0000"/>
          <w:sz w:val="24"/>
          <w:szCs w:val="24"/>
          <w:shd w:val="clear" w:color="auto" w:fill="FFFFFF"/>
          <w:lang w:val="fr-FR"/>
        </w:rPr>
        <w:t xml:space="preserve"> </w:t>
      </w:r>
      <w:r w:rsidRPr="000E5408">
        <w:rPr>
          <w:rFonts w:ascii="GHEA Grapalat" w:eastAsia="GHEA Grapalat" w:hAnsi="GHEA Grapalat" w:cs="GHEA Grapalat"/>
          <w:color w:val="FF0000"/>
          <w:sz w:val="24"/>
          <w:szCs w:val="24"/>
          <w:shd w:val="clear" w:color="auto" w:fill="FFFFFF"/>
        </w:rPr>
        <w:t>է</w:t>
      </w:r>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համապատասխան</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թույլտվություն</w:t>
      </w:r>
      <w:proofErr w:type="spellEnd"/>
      <w:r w:rsidRPr="000E5408">
        <w:rPr>
          <w:rFonts w:ascii="GHEA Grapalat" w:eastAsia="GHEA Grapalat" w:hAnsi="GHEA Grapalat" w:cs="GHEA Grapalat"/>
          <w:color w:val="FF0000"/>
          <w:sz w:val="24"/>
          <w:szCs w:val="24"/>
          <w:shd w:val="clear" w:color="auto" w:fill="FFFFFF"/>
        </w:rPr>
        <w:t>՝</w:t>
      </w:r>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տրված</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իրավասու</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մարմնի</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կամ</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անձի</w:t>
      </w:r>
      <w:proofErr w:type="spellEnd"/>
      <w:r w:rsidRPr="000E5408">
        <w:rPr>
          <w:rFonts w:ascii="GHEA Grapalat" w:eastAsia="GHEA Grapalat" w:hAnsi="GHEA Grapalat" w:cs="GHEA Grapalat"/>
          <w:color w:val="FF0000"/>
          <w:sz w:val="24"/>
          <w:szCs w:val="24"/>
          <w:shd w:val="clear" w:color="auto" w:fill="FFFFFF"/>
          <w:lang w:val="fr-FR"/>
        </w:rPr>
        <w:t xml:space="preserve"> </w:t>
      </w:r>
      <w:proofErr w:type="spellStart"/>
      <w:r w:rsidRPr="000E5408">
        <w:rPr>
          <w:rFonts w:ascii="GHEA Grapalat" w:eastAsia="GHEA Grapalat" w:hAnsi="GHEA Grapalat" w:cs="GHEA Grapalat"/>
          <w:color w:val="FF0000"/>
          <w:sz w:val="24"/>
          <w:szCs w:val="24"/>
          <w:shd w:val="clear" w:color="auto" w:fill="FFFFFF"/>
        </w:rPr>
        <w:t>կողմից</w:t>
      </w:r>
      <w:proofErr w:type="spellEnd"/>
      <w:r w:rsidRPr="000E5408">
        <w:rPr>
          <w:rFonts w:ascii="GHEA Grapalat" w:eastAsia="GHEA Grapalat" w:hAnsi="GHEA Grapalat" w:cs="GHEA Grapalat"/>
          <w:color w:val="FF0000"/>
          <w:sz w:val="24"/>
          <w:szCs w:val="24"/>
          <w:shd w:val="clear" w:color="auto" w:fill="FFFFFF"/>
          <w:lang w:val="fr-FR"/>
        </w:rPr>
        <w:t>:</w:t>
      </w:r>
    </w:p>
    <w:p w14:paraId="65F4220F"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fr-FR"/>
        </w:rPr>
      </w:pPr>
      <w:r w:rsidRPr="00F53AF3">
        <w:rPr>
          <w:rFonts w:ascii="GHEA Grapalat" w:eastAsia="Times New Roman" w:hAnsi="GHEA Grapalat" w:cs="Times New Roman"/>
          <w:color w:val="000000"/>
          <w:sz w:val="24"/>
          <w:szCs w:val="24"/>
          <w:lang w:val="fr-FR"/>
        </w:rPr>
        <w:t xml:space="preserve">4. </w:t>
      </w:r>
      <w:proofErr w:type="spellStart"/>
      <w:r w:rsidRPr="00F35924">
        <w:rPr>
          <w:rFonts w:ascii="GHEA Grapalat" w:eastAsia="Times New Roman" w:hAnsi="GHEA Grapalat" w:cs="Times New Roman"/>
          <w:color w:val="000000"/>
          <w:sz w:val="24"/>
          <w:szCs w:val="24"/>
        </w:rPr>
        <w:t>Աշխարհագրական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նշումները</w:t>
      </w:r>
      <w:proofErr w:type="spellEnd"/>
      <w:r w:rsidRPr="00F53AF3">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և</w:t>
      </w:r>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ծագման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տեղանունները</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որոնք</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պահպանվում</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են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Հայաստանի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Հանրապետությունում</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կարող</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են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ներառվել</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մեջ</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միայն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այն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դեպքում</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երբ</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հայտատուն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օրենքով</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սահմանված</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կարգով</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ստացել</w:t>
      </w:r>
      <w:proofErr w:type="spellEnd"/>
      <w:r w:rsidRPr="00F53AF3">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է</w:t>
      </w:r>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դրանց</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օգտագործման</w:t>
      </w:r>
      <w:proofErr w:type="spellEnd"/>
      <w:r w:rsidRPr="00F53AF3">
        <w:rPr>
          <w:rFonts w:ascii="GHEA Grapalat" w:eastAsia="Times New Roman" w:hAnsi="GHEA Grapalat" w:cs="Times New Roman"/>
          <w:color w:val="000000"/>
          <w:sz w:val="24"/>
          <w:szCs w:val="24"/>
          <w:lang w:val="fr-FR"/>
        </w:rPr>
        <w:t xml:space="preserve"> </w:t>
      </w:r>
      <w:proofErr w:type="spellStart"/>
      <w:proofErr w:type="gramStart"/>
      <w:r w:rsidRPr="00F35924">
        <w:rPr>
          <w:rFonts w:ascii="GHEA Grapalat" w:eastAsia="Times New Roman" w:hAnsi="GHEA Grapalat" w:cs="Times New Roman"/>
          <w:color w:val="000000"/>
          <w:sz w:val="24"/>
          <w:szCs w:val="24"/>
        </w:rPr>
        <w:t>իրավունք</w:t>
      </w:r>
      <w:proofErr w:type="spellEnd"/>
      <w:r w:rsidRPr="00F53AF3">
        <w:rPr>
          <w:rFonts w:ascii="GHEA Grapalat" w:eastAsia="Times New Roman" w:hAnsi="GHEA Grapalat" w:cs="Times New Roman"/>
          <w:color w:val="000000"/>
          <w:sz w:val="24"/>
          <w:szCs w:val="24"/>
          <w:lang w:val="fr-FR"/>
        </w:rPr>
        <w:t>:</w:t>
      </w:r>
      <w:proofErr w:type="gram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Այլ</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երկրների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աշխարհագրական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նշումները</w:t>
      </w:r>
      <w:proofErr w:type="spellEnd"/>
      <w:r w:rsidRPr="00F53AF3">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և</w:t>
      </w:r>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ծագման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տեղանունները</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թույլատրվում</w:t>
      </w:r>
      <w:proofErr w:type="spellEnd"/>
      <w:r w:rsidRPr="00F53AF3">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է</w:t>
      </w:r>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օգտագործել</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գրանցվող</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նշանում</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եթե</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դա</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չի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հակասում</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սույն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օրենքի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պահանջներին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գրանցված</w:t>
      </w:r>
      <w:proofErr w:type="spellEnd"/>
      <w:r w:rsidRPr="00F53AF3">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է</w:t>
      </w:r>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ծագման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երկրում</w:t>
      </w:r>
      <w:proofErr w:type="spellEnd"/>
      <w:r w:rsidRPr="00F53AF3">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և</w:t>
      </w:r>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հայտատուն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ունի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դրա</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օգտագործման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իրավունք</w:t>
      </w:r>
      <w:proofErr w:type="spellEnd"/>
      <w:r w:rsidRPr="00F35924">
        <w:rPr>
          <w:rFonts w:ascii="GHEA Grapalat" w:eastAsia="Times New Roman" w:hAnsi="GHEA Grapalat" w:cs="Times New Roman"/>
          <w:color w:val="000000"/>
          <w:sz w:val="24"/>
          <w:szCs w:val="24"/>
        </w:rPr>
        <w:t>։</w:t>
      </w:r>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նշանում</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ներառված</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գրանցված</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աշխարհագրական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նշումները</w:t>
      </w:r>
      <w:proofErr w:type="spellEnd"/>
      <w:r w:rsidRPr="00F53AF3">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և</w:t>
      </w:r>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ծագման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տեղանունները</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նշանի</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չպահպանվող</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տարրեր</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են</w:t>
      </w:r>
      <w:proofErr w:type="spellEnd"/>
      <w:r w:rsidRPr="00F35924">
        <w:rPr>
          <w:rFonts w:ascii="GHEA Grapalat" w:eastAsia="Times New Roman" w:hAnsi="GHEA Grapalat" w:cs="Times New Roman"/>
          <w:color w:val="000000"/>
          <w:sz w:val="24"/>
          <w:szCs w:val="24"/>
        </w:rPr>
        <w:t>։</w:t>
      </w:r>
    </w:p>
    <w:p w14:paraId="61CB8B30"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fr-FR"/>
        </w:rPr>
      </w:pPr>
    </w:p>
    <w:p w14:paraId="58A7A64C" w14:textId="77777777" w:rsidR="00F35924" w:rsidRPr="00F53AF3" w:rsidRDefault="00F35924" w:rsidP="00B14357">
      <w:pPr>
        <w:spacing w:after="0" w:line="360" w:lineRule="auto"/>
        <w:ind w:firstLine="567"/>
        <w:jc w:val="both"/>
        <w:rPr>
          <w:rFonts w:ascii="GHEA Grapalat" w:eastAsia="Times New Roman" w:hAnsi="GHEA Grapalat" w:cs="Times New Roman"/>
          <w:b/>
          <w:color w:val="000000"/>
          <w:sz w:val="24"/>
          <w:szCs w:val="24"/>
          <w:lang w:val="fr-FR"/>
        </w:rPr>
      </w:pPr>
      <w:r w:rsidRPr="00F53AF3">
        <w:rPr>
          <w:rFonts w:ascii="GHEA Grapalat" w:eastAsia="Times New Roman" w:hAnsi="GHEA Grapalat" w:cs="Times New Roman"/>
          <w:color w:val="000000"/>
          <w:sz w:val="24"/>
          <w:szCs w:val="24"/>
          <w:lang w:val="fr-FR"/>
        </w:rPr>
        <w:t xml:space="preserve"> </w:t>
      </w:r>
      <w:proofErr w:type="spellStart"/>
      <w:r w:rsidRPr="00B14357">
        <w:rPr>
          <w:rFonts w:ascii="GHEA Grapalat" w:eastAsia="Times New Roman" w:hAnsi="GHEA Grapalat" w:cs="Times New Roman"/>
          <w:b/>
          <w:color w:val="000000"/>
          <w:sz w:val="24"/>
          <w:szCs w:val="24"/>
        </w:rPr>
        <w:t>Հոդված</w:t>
      </w:r>
      <w:proofErr w:type="spellEnd"/>
      <w:r w:rsidRPr="00F53AF3">
        <w:rPr>
          <w:rFonts w:ascii="GHEA Grapalat" w:eastAsia="Times New Roman" w:hAnsi="GHEA Grapalat" w:cs="Times New Roman"/>
          <w:b/>
          <w:color w:val="000000"/>
          <w:sz w:val="24"/>
          <w:szCs w:val="24"/>
          <w:lang w:val="fr-FR"/>
        </w:rPr>
        <w:t xml:space="preserve"> 10.</w:t>
      </w:r>
      <w:r w:rsidRPr="00F53AF3">
        <w:rPr>
          <w:rFonts w:ascii="GHEA Grapalat" w:eastAsia="Times New Roman" w:hAnsi="GHEA Grapalat" w:cs="Times New Roman"/>
          <w:b/>
          <w:color w:val="000000"/>
          <w:sz w:val="24"/>
          <w:szCs w:val="24"/>
          <w:lang w:val="fr-FR"/>
        </w:rPr>
        <w:tab/>
      </w:r>
      <w:proofErr w:type="spellStart"/>
      <w:r w:rsidRPr="00B14357">
        <w:rPr>
          <w:rFonts w:ascii="GHEA Grapalat" w:eastAsia="Times New Roman" w:hAnsi="GHEA Grapalat" w:cs="Times New Roman"/>
          <w:b/>
          <w:color w:val="000000"/>
          <w:sz w:val="24"/>
          <w:szCs w:val="24"/>
        </w:rPr>
        <w:t>Ապրանքային</w:t>
      </w:r>
      <w:proofErr w:type="spellEnd"/>
      <w:r w:rsidRPr="00F53AF3">
        <w:rPr>
          <w:rFonts w:ascii="GHEA Grapalat" w:eastAsia="Times New Roman" w:hAnsi="GHEA Grapalat" w:cs="Times New Roman"/>
          <w:b/>
          <w:color w:val="000000"/>
          <w:sz w:val="24"/>
          <w:szCs w:val="24"/>
          <w:lang w:val="fr-FR"/>
        </w:rPr>
        <w:t xml:space="preserve"> </w:t>
      </w:r>
      <w:proofErr w:type="spellStart"/>
      <w:r w:rsidRPr="00B14357">
        <w:rPr>
          <w:rFonts w:ascii="GHEA Grapalat" w:eastAsia="Times New Roman" w:hAnsi="GHEA Grapalat" w:cs="Times New Roman"/>
          <w:b/>
          <w:color w:val="000000"/>
          <w:sz w:val="24"/>
          <w:szCs w:val="24"/>
        </w:rPr>
        <w:t>նշանի</w:t>
      </w:r>
      <w:proofErr w:type="spellEnd"/>
      <w:r w:rsidRPr="00F53AF3">
        <w:rPr>
          <w:rFonts w:ascii="GHEA Grapalat" w:eastAsia="Times New Roman" w:hAnsi="GHEA Grapalat" w:cs="Times New Roman"/>
          <w:b/>
          <w:color w:val="000000"/>
          <w:sz w:val="24"/>
          <w:szCs w:val="24"/>
          <w:lang w:val="fr-FR"/>
        </w:rPr>
        <w:t xml:space="preserve"> </w:t>
      </w:r>
      <w:proofErr w:type="spellStart"/>
      <w:r w:rsidRPr="00B14357">
        <w:rPr>
          <w:rFonts w:ascii="GHEA Grapalat" w:eastAsia="Times New Roman" w:hAnsi="GHEA Grapalat" w:cs="Times New Roman"/>
          <w:b/>
          <w:color w:val="000000"/>
          <w:sz w:val="24"/>
          <w:szCs w:val="24"/>
        </w:rPr>
        <w:t>գրանցումը</w:t>
      </w:r>
      <w:proofErr w:type="spellEnd"/>
      <w:r w:rsidRPr="00F53AF3">
        <w:rPr>
          <w:rFonts w:ascii="GHEA Grapalat" w:eastAsia="Times New Roman" w:hAnsi="GHEA Grapalat" w:cs="Times New Roman"/>
          <w:b/>
          <w:color w:val="000000"/>
          <w:sz w:val="24"/>
          <w:szCs w:val="24"/>
          <w:lang w:val="fr-FR"/>
        </w:rPr>
        <w:t xml:space="preserve"> </w:t>
      </w:r>
      <w:proofErr w:type="spellStart"/>
      <w:r w:rsidRPr="00B14357">
        <w:rPr>
          <w:rFonts w:ascii="GHEA Grapalat" w:eastAsia="Times New Roman" w:hAnsi="GHEA Grapalat" w:cs="Times New Roman"/>
          <w:b/>
          <w:color w:val="000000"/>
          <w:sz w:val="24"/>
          <w:szCs w:val="24"/>
        </w:rPr>
        <w:t>մերժելու</w:t>
      </w:r>
      <w:proofErr w:type="spellEnd"/>
      <w:r w:rsidRPr="00F53AF3">
        <w:rPr>
          <w:rFonts w:ascii="GHEA Grapalat" w:eastAsia="Times New Roman" w:hAnsi="GHEA Grapalat" w:cs="Times New Roman"/>
          <w:b/>
          <w:color w:val="000000"/>
          <w:sz w:val="24"/>
          <w:szCs w:val="24"/>
          <w:lang w:val="fr-FR"/>
        </w:rPr>
        <w:t xml:space="preserve"> </w:t>
      </w:r>
      <w:proofErr w:type="spellStart"/>
      <w:r w:rsidRPr="00B14357">
        <w:rPr>
          <w:rFonts w:ascii="GHEA Grapalat" w:eastAsia="Times New Roman" w:hAnsi="GHEA Grapalat" w:cs="Times New Roman"/>
          <w:b/>
          <w:color w:val="000000"/>
          <w:sz w:val="24"/>
          <w:szCs w:val="24"/>
        </w:rPr>
        <w:t>հարաբերական</w:t>
      </w:r>
      <w:proofErr w:type="spellEnd"/>
      <w:r w:rsidRPr="00F53AF3">
        <w:rPr>
          <w:rFonts w:ascii="GHEA Grapalat" w:eastAsia="Times New Roman" w:hAnsi="GHEA Grapalat" w:cs="Times New Roman"/>
          <w:b/>
          <w:color w:val="000000"/>
          <w:sz w:val="24"/>
          <w:szCs w:val="24"/>
          <w:lang w:val="fr-FR"/>
        </w:rPr>
        <w:t xml:space="preserve"> </w:t>
      </w:r>
      <w:proofErr w:type="spellStart"/>
      <w:r w:rsidRPr="00B14357">
        <w:rPr>
          <w:rFonts w:ascii="GHEA Grapalat" w:eastAsia="Times New Roman" w:hAnsi="GHEA Grapalat" w:cs="Times New Roman"/>
          <w:b/>
          <w:color w:val="000000"/>
          <w:sz w:val="24"/>
          <w:szCs w:val="24"/>
        </w:rPr>
        <w:t>հիմքերը</w:t>
      </w:r>
      <w:proofErr w:type="spellEnd"/>
    </w:p>
    <w:p w14:paraId="32A3A719"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fr-FR"/>
        </w:rPr>
      </w:pPr>
      <w:r w:rsidRPr="00F53AF3">
        <w:rPr>
          <w:rFonts w:ascii="GHEA Grapalat" w:eastAsia="Times New Roman" w:hAnsi="GHEA Grapalat" w:cs="Times New Roman"/>
          <w:color w:val="000000"/>
          <w:sz w:val="24"/>
          <w:szCs w:val="24"/>
          <w:lang w:val="fr-FR"/>
        </w:rPr>
        <w:t xml:space="preserve"> </w:t>
      </w:r>
    </w:p>
    <w:p w14:paraId="4B4E3CBA"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fr-FR"/>
        </w:rPr>
      </w:pPr>
      <w:r w:rsidRPr="00F53AF3">
        <w:rPr>
          <w:rFonts w:ascii="GHEA Grapalat" w:eastAsia="Times New Roman" w:hAnsi="GHEA Grapalat" w:cs="Times New Roman"/>
          <w:color w:val="000000"/>
          <w:sz w:val="24"/>
          <w:szCs w:val="24"/>
          <w:lang w:val="fr-FR"/>
        </w:rPr>
        <w:t xml:space="preserve">1. </w:t>
      </w:r>
      <w:proofErr w:type="spellStart"/>
      <w:r w:rsidRPr="00F35924">
        <w:rPr>
          <w:rFonts w:ascii="GHEA Grapalat" w:eastAsia="Times New Roman" w:hAnsi="GHEA Grapalat" w:cs="Times New Roman"/>
          <w:color w:val="000000"/>
          <w:sz w:val="24"/>
          <w:szCs w:val="24"/>
        </w:rPr>
        <w:t>Որպես</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գրանցման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ենթակա</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չէ</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այն</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նիշը</w:t>
      </w:r>
      <w:proofErr w:type="spellEnd"/>
      <w:r w:rsidRPr="00F53AF3">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որը</w:t>
      </w:r>
      <w:proofErr w:type="spellEnd"/>
      <w:r w:rsidRPr="00F35924">
        <w:rPr>
          <w:rFonts w:ascii="GHEA Grapalat" w:eastAsia="Times New Roman" w:hAnsi="GHEA Grapalat" w:cs="Times New Roman"/>
          <w:color w:val="000000"/>
          <w:sz w:val="24"/>
          <w:szCs w:val="24"/>
        </w:rPr>
        <w:t>՝</w:t>
      </w:r>
    </w:p>
    <w:p w14:paraId="137C92D3"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fr-FR"/>
        </w:rPr>
      </w:pPr>
      <w:r w:rsidRPr="00A50015">
        <w:rPr>
          <w:rFonts w:ascii="GHEA Grapalat" w:eastAsia="Times New Roman" w:hAnsi="GHEA Grapalat" w:cs="Times New Roman"/>
          <w:color w:val="000000"/>
          <w:sz w:val="24"/>
          <w:szCs w:val="24"/>
          <w:lang w:val="fr-FR"/>
        </w:rPr>
        <w:lastRenderedPageBreak/>
        <w:t xml:space="preserve">1) </w:t>
      </w:r>
      <w:proofErr w:type="spellStart"/>
      <w:r w:rsidRPr="00F35924">
        <w:rPr>
          <w:rFonts w:ascii="GHEA Grapalat" w:eastAsia="Times New Roman" w:hAnsi="GHEA Grapalat" w:cs="Times New Roman"/>
          <w:color w:val="000000"/>
          <w:sz w:val="24"/>
          <w:szCs w:val="24"/>
        </w:rPr>
        <w:t>նույնական</w:t>
      </w:r>
      <w:proofErr w:type="spellEnd"/>
      <w:r w:rsidRPr="00A50015">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է</w:t>
      </w:r>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ավելի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վաղ</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նշանին</w:t>
      </w:r>
      <w:proofErr w:type="spellEnd"/>
      <w:r w:rsidRPr="00A50015">
        <w:rPr>
          <w:rFonts w:ascii="GHEA Grapalat" w:eastAsia="Times New Roman" w:hAnsi="GHEA Grapalat" w:cs="Times New Roman"/>
          <w:color w:val="000000"/>
          <w:sz w:val="24"/>
          <w:szCs w:val="24"/>
          <w:lang w:val="fr-FR"/>
        </w:rPr>
        <w:t xml:space="preserve">, </w:t>
      </w:r>
      <w:proofErr w:type="spellStart"/>
      <w:r w:rsidRPr="00920D80">
        <w:rPr>
          <w:rFonts w:ascii="GHEA Grapalat" w:eastAsia="Times New Roman" w:hAnsi="GHEA Grapalat" w:cs="Times New Roman"/>
          <w:strike/>
          <w:color w:val="FF0000"/>
          <w:sz w:val="24"/>
          <w:szCs w:val="24"/>
        </w:rPr>
        <w:t>որը</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920D80">
        <w:rPr>
          <w:rFonts w:ascii="GHEA Grapalat" w:eastAsia="Times New Roman" w:hAnsi="GHEA Grapalat" w:cs="Times New Roman"/>
          <w:strike/>
          <w:color w:val="FF0000"/>
          <w:sz w:val="24"/>
          <w:szCs w:val="24"/>
        </w:rPr>
        <w:t>գրանցված</w:t>
      </w:r>
      <w:proofErr w:type="spellEnd"/>
      <w:r w:rsidRPr="00A50015">
        <w:rPr>
          <w:rFonts w:ascii="GHEA Grapalat" w:eastAsia="Times New Roman" w:hAnsi="GHEA Grapalat" w:cs="Times New Roman"/>
          <w:strike/>
          <w:color w:val="FF0000"/>
          <w:sz w:val="24"/>
          <w:szCs w:val="24"/>
          <w:lang w:val="fr-FR"/>
        </w:rPr>
        <w:t xml:space="preserve"> </w:t>
      </w:r>
      <w:r w:rsidRPr="00920D80">
        <w:rPr>
          <w:rFonts w:ascii="GHEA Grapalat" w:eastAsia="Times New Roman" w:hAnsi="GHEA Grapalat" w:cs="Times New Roman"/>
          <w:strike/>
          <w:color w:val="FF0000"/>
          <w:sz w:val="24"/>
          <w:szCs w:val="24"/>
        </w:rPr>
        <w:t>է</w:t>
      </w:r>
      <w:r w:rsidRPr="00A50015">
        <w:rPr>
          <w:rFonts w:ascii="GHEA Grapalat" w:eastAsia="Times New Roman" w:hAnsi="GHEA Grapalat" w:cs="Times New Roman"/>
          <w:color w:val="000000"/>
          <w:sz w:val="24"/>
          <w:szCs w:val="24"/>
          <w:lang w:val="fr-FR"/>
        </w:rPr>
        <w:t xml:space="preserve"> </w:t>
      </w:r>
      <w:proofErr w:type="spellStart"/>
      <w:r w:rsidR="00920D80" w:rsidRPr="00920D80">
        <w:rPr>
          <w:rFonts w:ascii="GHEA Grapalat" w:eastAsia="GHEA Grapalat" w:hAnsi="GHEA Grapalat" w:cs="GHEA Grapalat"/>
          <w:color w:val="FF0000"/>
          <w:sz w:val="24"/>
          <w:szCs w:val="24"/>
          <w:lang w:val="it-IT"/>
        </w:rPr>
        <w:t>որը</w:t>
      </w:r>
      <w:proofErr w:type="spellEnd"/>
      <w:r w:rsidR="00920D80" w:rsidRPr="00920D80">
        <w:rPr>
          <w:rFonts w:ascii="GHEA Grapalat" w:eastAsia="GHEA Grapalat" w:hAnsi="GHEA Grapalat" w:cs="GHEA Grapalat"/>
          <w:color w:val="FF0000"/>
          <w:sz w:val="24"/>
          <w:szCs w:val="24"/>
          <w:lang w:val="it-IT"/>
        </w:rPr>
        <w:t xml:space="preserve"> </w:t>
      </w:r>
      <w:proofErr w:type="spellStart"/>
      <w:r w:rsidR="00920D80" w:rsidRPr="00920D80">
        <w:rPr>
          <w:rFonts w:ascii="GHEA Grapalat" w:eastAsia="GHEA Grapalat" w:hAnsi="GHEA Grapalat" w:cs="GHEA Grapalat"/>
          <w:color w:val="FF0000"/>
          <w:sz w:val="24"/>
          <w:szCs w:val="24"/>
          <w:lang w:val="it-IT"/>
        </w:rPr>
        <w:t>Հայաստանի</w:t>
      </w:r>
      <w:proofErr w:type="spellEnd"/>
      <w:r w:rsidR="00920D80" w:rsidRPr="00920D80">
        <w:rPr>
          <w:rFonts w:ascii="GHEA Grapalat" w:eastAsia="GHEA Grapalat" w:hAnsi="GHEA Grapalat" w:cs="GHEA Grapalat"/>
          <w:color w:val="FF0000"/>
          <w:sz w:val="24"/>
          <w:szCs w:val="24"/>
          <w:lang w:val="it-IT"/>
        </w:rPr>
        <w:t xml:space="preserve"> </w:t>
      </w:r>
      <w:proofErr w:type="spellStart"/>
      <w:r w:rsidR="00920D80" w:rsidRPr="00920D80">
        <w:rPr>
          <w:rFonts w:ascii="GHEA Grapalat" w:eastAsia="GHEA Grapalat" w:hAnsi="GHEA Grapalat" w:cs="GHEA Grapalat"/>
          <w:color w:val="FF0000"/>
          <w:sz w:val="24"/>
          <w:szCs w:val="24"/>
          <w:lang w:val="it-IT"/>
        </w:rPr>
        <w:t>Հանրապետությունում</w:t>
      </w:r>
      <w:proofErr w:type="spellEnd"/>
      <w:r w:rsidR="00920D80" w:rsidRPr="00920D80">
        <w:rPr>
          <w:rFonts w:ascii="GHEA Grapalat" w:eastAsia="GHEA Grapalat" w:hAnsi="GHEA Grapalat" w:cs="GHEA Grapalat"/>
          <w:color w:val="FF0000"/>
          <w:sz w:val="24"/>
          <w:szCs w:val="24"/>
          <w:lang w:val="it-IT"/>
        </w:rPr>
        <w:t xml:space="preserve"> </w:t>
      </w:r>
      <w:proofErr w:type="spellStart"/>
      <w:r w:rsidR="00920D80" w:rsidRPr="00920D80">
        <w:rPr>
          <w:rFonts w:ascii="GHEA Grapalat" w:eastAsia="GHEA Grapalat" w:hAnsi="GHEA Grapalat" w:cs="GHEA Grapalat"/>
          <w:color w:val="FF0000"/>
          <w:sz w:val="24"/>
          <w:szCs w:val="24"/>
          <w:lang w:val="it-IT"/>
        </w:rPr>
        <w:t>իրավական</w:t>
      </w:r>
      <w:proofErr w:type="spellEnd"/>
      <w:r w:rsidR="00920D80" w:rsidRPr="00920D80">
        <w:rPr>
          <w:rFonts w:ascii="GHEA Grapalat" w:eastAsia="GHEA Grapalat" w:hAnsi="GHEA Grapalat" w:cs="GHEA Grapalat"/>
          <w:color w:val="FF0000"/>
          <w:sz w:val="24"/>
          <w:szCs w:val="24"/>
          <w:lang w:val="it-IT"/>
        </w:rPr>
        <w:t xml:space="preserve"> </w:t>
      </w:r>
      <w:proofErr w:type="spellStart"/>
      <w:r w:rsidR="00920D80" w:rsidRPr="00920D80">
        <w:rPr>
          <w:rFonts w:ascii="GHEA Grapalat" w:eastAsia="GHEA Grapalat" w:hAnsi="GHEA Grapalat" w:cs="GHEA Grapalat"/>
          <w:color w:val="FF0000"/>
          <w:sz w:val="24"/>
          <w:szCs w:val="24"/>
          <w:lang w:val="it-IT"/>
        </w:rPr>
        <w:t>պահպանություն</w:t>
      </w:r>
      <w:proofErr w:type="spellEnd"/>
      <w:r w:rsidR="00920D80" w:rsidRPr="00920D80">
        <w:rPr>
          <w:rFonts w:ascii="GHEA Grapalat" w:eastAsia="GHEA Grapalat" w:hAnsi="GHEA Grapalat" w:cs="GHEA Grapalat"/>
          <w:color w:val="FF0000"/>
          <w:sz w:val="24"/>
          <w:szCs w:val="24"/>
          <w:lang w:val="it-IT"/>
        </w:rPr>
        <w:t xml:space="preserve"> է </w:t>
      </w:r>
      <w:proofErr w:type="spellStart"/>
      <w:r w:rsidR="00920D80" w:rsidRPr="00920D80">
        <w:rPr>
          <w:rFonts w:ascii="GHEA Grapalat" w:eastAsia="GHEA Grapalat" w:hAnsi="GHEA Grapalat" w:cs="GHEA Grapalat"/>
          <w:color w:val="FF0000"/>
          <w:sz w:val="24"/>
          <w:szCs w:val="24"/>
          <w:lang w:val="it-IT"/>
        </w:rPr>
        <w:t>ստացել</w:t>
      </w:r>
      <w:proofErr w:type="spellEnd"/>
      <w:r w:rsidR="00920D80"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նույն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ապրանքների</w:t>
      </w:r>
      <w:proofErr w:type="spellEnd"/>
      <w:r w:rsidRPr="00A50015">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և</w:t>
      </w:r>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կամ</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ծառայությունների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համար</w:t>
      </w:r>
      <w:proofErr w:type="spellEnd"/>
      <w:r w:rsidRPr="00A50015">
        <w:rPr>
          <w:rFonts w:ascii="GHEA Grapalat" w:eastAsia="Times New Roman" w:hAnsi="GHEA Grapalat" w:cs="Times New Roman"/>
          <w:color w:val="000000"/>
          <w:sz w:val="24"/>
          <w:szCs w:val="24"/>
          <w:lang w:val="fr-FR"/>
        </w:rPr>
        <w:t>.</w:t>
      </w:r>
    </w:p>
    <w:p w14:paraId="2D1967AB" w14:textId="77777777" w:rsidR="00F35924" w:rsidRPr="00A50015" w:rsidRDefault="00F35924" w:rsidP="00B14357">
      <w:pPr>
        <w:spacing w:after="0" w:line="360" w:lineRule="auto"/>
        <w:ind w:firstLine="567"/>
        <w:jc w:val="both"/>
        <w:rPr>
          <w:rFonts w:ascii="GHEA Grapalat" w:eastAsia="Times New Roman" w:hAnsi="GHEA Grapalat" w:cs="Times New Roman"/>
          <w:strike/>
          <w:color w:val="FF0000"/>
          <w:sz w:val="24"/>
          <w:szCs w:val="24"/>
          <w:lang w:val="fr-FR"/>
        </w:rPr>
      </w:pPr>
      <w:r w:rsidRPr="00A50015">
        <w:rPr>
          <w:rFonts w:ascii="GHEA Grapalat" w:eastAsia="Times New Roman" w:hAnsi="GHEA Grapalat" w:cs="Times New Roman"/>
          <w:strike/>
          <w:color w:val="FF0000"/>
          <w:sz w:val="24"/>
          <w:szCs w:val="24"/>
          <w:lang w:val="fr-FR"/>
        </w:rPr>
        <w:t xml:space="preserve">2) </w:t>
      </w:r>
      <w:proofErr w:type="spellStart"/>
      <w:r w:rsidRPr="000E5408">
        <w:rPr>
          <w:rFonts w:ascii="GHEA Grapalat" w:eastAsia="Times New Roman" w:hAnsi="GHEA Grapalat" w:cs="Times New Roman"/>
          <w:strike/>
          <w:color w:val="FF0000"/>
          <w:sz w:val="24"/>
          <w:szCs w:val="24"/>
        </w:rPr>
        <w:t>նույնական</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կամ</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նման</w:t>
      </w:r>
      <w:proofErr w:type="spellEnd"/>
      <w:r w:rsidRPr="00A50015">
        <w:rPr>
          <w:rFonts w:ascii="GHEA Grapalat" w:eastAsia="Times New Roman" w:hAnsi="GHEA Grapalat" w:cs="Times New Roman"/>
          <w:strike/>
          <w:color w:val="FF0000"/>
          <w:sz w:val="24"/>
          <w:szCs w:val="24"/>
          <w:lang w:val="fr-FR"/>
        </w:rPr>
        <w:t xml:space="preserve"> </w:t>
      </w:r>
      <w:r w:rsidRPr="000E5408">
        <w:rPr>
          <w:rFonts w:ascii="GHEA Grapalat" w:eastAsia="Times New Roman" w:hAnsi="GHEA Grapalat" w:cs="Times New Roman"/>
          <w:strike/>
          <w:color w:val="FF0000"/>
          <w:sz w:val="24"/>
          <w:szCs w:val="24"/>
        </w:rPr>
        <w:t>է</w:t>
      </w:r>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ավելի</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վաղ</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ապրանքային</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նշանին</w:t>
      </w:r>
      <w:proofErr w:type="spellEnd"/>
      <w:r w:rsidRPr="00A50015">
        <w:rPr>
          <w:rFonts w:ascii="GHEA Grapalat" w:eastAsia="Times New Roman" w:hAnsi="GHEA Grapalat" w:cs="Times New Roman"/>
          <w:strike/>
          <w:color w:val="FF0000"/>
          <w:sz w:val="24"/>
          <w:szCs w:val="24"/>
          <w:lang w:val="fr-FR"/>
        </w:rPr>
        <w:t xml:space="preserve">, </w:t>
      </w:r>
      <w:r w:rsidRPr="000E5408">
        <w:rPr>
          <w:rFonts w:ascii="GHEA Grapalat" w:eastAsia="Times New Roman" w:hAnsi="GHEA Grapalat" w:cs="Times New Roman"/>
          <w:strike/>
          <w:color w:val="FF0000"/>
          <w:sz w:val="24"/>
          <w:szCs w:val="24"/>
        </w:rPr>
        <w:t>և</w:t>
      </w:r>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դրանով</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մակնշվող</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ապրանքների</w:t>
      </w:r>
      <w:proofErr w:type="spellEnd"/>
      <w:r w:rsidRPr="00A50015">
        <w:rPr>
          <w:rFonts w:ascii="GHEA Grapalat" w:eastAsia="Times New Roman" w:hAnsi="GHEA Grapalat" w:cs="Times New Roman"/>
          <w:strike/>
          <w:color w:val="FF0000"/>
          <w:sz w:val="24"/>
          <w:szCs w:val="24"/>
          <w:lang w:val="fr-FR"/>
        </w:rPr>
        <w:t xml:space="preserve"> </w:t>
      </w:r>
      <w:r w:rsidRPr="000E5408">
        <w:rPr>
          <w:rFonts w:ascii="GHEA Grapalat" w:eastAsia="Times New Roman" w:hAnsi="GHEA Grapalat" w:cs="Times New Roman"/>
          <w:strike/>
          <w:color w:val="FF0000"/>
          <w:sz w:val="24"/>
          <w:szCs w:val="24"/>
        </w:rPr>
        <w:t>և</w:t>
      </w:r>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կամ</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ծառայությունների</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նույնական</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կամ</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նույնատիպ</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լինելը</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հանրության</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մեջ</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շփոթություն</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առաջացնելու</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վտանգ</w:t>
      </w:r>
      <w:proofErr w:type="spellEnd"/>
      <w:r w:rsidRPr="00A50015">
        <w:rPr>
          <w:rFonts w:ascii="GHEA Grapalat" w:eastAsia="Times New Roman" w:hAnsi="GHEA Grapalat" w:cs="Times New Roman"/>
          <w:strike/>
          <w:color w:val="FF0000"/>
          <w:sz w:val="24"/>
          <w:szCs w:val="24"/>
          <w:lang w:val="fr-FR"/>
        </w:rPr>
        <w:t xml:space="preserve"> </w:t>
      </w:r>
      <w:r w:rsidRPr="000E5408">
        <w:rPr>
          <w:rFonts w:ascii="GHEA Grapalat" w:eastAsia="Times New Roman" w:hAnsi="GHEA Grapalat" w:cs="Times New Roman"/>
          <w:strike/>
          <w:color w:val="FF0000"/>
          <w:sz w:val="24"/>
          <w:szCs w:val="24"/>
        </w:rPr>
        <w:t>է</w:t>
      </w:r>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պարունակում</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ներառյալ</w:t>
      </w:r>
      <w:proofErr w:type="spellEnd"/>
      <w:r w:rsidRPr="000E5408">
        <w:rPr>
          <w:rFonts w:ascii="GHEA Grapalat" w:eastAsia="Times New Roman" w:hAnsi="GHEA Grapalat" w:cs="Times New Roman"/>
          <w:strike/>
          <w:color w:val="FF0000"/>
          <w:sz w:val="24"/>
          <w:szCs w:val="24"/>
        </w:rPr>
        <w:t>՝</w:t>
      </w:r>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ավելի</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վաղ</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ապրանքային</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նշանին</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զուգորդվելը</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շփոթելու</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աստիճան</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նմանությունը</w:t>
      </w:r>
      <w:proofErr w:type="spellEnd"/>
      <w:r w:rsidRPr="00A50015">
        <w:rPr>
          <w:rFonts w:ascii="GHEA Grapalat" w:eastAsia="Times New Roman" w:hAnsi="GHEA Grapalat" w:cs="Times New Roman"/>
          <w:strike/>
          <w:color w:val="FF0000"/>
          <w:sz w:val="24"/>
          <w:szCs w:val="24"/>
          <w:lang w:val="fr-FR"/>
        </w:rPr>
        <w:t>).</w:t>
      </w:r>
    </w:p>
    <w:p w14:paraId="42AADBBE" w14:textId="77777777" w:rsidR="000E5408" w:rsidRPr="00A50015" w:rsidRDefault="000E5408" w:rsidP="00B14357">
      <w:pPr>
        <w:spacing w:after="0" w:line="360" w:lineRule="auto"/>
        <w:ind w:firstLine="567"/>
        <w:jc w:val="both"/>
        <w:rPr>
          <w:rFonts w:ascii="GHEA Grapalat" w:eastAsia="Times New Roman" w:hAnsi="GHEA Grapalat" w:cs="Times New Roman"/>
          <w:strike/>
          <w:color w:val="FF0000"/>
          <w:sz w:val="24"/>
          <w:szCs w:val="24"/>
          <w:lang w:val="fr-FR"/>
        </w:rPr>
      </w:pPr>
      <w:r w:rsidRPr="00A50015">
        <w:rPr>
          <w:rFonts w:ascii="GHEA Grapalat" w:eastAsia="GHEA Grapalat" w:hAnsi="GHEA Grapalat" w:cs="GHEA Grapalat"/>
          <w:color w:val="FF0000"/>
          <w:sz w:val="24"/>
          <w:szCs w:val="24"/>
          <w:bdr w:val="nil"/>
          <w:lang w:val="fr-FR"/>
        </w:rPr>
        <w:t>2</w:t>
      </w:r>
      <w:r w:rsidRPr="000E5408">
        <w:rPr>
          <w:rFonts w:ascii="GHEA Grapalat" w:eastAsia="GHEA Grapalat" w:hAnsi="GHEA Grapalat" w:cs="GHEA Grapalat"/>
          <w:color w:val="FF0000"/>
          <w:sz w:val="24"/>
          <w:szCs w:val="24"/>
          <w:bdr w:val="nil"/>
          <w:lang w:val="hy-AM"/>
        </w:rPr>
        <w:t>)</w:t>
      </w:r>
      <w:r w:rsidRPr="00A50015">
        <w:rPr>
          <w:rFonts w:ascii="GHEA Grapalat" w:eastAsia="GHEA Grapalat" w:hAnsi="GHEA Grapalat" w:cs="GHEA Grapalat"/>
          <w:color w:val="FF0000"/>
          <w:sz w:val="24"/>
          <w:szCs w:val="24"/>
          <w:bdr w:val="nil"/>
          <w:lang w:val="fr-FR"/>
        </w:rPr>
        <w:t xml:space="preserve"> </w:t>
      </w:r>
      <w:proofErr w:type="spellStart"/>
      <w:r w:rsidRPr="000E5408">
        <w:rPr>
          <w:rFonts w:ascii="GHEA Grapalat" w:eastAsia="GHEA Grapalat" w:hAnsi="GHEA Grapalat" w:cs="GHEA Grapalat"/>
          <w:color w:val="FF0000"/>
          <w:sz w:val="24"/>
          <w:szCs w:val="24"/>
          <w:bdr w:val="nil"/>
        </w:rPr>
        <w:t>որը</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նույնական</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կամ</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շփոթելու</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աստիճան</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նման</w:t>
      </w:r>
      <w:proofErr w:type="spellEnd"/>
      <w:r w:rsidRPr="00A50015">
        <w:rPr>
          <w:rFonts w:ascii="GHEA Grapalat" w:eastAsia="GHEA Grapalat" w:hAnsi="GHEA Grapalat" w:cs="GHEA Grapalat"/>
          <w:color w:val="FF0000"/>
          <w:sz w:val="24"/>
          <w:szCs w:val="24"/>
          <w:u w:color="FF0000"/>
          <w:bdr w:val="nil"/>
          <w:lang w:val="fr-FR"/>
        </w:rPr>
        <w:t xml:space="preserve"> </w:t>
      </w:r>
      <w:r w:rsidRPr="000E5408">
        <w:rPr>
          <w:rFonts w:ascii="GHEA Grapalat" w:eastAsia="GHEA Grapalat" w:hAnsi="GHEA Grapalat" w:cs="GHEA Grapalat"/>
          <w:color w:val="FF0000"/>
          <w:sz w:val="24"/>
          <w:szCs w:val="24"/>
          <w:u w:color="FF0000"/>
          <w:bdr w:val="nil"/>
        </w:rPr>
        <w:t>է</w:t>
      </w:r>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ավելի</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վաղ</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ապրանքային</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նշանին</w:t>
      </w:r>
      <w:proofErr w:type="spellEnd"/>
      <w:r w:rsidRPr="00A50015">
        <w:rPr>
          <w:rFonts w:ascii="GHEA Grapalat" w:eastAsia="GHEA Grapalat" w:hAnsi="GHEA Grapalat" w:cs="GHEA Grapalat"/>
          <w:color w:val="FF0000"/>
          <w:sz w:val="24"/>
          <w:szCs w:val="24"/>
          <w:u w:color="FF0000"/>
          <w:bdr w:val="nil"/>
          <w:lang w:val="fr-FR"/>
        </w:rPr>
        <w:t xml:space="preserve"> </w:t>
      </w:r>
      <w:r w:rsidRPr="000E5408">
        <w:rPr>
          <w:rFonts w:ascii="GHEA Grapalat" w:eastAsia="GHEA Grapalat" w:hAnsi="GHEA Grapalat" w:cs="GHEA Grapalat"/>
          <w:color w:val="FF0000"/>
          <w:sz w:val="24"/>
          <w:szCs w:val="24"/>
          <w:u w:color="FF0000"/>
          <w:bdr w:val="nil"/>
        </w:rPr>
        <w:t>և</w:t>
      </w:r>
      <w:r w:rsidRPr="00A50015">
        <w:rPr>
          <w:rFonts w:ascii="Courier New" w:eastAsia="GHEA Grapalat" w:hAnsi="Courier New" w:cs="Courier New"/>
          <w:color w:val="FF0000"/>
          <w:sz w:val="24"/>
          <w:szCs w:val="24"/>
          <w:u w:color="FF0000"/>
          <w:bdr w:val="nil"/>
          <w:lang w:val="fr-FR"/>
        </w:rPr>
        <w:t> </w:t>
      </w:r>
      <w:proofErr w:type="spellStart"/>
      <w:r w:rsidRPr="000E5408">
        <w:rPr>
          <w:rFonts w:ascii="GHEA Grapalat" w:eastAsia="GHEA Grapalat" w:hAnsi="GHEA Grapalat" w:cs="GHEA Grapalat"/>
          <w:color w:val="FF0000"/>
          <w:sz w:val="24"/>
          <w:szCs w:val="24"/>
          <w:u w:color="FF0000"/>
          <w:bdr w:val="nil"/>
        </w:rPr>
        <w:t>դրանով</w:t>
      </w:r>
      <w:proofErr w:type="spellEnd"/>
      <w:r w:rsidRPr="00A50015">
        <w:rPr>
          <w:rFonts w:ascii="Courier New" w:eastAsia="GHEA Grapalat" w:hAnsi="Courier New" w:cs="Courier New"/>
          <w:color w:val="FF0000"/>
          <w:sz w:val="24"/>
          <w:szCs w:val="24"/>
          <w:u w:color="FF0000"/>
          <w:bdr w:val="nil"/>
          <w:lang w:val="fr-FR"/>
        </w:rPr>
        <w:t> </w:t>
      </w:r>
      <w:proofErr w:type="spellStart"/>
      <w:r w:rsidRPr="000E5408">
        <w:rPr>
          <w:rFonts w:ascii="GHEA Grapalat" w:eastAsia="GHEA Grapalat" w:hAnsi="GHEA Grapalat" w:cs="GHEA Grapalat"/>
          <w:color w:val="FF0000"/>
          <w:sz w:val="24"/>
          <w:szCs w:val="24"/>
          <w:u w:color="FF0000"/>
          <w:bdr w:val="nil"/>
        </w:rPr>
        <w:t>մակնշվող</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ապրանքների</w:t>
      </w:r>
      <w:proofErr w:type="spellEnd"/>
      <w:r w:rsidRPr="00A50015">
        <w:rPr>
          <w:rFonts w:ascii="GHEA Grapalat" w:eastAsia="GHEA Grapalat" w:hAnsi="GHEA Grapalat" w:cs="GHEA Grapalat"/>
          <w:color w:val="FF0000"/>
          <w:sz w:val="24"/>
          <w:szCs w:val="24"/>
          <w:u w:color="FF0000"/>
          <w:bdr w:val="nil"/>
          <w:lang w:val="fr-FR"/>
        </w:rPr>
        <w:t xml:space="preserve"> </w:t>
      </w:r>
      <w:r w:rsidRPr="000E5408">
        <w:rPr>
          <w:rFonts w:ascii="GHEA Grapalat" w:eastAsia="GHEA Grapalat" w:hAnsi="GHEA Grapalat" w:cs="GHEA Grapalat"/>
          <w:color w:val="FF0000"/>
          <w:sz w:val="24"/>
          <w:szCs w:val="24"/>
          <w:u w:color="FF0000"/>
          <w:bdr w:val="nil"/>
        </w:rPr>
        <w:t>և</w:t>
      </w:r>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կամ</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ծառայությունների</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նույն</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կամ</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նույնատիպ</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լինելը</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սպառողների</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մոտ</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շփոթություն</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առաջացնելու</w:t>
      </w:r>
      <w:proofErr w:type="spellEnd"/>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հավանականություն</w:t>
      </w:r>
      <w:proofErr w:type="spellEnd"/>
      <w:r w:rsidRPr="00A50015">
        <w:rPr>
          <w:rFonts w:ascii="GHEA Grapalat" w:eastAsia="GHEA Grapalat" w:hAnsi="GHEA Grapalat" w:cs="GHEA Grapalat"/>
          <w:color w:val="FF0000"/>
          <w:sz w:val="24"/>
          <w:szCs w:val="24"/>
          <w:u w:color="FF0000"/>
          <w:bdr w:val="nil"/>
          <w:lang w:val="fr-FR"/>
        </w:rPr>
        <w:t xml:space="preserve"> </w:t>
      </w:r>
      <w:r w:rsidRPr="000E5408">
        <w:rPr>
          <w:rFonts w:ascii="GHEA Grapalat" w:eastAsia="GHEA Grapalat" w:hAnsi="GHEA Grapalat" w:cs="GHEA Grapalat"/>
          <w:color w:val="FF0000"/>
          <w:sz w:val="24"/>
          <w:szCs w:val="24"/>
          <w:u w:color="FF0000"/>
          <w:bdr w:val="nil"/>
        </w:rPr>
        <w:t>է</w:t>
      </w:r>
      <w:r w:rsidRPr="00A50015">
        <w:rPr>
          <w:rFonts w:ascii="GHEA Grapalat" w:eastAsia="GHEA Grapalat" w:hAnsi="GHEA Grapalat" w:cs="GHEA Grapalat"/>
          <w:color w:val="FF0000"/>
          <w:sz w:val="24"/>
          <w:szCs w:val="24"/>
          <w:u w:color="FF0000"/>
          <w:bdr w:val="nil"/>
          <w:lang w:val="fr-FR"/>
        </w:rPr>
        <w:t xml:space="preserve"> </w:t>
      </w:r>
      <w:proofErr w:type="spellStart"/>
      <w:r w:rsidRPr="000E5408">
        <w:rPr>
          <w:rFonts w:ascii="GHEA Grapalat" w:eastAsia="GHEA Grapalat" w:hAnsi="GHEA Grapalat" w:cs="GHEA Grapalat"/>
          <w:color w:val="FF0000"/>
          <w:sz w:val="24"/>
          <w:szCs w:val="24"/>
          <w:u w:color="FF0000"/>
          <w:bdr w:val="nil"/>
        </w:rPr>
        <w:t>պարունակում</w:t>
      </w:r>
      <w:proofErr w:type="spellEnd"/>
      <w:r w:rsidRPr="000E5408">
        <w:rPr>
          <w:rFonts w:ascii="GHEA Grapalat" w:eastAsia="GHEA Grapalat" w:hAnsi="GHEA Grapalat" w:cs="GHEA Grapalat"/>
          <w:color w:val="FF0000"/>
          <w:sz w:val="24"/>
          <w:szCs w:val="24"/>
          <w:u w:color="FF0000"/>
          <w:bdr w:val="nil"/>
          <w:lang w:val="hy-AM"/>
        </w:rPr>
        <w:t>.</w:t>
      </w:r>
    </w:p>
    <w:p w14:paraId="2FBCF2F3"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fr-FR"/>
        </w:rPr>
      </w:pPr>
      <w:r w:rsidRPr="00A50015">
        <w:rPr>
          <w:rFonts w:ascii="GHEA Grapalat" w:eastAsia="Times New Roman" w:hAnsi="GHEA Grapalat" w:cs="Times New Roman"/>
          <w:color w:val="000000"/>
          <w:sz w:val="24"/>
          <w:szCs w:val="24"/>
          <w:lang w:val="fr-FR"/>
        </w:rPr>
        <w:t xml:space="preserve">3) </w:t>
      </w:r>
      <w:proofErr w:type="spellStart"/>
      <w:r w:rsidRPr="00F35924">
        <w:rPr>
          <w:rFonts w:ascii="GHEA Grapalat" w:eastAsia="Times New Roman" w:hAnsi="GHEA Grapalat" w:cs="Times New Roman"/>
          <w:color w:val="000000"/>
          <w:sz w:val="24"/>
          <w:szCs w:val="24"/>
        </w:rPr>
        <w:t>նույնական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կամ</w:t>
      </w:r>
      <w:proofErr w:type="spellEnd"/>
      <w:r w:rsidRPr="00A50015">
        <w:rPr>
          <w:rFonts w:ascii="GHEA Grapalat" w:eastAsia="Times New Roman" w:hAnsi="GHEA Grapalat" w:cs="Times New Roman"/>
          <w:color w:val="000000"/>
          <w:sz w:val="24"/>
          <w:szCs w:val="24"/>
          <w:lang w:val="fr-FR"/>
        </w:rPr>
        <w:t xml:space="preserve"> </w:t>
      </w:r>
      <w:proofErr w:type="spellStart"/>
      <w:r w:rsidR="000E5408" w:rsidRPr="000E5408">
        <w:rPr>
          <w:rFonts w:ascii="GHEA Grapalat" w:eastAsia="GHEA Grapalat" w:hAnsi="GHEA Grapalat" w:cs="GHEA Grapalat"/>
          <w:color w:val="FF0000"/>
          <w:sz w:val="24"/>
          <w:szCs w:val="24"/>
          <w:shd w:val="clear" w:color="auto" w:fill="FFFFFF"/>
          <w:lang w:val="it-IT"/>
        </w:rPr>
        <w:t>շփոթելու</w:t>
      </w:r>
      <w:proofErr w:type="spellEnd"/>
      <w:r w:rsidR="000E5408" w:rsidRPr="000E5408">
        <w:rPr>
          <w:rFonts w:ascii="GHEA Grapalat" w:eastAsia="GHEA Grapalat" w:hAnsi="GHEA Grapalat" w:cs="GHEA Grapalat"/>
          <w:color w:val="FF0000"/>
          <w:sz w:val="24"/>
          <w:szCs w:val="24"/>
          <w:shd w:val="clear" w:color="auto" w:fill="FFFFFF"/>
          <w:lang w:val="it-IT"/>
        </w:rPr>
        <w:t xml:space="preserve"> </w:t>
      </w:r>
      <w:proofErr w:type="spellStart"/>
      <w:r w:rsidR="000E5408" w:rsidRPr="000E5408">
        <w:rPr>
          <w:rFonts w:ascii="GHEA Grapalat" w:eastAsia="GHEA Grapalat" w:hAnsi="GHEA Grapalat" w:cs="GHEA Grapalat"/>
          <w:color w:val="FF0000"/>
          <w:sz w:val="24"/>
          <w:szCs w:val="24"/>
          <w:shd w:val="clear" w:color="auto" w:fill="FFFFFF"/>
          <w:lang w:val="it-IT"/>
        </w:rPr>
        <w:t>աստիճան</w:t>
      </w:r>
      <w:proofErr w:type="spellEnd"/>
      <w:r w:rsidR="000E5408" w:rsidRPr="00A50015">
        <w:rPr>
          <w:rFonts w:ascii="GHEA Grapalat" w:eastAsia="Times New Roman" w:hAnsi="GHEA Grapalat" w:cs="Times New Roman"/>
          <w:color w:val="FF0000"/>
          <w:sz w:val="24"/>
          <w:szCs w:val="24"/>
          <w:lang w:val="fr-FR"/>
        </w:rPr>
        <w:t xml:space="preserve"> </w:t>
      </w:r>
      <w:proofErr w:type="spellStart"/>
      <w:r w:rsidRPr="00F35924">
        <w:rPr>
          <w:rFonts w:ascii="GHEA Grapalat" w:eastAsia="Times New Roman" w:hAnsi="GHEA Grapalat" w:cs="Times New Roman"/>
          <w:color w:val="000000"/>
          <w:sz w:val="24"/>
          <w:szCs w:val="24"/>
        </w:rPr>
        <w:t>նման</w:t>
      </w:r>
      <w:proofErr w:type="spellEnd"/>
      <w:r w:rsidRPr="00A50015">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է</w:t>
      </w:r>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ավելի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վաղ</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նշանին</w:t>
      </w:r>
      <w:proofErr w:type="spellEnd"/>
      <w:r w:rsidRPr="00A50015">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և</w:t>
      </w:r>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գրանցման</w:t>
      </w:r>
      <w:proofErr w:type="spellEnd"/>
      <w:r w:rsidRPr="00A50015">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է</w:t>
      </w:r>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ներկայացված</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ապրանքների</w:t>
      </w:r>
      <w:proofErr w:type="spellEnd"/>
      <w:r w:rsidRPr="00A50015">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և</w:t>
      </w:r>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կամ</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ծառայությունների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համար</w:t>
      </w:r>
      <w:proofErr w:type="spellEnd"/>
      <w:r w:rsidRPr="00A50015">
        <w:rPr>
          <w:rFonts w:ascii="GHEA Grapalat" w:eastAsia="Times New Roman" w:hAnsi="GHEA Grapalat" w:cs="Times New Roman"/>
          <w:color w:val="000000"/>
          <w:sz w:val="24"/>
          <w:szCs w:val="24"/>
          <w:lang w:val="fr-FR"/>
        </w:rPr>
        <w:t xml:space="preserve">, </w:t>
      </w:r>
      <w:proofErr w:type="spellStart"/>
      <w:r w:rsidRPr="000E5408">
        <w:rPr>
          <w:rFonts w:ascii="GHEA Grapalat" w:eastAsia="Times New Roman" w:hAnsi="GHEA Grapalat" w:cs="Times New Roman"/>
          <w:strike/>
          <w:color w:val="FF0000"/>
          <w:sz w:val="24"/>
          <w:szCs w:val="24"/>
        </w:rPr>
        <w:t>որոնք</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նույնատիպ</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չեն</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այն</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ապրանքներին</w:t>
      </w:r>
      <w:proofErr w:type="spellEnd"/>
      <w:r w:rsidRPr="00A50015">
        <w:rPr>
          <w:rFonts w:ascii="GHEA Grapalat" w:eastAsia="Times New Roman" w:hAnsi="GHEA Grapalat" w:cs="Times New Roman"/>
          <w:strike/>
          <w:color w:val="FF0000"/>
          <w:sz w:val="24"/>
          <w:szCs w:val="24"/>
          <w:lang w:val="fr-FR"/>
        </w:rPr>
        <w:t xml:space="preserve"> </w:t>
      </w:r>
      <w:r w:rsidRPr="000E5408">
        <w:rPr>
          <w:rFonts w:ascii="GHEA Grapalat" w:eastAsia="Times New Roman" w:hAnsi="GHEA Grapalat" w:cs="Times New Roman"/>
          <w:strike/>
          <w:color w:val="FF0000"/>
          <w:sz w:val="24"/>
          <w:szCs w:val="24"/>
        </w:rPr>
        <w:t>և</w:t>
      </w:r>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կամ</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ծառայություններին</w:t>
      </w:r>
      <w:proofErr w:type="spellEnd"/>
      <w:r w:rsidR="000E5408" w:rsidRPr="00A50015">
        <w:rPr>
          <w:rFonts w:ascii="GHEA Grapalat" w:eastAsia="Times New Roman" w:hAnsi="GHEA Grapalat" w:cs="Times New Roman"/>
          <w:strike/>
          <w:color w:val="FF0000"/>
          <w:sz w:val="24"/>
          <w:szCs w:val="24"/>
          <w:lang w:val="fr-FR"/>
        </w:rPr>
        <w:t xml:space="preserve"> </w:t>
      </w:r>
      <w:proofErr w:type="spellStart"/>
      <w:r w:rsidR="000E5408" w:rsidRPr="000E5408">
        <w:rPr>
          <w:rFonts w:ascii="GHEA Grapalat" w:eastAsia="GHEA Grapalat" w:hAnsi="GHEA Grapalat" w:cs="GHEA Grapalat"/>
          <w:color w:val="FF0000"/>
          <w:sz w:val="24"/>
          <w:szCs w:val="24"/>
          <w:lang w:val="it-IT"/>
        </w:rPr>
        <w:t>որոնք</w:t>
      </w:r>
      <w:proofErr w:type="spellEnd"/>
      <w:r w:rsidR="000E5408" w:rsidRPr="000E5408">
        <w:rPr>
          <w:rFonts w:ascii="GHEA Grapalat" w:eastAsia="GHEA Grapalat" w:hAnsi="GHEA Grapalat" w:cs="GHEA Grapalat"/>
          <w:color w:val="FF0000"/>
          <w:sz w:val="24"/>
          <w:szCs w:val="24"/>
          <w:lang w:val="it-IT"/>
        </w:rPr>
        <w:t xml:space="preserve"> </w:t>
      </w:r>
      <w:proofErr w:type="spellStart"/>
      <w:r w:rsidR="000E5408" w:rsidRPr="000E5408">
        <w:rPr>
          <w:rFonts w:ascii="GHEA Grapalat" w:eastAsia="GHEA Grapalat" w:hAnsi="GHEA Grapalat" w:cs="GHEA Grapalat"/>
          <w:color w:val="FF0000"/>
          <w:sz w:val="24"/>
          <w:szCs w:val="24"/>
          <w:lang w:val="it-IT"/>
        </w:rPr>
        <w:t>նույնը</w:t>
      </w:r>
      <w:proofErr w:type="spellEnd"/>
      <w:r w:rsidR="000E5408" w:rsidRPr="000E5408">
        <w:rPr>
          <w:rFonts w:ascii="GHEA Grapalat" w:eastAsia="GHEA Grapalat" w:hAnsi="GHEA Grapalat" w:cs="GHEA Grapalat"/>
          <w:color w:val="FF0000"/>
          <w:sz w:val="24"/>
          <w:szCs w:val="24"/>
          <w:lang w:val="it-IT"/>
        </w:rPr>
        <w:t xml:space="preserve"> </w:t>
      </w:r>
      <w:proofErr w:type="spellStart"/>
      <w:r w:rsidR="000E5408" w:rsidRPr="000E5408">
        <w:rPr>
          <w:rFonts w:ascii="GHEA Grapalat" w:eastAsia="GHEA Grapalat" w:hAnsi="GHEA Grapalat" w:cs="GHEA Grapalat"/>
          <w:color w:val="FF0000"/>
          <w:sz w:val="24"/>
          <w:szCs w:val="24"/>
          <w:lang w:val="it-IT"/>
        </w:rPr>
        <w:t>կամ</w:t>
      </w:r>
      <w:proofErr w:type="spellEnd"/>
      <w:r w:rsidR="000E5408" w:rsidRPr="000E5408">
        <w:rPr>
          <w:rFonts w:ascii="GHEA Grapalat" w:eastAsia="GHEA Grapalat" w:hAnsi="GHEA Grapalat" w:cs="GHEA Grapalat"/>
          <w:color w:val="FF0000"/>
          <w:sz w:val="24"/>
          <w:szCs w:val="24"/>
          <w:lang w:val="it-IT"/>
        </w:rPr>
        <w:t xml:space="preserve"> </w:t>
      </w:r>
      <w:proofErr w:type="spellStart"/>
      <w:r w:rsidR="000E5408" w:rsidRPr="000E5408">
        <w:rPr>
          <w:rFonts w:ascii="GHEA Grapalat" w:eastAsia="GHEA Grapalat" w:hAnsi="GHEA Grapalat" w:cs="GHEA Grapalat"/>
          <w:color w:val="FF0000"/>
          <w:sz w:val="24"/>
          <w:szCs w:val="24"/>
          <w:lang w:val="it-IT"/>
        </w:rPr>
        <w:t>նույնատիպ</w:t>
      </w:r>
      <w:proofErr w:type="spellEnd"/>
      <w:r w:rsidR="000E5408" w:rsidRPr="000E5408">
        <w:rPr>
          <w:rFonts w:ascii="GHEA Grapalat" w:eastAsia="GHEA Grapalat" w:hAnsi="GHEA Grapalat" w:cs="GHEA Grapalat"/>
          <w:color w:val="FF0000"/>
          <w:sz w:val="24"/>
          <w:szCs w:val="24"/>
          <w:lang w:val="it-IT"/>
        </w:rPr>
        <w:t xml:space="preserve"> </w:t>
      </w:r>
      <w:proofErr w:type="spellStart"/>
      <w:r w:rsidR="000E5408" w:rsidRPr="000E5408">
        <w:rPr>
          <w:rFonts w:ascii="GHEA Grapalat" w:eastAsia="GHEA Grapalat" w:hAnsi="GHEA Grapalat" w:cs="GHEA Grapalat"/>
          <w:color w:val="FF0000"/>
          <w:sz w:val="24"/>
          <w:szCs w:val="24"/>
          <w:lang w:val="it-IT"/>
        </w:rPr>
        <w:t>չեն</w:t>
      </w:r>
      <w:proofErr w:type="spellEnd"/>
      <w:r w:rsidR="000E5408" w:rsidRPr="000E5408">
        <w:rPr>
          <w:rFonts w:ascii="GHEA Grapalat" w:eastAsia="GHEA Grapalat" w:hAnsi="GHEA Grapalat" w:cs="GHEA Grapalat"/>
          <w:color w:val="FF0000"/>
          <w:sz w:val="24"/>
          <w:szCs w:val="24"/>
          <w:lang w:val="it-IT"/>
        </w:rPr>
        <w:t xml:space="preserve"> </w:t>
      </w:r>
      <w:proofErr w:type="spellStart"/>
      <w:r w:rsidR="000E5408" w:rsidRPr="000E5408">
        <w:rPr>
          <w:rFonts w:ascii="GHEA Grapalat" w:eastAsia="GHEA Grapalat" w:hAnsi="GHEA Grapalat" w:cs="GHEA Grapalat"/>
          <w:color w:val="FF0000"/>
          <w:sz w:val="24"/>
          <w:szCs w:val="24"/>
          <w:lang w:val="it-IT"/>
        </w:rPr>
        <w:t>այն</w:t>
      </w:r>
      <w:proofErr w:type="spellEnd"/>
      <w:r w:rsidR="000E5408" w:rsidRPr="000E5408">
        <w:rPr>
          <w:rFonts w:ascii="GHEA Grapalat" w:eastAsia="GHEA Grapalat" w:hAnsi="GHEA Grapalat" w:cs="GHEA Grapalat"/>
          <w:color w:val="FF0000"/>
          <w:sz w:val="24"/>
          <w:szCs w:val="24"/>
          <w:lang w:val="it-IT"/>
        </w:rPr>
        <w:t xml:space="preserve"> </w:t>
      </w:r>
      <w:proofErr w:type="spellStart"/>
      <w:r w:rsidR="000E5408" w:rsidRPr="000E5408">
        <w:rPr>
          <w:rFonts w:ascii="GHEA Grapalat" w:eastAsia="GHEA Grapalat" w:hAnsi="GHEA Grapalat" w:cs="GHEA Grapalat"/>
          <w:color w:val="FF0000"/>
          <w:sz w:val="24"/>
          <w:szCs w:val="24"/>
          <w:lang w:val="it-IT"/>
        </w:rPr>
        <w:t>ապրանքներին</w:t>
      </w:r>
      <w:proofErr w:type="spellEnd"/>
      <w:r w:rsidR="000E5408" w:rsidRPr="000E5408">
        <w:rPr>
          <w:rFonts w:ascii="GHEA Grapalat" w:eastAsia="GHEA Grapalat" w:hAnsi="GHEA Grapalat" w:cs="GHEA Grapalat"/>
          <w:color w:val="FF0000"/>
          <w:sz w:val="24"/>
          <w:szCs w:val="24"/>
          <w:lang w:val="it-IT"/>
        </w:rPr>
        <w:t xml:space="preserve"> և </w:t>
      </w:r>
      <w:r w:rsidR="000E5408" w:rsidRPr="00A50015">
        <w:rPr>
          <w:rFonts w:ascii="GHEA Grapalat" w:eastAsia="GHEA Grapalat" w:hAnsi="GHEA Grapalat" w:cs="GHEA Grapalat"/>
          <w:color w:val="FF0000"/>
          <w:sz w:val="24"/>
          <w:szCs w:val="24"/>
          <w:lang w:val="fr-FR"/>
        </w:rPr>
        <w:t>(</w:t>
      </w:r>
      <w:proofErr w:type="spellStart"/>
      <w:r w:rsidR="000E5408" w:rsidRPr="000E5408">
        <w:rPr>
          <w:rFonts w:ascii="GHEA Grapalat" w:eastAsia="GHEA Grapalat" w:hAnsi="GHEA Grapalat" w:cs="GHEA Grapalat"/>
          <w:color w:val="FF0000"/>
          <w:sz w:val="24"/>
          <w:szCs w:val="24"/>
        </w:rPr>
        <w:t>կամ</w:t>
      </w:r>
      <w:proofErr w:type="spellEnd"/>
      <w:r w:rsidR="000E5408" w:rsidRPr="00A50015">
        <w:rPr>
          <w:rFonts w:ascii="GHEA Grapalat" w:eastAsia="GHEA Grapalat" w:hAnsi="GHEA Grapalat" w:cs="GHEA Grapalat"/>
          <w:color w:val="FF0000"/>
          <w:sz w:val="24"/>
          <w:szCs w:val="24"/>
          <w:lang w:val="fr-FR"/>
        </w:rPr>
        <w:t xml:space="preserve">) </w:t>
      </w:r>
      <w:proofErr w:type="spellStart"/>
      <w:r w:rsidR="000E5408" w:rsidRPr="000E5408">
        <w:rPr>
          <w:rFonts w:ascii="GHEA Grapalat" w:eastAsia="GHEA Grapalat" w:hAnsi="GHEA Grapalat" w:cs="GHEA Grapalat"/>
          <w:color w:val="FF0000"/>
          <w:sz w:val="24"/>
          <w:szCs w:val="24"/>
          <w:lang w:val="it-IT"/>
        </w:rPr>
        <w:t>ծառայություններին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որոնց</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համար</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գրանցված</w:t>
      </w:r>
      <w:proofErr w:type="spellEnd"/>
      <w:r w:rsidRPr="00A50015">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է</w:t>
      </w:r>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ավելի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վաղ</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նշանը</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եթե</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ավելի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վաղ</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նշանը</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Հայաստանի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Հանրապետությունում</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ունի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բարի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համբավ</w:t>
      </w:r>
      <w:proofErr w:type="spellEnd"/>
      <w:r w:rsidRPr="00A50015">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և</w:t>
      </w:r>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եթե</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հայտարկված</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օգտագործումն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անհիմն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առավելությունների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կհանգեցնի</w:t>
      </w:r>
      <w:proofErr w:type="spellEnd"/>
      <w:r w:rsidRPr="00F35924">
        <w:rPr>
          <w:rFonts w:ascii="GHEA Grapalat" w:eastAsia="Times New Roman" w:hAnsi="GHEA Grapalat" w:cs="Times New Roman"/>
          <w:color w:val="000000"/>
          <w:sz w:val="24"/>
          <w:szCs w:val="24"/>
        </w:rPr>
        <w:t>՝</w:t>
      </w:r>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ավելի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վաղ</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տարբերակիչ</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հատկության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կամ</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բարի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համբավի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շնորհիվ</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կամ</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վնաս</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կհասցնի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ավելի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վաղ</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տարբերակիչ</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հատկությանը</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կամ</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բարի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համբավին</w:t>
      </w:r>
      <w:proofErr w:type="spellEnd"/>
      <w:r w:rsidRPr="00A50015">
        <w:rPr>
          <w:rFonts w:ascii="GHEA Grapalat" w:eastAsia="Times New Roman" w:hAnsi="GHEA Grapalat" w:cs="Times New Roman"/>
          <w:color w:val="000000"/>
          <w:sz w:val="24"/>
          <w:szCs w:val="24"/>
          <w:lang w:val="fr-FR"/>
        </w:rPr>
        <w:t>.</w:t>
      </w:r>
    </w:p>
    <w:p w14:paraId="7EC10F78"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fr-FR"/>
        </w:rPr>
      </w:pPr>
      <w:r w:rsidRPr="00A50015">
        <w:rPr>
          <w:rFonts w:ascii="GHEA Grapalat" w:eastAsia="Times New Roman" w:hAnsi="GHEA Grapalat" w:cs="Times New Roman"/>
          <w:color w:val="000000"/>
          <w:sz w:val="24"/>
          <w:szCs w:val="24"/>
          <w:lang w:val="fr-FR"/>
        </w:rPr>
        <w:t xml:space="preserve">4) </w:t>
      </w:r>
      <w:proofErr w:type="spellStart"/>
      <w:r w:rsidRPr="00F35924">
        <w:rPr>
          <w:rFonts w:ascii="GHEA Grapalat" w:eastAsia="Times New Roman" w:hAnsi="GHEA Grapalat" w:cs="Times New Roman"/>
          <w:color w:val="000000"/>
          <w:sz w:val="24"/>
          <w:szCs w:val="24"/>
        </w:rPr>
        <w:t>նույնական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կամ</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շփոթելու</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աստիճան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նման</w:t>
      </w:r>
      <w:proofErr w:type="spellEnd"/>
      <w:r w:rsidRPr="00A50015">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է</w:t>
      </w:r>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այլ</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անձի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ֆիրմային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անվանմանը</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որը</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Հայաստանի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Հանրապետությունում</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այդ</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անվանման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նկատմամբ</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իրավունք</w:t>
      </w:r>
      <w:proofErr w:type="spellEnd"/>
      <w:r w:rsidRPr="00A50015">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է</w:t>
      </w:r>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ձեռք</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բերել</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մինչև</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հայտի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ներկայացման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թվականը</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կամ</w:t>
      </w:r>
      <w:proofErr w:type="spellEnd"/>
      <w:r w:rsidRPr="00A50015">
        <w:rPr>
          <w:rFonts w:ascii="GHEA Grapalat" w:eastAsia="Times New Roman" w:hAnsi="GHEA Grapalat" w:cs="Times New Roman"/>
          <w:color w:val="000000"/>
          <w:sz w:val="24"/>
          <w:szCs w:val="24"/>
          <w:lang w:val="fr-FR"/>
        </w:rPr>
        <w:t xml:space="preserve"> </w:t>
      </w:r>
      <w:proofErr w:type="spellStart"/>
      <w:r w:rsidRPr="000E5408">
        <w:rPr>
          <w:rFonts w:ascii="GHEA Grapalat" w:eastAsia="Times New Roman" w:hAnsi="GHEA Grapalat" w:cs="Times New Roman"/>
          <w:strike/>
          <w:color w:val="FF0000"/>
          <w:sz w:val="24"/>
          <w:szCs w:val="24"/>
        </w:rPr>
        <w:t>առաջնության</w:t>
      </w:r>
      <w:proofErr w:type="spellEnd"/>
      <w:r w:rsidRPr="00A50015">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թվականը</w:t>
      </w:r>
      <w:proofErr w:type="spellEnd"/>
      <w:r w:rsidR="000E5408" w:rsidRPr="00A50015">
        <w:rPr>
          <w:rFonts w:ascii="GHEA Grapalat" w:eastAsia="Times New Roman" w:hAnsi="GHEA Grapalat" w:cs="Times New Roman"/>
          <w:color w:val="000000"/>
          <w:sz w:val="24"/>
          <w:szCs w:val="24"/>
          <w:lang w:val="fr-FR"/>
        </w:rPr>
        <w:t xml:space="preserve"> </w:t>
      </w:r>
      <w:proofErr w:type="spellStart"/>
      <w:r w:rsidR="000E5408" w:rsidRPr="000E5408">
        <w:rPr>
          <w:rFonts w:ascii="GHEA Grapalat" w:eastAsia="GHEA Grapalat" w:hAnsi="GHEA Grapalat" w:cs="GHEA Grapalat"/>
          <w:color w:val="FF0000"/>
          <w:sz w:val="24"/>
          <w:szCs w:val="24"/>
          <w:shd w:val="clear" w:color="auto" w:fill="FFFFFF"/>
        </w:rPr>
        <w:t>խնդրարկված</w:t>
      </w:r>
      <w:proofErr w:type="spellEnd"/>
      <w:r w:rsidR="000E5408" w:rsidRPr="000E5408">
        <w:rPr>
          <w:rFonts w:ascii="GHEA Grapalat" w:eastAsia="GHEA Grapalat" w:hAnsi="GHEA Grapalat" w:cs="GHEA Grapalat"/>
          <w:color w:val="FF0000"/>
          <w:sz w:val="24"/>
          <w:szCs w:val="24"/>
          <w:shd w:val="clear" w:color="auto" w:fill="FFFFFF"/>
          <w:lang w:val="fr-FR"/>
        </w:rPr>
        <w:t xml:space="preserve"> </w:t>
      </w:r>
      <w:proofErr w:type="spellStart"/>
      <w:r w:rsidR="000E5408" w:rsidRPr="000E5408">
        <w:rPr>
          <w:rFonts w:ascii="GHEA Grapalat" w:eastAsia="GHEA Grapalat" w:hAnsi="GHEA Grapalat" w:cs="GHEA Grapalat"/>
          <w:color w:val="FF0000"/>
          <w:sz w:val="24"/>
          <w:szCs w:val="24"/>
          <w:shd w:val="clear" w:color="auto" w:fill="FFFFFF"/>
        </w:rPr>
        <w:t>առաջնության</w:t>
      </w:r>
      <w:proofErr w:type="spellEnd"/>
      <w:r w:rsidR="000E5408" w:rsidRPr="000E5408">
        <w:rPr>
          <w:rFonts w:ascii="GHEA Grapalat" w:eastAsia="GHEA Grapalat" w:hAnsi="GHEA Grapalat" w:cs="GHEA Grapalat"/>
          <w:color w:val="FF0000"/>
          <w:sz w:val="24"/>
          <w:szCs w:val="24"/>
          <w:shd w:val="clear" w:color="auto" w:fill="FFFFFF"/>
          <w:lang w:val="fr-FR"/>
        </w:rPr>
        <w:t xml:space="preserve"> </w:t>
      </w:r>
      <w:proofErr w:type="spellStart"/>
      <w:r w:rsidR="000E5408" w:rsidRPr="000E5408">
        <w:rPr>
          <w:rFonts w:ascii="GHEA Grapalat" w:eastAsia="GHEA Grapalat" w:hAnsi="GHEA Grapalat" w:cs="GHEA Grapalat"/>
          <w:color w:val="FF0000"/>
          <w:sz w:val="24"/>
          <w:szCs w:val="24"/>
          <w:shd w:val="clear" w:color="auto" w:fill="FFFFFF"/>
        </w:rPr>
        <w:t>դեպքում</w:t>
      </w:r>
      <w:proofErr w:type="spellEnd"/>
      <w:r w:rsidR="000E5408" w:rsidRPr="000E5408">
        <w:rPr>
          <w:rFonts w:ascii="GHEA Grapalat" w:eastAsia="GHEA Grapalat" w:hAnsi="GHEA Grapalat" w:cs="GHEA Grapalat"/>
          <w:color w:val="FF0000"/>
          <w:sz w:val="24"/>
          <w:szCs w:val="24"/>
          <w:shd w:val="clear" w:color="auto" w:fill="FFFFFF"/>
        </w:rPr>
        <w:t>՝</w:t>
      </w:r>
      <w:r w:rsidR="000E5408" w:rsidRPr="000E5408">
        <w:rPr>
          <w:rFonts w:ascii="GHEA Grapalat" w:eastAsia="GHEA Grapalat" w:hAnsi="GHEA Grapalat" w:cs="GHEA Grapalat"/>
          <w:color w:val="FF0000"/>
          <w:sz w:val="24"/>
          <w:szCs w:val="24"/>
          <w:shd w:val="clear" w:color="auto" w:fill="FFFFFF"/>
          <w:lang w:val="fr-FR"/>
        </w:rPr>
        <w:t xml:space="preserve"> </w:t>
      </w:r>
      <w:proofErr w:type="spellStart"/>
      <w:r w:rsidR="000E5408" w:rsidRPr="000E5408">
        <w:rPr>
          <w:rFonts w:ascii="GHEA Grapalat" w:eastAsia="GHEA Grapalat" w:hAnsi="GHEA Grapalat" w:cs="GHEA Grapalat"/>
          <w:color w:val="FF0000"/>
          <w:sz w:val="24"/>
          <w:szCs w:val="24"/>
          <w:shd w:val="clear" w:color="auto" w:fill="FFFFFF"/>
        </w:rPr>
        <w:t>առաջնության</w:t>
      </w:r>
      <w:proofErr w:type="spellEnd"/>
      <w:r w:rsidR="000E5408" w:rsidRPr="000E5408">
        <w:rPr>
          <w:rFonts w:ascii="GHEA Grapalat" w:eastAsia="GHEA Grapalat" w:hAnsi="GHEA Grapalat" w:cs="GHEA Grapalat"/>
          <w:color w:val="FF0000"/>
          <w:sz w:val="24"/>
          <w:szCs w:val="24"/>
          <w:shd w:val="clear" w:color="auto" w:fill="FFFFFF"/>
          <w:lang w:val="fr-FR"/>
        </w:rPr>
        <w:t xml:space="preserve"> </w:t>
      </w:r>
      <w:proofErr w:type="spellStart"/>
      <w:r w:rsidR="000E5408" w:rsidRPr="000E5408">
        <w:rPr>
          <w:rFonts w:ascii="GHEA Grapalat" w:eastAsia="GHEA Grapalat" w:hAnsi="GHEA Grapalat" w:cs="GHEA Grapalat"/>
          <w:color w:val="FF0000"/>
          <w:sz w:val="24"/>
          <w:szCs w:val="24"/>
          <w:shd w:val="clear" w:color="auto" w:fill="FFFFFF"/>
        </w:rPr>
        <w:t>թվականը</w:t>
      </w:r>
      <w:proofErr w:type="spellEnd"/>
      <w:r w:rsidRPr="00A50015">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և</w:t>
      </w:r>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որը</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մինչև</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այդ</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թվականն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իրական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գործունեություն</w:t>
      </w:r>
      <w:proofErr w:type="spellEnd"/>
      <w:r w:rsidRPr="00A50015">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է</w:t>
      </w:r>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իրականացրել</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նույն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կամ</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նույնատիպ</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ապրանքների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որոնց</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համար</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գրանցման</w:t>
      </w:r>
      <w:proofErr w:type="spellEnd"/>
      <w:r w:rsidRPr="00A50015">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է</w:t>
      </w:r>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ներկայացվել</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ապրանքային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նշանը</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արտադրության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կամ</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ծառայությունների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մատուցման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բնագավառում</w:t>
      </w:r>
      <w:proofErr w:type="spellEnd"/>
      <w:r w:rsidRPr="00A50015">
        <w:rPr>
          <w:rFonts w:ascii="GHEA Grapalat" w:eastAsia="Times New Roman" w:hAnsi="GHEA Grapalat" w:cs="Times New Roman"/>
          <w:color w:val="000000"/>
          <w:sz w:val="24"/>
          <w:szCs w:val="24"/>
          <w:lang w:val="fr-FR"/>
        </w:rPr>
        <w:t xml:space="preserve">, </w:t>
      </w:r>
      <w:r w:rsidRPr="00F35924">
        <w:rPr>
          <w:rFonts w:ascii="GHEA Grapalat" w:eastAsia="Times New Roman" w:hAnsi="GHEA Grapalat" w:cs="Times New Roman"/>
          <w:color w:val="000000"/>
          <w:sz w:val="24"/>
          <w:szCs w:val="24"/>
        </w:rPr>
        <w:t>և</w:t>
      </w:r>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որ</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այդ</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նույնականությունը</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կամ</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նմանությունը</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կվնասի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ֆիրմային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անվանման</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բարի</w:t>
      </w:r>
      <w:proofErr w:type="spellEnd"/>
      <w:r w:rsidRPr="00A50015">
        <w:rPr>
          <w:rFonts w:ascii="GHEA Grapalat" w:eastAsia="Times New Roman" w:hAnsi="GHEA Grapalat" w:cs="Times New Roman"/>
          <w:color w:val="000000"/>
          <w:sz w:val="24"/>
          <w:szCs w:val="24"/>
          <w:lang w:val="fr-FR"/>
        </w:rPr>
        <w:t xml:space="preserve"> </w:t>
      </w:r>
      <w:proofErr w:type="spellStart"/>
      <w:r w:rsidRPr="00F35924">
        <w:rPr>
          <w:rFonts w:ascii="GHEA Grapalat" w:eastAsia="Times New Roman" w:hAnsi="GHEA Grapalat" w:cs="Times New Roman"/>
          <w:color w:val="000000"/>
          <w:sz w:val="24"/>
          <w:szCs w:val="24"/>
        </w:rPr>
        <w:t>համբավին</w:t>
      </w:r>
      <w:proofErr w:type="spellEnd"/>
      <w:r w:rsidRPr="00A50015">
        <w:rPr>
          <w:rFonts w:ascii="GHEA Grapalat" w:eastAsia="Times New Roman" w:hAnsi="GHEA Grapalat" w:cs="Times New Roman"/>
          <w:color w:val="000000"/>
          <w:sz w:val="24"/>
          <w:szCs w:val="24"/>
          <w:lang w:val="fr-FR"/>
        </w:rPr>
        <w:t>.</w:t>
      </w:r>
    </w:p>
    <w:p w14:paraId="4F7B5B77" w14:textId="77777777" w:rsidR="00F35924" w:rsidRPr="00C37566" w:rsidRDefault="00F35924" w:rsidP="00B14357">
      <w:pPr>
        <w:spacing w:after="0" w:line="360" w:lineRule="auto"/>
        <w:ind w:firstLine="567"/>
        <w:jc w:val="both"/>
        <w:rPr>
          <w:rFonts w:ascii="GHEA Grapalat" w:eastAsia="Times New Roman" w:hAnsi="GHEA Grapalat" w:cs="Times New Roman"/>
          <w:strike/>
          <w:color w:val="FF0000"/>
          <w:sz w:val="24"/>
          <w:szCs w:val="24"/>
          <w:lang w:val="fr-FR"/>
        </w:rPr>
      </w:pPr>
      <w:r w:rsidRPr="00C37566">
        <w:rPr>
          <w:rFonts w:ascii="GHEA Grapalat" w:eastAsia="Times New Roman" w:hAnsi="GHEA Grapalat" w:cs="Times New Roman"/>
          <w:strike/>
          <w:color w:val="FF0000"/>
          <w:sz w:val="24"/>
          <w:szCs w:val="24"/>
          <w:lang w:val="fr-FR"/>
        </w:rPr>
        <w:lastRenderedPageBreak/>
        <w:t xml:space="preserve">5) </w:t>
      </w:r>
      <w:proofErr w:type="spellStart"/>
      <w:r w:rsidRPr="000E5408">
        <w:rPr>
          <w:rFonts w:ascii="GHEA Grapalat" w:eastAsia="Times New Roman" w:hAnsi="GHEA Grapalat" w:cs="Times New Roman"/>
          <w:strike/>
          <w:color w:val="FF0000"/>
          <w:sz w:val="24"/>
          <w:szCs w:val="24"/>
        </w:rPr>
        <w:t>նույնական</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կամ</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նման</w:t>
      </w:r>
      <w:proofErr w:type="spellEnd"/>
      <w:r w:rsidRPr="00C37566">
        <w:rPr>
          <w:rFonts w:ascii="GHEA Grapalat" w:eastAsia="Times New Roman" w:hAnsi="GHEA Grapalat" w:cs="Times New Roman"/>
          <w:strike/>
          <w:color w:val="FF0000"/>
          <w:sz w:val="24"/>
          <w:szCs w:val="24"/>
          <w:lang w:val="fr-FR"/>
        </w:rPr>
        <w:t xml:space="preserve"> </w:t>
      </w:r>
      <w:r w:rsidRPr="000E5408">
        <w:rPr>
          <w:rFonts w:ascii="GHEA Grapalat" w:eastAsia="Times New Roman" w:hAnsi="GHEA Grapalat" w:cs="Times New Roman"/>
          <w:strike/>
          <w:color w:val="FF0000"/>
          <w:sz w:val="24"/>
          <w:szCs w:val="24"/>
        </w:rPr>
        <w:t>է</w:t>
      </w:r>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Հայաստանի</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Հանրապետությունում</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պահպանվող</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աշխարհագրական</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նշմանը</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կամ</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ծագման</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տեղանվանը</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բացառությամբ</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այն</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դեպքի</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երբ</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գրանցման</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ներկայացված</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ապրանքային</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նշանում</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դրանք</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ներառված</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են</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որպես</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չպահպանվող</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տարրեր</w:t>
      </w:r>
      <w:proofErr w:type="spellEnd"/>
      <w:r w:rsidRPr="00C37566">
        <w:rPr>
          <w:rFonts w:ascii="GHEA Grapalat" w:eastAsia="Times New Roman" w:hAnsi="GHEA Grapalat" w:cs="Times New Roman"/>
          <w:strike/>
          <w:color w:val="FF0000"/>
          <w:sz w:val="24"/>
          <w:szCs w:val="24"/>
          <w:lang w:val="fr-FR"/>
        </w:rPr>
        <w:t xml:space="preserve">, </w:t>
      </w:r>
      <w:r w:rsidRPr="000E5408">
        <w:rPr>
          <w:rFonts w:ascii="GHEA Grapalat" w:eastAsia="Times New Roman" w:hAnsi="GHEA Grapalat" w:cs="Times New Roman"/>
          <w:strike/>
          <w:color w:val="FF0000"/>
          <w:sz w:val="24"/>
          <w:szCs w:val="24"/>
        </w:rPr>
        <w:t>և</w:t>
      </w:r>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հայտը</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ներկայացված</w:t>
      </w:r>
      <w:proofErr w:type="spellEnd"/>
      <w:r w:rsidRPr="00C37566">
        <w:rPr>
          <w:rFonts w:ascii="GHEA Grapalat" w:eastAsia="Times New Roman" w:hAnsi="GHEA Grapalat" w:cs="Times New Roman"/>
          <w:strike/>
          <w:color w:val="FF0000"/>
          <w:sz w:val="24"/>
          <w:szCs w:val="24"/>
          <w:lang w:val="fr-FR"/>
        </w:rPr>
        <w:t xml:space="preserve"> </w:t>
      </w:r>
      <w:r w:rsidRPr="000E5408">
        <w:rPr>
          <w:rFonts w:ascii="GHEA Grapalat" w:eastAsia="Times New Roman" w:hAnsi="GHEA Grapalat" w:cs="Times New Roman"/>
          <w:strike/>
          <w:color w:val="FF0000"/>
          <w:sz w:val="24"/>
          <w:szCs w:val="24"/>
        </w:rPr>
        <w:t>է</w:t>
      </w:r>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աշխարհագրական</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նշման</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կամ</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ապրանքի</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ծագման</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տեղանվան</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օգտագործման</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իրավունք</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ունեցող</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անձի</w:t>
      </w:r>
      <w:proofErr w:type="spellEnd"/>
      <w:r w:rsidRPr="00C37566">
        <w:rPr>
          <w:rFonts w:ascii="GHEA Grapalat" w:eastAsia="Times New Roman" w:hAnsi="GHEA Grapalat" w:cs="Times New Roman"/>
          <w:strike/>
          <w:color w:val="FF0000"/>
          <w:sz w:val="24"/>
          <w:szCs w:val="24"/>
          <w:lang w:val="fr-FR"/>
        </w:rPr>
        <w:t xml:space="preserve"> </w:t>
      </w:r>
      <w:proofErr w:type="spellStart"/>
      <w:r w:rsidRPr="000E5408">
        <w:rPr>
          <w:rFonts w:ascii="GHEA Grapalat" w:eastAsia="Times New Roman" w:hAnsi="GHEA Grapalat" w:cs="Times New Roman"/>
          <w:strike/>
          <w:color w:val="FF0000"/>
          <w:sz w:val="24"/>
          <w:szCs w:val="24"/>
        </w:rPr>
        <w:t>կողմից</w:t>
      </w:r>
      <w:proofErr w:type="spellEnd"/>
      <w:r w:rsidRPr="00C37566">
        <w:rPr>
          <w:rFonts w:ascii="GHEA Grapalat" w:eastAsia="Times New Roman" w:hAnsi="GHEA Grapalat" w:cs="Times New Roman"/>
          <w:strike/>
          <w:color w:val="FF0000"/>
          <w:sz w:val="24"/>
          <w:szCs w:val="24"/>
          <w:lang w:val="fr-FR"/>
        </w:rPr>
        <w:t>.</w:t>
      </w:r>
    </w:p>
    <w:p w14:paraId="4A70BB39" w14:textId="77777777" w:rsidR="000E5408" w:rsidRPr="000E5408" w:rsidRDefault="000E5408" w:rsidP="000E5408">
      <w:pPr>
        <w:pStyle w:val="ListParagraph"/>
        <w:spacing w:after="0" w:line="360" w:lineRule="auto"/>
        <w:ind w:left="0" w:firstLine="567"/>
        <w:jc w:val="both"/>
        <w:rPr>
          <w:rFonts w:ascii="GHEA Grapalat" w:eastAsia="GHEA Grapalat" w:hAnsi="GHEA Grapalat" w:cs="GHEA Grapalat"/>
          <w:color w:val="FF0000"/>
          <w:sz w:val="24"/>
          <w:szCs w:val="24"/>
          <w:u w:color="FF0000"/>
          <w:shd w:val="clear" w:color="auto" w:fill="FFFFFF"/>
          <w:lang w:val="hy-AM"/>
        </w:rPr>
      </w:pPr>
      <w:r w:rsidRPr="000E5408">
        <w:rPr>
          <w:rFonts w:ascii="GHEA Grapalat" w:eastAsia="GHEA Grapalat" w:hAnsi="GHEA Grapalat" w:cs="GHEA Grapalat"/>
          <w:color w:val="FF0000"/>
          <w:sz w:val="24"/>
          <w:szCs w:val="24"/>
          <w:u w:color="FF0000"/>
          <w:shd w:val="clear" w:color="auto" w:fill="FFFFFF"/>
          <w:lang w:val="fr-FR"/>
        </w:rPr>
        <w:t xml:space="preserve">5) </w:t>
      </w:r>
      <w:proofErr w:type="spellStart"/>
      <w:r w:rsidRPr="000E5408">
        <w:rPr>
          <w:rFonts w:ascii="GHEA Grapalat" w:eastAsia="GHEA Grapalat" w:hAnsi="GHEA Grapalat" w:cs="GHEA Grapalat"/>
          <w:color w:val="FF0000"/>
          <w:sz w:val="24"/>
          <w:szCs w:val="24"/>
          <w:u w:color="FF0000"/>
          <w:shd w:val="clear" w:color="auto" w:fill="FFFFFF"/>
        </w:rPr>
        <w:t>նույնական</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կամ</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նման</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rPr>
        <w:t>է</w:t>
      </w:r>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Հայաստանի</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Հանրապետությունում</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պահպանվող</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rPr>
        <w:t>և</w:t>
      </w:r>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կամ</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Հայաստանի</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Հանրապետությունից</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դուրս</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օգտագործման</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մեջ</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գտնվող</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աշխարհագրական</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նշմանը</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ծագման</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տեղանվանը</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կամ</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երաշխավորված</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ավանդական</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արտադրանքի</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անվանը</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rPr>
        <w:t>և</w:t>
      </w:r>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գրանցման</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rPr>
        <w:t>է</w:t>
      </w:r>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ներկայացվել</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այնպիսի</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ապրանքների</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համար</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որոնք</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նույնական</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կամ</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նույնատիպ</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են</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այն</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ապրանքներին</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որոնց</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համար</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գրանցված</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rPr>
        <w:t>է</w:t>
      </w:r>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աշխարհագրական</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նշումը</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ծագման</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տեղանունը</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կամ</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երաշխավորված</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ավանդական</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արտադրանքը</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rPr>
        <w:t>և</w:t>
      </w:r>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կամ</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հայտարկված</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ապրանքային</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նշանի</w:t>
      </w:r>
      <w:proofErr w:type="spellEnd"/>
      <w:r w:rsidRPr="000E5408">
        <w:rPr>
          <w:rFonts w:ascii="GHEA Grapalat" w:eastAsia="GHEA Grapalat" w:hAnsi="GHEA Grapalat" w:cs="GHEA Grapalat"/>
          <w:color w:val="FF0000"/>
          <w:sz w:val="24"/>
          <w:szCs w:val="24"/>
          <w:u w:color="FF0000"/>
          <w:shd w:val="clear" w:color="auto" w:fill="FFFFFF"/>
          <w:lang w:val="fr-FR"/>
        </w:rPr>
        <w:t xml:space="preserve"> </w:t>
      </w:r>
      <w:proofErr w:type="spellStart"/>
      <w:r w:rsidRPr="000E5408">
        <w:rPr>
          <w:rFonts w:ascii="GHEA Grapalat" w:eastAsia="GHEA Grapalat" w:hAnsi="GHEA Grapalat" w:cs="GHEA Grapalat"/>
          <w:color w:val="FF0000"/>
          <w:sz w:val="24"/>
          <w:szCs w:val="24"/>
          <w:u w:color="FF0000"/>
          <w:shd w:val="clear" w:color="auto" w:fill="FFFFFF"/>
        </w:rPr>
        <w:t>օգտագործումը</w:t>
      </w:r>
      <w:proofErr w:type="spellEnd"/>
      <w:r w:rsidRPr="000E5408">
        <w:rPr>
          <w:rFonts w:ascii="GHEA Grapalat" w:eastAsia="GHEA Grapalat" w:hAnsi="GHEA Grapalat" w:cs="GHEA Grapalat"/>
          <w:color w:val="FF0000"/>
          <w:sz w:val="24"/>
          <w:szCs w:val="24"/>
          <w:u w:color="FF0000"/>
          <w:shd w:val="clear" w:color="auto" w:fill="FFFFFF"/>
          <w:lang w:val="hy-AM"/>
        </w:rPr>
        <w:t>՝</w:t>
      </w:r>
    </w:p>
    <w:p w14:paraId="61CB4F20" w14:textId="77777777" w:rsidR="000E5408" w:rsidRPr="000E5408" w:rsidRDefault="000E5408" w:rsidP="000E5408">
      <w:pPr>
        <w:pStyle w:val="ListParagraph"/>
        <w:spacing w:after="0" w:line="360" w:lineRule="auto"/>
        <w:ind w:left="0" w:firstLine="567"/>
        <w:jc w:val="both"/>
        <w:rPr>
          <w:rFonts w:ascii="GHEA Grapalat" w:eastAsia="GHEA Grapalat" w:hAnsi="GHEA Grapalat" w:cs="GHEA Grapalat"/>
          <w:color w:val="FF0000"/>
          <w:sz w:val="24"/>
          <w:szCs w:val="24"/>
          <w:u w:color="FF0000"/>
          <w:shd w:val="clear" w:color="auto" w:fill="FFFFFF"/>
          <w:lang w:val="hy-AM"/>
        </w:rPr>
      </w:pP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ա</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անհիմն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առավելությունների</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կհանգեցնի</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տվյալ</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աշխարհագրական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նշման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ծագման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տեղանվան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կամ</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երաշխավորված</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ավանդական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արտադրանքի</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բարի</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համբավի</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շնորհիվ</w:t>
      </w:r>
      <w:r w:rsidRPr="000E5408">
        <w:rPr>
          <w:rFonts w:ascii="GHEA Grapalat" w:eastAsia="GHEA Grapalat" w:hAnsi="GHEA Grapalat" w:cs="GHEA Grapalat"/>
          <w:color w:val="FF0000"/>
          <w:sz w:val="24"/>
          <w:szCs w:val="24"/>
          <w:u w:color="FF0000"/>
          <w:shd w:val="clear" w:color="auto" w:fill="FFFFFF"/>
          <w:lang w:val="fr-FR"/>
        </w:rPr>
        <w:t>,</w:t>
      </w:r>
    </w:p>
    <w:p w14:paraId="4FA75B29" w14:textId="77777777" w:rsidR="000E5408" w:rsidRPr="000E5408" w:rsidRDefault="000E5408" w:rsidP="000E5408">
      <w:pPr>
        <w:pStyle w:val="ListParagraph"/>
        <w:spacing w:after="0" w:line="360" w:lineRule="auto"/>
        <w:ind w:left="0" w:firstLine="567"/>
        <w:jc w:val="both"/>
        <w:rPr>
          <w:rFonts w:ascii="GHEA Grapalat" w:eastAsia="GHEA Grapalat" w:hAnsi="GHEA Grapalat" w:cs="GHEA Grapalat"/>
          <w:color w:val="FF0000"/>
          <w:sz w:val="24"/>
          <w:szCs w:val="24"/>
          <w:u w:color="FF0000"/>
          <w:shd w:val="clear" w:color="auto" w:fill="FFFFFF"/>
          <w:lang w:val="hy-AM"/>
        </w:rPr>
      </w:pPr>
      <w:r w:rsidRPr="000E5408">
        <w:rPr>
          <w:rFonts w:ascii="GHEA Grapalat" w:eastAsia="GHEA Grapalat" w:hAnsi="GHEA Grapalat" w:cs="GHEA Grapalat"/>
          <w:color w:val="FF0000"/>
          <w:sz w:val="24"/>
          <w:szCs w:val="24"/>
          <w:u w:color="FF0000"/>
          <w:shd w:val="clear" w:color="auto" w:fill="FFFFFF"/>
          <w:lang w:val="hy-AM"/>
        </w:rPr>
        <w:t>բ</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կարող</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է</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մոլորեցնել</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սպառողներին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կամ</w:t>
      </w:r>
    </w:p>
    <w:p w14:paraId="62611A3F" w14:textId="77777777" w:rsidR="000E5408" w:rsidRPr="000E5408" w:rsidRDefault="000E5408" w:rsidP="000E5408">
      <w:pPr>
        <w:spacing w:after="0" w:line="360" w:lineRule="auto"/>
        <w:ind w:firstLine="567"/>
        <w:jc w:val="both"/>
        <w:rPr>
          <w:rFonts w:ascii="GHEA Grapalat" w:eastAsia="Times New Roman" w:hAnsi="GHEA Grapalat" w:cs="Times New Roman"/>
          <w:strike/>
          <w:color w:val="FF0000"/>
          <w:sz w:val="24"/>
          <w:szCs w:val="24"/>
          <w:lang w:val="hy-AM"/>
        </w:rPr>
      </w:pPr>
      <w:r w:rsidRPr="000E5408">
        <w:rPr>
          <w:rFonts w:ascii="GHEA Grapalat" w:eastAsia="GHEA Grapalat" w:hAnsi="GHEA Grapalat" w:cs="GHEA Grapalat"/>
          <w:color w:val="FF0000"/>
          <w:sz w:val="24"/>
          <w:szCs w:val="24"/>
          <w:u w:color="FF0000"/>
          <w:shd w:val="clear" w:color="auto" w:fill="FFFFFF"/>
          <w:lang w:val="hy-AM"/>
        </w:rPr>
        <w:t>գ</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կապ</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ենթադրել</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հայտարկված</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նշանի</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իրավատիրոջ</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և</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պահպանվող</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կամ</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օգտագործման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մեջ</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գտնվող</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աշխարհագրական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նշման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ծագման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տեղանվան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կամ</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երաշխավորված</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ավանդական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արտադրանքի</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արտադրողի</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միջև</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բացառությամբ</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այն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դեպքերի</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երբ</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գրանցման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ներկայացված</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ապրանքային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նշանում</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դրանք</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ներառված</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են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որպես</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չպահպանվող</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տարրեր</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և</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հայտը</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ներկայացված</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է</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օգտագործման</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իրավունք</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ունեցող</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անձի</w:t>
      </w:r>
      <w:r w:rsidRPr="000E5408">
        <w:rPr>
          <w:rFonts w:ascii="GHEA Grapalat" w:eastAsia="GHEA Grapalat" w:hAnsi="GHEA Grapalat" w:cs="GHEA Grapalat"/>
          <w:color w:val="FF0000"/>
          <w:sz w:val="24"/>
          <w:szCs w:val="24"/>
          <w:u w:color="FF0000"/>
          <w:shd w:val="clear" w:color="auto" w:fill="FFFFFF"/>
          <w:lang w:val="fr-FR"/>
        </w:rPr>
        <w:t xml:space="preserve"> </w:t>
      </w:r>
      <w:r w:rsidRPr="000E5408">
        <w:rPr>
          <w:rFonts w:ascii="GHEA Grapalat" w:eastAsia="GHEA Grapalat" w:hAnsi="GHEA Grapalat" w:cs="GHEA Grapalat"/>
          <w:color w:val="FF0000"/>
          <w:sz w:val="24"/>
          <w:szCs w:val="24"/>
          <w:u w:color="FF0000"/>
          <w:shd w:val="clear" w:color="auto" w:fill="FFFFFF"/>
          <w:lang w:val="hy-AM"/>
        </w:rPr>
        <w:t>կողմից.</w:t>
      </w:r>
    </w:p>
    <w:p w14:paraId="4238C15F"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6) վերարտադրում կամ ներառում է Հայաստանի Հանրապետությունում պահպանվող ավելի վաղ առաջնության թվական ունեցող արդյունաբերական դիզայն կամ արդյունաբերական սեփականության ցանկացած այլ օբյեկտ.</w:t>
      </w:r>
    </w:p>
    <w:p w14:paraId="165F353A"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 xml:space="preserve">7) վերարտադրում կամ ներառում է հեղինակային իրավունքով պահպանվող գրականության, գիտության կամ արվեստի ստեղծագործություններ, դրանց անվանումներ կամ դրանցից մեջբերումներ ու հատվածներ, դրանց հերոսներ, եթե այդ իրավունքները ձեռք </w:t>
      </w:r>
      <w:r w:rsidRPr="00F53AF3">
        <w:rPr>
          <w:rFonts w:ascii="GHEA Grapalat" w:eastAsia="Times New Roman" w:hAnsi="GHEA Grapalat" w:cs="Times New Roman"/>
          <w:color w:val="000000"/>
          <w:sz w:val="24"/>
          <w:szCs w:val="24"/>
          <w:lang w:val="hy-AM"/>
        </w:rPr>
        <w:lastRenderedPageBreak/>
        <w:t xml:space="preserve">են բերվել մինչև տվյալ ապրանքային նշանի հայտի ներկայացման կամ </w:t>
      </w:r>
      <w:r w:rsidRPr="00F53AF3">
        <w:rPr>
          <w:rFonts w:ascii="GHEA Grapalat" w:eastAsia="Times New Roman" w:hAnsi="GHEA Grapalat" w:cs="Times New Roman"/>
          <w:strike/>
          <w:color w:val="FF0000"/>
          <w:sz w:val="24"/>
          <w:szCs w:val="24"/>
          <w:lang w:val="hy-AM"/>
        </w:rPr>
        <w:t>առաջնության թվականը</w:t>
      </w:r>
      <w:r w:rsidR="000E5408" w:rsidRPr="00F53AF3">
        <w:rPr>
          <w:rFonts w:ascii="GHEA Grapalat" w:eastAsia="Times New Roman" w:hAnsi="GHEA Grapalat" w:cs="Times New Roman"/>
          <w:color w:val="000000"/>
          <w:sz w:val="24"/>
          <w:szCs w:val="24"/>
          <w:lang w:val="hy-AM"/>
        </w:rPr>
        <w:t xml:space="preserve"> </w:t>
      </w:r>
      <w:r w:rsidR="000E5408" w:rsidRPr="00F53AF3">
        <w:rPr>
          <w:rFonts w:ascii="GHEA Grapalat" w:eastAsia="GHEA Grapalat" w:hAnsi="GHEA Grapalat" w:cs="GHEA Grapalat"/>
          <w:color w:val="FF0000"/>
          <w:sz w:val="24"/>
          <w:szCs w:val="24"/>
          <w:shd w:val="clear" w:color="auto" w:fill="FFFFFF"/>
          <w:lang w:val="hy-AM"/>
        </w:rPr>
        <w:t>խնդրարկված</w:t>
      </w:r>
      <w:r w:rsidR="000E5408" w:rsidRPr="000E5408">
        <w:rPr>
          <w:rFonts w:ascii="GHEA Grapalat" w:eastAsia="GHEA Grapalat" w:hAnsi="GHEA Grapalat" w:cs="GHEA Grapalat"/>
          <w:color w:val="FF0000"/>
          <w:sz w:val="24"/>
          <w:szCs w:val="24"/>
          <w:shd w:val="clear" w:color="auto" w:fill="FFFFFF"/>
          <w:lang w:val="fr-FR"/>
        </w:rPr>
        <w:t xml:space="preserve"> </w:t>
      </w:r>
      <w:r w:rsidR="000E5408" w:rsidRPr="00F53AF3">
        <w:rPr>
          <w:rFonts w:ascii="GHEA Grapalat" w:eastAsia="GHEA Grapalat" w:hAnsi="GHEA Grapalat" w:cs="GHEA Grapalat"/>
          <w:color w:val="FF0000"/>
          <w:sz w:val="24"/>
          <w:szCs w:val="24"/>
          <w:shd w:val="clear" w:color="auto" w:fill="FFFFFF"/>
          <w:lang w:val="hy-AM"/>
        </w:rPr>
        <w:t>առաջնության</w:t>
      </w:r>
      <w:r w:rsidR="000E5408" w:rsidRPr="000E5408">
        <w:rPr>
          <w:rFonts w:ascii="GHEA Grapalat" w:eastAsia="GHEA Grapalat" w:hAnsi="GHEA Grapalat" w:cs="GHEA Grapalat"/>
          <w:color w:val="FF0000"/>
          <w:sz w:val="24"/>
          <w:szCs w:val="24"/>
          <w:shd w:val="clear" w:color="auto" w:fill="FFFFFF"/>
          <w:lang w:val="fr-FR"/>
        </w:rPr>
        <w:t xml:space="preserve"> </w:t>
      </w:r>
      <w:r w:rsidR="000E5408" w:rsidRPr="00F53AF3">
        <w:rPr>
          <w:rFonts w:ascii="GHEA Grapalat" w:eastAsia="GHEA Grapalat" w:hAnsi="GHEA Grapalat" w:cs="GHEA Grapalat"/>
          <w:color w:val="FF0000"/>
          <w:sz w:val="24"/>
          <w:szCs w:val="24"/>
          <w:shd w:val="clear" w:color="auto" w:fill="FFFFFF"/>
          <w:lang w:val="hy-AM"/>
        </w:rPr>
        <w:t>դեպքում՝</w:t>
      </w:r>
      <w:r w:rsidR="000E5408" w:rsidRPr="000E5408">
        <w:rPr>
          <w:rFonts w:ascii="GHEA Grapalat" w:eastAsia="GHEA Grapalat" w:hAnsi="GHEA Grapalat" w:cs="GHEA Grapalat"/>
          <w:color w:val="FF0000"/>
          <w:sz w:val="24"/>
          <w:szCs w:val="24"/>
          <w:shd w:val="clear" w:color="auto" w:fill="FFFFFF"/>
          <w:lang w:val="fr-FR"/>
        </w:rPr>
        <w:t xml:space="preserve"> </w:t>
      </w:r>
      <w:r w:rsidR="000E5408" w:rsidRPr="00F53AF3">
        <w:rPr>
          <w:rFonts w:ascii="GHEA Grapalat" w:eastAsia="GHEA Grapalat" w:hAnsi="GHEA Grapalat" w:cs="GHEA Grapalat"/>
          <w:color w:val="FF0000"/>
          <w:sz w:val="24"/>
          <w:szCs w:val="24"/>
          <w:shd w:val="clear" w:color="auto" w:fill="FFFFFF"/>
          <w:lang w:val="hy-AM"/>
        </w:rPr>
        <w:t>առաջնության</w:t>
      </w:r>
      <w:r w:rsidR="000E5408" w:rsidRPr="000E5408">
        <w:rPr>
          <w:rFonts w:ascii="GHEA Grapalat" w:eastAsia="GHEA Grapalat" w:hAnsi="GHEA Grapalat" w:cs="GHEA Grapalat"/>
          <w:color w:val="FF0000"/>
          <w:sz w:val="24"/>
          <w:szCs w:val="24"/>
          <w:shd w:val="clear" w:color="auto" w:fill="FFFFFF"/>
          <w:lang w:val="fr-FR"/>
        </w:rPr>
        <w:t xml:space="preserve"> </w:t>
      </w:r>
      <w:r w:rsidR="000E5408" w:rsidRPr="00F53AF3">
        <w:rPr>
          <w:rFonts w:ascii="GHEA Grapalat" w:eastAsia="GHEA Grapalat" w:hAnsi="GHEA Grapalat" w:cs="GHEA Grapalat"/>
          <w:color w:val="FF0000"/>
          <w:sz w:val="24"/>
          <w:szCs w:val="24"/>
          <w:shd w:val="clear" w:color="auto" w:fill="FFFFFF"/>
          <w:lang w:val="hy-AM"/>
        </w:rPr>
        <w:t>թվականը</w:t>
      </w:r>
      <w:r w:rsidRPr="00F53AF3">
        <w:rPr>
          <w:rFonts w:ascii="GHEA Grapalat" w:eastAsia="Times New Roman" w:hAnsi="GHEA Grapalat" w:cs="Times New Roman"/>
          <w:color w:val="000000"/>
          <w:sz w:val="24"/>
          <w:szCs w:val="24"/>
          <w:lang w:val="hy-AM"/>
        </w:rPr>
        <w:t xml:space="preserve"> (եթե այդպիսին կա).</w:t>
      </w:r>
    </w:p>
    <w:p w14:paraId="5D89B222"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8) վերարտադրում կամ ներառում է որևէ հայտնի անձի անուն կամ ազգանուն կամ կեղծանուն կամ որևէ անձի պատկեր, եթե դրանց հետ նմանությունը շփոթություն է առաջացնում։</w:t>
      </w:r>
    </w:p>
    <w:p w14:paraId="0683A7CF"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2. Սույն հոդվածի 1-ին մասի իմաստով ավելի վաղ ապրանքային նշաններն իրենցից ներկայացնում են՝</w:t>
      </w:r>
    </w:p>
    <w:p w14:paraId="03C9616E"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 ապրանքային նշաններ, որոնց հայտի ներկայացման թվականը, կամ եթե սույն օրենքի 42-րդ հոդվածի համաձայն խնդրարկվել է առաջնություն՝ այդ առաջնության թվականը նախորդում է քննարկվող հայտի ներկայացման թվականին, կամ եթե սույն օրենքի 42-րդ հոդվածի համաձայն խնդրարկվել է առաջնություն՝ այդ առաջնության թվականին, և հանդիսանում են՝</w:t>
      </w:r>
    </w:p>
    <w:p w14:paraId="5FAB7966"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ա. Հայաստանի Հանրապետությունում գրանցման հիման վրա պահպանվող ապրանքային նշաններ,</w:t>
      </w:r>
    </w:p>
    <w:p w14:paraId="505D1FFC"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բ. միջազգային գրանցման հիման վրա Հայաստանի Հանրապետության տարածքում պահպանվող ապրանքային նշաններ.</w:t>
      </w:r>
    </w:p>
    <w:p w14:paraId="1FA0EFE6" w14:textId="77777777" w:rsidR="00F35924" w:rsidRPr="00C37566"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C37566">
        <w:rPr>
          <w:rFonts w:ascii="GHEA Grapalat" w:eastAsia="Times New Roman" w:hAnsi="GHEA Grapalat" w:cs="Times New Roman"/>
          <w:strike/>
          <w:color w:val="FF0000"/>
          <w:sz w:val="24"/>
          <w:szCs w:val="24"/>
          <w:lang w:val="hy-AM"/>
        </w:rPr>
        <w:t>2) սույն մասի 1-ին կետում նշված ապրանքային նշանների հայտեր, այդ ապրանքային նշանների հետագա գրանցման (իրավական պահպանություն տրամադրելու) պայմանով.</w:t>
      </w:r>
    </w:p>
    <w:p w14:paraId="7C200CDD" w14:textId="77777777" w:rsidR="000E5408" w:rsidRPr="00C37566" w:rsidRDefault="000E5408" w:rsidP="00B14357">
      <w:pPr>
        <w:spacing w:after="0" w:line="360" w:lineRule="auto"/>
        <w:ind w:firstLine="567"/>
        <w:jc w:val="both"/>
        <w:rPr>
          <w:rFonts w:ascii="GHEA Grapalat" w:eastAsia="Times New Roman" w:hAnsi="GHEA Grapalat" w:cs="Times New Roman"/>
          <w:strike/>
          <w:color w:val="FF0000"/>
          <w:sz w:val="24"/>
          <w:szCs w:val="24"/>
          <w:lang w:val="hy-AM"/>
        </w:rPr>
      </w:pPr>
      <w:r w:rsidRPr="000E5408">
        <w:rPr>
          <w:rFonts w:ascii="GHEA Grapalat" w:eastAsia="GHEA Grapalat" w:hAnsi="GHEA Grapalat" w:cs="GHEA Grapalat"/>
          <w:color w:val="FF0000"/>
          <w:sz w:val="24"/>
          <w:szCs w:val="24"/>
          <w:shd w:val="clear" w:color="auto" w:fill="FFFFFF"/>
          <w:lang w:val="fr-FR"/>
        </w:rPr>
        <w:t xml:space="preserve">2) </w:t>
      </w:r>
      <w:r w:rsidRPr="00C37566">
        <w:rPr>
          <w:rFonts w:ascii="GHEA Grapalat" w:eastAsia="GHEA Grapalat" w:hAnsi="GHEA Grapalat" w:cs="GHEA Grapalat"/>
          <w:color w:val="FF0000"/>
          <w:sz w:val="24"/>
          <w:szCs w:val="24"/>
          <w:shd w:val="clear" w:color="auto" w:fill="FFFFFF"/>
          <w:lang w:val="hy-AM"/>
        </w:rPr>
        <w:t>սույն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մասի</w:t>
      </w:r>
      <w:r w:rsidRPr="000E5408">
        <w:rPr>
          <w:rFonts w:ascii="GHEA Grapalat" w:eastAsia="GHEA Grapalat" w:hAnsi="GHEA Grapalat" w:cs="GHEA Grapalat"/>
          <w:color w:val="FF0000"/>
          <w:sz w:val="24"/>
          <w:szCs w:val="24"/>
          <w:shd w:val="clear" w:color="auto" w:fill="FFFFFF"/>
          <w:lang w:val="fr-FR"/>
        </w:rPr>
        <w:t xml:space="preserve"> 1-</w:t>
      </w:r>
      <w:r w:rsidRPr="00C37566">
        <w:rPr>
          <w:rFonts w:ascii="GHEA Grapalat" w:eastAsia="GHEA Grapalat" w:hAnsi="GHEA Grapalat" w:cs="GHEA Grapalat"/>
          <w:color w:val="FF0000"/>
          <w:sz w:val="24"/>
          <w:szCs w:val="24"/>
          <w:shd w:val="clear" w:color="auto" w:fill="FFFFFF"/>
          <w:lang w:val="hy-AM"/>
        </w:rPr>
        <w:t>ին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կետում</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նշված</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իրավական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պահպանություն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ստանալու</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համար</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հայտարկված</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ապրանքային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նշաններ</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հետագայում</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դրանց</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իրավական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պահպանություն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տրամադրելու</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պայմանով</w:t>
      </w:r>
      <w:r w:rsidRPr="000E5408">
        <w:rPr>
          <w:rFonts w:ascii="GHEA Grapalat" w:eastAsia="GHEA Grapalat" w:hAnsi="GHEA Grapalat" w:cs="GHEA Grapalat"/>
          <w:color w:val="FF0000"/>
          <w:sz w:val="24"/>
          <w:szCs w:val="24"/>
          <w:shd w:val="clear" w:color="auto" w:fill="FFFFFF"/>
          <w:lang w:val="fr-FR"/>
        </w:rPr>
        <w:t>.</w:t>
      </w:r>
    </w:p>
    <w:p w14:paraId="749A70F8"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3) ապրանքային նշաններ, որոնք սույն օրենքով սահմանված կարգով Հայաստանի Հանրապետությունում հանրահայտ են ճանաչված հայտարկված ապրանքային նշանի հայտի ներկայացման կամ սույն օրենքի 42-րդ հոդվածի համաձայն խնդրարկված առաջնության թվականի դրությամբ։</w:t>
      </w:r>
    </w:p>
    <w:p w14:paraId="63ECCF81"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lastRenderedPageBreak/>
        <w:t>3. Սույն հոդվածի 1-ին մասի հիման վրա նիշի գրանցումը որպես ապրանքային նշան չի կարող մերժվել, եթե ավելի վաղ ապրանքային նշանի կամ ավելի վաղ իրավունքի տիրապետողը կամ նրա իրավահաջորդը կամ օրենքով նախատեսված դեպքերում համապատասխան լիազորություն ունեցող պետական մարմինը տվել է իր համաձայնությունը, բացառությամբ նույնական ապրանքային նշանների, որոնք հայտարկվել են նույնատիպ ապրանքների և (կամ) ծառայությունների համար։</w:t>
      </w:r>
    </w:p>
    <w:p w14:paraId="0EE179FB"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4. Ապրանքային նշանի գրանցումը ենթակա է մերժման, եթե այն՝</w:t>
      </w:r>
    </w:p>
    <w:p w14:paraId="7B115E28"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 խնդրարկվել է Փարիզյան կոնվենցիայի մասնակից կամ Առևտրի համաշխարհային կազմակերպության անդամ որևէ երկրում ապրանքային նշանի իրավատեր հանդիսացող անձի գործակալի կամ ներկայացուցչի կողմից առանց իրավատիրոջ թույլտվության, բացառությամբ այն դեպքերի, երբ գործակալը կամ ներկայացուցիչը կապացուցեն իրենց գործողությունների արդարացված լինելը.</w:t>
      </w:r>
    </w:p>
    <w:p w14:paraId="64562BC6"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2) նույնական կամ շփոթելու աստիճան նման է ավելի վաղ ապրանքային նշանին, որը գրանցվել է նույն կամ նույնատիպ ապրանքների և (կամ) ծառայությունների համար, և չերկարաձգման պատճառով այդ գրանցման գործողությունը դադարեցվել է ապրանքային նշանի հայտի ներկայացման թվականին նախորդող երկամյա ժամկետում, բացառությամբ այն դեպքերի, երբ առկա է ավելի վաղ ապրանքային նշանի իրավատիրոջ համաձայնությունը, կամ վերջինս չի օգտագործում իր ապրանքային նշանը.</w:t>
      </w:r>
    </w:p>
    <w:p w14:paraId="58DA45E3"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3) կարող է շփոթություն առաջացնել հայտի ներկայացման թվականի դրությամբ Հայաստանի Հանրապետությունում կամ նրա տարածքից դուրս օգտագործվող ապրանքային նշանի նկատմամբ, որը դեռևս օգտագործման մեջ է, պայմանով, որ հայտը ներկայացնելիս հայտատուն գործել է անբարեխիղճ: Հայտատուի գործողությունը համարվում է անբարեխիղճ, եթե հայտը ներկայացնելու պահին հայտատուն գիտեր կամ կարող էր իմանալ այդպիսի ապրանքային նշանի առկայության մասին: Հայտատուի գործողությունը համարվում է անբարեխիղճ նաև, եթե ապրանքային նշանի գրանցման նպատակներով հայտատուն ներկայացրել է այնպիսի կեղծ և անհիմն փաստաթղթեր և (կամ) տեղեկություններ, առանց որոնց հնարավոր չէ ապրանքային նշանի գրանցումը:</w:t>
      </w:r>
    </w:p>
    <w:p w14:paraId="48B7F213" w14:textId="77777777" w:rsidR="000E5408" w:rsidRPr="00C37566" w:rsidRDefault="000E5408" w:rsidP="00B14357">
      <w:pPr>
        <w:spacing w:after="0" w:line="360" w:lineRule="auto"/>
        <w:ind w:firstLine="567"/>
        <w:jc w:val="center"/>
        <w:rPr>
          <w:rFonts w:ascii="GHEA Grapalat" w:eastAsia="Times New Roman" w:hAnsi="GHEA Grapalat" w:cs="Times New Roman"/>
          <w:b/>
          <w:color w:val="000000"/>
          <w:sz w:val="24"/>
          <w:szCs w:val="24"/>
          <w:lang w:val="hy-AM"/>
        </w:rPr>
      </w:pPr>
    </w:p>
    <w:p w14:paraId="53CEB039" w14:textId="77777777" w:rsidR="00F35924" w:rsidRPr="00C37566" w:rsidRDefault="00F35924" w:rsidP="000E5408">
      <w:pPr>
        <w:spacing w:after="0" w:line="360" w:lineRule="auto"/>
        <w:ind w:firstLine="567"/>
        <w:rPr>
          <w:rFonts w:ascii="GHEA Grapalat" w:eastAsia="Times New Roman" w:hAnsi="GHEA Grapalat" w:cs="Times New Roman"/>
          <w:b/>
          <w:color w:val="000000"/>
          <w:sz w:val="24"/>
          <w:szCs w:val="24"/>
          <w:lang w:val="hy-AM"/>
        </w:rPr>
      </w:pPr>
      <w:r w:rsidRPr="00C37566">
        <w:rPr>
          <w:rFonts w:ascii="GHEA Grapalat" w:eastAsia="Times New Roman" w:hAnsi="GHEA Grapalat" w:cs="Times New Roman"/>
          <w:b/>
          <w:color w:val="000000"/>
          <w:sz w:val="24"/>
          <w:szCs w:val="24"/>
          <w:lang w:val="hy-AM"/>
        </w:rPr>
        <w:t>Հոդված 11.</w:t>
      </w:r>
      <w:r w:rsidRPr="00C37566">
        <w:rPr>
          <w:rFonts w:ascii="GHEA Grapalat" w:eastAsia="Times New Roman" w:hAnsi="GHEA Grapalat" w:cs="Times New Roman"/>
          <w:b/>
          <w:color w:val="000000"/>
          <w:sz w:val="24"/>
          <w:szCs w:val="24"/>
          <w:lang w:val="hy-AM"/>
        </w:rPr>
        <w:tab/>
        <w:t>Դիսկլամացիաները</w:t>
      </w:r>
    </w:p>
    <w:p w14:paraId="3B4B5512"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 xml:space="preserve"> </w:t>
      </w:r>
    </w:p>
    <w:p w14:paraId="540B6FA0"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 Ապրանքային նշանը չի կարող բաղկացած լինել միայն այնպիսի տարրերից, որոնք ենթակա չեն գրանցման որպես առանձին ապրանքային նշաններ։</w:t>
      </w:r>
    </w:p>
    <w:p w14:paraId="55C63008" w14:textId="77777777" w:rsidR="00F35924" w:rsidRPr="00C37566"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C37566">
        <w:rPr>
          <w:rFonts w:ascii="GHEA Grapalat" w:eastAsia="Times New Roman" w:hAnsi="GHEA Grapalat" w:cs="Times New Roman"/>
          <w:strike/>
          <w:color w:val="FF0000"/>
          <w:sz w:val="24"/>
          <w:szCs w:val="24"/>
          <w:lang w:val="hy-AM"/>
        </w:rPr>
        <w:t>2. Եթե ապրանքային նշանը պարունակում է սույն հոդվածի 1-ին մասում նշված տարրեր, և եթե հիմնավոր պատճառներ կան ենթադրելու, որ այդ տարրերը կարող են ազդել ապրանքային նշանի գրանցման վավերականության վրա, ապա հայտատուի կամ ապրանքային նշանի իրավատիրոջ խնդրանքով այդ տարրերը պետական լիազոր մարմնի կամ դատարանի որոշմամբ կարող են ճանաչվել դիսկլամացված, որոնք, ներառված լինելով ապրանքային նշանի մեջ, ինքնուրույն իրավական պահպանություն չեն ստանում:</w:t>
      </w:r>
    </w:p>
    <w:p w14:paraId="2F2D73C1" w14:textId="77777777" w:rsidR="000E5408" w:rsidRPr="00C37566" w:rsidRDefault="000E5408" w:rsidP="00B14357">
      <w:pPr>
        <w:spacing w:after="0" w:line="360" w:lineRule="auto"/>
        <w:ind w:firstLine="567"/>
        <w:jc w:val="both"/>
        <w:rPr>
          <w:rFonts w:ascii="GHEA Grapalat" w:eastAsia="Times New Roman" w:hAnsi="GHEA Grapalat" w:cs="Times New Roman"/>
          <w:strike/>
          <w:color w:val="FF0000"/>
          <w:sz w:val="24"/>
          <w:szCs w:val="24"/>
          <w:lang w:val="hy-AM"/>
        </w:rPr>
      </w:pPr>
      <w:r w:rsidRPr="000E5408">
        <w:rPr>
          <w:rFonts w:ascii="GHEA Grapalat" w:eastAsia="GHEA Grapalat" w:hAnsi="GHEA Grapalat" w:cs="GHEA Grapalat"/>
          <w:color w:val="FF0000"/>
          <w:sz w:val="24"/>
          <w:szCs w:val="24"/>
          <w:shd w:val="clear" w:color="auto" w:fill="FFFFFF"/>
          <w:lang w:val="fr-FR"/>
        </w:rPr>
        <w:t xml:space="preserve">2. </w:t>
      </w:r>
      <w:r w:rsidRPr="00C37566">
        <w:rPr>
          <w:rFonts w:ascii="GHEA Grapalat" w:eastAsia="GHEA Grapalat" w:hAnsi="GHEA Grapalat" w:cs="GHEA Grapalat"/>
          <w:color w:val="FF0000"/>
          <w:sz w:val="24"/>
          <w:szCs w:val="24"/>
          <w:shd w:val="clear" w:color="auto" w:fill="FFFFFF"/>
          <w:lang w:val="hy-AM"/>
        </w:rPr>
        <w:t>Եթե</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հայտարկված</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ապրանքային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նշանը</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պարունակում</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է</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սույն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հոդվածի</w:t>
      </w:r>
      <w:r w:rsidRPr="000E5408">
        <w:rPr>
          <w:rFonts w:ascii="GHEA Grapalat" w:eastAsia="GHEA Grapalat" w:hAnsi="GHEA Grapalat" w:cs="GHEA Grapalat"/>
          <w:color w:val="FF0000"/>
          <w:sz w:val="24"/>
          <w:szCs w:val="24"/>
          <w:shd w:val="clear" w:color="auto" w:fill="FFFFFF"/>
          <w:lang w:val="fr-FR"/>
        </w:rPr>
        <w:t xml:space="preserve"> 1-</w:t>
      </w:r>
      <w:r w:rsidRPr="00C37566">
        <w:rPr>
          <w:rFonts w:ascii="GHEA Grapalat" w:eastAsia="GHEA Grapalat" w:hAnsi="GHEA Grapalat" w:cs="GHEA Grapalat"/>
          <w:color w:val="FF0000"/>
          <w:sz w:val="24"/>
          <w:szCs w:val="24"/>
          <w:shd w:val="clear" w:color="auto" w:fill="FFFFFF"/>
          <w:lang w:val="hy-AM"/>
        </w:rPr>
        <w:t>ին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մասում</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նշված</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տարրեր</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և</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եթե</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հիմնավոր</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պատճառներ</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կան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ենթադրելու</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որ</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այդ</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տարրերը</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կարող</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են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ազդել</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ապրանքային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նշանի</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գրանցման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վավերականության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վրա</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ապա</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հայտատուի</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խնդրանքով</w:t>
      </w:r>
      <w:r w:rsidRPr="000E5408">
        <w:rPr>
          <w:rFonts w:ascii="GHEA Grapalat" w:eastAsia="GHEA Grapalat" w:hAnsi="GHEA Grapalat" w:cs="GHEA Grapalat"/>
          <w:color w:val="FF0000"/>
          <w:sz w:val="24"/>
          <w:szCs w:val="24"/>
          <w:shd w:val="clear" w:color="auto" w:fill="FFFFFF"/>
          <w:lang w:val="fr-FR"/>
        </w:rPr>
        <w:t xml:space="preserve"> </w:t>
      </w:r>
      <w:r w:rsidRPr="000E5408">
        <w:rPr>
          <w:rFonts w:ascii="GHEA Grapalat" w:eastAsia="GHEA Grapalat" w:hAnsi="GHEA Grapalat" w:cs="GHEA Grapalat"/>
          <w:color w:val="FF0000"/>
          <w:sz w:val="24"/>
          <w:szCs w:val="24"/>
          <w:shd w:val="clear" w:color="auto" w:fill="FFFFFF"/>
          <w:lang w:val="hy-AM"/>
        </w:rPr>
        <w:t>(իր դիմումի համաձայն)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կամ</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սույն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օրենքով</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նախատեսված</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դեպքերում՝</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պետական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լիազոր</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մարմնի</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որոշմամբ</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այդ</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տարրերը</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կարող</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են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ճանաչվել</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դիսկլամացված</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որոնք</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ներառված</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լինելով</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ապրանքային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նշանի</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մեջ</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ինքնուրույն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իրավական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պահպանություն</w:t>
      </w:r>
      <w:r w:rsidRPr="000E5408">
        <w:rPr>
          <w:rFonts w:ascii="GHEA Grapalat" w:eastAsia="GHEA Grapalat" w:hAnsi="GHEA Grapalat" w:cs="GHEA Grapalat"/>
          <w:color w:val="FF0000"/>
          <w:sz w:val="24"/>
          <w:szCs w:val="24"/>
          <w:shd w:val="clear" w:color="auto" w:fill="FFFFFF"/>
          <w:lang w:val="fr-FR"/>
        </w:rPr>
        <w:t xml:space="preserve"> </w:t>
      </w:r>
      <w:r w:rsidRPr="00C37566">
        <w:rPr>
          <w:rFonts w:ascii="GHEA Grapalat" w:eastAsia="GHEA Grapalat" w:hAnsi="GHEA Grapalat" w:cs="GHEA Grapalat"/>
          <w:color w:val="FF0000"/>
          <w:sz w:val="24"/>
          <w:szCs w:val="24"/>
          <w:shd w:val="clear" w:color="auto" w:fill="FFFFFF"/>
          <w:lang w:val="hy-AM"/>
        </w:rPr>
        <w:t>չեն</w:t>
      </w:r>
      <w:r w:rsidRPr="000E5408">
        <w:rPr>
          <w:rFonts w:ascii="GHEA Grapalat" w:eastAsia="GHEA Grapalat" w:hAnsi="GHEA Grapalat" w:cs="GHEA Grapalat"/>
          <w:color w:val="FF0000"/>
          <w:sz w:val="24"/>
          <w:szCs w:val="24"/>
          <w:shd w:val="clear" w:color="auto" w:fill="FFFFFF"/>
          <w:lang w:val="fr-FR"/>
        </w:rPr>
        <w:t xml:space="preserve"> </w:t>
      </w:r>
      <w:proofErr w:type="gramStart"/>
      <w:r w:rsidRPr="00C37566">
        <w:rPr>
          <w:rFonts w:ascii="GHEA Grapalat" w:eastAsia="GHEA Grapalat" w:hAnsi="GHEA Grapalat" w:cs="GHEA Grapalat"/>
          <w:color w:val="FF0000"/>
          <w:sz w:val="24"/>
          <w:szCs w:val="24"/>
          <w:shd w:val="clear" w:color="auto" w:fill="FFFFFF"/>
          <w:lang w:val="hy-AM"/>
        </w:rPr>
        <w:t>ստանում</w:t>
      </w:r>
      <w:r w:rsidRPr="000E5408">
        <w:rPr>
          <w:rFonts w:ascii="GHEA Grapalat" w:eastAsia="GHEA Grapalat" w:hAnsi="GHEA Grapalat" w:cs="GHEA Grapalat"/>
          <w:color w:val="FF0000"/>
          <w:sz w:val="24"/>
          <w:szCs w:val="24"/>
          <w:shd w:val="clear" w:color="auto" w:fill="FFFFFF"/>
          <w:lang w:val="fr-FR"/>
        </w:rPr>
        <w:t>:</w:t>
      </w:r>
      <w:proofErr w:type="gramEnd"/>
    </w:p>
    <w:p w14:paraId="7DBE8C93"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3. Եթե հիմքերը, որոնցով ապրանքային նշանի տարրերը ճանաչվել են դիսկլամացված, վերացել են, ապա կարող է ներկայացվել այդ տարրերը պարունակող ապրանքային նշանի գրանցման նոր հայտ՝ առանց սույն հոդվածի 2-րդ մասում նշված սահմանափակման։</w:t>
      </w:r>
    </w:p>
    <w:p w14:paraId="1223DEF6"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4. Դիսկլամացիան չի ազդում ապրանքային նշանի նկատմամբ դրա իրավատիրոջ բացառիկ իրավունքի վրա։</w:t>
      </w:r>
    </w:p>
    <w:p w14:paraId="052D4B14"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35A5EB39" w14:textId="77777777" w:rsidR="00F35924" w:rsidRPr="00C37566" w:rsidRDefault="00F35924" w:rsidP="00B14357">
      <w:pPr>
        <w:spacing w:after="0" w:line="360" w:lineRule="auto"/>
        <w:ind w:firstLine="567"/>
        <w:jc w:val="both"/>
        <w:rPr>
          <w:rFonts w:ascii="GHEA Grapalat" w:eastAsia="Times New Roman" w:hAnsi="GHEA Grapalat" w:cs="Times New Roman"/>
          <w:b/>
          <w:color w:val="000000"/>
          <w:sz w:val="24"/>
          <w:szCs w:val="24"/>
          <w:lang w:val="hy-AM"/>
        </w:rPr>
      </w:pPr>
      <w:r w:rsidRPr="00C37566">
        <w:rPr>
          <w:rFonts w:ascii="GHEA Grapalat" w:eastAsia="Times New Roman" w:hAnsi="GHEA Grapalat" w:cs="Times New Roman"/>
          <w:color w:val="000000"/>
          <w:sz w:val="24"/>
          <w:szCs w:val="24"/>
          <w:lang w:val="hy-AM"/>
        </w:rPr>
        <w:t xml:space="preserve"> </w:t>
      </w:r>
      <w:r w:rsidRPr="00C37566">
        <w:rPr>
          <w:rFonts w:ascii="GHEA Grapalat" w:eastAsia="Times New Roman" w:hAnsi="GHEA Grapalat" w:cs="Times New Roman"/>
          <w:b/>
          <w:color w:val="000000"/>
          <w:sz w:val="24"/>
          <w:szCs w:val="24"/>
          <w:lang w:val="hy-AM"/>
        </w:rPr>
        <w:t>Հոդված 12.</w:t>
      </w:r>
      <w:r w:rsidRPr="00C37566">
        <w:rPr>
          <w:rFonts w:ascii="GHEA Grapalat" w:eastAsia="Times New Roman" w:hAnsi="GHEA Grapalat" w:cs="Times New Roman"/>
          <w:b/>
          <w:color w:val="000000"/>
          <w:sz w:val="24"/>
          <w:szCs w:val="24"/>
          <w:lang w:val="hy-AM"/>
        </w:rPr>
        <w:tab/>
        <w:t>Ապրանքային նշանի նկատմամբ բացառիկ իրավունքը</w:t>
      </w:r>
    </w:p>
    <w:p w14:paraId="393DC2F3"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 xml:space="preserve"> </w:t>
      </w:r>
    </w:p>
    <w:p w14:paraId="116CA492"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lastRenderedPageBreak/>
        <w:t>1. Գրանցված ապրանքային նշանի իրավատերը բացառիկ իրավունք ունի արգելելու երրորդ անձանց առանց իր թույլտվության առևտրային գործունեության ընթացքում օգտագործել ցանկացած նիշ, որը՝</w:t>
      </w:r>
    </w:p>
    <w:p w14:paraId="0FF222AC"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 նույնական է գրանցված ապրանքային նշանին և օգտագործվում է այն ապրանքների և (կամ) ծառայությունների նկատմամբ, որոնց համար գրանցված է ապրանքային նշանը.</w:t>
      </w:r>
    </w:p>
    <w:p w14:paraId="5728EBB6"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 xml:space="preserve">2) նույնական կամ նման է գրանցված ապրանքային նշանին և օգտագործվում է այնպիսի ապրանքների և (կամ) ծառայությունների նկատմամբ, որոնք </w:t>
      </w:r>
      <w:r w:rsidRPr="00C37566">
        <w:rPr>
          <w:rFonts w:ascii="GHEA Grapalat" w:eastAsia="Times New Roman" w:hAnsi="GHEA Grapalat" w:cs="Times New Roman"/>
          <w:strike/>
          <w:color w:val="FF0000"/>
          <w:sz w:val="24"/>
          <w:szCs w:val="24"/>
          <w:lang w:val="hy-AM"/>
        </w:rPr>
        <w:t>նույնական կամ նույնատիպ են այն ապրանքներին և (կամ) ծառայություններին</w:t>
      </w:r>
      <w:r w:rsidR="006D75E4">
        <w:rPr>
          <w:rFonts w:ascii="GHEA Grapalat" w:eastAsia="Times New Roman" w:hAnsi="GHEA Grapalat" w:cs="Times New Roman"/>
          <w:color w:val="000000"/>
          <w:sz w:val="24"/>
          <w:szCs w:val="24"/>
          <w:lang w:val="hy-AM"/>
        </w:rPr>
        <w:t xml:space="preserve"> </w:t>
      </w:r>
      <w:proofErr w:type="spellStart"/>
      <w:r w:rsidR="006D75E4" w:rsidRPr="006D75E4">
        <w:rPr>
          <w:rFonts w:ascii="GHEA Grapalat" w:eastAsia="GHEA Grapalat" w:hAnsi="GHEA Grapalat" w:cs="GHEA Grapalat"/>
          <w:color w:val="FF0000"/>
          <w:sz w:val="24"/>
          <w:szCs w:val="24"/>
          <w:lang w:val="it-IT"/>
        </w:rPr>
        <w:t>որոնք</w:t>
      </w:r>
      <w:proofErr w:type="spellEnd"/>
      <w:r w:rsidR="006D75E4" w:rsidRPr="006D75E4">
        <w:rPr>
          <w:rFonts w:ascii="GHEA Grapalat" w:eastAsia="GHEA Grapalat" w:hAnsi="GHEA Grapalat" w:cs="GHEA Grapalat"/>
          <w:color w:val="FF0000"/>
          <w:sz w:val="24"/>
          <w:szCs w:val="24"/>
          <w:lang w:val="it-IT"/>
        </w:rPr>
        <w:t xml:space="preserve"> </w:t>
      </w:r>
      <w:proofErr w:type="spellStart"/>
      <w:r w:rsidR="006D75E4" w:rsidRPr="006D75E4">
        <w:rPr>
          <w:rFonts w:ascii="GHEA Grapalat" w:eastAsia="GHEA Grapalat" w:hAnsi="GHEA Grapalat" w:cs="GHEA Grapalat"/>
          <w:color w:val="FF0000"/>
          <w:sz w:val="24"/>
          <w:szCs w:val="24"/>
          <w:lang w:val="it-IT"/>
        </w:rPr>
        <w:t>նույնը</w:t>
      </w:r>
      <w:proofErr w:type="spellEnd"/>
      <w:r w:rsidR="006D75E4" w:rsidRPr="006D75E4">
        <w:rPr>
          <w:rFonts w:ascii="GHEA Grapalat" w:eastAsia="GHEA Grapalat" w:hAnsi="GHEA Grapalat" w:cs="GHEA Grapalat"/>
          <w:color w:val="FF0000"/>
          <w:sz w:val="24"/>
          <w:szCs w:val="24"/>
          <w:lang w:val="it-IT"/>
        </w:rPr>
        <w:t xml:space="preserve"> </w:t>
      </w:r>
      <w:proofErr w:type="spellStart"/>
      <w:r w:rsidR="006D75E4" w:rsidRPr="006D75E4">
        <w:rPr>
          <w:rFonts w:ascii="GHEA Grapalat" w:eastAsia="GHEA Grapalat" w:hAnsi="GHEA Grapalat" w:cs="GHEA Grapalat"/>
          <w:color w:val="FF0000"/>
          <w:sz w:val="24"/>
          <w:szCs w:val="24"/>
          <w:lang w:val="it-IT"/>
        </w:rPr>
        <w:t>կամ</w:t>
      </w:r>
      <w:proofErr w:type="spellEnd"/>
      <w:r w:rsidR="006D75E4" w:rsidRPr="006D75E4">
        <w:rPr>
          <w:rFonts w:ascii="GHEA Grapalat" w:eastAsia="GHEA Grapalat" w:hAnsi="GHEA Grapalat" w:cs="GHEA Grapalat"/>
          <w:color w:val="FF0000"/>
          <w:sz w:val="24"/>
          <w:szCs w:val="24"/>
          <w:lang w:val="it-IT"/>
        </w:rPr>
        <w:t xml:space="preserve"> </w:t>
      </w:r>
      <w:proofErr w:type="spellStart"/>
      <w:r w:rsidR="006D75E4" w:rsidRPr="006D75E4">
        <w:rPr>
          <w:rFonts w:ascii="GHEA Grapalat" w:eastAsia="GHEA Grapalat" w:hAnsi="GHEA Grapalat" w:cs="GHEA Grapalat"/>
          <w:color w:val="FF0000"/>
          <w:sz w:val="24"/>
          <w:szCs w:val="24"/>
          <w:lang w:val="it-IT"/>
        </w:rPr>
        <w:t>նույնատիպ</w:t>
      </w:r>
      <w:proofErr w:type="spellEnd"/>
      <w:r w:rsidR="006D75E4" w:rsidRPr="006D75E4">
        <w:rPr>
          <w:rFonts w:ascii="GHEA Grapalat" w:eastAsia="GHEA Grapalat" w:hAnsi="GHEA Grapalat" w:cs="GHEA Grapalat"/>
          <w:color w:val="FF0000"/>
          <w:sz w:val="24"/>
          <w:szCs w:val="24"/>
          <w:lang w:val="it-IT"/>
        </w:rPr>
        <w:t xml:space="preserve"> </w:t>
      </w:r>
      <w:proofErr w:type="spellStart"/>
      <w:r w:rsidR="006D75E4" w:rsidRPr="006D75E4">
        <w:rPr>
          <w:rFonts w:ascii="GHEA Grapalat" w:eastAsia="GHEA Grapalat" w:hAnsi="GHEA Grapalat" w:cs="GHEA Grapalat"/>
          <w:color w:val="FF0000"/>
          <w:sz w:val="24"/>
          <w:szCs w:val="24"/>
          <w:lang w:val="it-IT"/>
        </w:rPr>
        <w:t>են</w:t>
      </w:r>
      <w:proofErr w:type="spellEnd"/>
      <w:r w:rsidR="006D75E4" w:rsidRPr="006D75E4">
        <w:rPr>
          <w:rFonts w:ascii="GHEA Grapalat" w:eastAsia="GHEA Grapalat" w:hAnsi="GHEA Grapalat" w:cs="GHEA Grapalat"/>
          <w:color w:val="FF0000"/>
          <w:sz w:val="24"/>
          <w:szCs w:val="24"/>
          <w:lang w:val="it-IT"/>
        </w:rPr>
        <w:t xml:space="preserve"> </w:t>
      </w:r>
      <w:proofErr w:type="spellStart"/>
      <w:r w:rsidR="006D75E4" w:rsidRPr="006D75E4">
        <w:rPr>
          <w:rFonts w:ascii="GHEA Grapalat" w:eastAsia="GHEA Grapalat" w:hAnsi="GHEA Grapalat" w:cs="GHEA Grapalat"/>
          <w:color w:val="FF0000"/>
          <w:sz w:val="24"/>
          <w:szCs w:val="24"/>
          <w:lang w:val="it-IT"/>
        </w:rPr>
        <w:t>այն</w:t>
      </w:r>
      <w:proofErr w:type="spellEnd"/>
      <w:r w:rsidR="006D75E4" w:rsidRPr="006D75E4">
        <w:rPr>
          <w:rFonts w:ascii="GHEA Grapalat" w:eastAsia="GHEA Grapalat" w:hAnsi="GHEA Grapalat" w:cs="GHEA Grapalat"/>
          <w:color w:val="FF0000"/>
          <w:sz w:val="24"/>
          <w:szCs w:val="24"/>
          <w:lang w:val="it-IT"/>
        </w:rPr>
        <w:t xml:space="preserve"> </w:t>
      </w:r>
      <w:proofErr w:type="spellStart"/>
      <w:r w:rsidR="006D75E4" w:rsidRPr="006D75E4">
        <w:rPr>
          <w:rFonts w:ascii="GHEA Grapalat" w:eastAsia="GHEA Grapalat" w:hAnsi="GHEA Grapalat" w:cs="GHEA Grapalat"/>
          <w:color w:val="FF0000"/>
          <w:sz w:val="24"/>
          <w:szCs w:val="24"/>
          <w:lang w:val="it-IT"/>
        </w:rPr>
        <w:t>ապրանքներին</w:t>
      </w:r>
      <w:proofErr w:type="spellEnd"/>
      <w:r w:rsidR="006D75E4" w:rsidRPr="006D75E4">
        <w:rPr>
          <w:rFonts w:ascii="GHEA Grapalat" w:eastAsia="GHEA Grapalat" w:hAnsi="GHEA Grapalat" w:cs="GHEA Grapalat"/>
          <w:color w:val="FF0000"/>
          <w:sz w:val="24"/>
          <w:szCs w:val="24"/>
          <w:lang w:val="it-IT"/>
        </w:rPr>
        <w:t xml:space="preserve"> և </w:t>
      </w:r>
      <w:r w:rsidR="006D75E4" w:rsidRPr="00C37566">
        <w:rPr>
          <w:rFonts w:ascii="GHEA Grapalat" w:eastAsia="GHEA Grapalat" w:hAnsi="GHEA Grapalat" w:cs="GHEA Grapalat"/>
          <w:color w:val="FF0000"/>
          <w:sz w:val="24"/>
          <w:szCs w:val="24"/>
          <w:lang w:val="hy-AM"/>
        </w:rPr>
        <w:t xml:space="preserve">(կամ) </w:t>
      </w:r>
      <w:proofErr w:type="spellStart"/>
      <w:r w:rsidR="006D75E4" w:rsidRPr="006D75E4">
        <w:rPr>
          <w:rFonts w:ascii="GHEA Grapalat" w:eastAsia="GHEA Grapalat" w:hAnsi="GHEA Grapalat" w:cs="GHEA Grapalat"/>
          <w:color w:val="FF0000"/>
          <w:sz w:val="24"/>
          <w:szCs w:val="24"/>
          <w:lang w:val="it-IT"/>
        </w:rPr>
        <w:t>ծառայություններին</w:t>
      </w:r>
      <w:proofErr w:type="spellEnd"/>
      <w:r w:rsidRPr="00C37566">
        <w:rPr>
          <w:rFonts w:ascii="GHEA Grapalat" w:eastAsia="Times New Roman" w:hAnsi="GHEA Grapalat" w:cs="Times New Roman"/>
          <w:color w:val="000000"/>
          <w:sz w:val="24"/>
          <w:szCs w:val="24"/>
          <w:lang w:val="hy-AM"/>
        </w:rPr>
        <w:t xml:space="preserve">, որոնց համար գրանցված է ապրանքային նշանը, եթե այդ նիշի օգտագործումը </w:t>
      </w:r>
      <w:r w:rsidRPr="00C37566">
        <w:rPr>
          <w:rFonts w:ascii="GHEA Grapalat" w:eastAsia="Times New Roman" w:hAnsi="GHEA Grapalat" w:cs="Times New Roman"/>
          <w:strike/>
          <w:color w:val="FF0000"/>
          <w:sz w:val="24"/>
          <w:szCs w:val="24"/>
          <w:lang w:val="hy-AM"/>
        </w:rPr>
        <w:t>հանրության</w:t>
      </w:r>
      <w:r w:rsidRPr="00C37566">
        <w:rPr>
          <w:rFonts w:ascii="GHEA Grapalat" w:eastAsia="Times New Roman" w:hAnsi="GHEA Grapalat" w:cs="Times New Roman"/>
          <w:color w:val="000000"/>
          <w:sz w:val="24"/>
          <w:szCs w:val="24"/>
          <w:lang w:val="hy-AM"/>
        </w:rPr>
        <w:t xml:space="preserve"> </w:t>
      </w:r>
      <w:r w:rsidR="000E5408" w:rsidRPr="00C37566">
        <w:rPr>
          <w:rFonts w:ascii="GHEA Grapalat" w:eastAsia="GHEA Grapalat" w:hAnsi="GHEA Grapalat" w:cs="GHEA Grapalat"/>
          <w:color w:val="FF0000"/>
          <w:sz w:val="24"/>
          <w:szCs w:val="24"/>
          <w:shd w:val="clear" w:color="auto" w:fill="FFFFFF"/>
          <w:lang w:val="hy-AM"/>
        </w:rPr>
        <w:t>սպառող</w:t>
      </w:r>
      <w:r w:rsidR="000E5408" w:rsidRPr="00C37566">
        <w:rPr>
          <w:rFonts w:ascii="GHEA Grapalat" w:eastAsia="Times New Roman" w:hAnsi="GHEA Grapalat" w:cs="Times New Roman"/>
          <w:color w:val="000000"/>
          <w:sz w:val="24"/>
          <w:szCs w:val="24"/>
          <w:lang w:val="hy-AM"/>
        </w:rPr>
        <w:t xml:space="preserve"> </w:t>
      </w:r>
      <w:r w:rsidRPr="00C37566">
        <w:rPr>
          <w:rFonts w:ascii="GHEA Grapalat" w:eastAsia="Times New Roman" w:hAnsi="GHEA Grapalat" w:cs="Times New Roman"/>
          <w:color w:val="000000"/>
          <w:sz w:val="24"/>
          <w:szCs w:val="24"/>
          <w:lang w:val="hy-AM"/>
        </w:rPr>
        <w:t>մեջ շփոթություն առաջացնելու վտանգ է պարունակում, ներառյալ՝ գրանցված ապրանքային նշանին զուգորդումը.</w:t>
      </w:r>
    </w:p>
    <w:p w14:paraId="57E78D0B"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3) նույնական կամ նման է ապրանքային նշանին, որը գրանցված է այլ ապրանքների և (կամ) ծառայությունների համար, եթե վերջինս Հայաստանի Հանրապետությունում ունի բարի համբավ, և այդ նիշի օգտագործումն անհիմն առավելությունների կհանգեցնի կամ վնաս կհասցնի ապրանքային նշանի տարբերակիչ բնույթին կամ բարի համբավին:</w:t>
      </w:r>
    </w:p>
    <w:p w14:paraId="691AB65C"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2. Սույն հոդվածի 1-ին մասի համաձայն` ապրանքային նշանի իրավատերը կարող է երրորդ անձանց արգելել կատարելու հետևյալ գործողությունները՝</w:t>
      </w:r>
    </w:p>
    <w:p w14:paraId="40D2DFAF"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 նիշի զետեղումն ապրանքների կամ դրանց փաթեթավորման վրա, ինչպես նաև դրա օգտագործումը որպես այդ ապրանքների փաթեթավորում՝ եռաչափ ապրանքային նշանի դեպքում.</w:t>
      </w:r>
    </w:p>
    <w:p w14:paraId="74DC0481"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2) ապրանքների վաճառքի առաջարկը, դրանց վաճառքը կամ այդ նպատակով պահեստավորումը կամ այդ նիշով ծառայության մատուցումը կամ դրա առաջարկը.</w:t>
      </w:r>
    </w:p>
    <w:p w14:paraId="37A5B117"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3) այդ նիշով ապրանքների ներմուծումը կամ արտահանումը.</w:t>
      </w:r>
    </w:p>
    <w:p w14:paraId="6A878C4E"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4) նիշի օգտագործումը փաստաթղթերի վրա կամ գովազդի նպատակով.</w:t>
      </w:r>
    </w:p>
    <w:p w14:paraId="6D1E7B14" w14:textId="77777777" w:rsidR="00F35924"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strike/>
          <w:color w:val="FF0000"/>
          <w:sz w:val="24"/>
          <w:szCs w:val="24"/>
          <w:lang w:val="hy-AM"/>
        </w:rPr>
        <w:lastRenderedPageBreak/>
        <w:t>5) նիշի օգտագործումն ինտերնետային կամ հեռահաղորդակցության համաշխարհային համակարգչային այլ ցանցերում, մասնավորապես հասցեագրման ցանկացած միջոցներով, այդ թվում՝ ինտերնետային դոմեն անվանումներում</w:t>
      </w:r>
      <w:r w:rsidRPr="00C37566">
        <w:rPr>
          <w:rFonts w:ascii="GHEA Grapalat" w:eastAsia="Times New Roman" w:hAnsi="GHEA Grapalat" w:cs="Times New Roman"/>
          <w:color w:val="000000"/>
          <w:sz w:val="24"/>
          <w:szCs w:val="24"/>
          <w:lang w:val="hy-AM"/>
        </w:rPr>
        <w:t>.</w:t>
      </w:r>
    </w:p>
    <w:p w14:paraId="456499F0" w14:textId="77777777" w:rsidR="006D75E4" w:rsidRPr="006D75E4" w:rsidRDefault="006D75E4" w:rsidP="00B14357">
      <w:pPr>
        <w:spacing w:after="0" w:line="360" w:lineRule="auto"/>
        <w:ind w:firstLine="567"/>
        <w:jc w:val="both"/>
        <w:rPr>
          <w:rFonts w:ascii="GHEA Grapalat" w:eastAsia="Times New Roman" w:hAnsi="GHEA Grapalat" w:cs="Times New Roman"/>
          <w:color w:val="FF0000"/>
          <w:sz w:val="24"/>
          <w:szCs w:val="24"/>
          <w:lang w:val="hy-AM"/>
        </w:rPr>
      </w:pPr>
      <w:r w:rsidRPr="006D75E4">
        <w:rPr>
          <w:rFonts w:ascii="GHEA Grapalat" w:eastAsia="GHEA Grapalat" w:hAnsi="GHEA Grapalat" w:cs="GHEA Grapalat"/>
          <w:color w:val="FF0000"/>
          <w:sz w:val="24"/>
          <w:szCs w:val="24"/>
          <w:shd w:val="clear" w:color="auto" w:fill="FFFFFF"/>
          <w:lang w:val="hy-AM"/>
        </w:rPr>
        <w:t>5) նույնական</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կամ</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նման</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նիշի</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օգտագործումը</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համացանցում</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ինտերնետում</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ինտերնետային</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կայքերի</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դոմենային</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անվանումներում</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նույնիսկ</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եթե</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տվյալ</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դոմենային</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անվանման</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ներքո</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գործող</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կայքը</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ակտիվ</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չէ</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կամ</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որև</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տեղեկատվություն</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չի</w:t>
      </w:r>
      <w:r w:rsidRPr="006D75E4">
        <w:rPr>
          <w:rFonts w:ascii="GHEA Grapalat" w:eastAsia="GHEA Grapalat" w:hAnsi="GHEA Grapalat" w:cs="GHEA Grapalat"/>
          <w:color w:val="FF0000"/>
          <w:sz w:val="24"/>
          <w:szCs w:val="24"/>
          <w:shd w:val="clear" w:color="auto" w:fill="FFFFFF"/>
          <w:lang w:val="fr-FR"/>
        </w:rPr>
        <w:t xml:space="preserve"> </w:t>
      </w:r>
      <w:r w:rsidRPr="006D75E4">
        <w:rPr>
          <w:rFonts w:ascii="GHEA Grapalat" w:eastAsia="GHEA Grapalat" w:hAnsi="GHEA Grapalat" w:cs="GHEA Grapalat"/>
          <w:color w:val="FF0000"/>
          <w:sz w:val="24"/>
          <w:szCs w:val="24"/>
          <w:shd w:val="clear" w:color="auto" w:fill="FFFFFF"/>
          <w:lang w:val="hy-AM"/>
        </w:rPr>
        <w:t>պարունակում</w:t>
      </w:r>
      <w:r w:rsidRPr="006D75E4">
        <w:rPr>
          <w:rFonts w:ascii="GHEA Grapalat" w:eastAsia="GHEA Grapalat" w:hAnsi="GHEA Grapalat" w:cs="GHEA Grapalat"/>
          <w:color w:val="FF0000"/>
          <w:sz w:val="24"/>
          <w:szCs w:val="24"/>
          <w:shd w:val="clear" w:color="auto" w:fill="FFFFFF"/>
          <w:lang w:val="fr-FR"/>
        </w:rPr>
        <w:t>.</w:t>
      </w:r>
    </w:p>
    <w:p w14:paraId="3F7266C7"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6) սույն մասի 1-4-րդ կետերում նշված նպատակներով նիշի բազմացումը, պահեստավորումը կամ վաճառքը։</w:t>
      </w:r>
    </w:p>
    <w:p w14:paraId="22DDAAEC"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3. Սույն հոդվածի 1-ին մասի 3-րդ կետում նշված ապրանքային նշանի տարբերակիչ հատկության, ի թիվս այլոց (inter alia), խախտում է համարվում, եթե՝</w:t>
      </w:r>
    </w:p>
    <w:p w14:paraId="2CF2F647"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 xml:space="preserve">1) նիշն օգտագործվում է ֆիրմային անվանման մեջ, և այդ նիշի և գրանցված ապրանքային նշանի նմանության պատճառով ֆիրմային անվանման օգտագործումը </w:t>
      </w:r>
      <w:r w:rsidRPr="00A50015">
        <w:rPr>
          <w:rFonts w:ascii="GHEA Grapalat" w:eastAsia="Times New Roman" w:hAnsi="GHEA Grapalat" w:cs="Times New Roman"/>
          <w:strike/>
          <w:color w:val="FF0000"/>
          <w:sz w:val="24"/>
          <w:szCs w:val="24"/>
          <w:lang w:val="hy-AM"/>
        </w:rPr>
        <w:t>հանրությանը</w:t>
      </w:r>
      <w:r w:rsidRPr="00A50015">
        <w:rPr>
          <w:rFonts w:ascii="GHEA Grapalat" w:eastAsia="Times New Roman" w:hAnsi="GHEA Grapalat" w:cs="Times New Roman"/>
          <w:color w:val="000000"/>
          <w:sz w:val="24"/>
          <w:szCs w:val="24"/>
          <w:lang w:val="hy-AM"/>
        </w:rPr>
        <w:t xml:space="preserve"> </w:t>
      </w:r>
      <w:r w:rsidR="000E5408" w:rsidRPr="00A50015">
        <w:rPr>
          <w:rFonts w:ascii="GHEA Grapalat" w:eastAsia="GHEA Grapalat" w:hAnsi="GHEA Grapalat" w:cs="GHEA Grapalat"/>
          <w:color w:val="FF0000"/>
          <w:sz w:val="24"/>
          <w:szCs w:val="24"/>
          <w:shd w:val="clear" w:color="auto" w:fill="FFFFFF"/>
          <w:lang w:val="hy-AM"/>
        </w:rPr>
        <w:t>սպառող</w:t>
      </w:r>
      <w:r w:rsidR="000E5408" w:rsidRPr="000E5408">
        <w:rPr>
          <w:rFonts w:ascii="GHEA Grapalat" w:eastAsia="GHEA Grapalat" w:hAnsi="GHEA Grapalat" w:cs="GHEA Grapalat"/>
          <w:color w:val="FF0000"/>
          <w:sz w:val="24"/>
          <w:szCs w:val="24"/>
          <w:shd w:val="clear" w:color="auto" w:fill="FFFFFF"/>
          <w:lang w:val="hy-AM"/>
        </w:rPr>
        <w:t>ին</w:t>
      </w:r>
      <w:r w:rsidR="000E5408" w:rsidRPr="00A50015">
        <w:rPr>
          <w:rFonts w:ascii="GHEA Grapalat" w:eastAsia="Times New Roman" w:hAnsi="GHEA Grapalat" w:cs="Times New Roman"/>
          <w:color w:val="000000"/>
          <w:sz w:val="24"/>
          <w:szCs w:val="24"/>
          <w:lang w:val="hy-AM"/>
        </w:rPr>
        <w:t xml:space="preserve"> </w:t>
      </w:r>
      <w:r w:rsidRPr="00A50015">
        <w:rPr>
          <w:rFonts w:ascii="GHEA Grapalat" w:eastAsia="Times New Roman" w:hAnsi="GHEA Grapalat" w:cs="Times New Roman"/>
          <w:color w:val="000000"/>
          <w:sz w:val="24"/>
          <w:szCs w:val="24"/>
          <w:lang w:val="hy-AM"/>
        </w:rPr>
        <w:t>շփոթության մեջ է գցում այն ապրանքների և (կամ) ծառայությունների հարցում, որոնց համար գրանցված է ապրանքային նշանը.</w:t>
      </w:r>
    </w:p>
    <w:p w14:paraId="7FDED3C3"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2) նիշի վերարտադրությունը կամ ներկայացումը գովազդում կամ լրատվամիջոցում տպավորություն է ստեղծում, որ այն որոշակի ապրանքների կամ ծառայությունների համընդհանուր օգտագործման (ջեներիկ) անվանում է։</w:t>
      </w:r>
    </w:p>
    <w:p w14:paraId="226ED51B"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4. Երրորդ անձանց համար ապրանքային նշանի նկատմամբ բացառիկ իրավունքը գործում է պետական լիազոր մարմնի կողմից ապրանքային նշանի գրանցման մասին պաշտոնական տեղեկությունների հրապարակման թվականից կամ ապրանքային նշանին Հայաստանի Հանրապետությունում իրավական պահպանություն տրամադրելու մասին միջազգային գրանցամատյանում կատարված գրառման հրապարակման թվականից</w:t>
      </w:r>
      <w:r w:rsidR="006D75E4">
        <w:rPr>
          <w:rFonts w:ascii="GHEA Grapalat" w:eastAsia="Times New Roman" w:hAnsi="GHEA Grapalat" w:cs="Times New Roman"/>
          <w:color w:val="000000"/>
          <w:sz w:val="24"/>
          <w:szCs w:val="24"/>
          <w:lang w:val="hy-AM"/>
        </w:rPr>
        <w:t xml:space="preserve"> </w:t>
      </w:r>
      <w:r w:rsidR="006D75E4" w:rsidRPr="00A50015">
        <w:rPr>
          <w:rFonts w:ascii="GHEA Grapalat" w:eastAsia="GHEA Grapalat" w:hAnsi="GHEA Grapalat" w:cs="GHEA Grapalat"/>
          <w:color w:val="FF0000"/>
          <w:sz w:val="24"/>
          <w:szCs w:val="24"/>
          <w:shd w:val="clear" w:color="auto" w:fill="FFFFFF"/>
          <w:lang w:val="hy-AM"/>
        </w:rPr>
        <w:t>կամ</w:t>
      </w:r>
      <w:r w:rsidR="006D75E4" w:rsidRPr="006D75E4">
        <w:rPr>
          <w:rFonts w:ascii="GHEA Grapalat" w:eastAsia="GHEA Grapalat" w:hAnsi="GHEA Grapalat" w:cs="GHEA Grapalat"/>
          <w:color w:val="FF0000"/>
          <w:sz w:val="24"/>
          <w:szCs w:val="24"/>
          <w:shd w:val="clear" w:color="auto" w:fill="FFFFFF"/>
          <w:lang w:val="fr-FR"/>
        </w:rPr>
        <w:t xml:space="preserve"> </w:t>
      </w:r>
      <w:r w:rsidR="006D75E4" w:rsidRPr="00A50015">
        <w:rPr>
          <w:rFonts w:ascii="GHEA Grapalat" w:eastAsia="GHEA Grapalat" w:hAnsi="GHEA Grapalat" w:cs="GHEA Grapalat"/>
          <w:color w:val="FF0000"/>
          <w:sz w:val="24"/>
          <w:szCs w:val="24"/>
          <w:shd w:val="clear" w:color="auto" w:fill="FFFFFF"/>
          <w:lang w:val="hy-AM"/>
        </w:rPr>
        <w:t>Միության</w:t>
      </w:r>
      <w:r w:rsidR="006D75E4" w:rsidRPr="006D75E4">
        <w:rPr>
          <w:rFonts w:ascii="GHEA Grapalat" w:eastAsia="GHEA Grapalat" w:hAnsi="GHEA Grapalat" w:cs="GHEA Grapalat"/>
          <w:color w:val="FF0000"/>
          <w:sz w:val="24"/>
          <w:szCs w:val="24"/>
          <w:shd w:val="clear" w:color="auto" w:fill="FFFFFF"/>
          <w:lang w:val="fr-FR"/>
        </w:rPr>
        <w:t xml:space="preserve"> </w:t>
      </w:r>
      <w:r w:rsidR="006D75E4" w:rsidRPr="00A50015">
        <w:rPr>
          <w:rFonts w:ascii="GHEA Grapalat" w:eastAsia="GHEA Grapalat" w:hAnsi="GHEA Grapalat" w:cs="GHEA Grapalat"/>
          <w:color w:val="FF0000"/>
          <w:sz w:val="24"/>
          <w:szCs w:val="24"/>
          <w:shd w:val="clear" w:color="auto" w:fill="FFFFFF"/>
          <w:lang w:val="hy-AM"/>
        </w:rPr>
        <w:t>ապրանքային</w:t>
      </w:r>
      <w:r w:rsidR="006D75E4" w:rsidRPr="006D75E4">
        <w:rPr>
          <w:rFonts w:ascii="GHEA Grapalat" w:eastAsia="GHEA Grapalat" w:hAnsi="GHEA Grapalat" w:cs="GHEA Grapalat"/>
          <w:color w:val="FF0000"/>
          <w:sz w:val="24"/>
          <w:szCs w:val="24"/>
          <w:shd w:val="clear" w:color="auto" w:fill="FFFFFF"/>
          <w:lang w:val="fr-FR"/>
        </w:rPr>
        <w:t xml:space="preserve"> </w:t>
      </w:r>
      <w:r w:rsidR="006D75E4" w:rsidRPr="00A50015">
        <w:rPr>
          <w:rFonts w:ascii="GHEA Grapalat" w:eastAsia="GHEA Grapalat" w:hAnsi="GHEA Grapalat" w:cs="GHEA Grapalat"/>
          <w:color w:val="FF0000"/>
          <w:sz w:val="24"/>
          <w:szCs w:val="24"/>
          <w:shd w:val="clear" w:color="auto" w:fill="FFFFFF"/>
          <w:lang w:val="hy-AM"/>
        </w:rPr>
        <w:t>նշանների</w:t>
      </w:r>
      <w:r w:rsidR="006D75E4" w:rsidRPr="006D75E4">
        <w:rPr>
          <w:rFonts w:ascii="GHEA Grapalat" w:eastAsia="GHEA Grapalat" w:hAnsi="GHEA Grapalat" w:cs="GHEA Grapalat"/>
          <w:color w:val="FF0000"/>
          <w:sz w:val="24"/>
          <w:szCs w:val="24"/>
          <w:shd w:val="clear" w:color="auto" w:fill="FFFFFF"/>
          <w:lang w:val="fr-FR"/>
        </w:rPr>
        <w:t xml:space="preserve"> </w:t>
      </w:r>
      <w:r w:rsidR="006D75E4" w:rsidRPr="00A50015">
        <w:rPr>
          <w:rFonts w:ascii="GHEA Grapalat" w:eastAsia="GHEA Grapalat" w:hAnsi="GHEA Grapalat" w:cs="GHEA Grapalat"/>
          <w:color w:val="FF0000"/>
          <w:sz w:val="24"/>
          <w:szCs w:val="24"/>
          <w:shd w:val="clear" w:color="auto" w:fill="FFFFFF"/>
          <w:lang w:val="hy-AM"/>
        </w:rPr>
        <w:t>միասնական</w:t>
      </w:r>
      <w:r w:rsidR="006D75E4" w:rsidRPr="006D75E4">
        <w:rPr>
          <w:rFonts w:ascii="GHEA Grapalat" w:eastAsia="GHEA Grapalat" w:hAnsi="GHEA Grapalat" w:cs="GHEA Grapalat"/>
          <w:color w:val="FF0000"/>
          <w:sz w:val="24"/>
          <w:szCs w:val="24"/>
          <w:shd w:val="clear" w:color="auto" w:fill="FFFFFF"/>
          <w:lang w:val="fr-FR"/>
        </w:rPr>
        <w:t xml:space="preserve"> </w:t>
      </w:r>
      <w:r w:rsidR="006D75E4" w:rsidRPr="006D75E4">
        <w:rPr>
          <w:rFonts w:ascii="GHEA Grapalat" w:eastAsia="GHEA Grapalat" w:hAnsi="GHEA Grapalat" w:cs="GHEA Grapalat"/>
          <w:color w:val="FF0000"/>
          <w:sz w:val="24"/>
          <w:szCs w:val="24"/>
          <w:shd w:val="clear" w:color="auto" w:fill="FFFFFF"/>
          <w:lang w:val="hy-AM"/>
        </w:rPr>
        <w:t>գրանցամատյանում</w:t>
      </w:r>
      <w:r w:rsidR="006D75E4" w:rsidRPr="006D75E4">
        <w:rPr>
          <w:rFonts w:ascii="GHEA Grapalat" w:eastAsia="GHEA Grapalat" w:hAnsi="GHEA Grapalat" w:cs="GHEA Grapalat"/>
          <w:color w:val="FF0000"/>
          <w:sz w:val="24"/>
          <w:szCs w:val="24"/>
          <w:shd w:val="clear" w:color="auto" w:fill="FFFFFF"/>
          <w:lang w:val="fr-FR"/>
        </w:rPr>
        <w:t xml:space="preserve"> </w:t>
      </w:r>
      <w:r w:rsidR="006D75E4" w:rsidRPr="00A50015">
        <w:rPr>
          <w:rFonts w:ascii="GHEA Grapalat" w:eastAsia="GHEA Grapalat" w:hAnsi="GHEA Grapalat" w:cs="GHEA Grapalat"/>
          <w:color w:val="FF0000"/>
          <w:sz w:val="24"/>
          <w:szCs w:val="24"/>
          <w:shd w:val="clear" w:color="auto" w:fill="FFFFFF"/>
          <w:lang w:val="hy-AM"/>
        </w:rPr>
        <w:t>այն</w:t>
      </w:r>
      <w:r w:rsidR="006D75E4" w:rsidRPr="006D75E4">
        <w:rPr>
          <w:rFonts w:ascii="GHEA Grapalat" w:eastAsia="GHEA Grapalat" w:hAnsi="GHEA Grapalat" w:cs="GHEA Grapalat"/>
          <w:color w:val="FF0000"/>
          <w:sz w:val="24"/>
          <w:szCs w:val="24"/>
          <w:shd w:val="clear" w:color="auto" w:fill="FFFFFF"/>
          <w:lang w:val="fr-FR"/>
        </w:rPr>
        <w:t xml:space="preserve"> </w:t>
      </w:r>
      <w:r w:rsidR="006D75E4" w:rsidRPr="00A50015">
        <w:rPr>
          <w:rFonts w:ascii="GHEA Grapalat" w:eastAsia="GHEA Grapalat" w:hAnsi="GHEA Grapalat" w:cs="GHEA Grapalat"/>
          <w:color w:val="FF0000"/>
          <w:sz w:val="24"/>
          <w:szCs w:val="24"/>
          <w:shd w:val="clear" w:color="auto" w:fill="FFFFFF"/>
          <w:lang w:val="hy-AM"/>
        </w:rPr>
        <w:t>գրանցելու</w:t>
      </w:r>
      <w:r w:rsidR="006D75E4" w:rsidRPr="006D75E4">
        <w:rPr>
          <w:rFonts w:ascii="GHEA Grapalat" w:eastAsia="GHEA Grapalat" w:hAnsi="GHEA Grapalat" w:cs="GHEA Grapalat"/>
          <w:color w:val="FF0000"/>
          <w:sz w:val="24"/>
          <w:szCs w:val="24"/>
          <w:shd w:val="clear" w:color="auto" w:fill="FFFFFF"/>
          <w:lang w:val="fr-FR"/>
        </w:rPr>
        <w:t xml:space="preserve"> </w:t>
      </w:r>
      <w:r w:rsidR="006D75E4" w:rsidRPr="00A50015">
        <w:rPr>
          <w:rFonts w:ascii="GHEA Grapalat" w:eastAsia="GHEA Grapalat" w:hAnsi="GHEA Grapalat" w:cs="GHEA Grapalat"/>
          <w:color w:val="FF0000"/>
          <w:sz w:val="24"/>
          <w:szCs w:val="24"/>
          <w:shd w:val="clear" w:color="auto" w:fill="FFFFFF"/>
          <w:lang w:val="hy-AM"/>
        </w:rPr>
        <w:t>թվականից</w:t>
      </w:r>
      <w:r w:rsidRPr="00A50015">
        <w:rPr>
          <w:rFonts w:ascii="GHEA Grapalat" w:eastAsia="Times New Roman" w:hAnsi="GHEA Grapalat" w:cs="Times New Roman"/>
          <w:color w:val="000000"/>
          <w:sz w:val="24"/>
          <w:szCs w:val="24"/>
          <w:lang w:val="hy-AM"/>
        </w:rPr>
        <w:t>։</w:t>
      </w:r>
    </w:p>
    <w:p w14:paraId="10F22AA1"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 xml:space="preserve">Ապրանքային նշանի իրավատերը կարող է հատուցում պահանջել պատճառած վնասի սահմաններում՝ հայտի պաշտոնական հրապարակումից կամ ապրանքային նշանի միջազգային գրանցման մասին տեղեկությունների հրապարակումից հետո՝ սույն հոդվածի </w:t>
      </w:r>
      <w:r w:rsidRPr="00A50015">
        <w:rPr>
          <w:rFonts w:ascii="GHEA Grapalat" w:eastAsia="Times New Roman" w:hAnsi="GHEA Grapalat" w:cs="Times New Roman"/>
          <w:color w:val="000000"/>
          <w:sz w:val="24"/>
          <w:szCs w:val="24"/>
          <w:lang w:val="hy-AM"/>
        </w:rPr>
        <w:lastRenderedPageBreak/>
        <w:t>2-րդ և 3-րդ մասերում նշված գործողությունների կատարման դիմաց, որոնք արգելվում են ապրանքային նշանի գրանցման մասին տեղեկությունների կամ ապրանքային նշանին Հայաստանի Հանրապետությունում իրավական պահպանություն տրամադրելու մասին միջազգային գրանցամատյանում կատարված գրառման հրապարակումից հետո: Համապատասխան հայցի հիման վրա դատարանը չի կարող ըստ էության որոշում կայացնել մինչև ապրանքային նշանի գրանցման մասին տեղեկությունների կամ ապրանքային նշանին Հայաստանի Հանրապետությունում իրավական պահպանություն տրամադրելու մասին միջազգային գրանցամատյանում կատարված գրառման հրապարակումը:</w:t>
      </w:r>
    </w:p>
    <w:p w14:paraId="355A1058"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5. Ապրանքային նշանի իրավատերը կարող է ապրանքային նշանի հետ կիրառել նախազգուշական մակնշում՝ շրջանագծի մեջ ներառված R տառի տեսքով, կամ գրառում այն մասին, որ ապրանքային նշանը պահպանվում է Հայաստանի Հանրապետությունում։</w:t>
      </w:r>
    </w:p>
    <w:p w14:paraId="5B31E01A"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Նախազգուշական մակնշման կիրառումը չգրանցված ապրանքային նշանի հետ համարվում է անբարեխիղճ մրցակցության գործողություն:</w:t>
      </w:r>
    </w:p>
    <w:p w14:paraId="236F2102"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6. Ապրանքները, որոնց վրա կամ որոնց փաթեթավորման կամ պիտակների վրա ապրանքային նշանն օգտագործված է ապօրինի, համարվում են կոնտրաֆակտ (կեղծ, նմանակված)։</w:t>
      </w:r>
    </w:p>
    <w:p w14:paraId="79522237"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 xml:space="preserve">  </w:t>
      </w:r>
    </w:p>
    <w:p w14:paraId="5EF785AD" w14:textId="77777777" w:rsidR="00F35924" w:rsidRPr="00C37566" w:rsidRDefault="00F35924" w:rsidP="00B14357">
      <w:pPr>
        <w:spacing w:after="0" w:line="360" w:lineRule="auto"/>
        <w:ind w:firstLine="567"/>
        <w:jc w:val="both"/>
        <w:rPr>
          <w:rFonts w:ascii="GHEA Grapalat" w:eastAsia="Times New Roman" w:hAnsi="GHEA Grapalat" w:cs="Times New Roman"/>
          <w:b/>
          <w:color w:val="000000"/>
          <w:sz w:val="24"/>
          <w:szCs w:val="24"/>
          <w:lang w:val="hy-AM"/>
        </w:rPr>
      </w:pPr>
      <w:r w:rsidRPr="00C37566">
        <w:rPr>
          <w:rFonts w:ascii="GHEA Grapalat" w:eastAsia="Times New Roman" w:hAnsi="GHEA Grapalat" w:cs="Times New Roman"/>
          <w:color w:val="000000"/>
          <w:sz w:val="24"/>
          <w:szCs w:val="24"/>
          <w:lang w:val="hy-AM"/>
        </w:rPr>
        <w:t xml:space="preserve"> </w:t>
      </w:r>
      <w:r w:rsidRPr="00C37566">
        <w:rPr>
          <w:rFonts w:ascii="GHEA Grapalat" w:eastAsia="Times New Roman" w:hAnsi="GHEA Grapalat" w:cs="Times New Roman"/>
          <w:b/>
          <w:color w:val="000000"/>
          <w:sz w:val="24"/>
          <w:szCs w:val="24"/>
          <w:lang w:val="hy-AM"/>
        </w:rPr>
        <w:t>Հոդված 13.</w:t>
      </w:r>
      <w:r w:rsidRPr="00C37566">
        <w:rPr>
          <w:rFonts w:ascii="GHEA Grapalat" w:eastAsia="Times New Roman" w:hAnsi="GHEA Grapalat" w:cs="Times New Roman"/>
          <w:b/>
          <w:color w:val="000000"/>
          <w:sz w:val="24"/>
          <w:szCs w:val="24"/>
          <w:lang w:val="hy-AM"/>
        </w:rPr>
        <w:tab/>
        <w:t>Բացառիկ իրավունքի սահմանափակումը</w:t>
      </w:r>
    </w:p>
    <w:p w14:paraId="58D014B0"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 xml:space="preserve"> </w:t>
      </w:r>
    </w:p>
    <w:p w14:paraId="41B691C8"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 Բացառիկ իրավունքը չի տարածվում ապրանքային նշանի այն տարրերի վրա, որոնք սույն օրենքի համաձայն չեն կարող գրանցվել որպես առանձին ապրանքային նշան, մասնավորապես նկարագրական բնույթի տարրերի վրա, դրանք բարեխիղճ օգտագործելու և ապրանքային նշանի իրավատիրոջ և երրորդ անձանց օրինական շահերը չխախտելու պայմանով։</w:t>
      </w:r>
    </w:p>
    <w:p w14:paraId="14038A70"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2. Բացառիկ իրավունքն ապրանքային նշանի իրավատիրոջը թույլ չի տալիս արգելել երրորդ անձանց իրենց արտադրական կամ առևտրային գործունեության մեջ հանրության կողմից ընդունված բարեխիղճ ավանդույթների համաձայն օգտագործել՝</w:t>
      </w:r>
    </w:p>
    <w:p w14:paraId="66E2A9ED"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lastRenderedPageBreak/>
        <w:t>1) իրենց անունը (անվանումը) կամ գտնվելու վայրը (հասցեն).</w:t>
      </w:r>
    </w:p>
    <w:p w14:paraId="209DCEA1"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2) ցուցումներ, որոնք վերաբերում են ապրանքի կամ մատուցվող ծառայության տեսակին, որակին, քանակին, նպատակին, արժեքին, ինչպես նաև ապրանքի արտադրության կամ մատուցվող ծառայության աշխարհագրական ծագմանը կամ այլ բնութագրերին.</w:t>
      </w:r>
    </w:p>
    <w:p w14:paraId="610CAEAF"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 xml:space="preserve">3) ապրանքային նշան, եթե դա անհրաժեշտ է ապրանքի արտադրության և (կամ) ծառայության մատուցման նպատակը նշելու համար, մասնավորապես, որպես օժանդակ կամ համալրող մասեր, եթե դրանք օգտագործվում են առանց ապրանքային նշանի իրավատիրոջ կամ երրորդ անձանց օրինական շահերին վնաս պատճառելու և </w:t>
      </w:r>
      <w:r w:rsidRPr="00C37566">
        <w:rPr>
          <w:rFonts w:ascii="GHEA Grapalat" w:eastAsia="Times New Roman" w:hAnsi="GHEA Grapalat" w:cs="Times New Roman"/>
          <w:strike/>
          <w:color w:val="FF0000"/>
          <w:sz w:val="24"/>
          <w:szCs w:val="24"/>
          <w:lang w:val="hy-AM"/>
        </w:rPr>
        <w:t>հանրությանը</w:t>
      </w:r>
      <w:r w:rsidR="006D75E4">
        <w:rPr>
          <w:rFonts w:ascii="GHEA Grapalat" w:eastAsia="Times New Roman" w:hAnsi="GHEA Grapalat" w:cs="Times New Roman"/>
          <w:color w:val="000000"/>
          <w:sz w:val="24"/>
          <w:szCs w:val="24"/>
          <w:lang w:val="hy-AM"/>
        </w:rPr>
        <w:t xml:space="preserve"> </w:t>
      </w:r>
      <w:r w:rsidR="006D75E4" w:rsidRPr="00C37566">
        <w:rPr>
          <w:rFonts w:ascii="GHEA Grapalat" w:eastAsia="GHEA Grapalat" w:hAnsi="GHEA Grapalat" w:cs="GHEA Grapalat"/>
          <w:color w:val="FF0000"/>
          <w:sz w:val="24"/>
          <w:szCs w:val="24"/>
          <w:shd w:val="clear" w:color="auto" w:fill="FFFFFF"/>
          <w:lang w:val="hy-AM"/>
        </w:rPr>
        <w:t>սպառող</w:t>
      </w:r>
      <w:r w:rsidR="006D75E4" w:rsidRPr="006D75E4">
        <w:rPr>
          <w:rFonts w:ascii="GHEA Grapalat" w:eastAsia="GHEA Grapalat" w:hAnsi="GHEA Grapalat" w:cs="GHEA Grapalat"/>
          <w:color w:val="FF0000"/>
          <w:sz w:val="24"/>
          <w:szCs w:val="24"/>
          <w:shd w:val="clear" w:color="auto" w:fill="FFFFFF"/>
          <w:lang w:val="hy-AM"/>
        </w:rPr>
        <w:t>ին</w:t>
      </w:r>
      <w:r w:rsidRPr="00C37566">
        <w:rPr>
          <w:rFonts w:ascii="GHEA Grapalat" w:eastAsia="Times New Roman" w:hAnsi="GHEA Grapalat" w:cs="Times New Roman"/>
          <w:color w:val="000000"/>
          <w:sz w:val="24"/>
          <w:szCs w:val="24"/>
          <w:lang w:val="hy-AM"/>
        </w:rPr>
        <w:t xml:space="preserve"> մոլորության մեջ գցելու.</w:t>
      </w:r>
    </w:p>
    <w:p w14:paraId="3E965241"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4) ապրանքային նշանի համեմատական գովազդում, եթե այդպիսի գովազդն օրենքով արգելված չէ։</w:t>
      </w:r>
    </w:p>
    <w:p w14:paraId="27DE69EC"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 xml:space="preserve"> </w:t>
      </w:r>
    </w:p>
    <w:p w14:paraId="1A924234" w14:textId="77777777" w:rsidR="00F35924" w:rsidRPr="00C37566" w:rsidRDefault="00F35924" w:rsidP="00B14357">
      <w:pPr>
        <w:spacing w:after="0" w:line="360" w:lineRule="auto"/>
        <w:ind w:firstLine="567"/>
        <w:jc w:val="both"/>
        <w:rPr>
          <w:rFonts w:ascii="GHEA Grapalat" w:eastAsia="Times New Roman" w:hAnsi="GHEA Grapalat" w:cs="Times New Roman"/>
          <w:b/>
          <w:color w:val="000000"/>
          <w:sz w:val="24"/>
          <w:szCs w:val="24"/>
          <w:lang w:val="hy-AM"/>
        </w:rPr>
      </w:pPr>
      <w:r w:rsidRPr="00C37566">
        <w:rPr>
          <w:rFonts w:ascii="GHEA Grapalat" w:eastAsia="Times New Roman" w:hAnsi="GHEA Grapalat" w:cs="Times New Roman"/>
          <w:b/>
          <w:color w:val="000000"/>
          <w:sz w:val="24"/>
          <w:szCs w:val="24"/>
          <w:lang w:val="hy-AM"/>
        </w:rPr>
        <w:t xml:space="preserve"> Հոդված 14.</w:t>
      </w:r>
      <w:r w:rsidRPr="00C37566">
        <w:rPr>
          <w:rFonts w:ascii="GHEA Grapalat" w:eastAsia="Times New Roman" w:hAnsi="GHEA Grapalat" w:cs="Times New Roman"/>
          <w:b/>
          <w:color w:val="000000"/>
          <w:sz w:val="24"/>
          <w:szCs w:val="24"/>
          <w:lang w:val="hy-AM"/>
        </w:rPr>
        <w:tab/>
        <w:t>Ապրանքային նշանի նկատմամբ իրավունքների սպառումը</w:t>
      </w:r>
    </w:p>
    <w:p w14:paraId="78027298"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 xml:space="preserve"> </w:t>
      </w:r>
    </w:p>
    <w:p w14:paraId="10F329C8" w14:textId="77777777" w:rsidR="00F35924"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C37566">
        <w:rPr>
          <w:rFonts w:ascii="GHEA Grapalat" w:eastAsia="Times New Roman" w:hAnsi="GHEA Grapalat" w:cs="Times New Roman"/>
          <w:strike/>
          <w:color w:val="FF0000"/>
          <w:sz w:val="24"/>
          <w:szCs w:val="24"/>
          <w:lang w:val="hy-AM"/>
        </w:rPr>
        <w:t>1. Գրանցված ապրանքային նշանի իրավատերն իրավունք չունի արգելելու երրորդ անձանց կողմից տվյալ ապրանքային նշանի օգտագործումն այն ապրանքների նկատմամբ, որոնք իրավատիրոջ կողմից կամ նրա համաձայնությամբ այդ նշումով տնտեսական շրջանառության մեջ են դրվել որևէ երկրում։</w:t>
      </w:r>
    </w:p>
    <w:p w14:paraId="5B969B2C" w14:textId="77777777" w:rsidR="00CF7F76" w:rsidRPr="00CF7F76" w:rsidRDefault="00CF7F76" w:rsidP="00B14357">
      <w:pPr>
        <w:spacing w:after="0" w:line="360" w:lineRule="auto"/>
        <w:ind w:firstLine="567"/>
        <w:jc w:val="both"/>
        <w:rPr>
          <w:rFonts w:ascii="GHEA Grapalat" w:eastAsia="Times New Roman" w:hAnsi="GHEA Grapalat" w:cs="Times New Roman"/>
          <w:strike/>
          <w:color w:val="FF0000"/>
          <w:sz w:val="24"/>
          <w:szCs w:val="24"/>
          <w:lang w:val="hy-AM"/>
        </w:rPr>
      </w:pPr>
      <w:r w:rsidRPr="00CF7F76">
        <w:rPr>
          <w:rFonts w:ascii="GHEA Grapalat" w:eastAsia="GHEA Grapalat" w:hAnsi="GHEA Grapalat" w:cs="GHEA Grapalat"/>
          <w:color w:val="FF0000"/>
          <w:sz w:val="24"/>
          <w:szCs w:val="24"/>
          <w:shd w:val="clear" w:color="auto" w:fill="FFFFFF"/>
          <w:lang w:val="hy-AM"/>
        </w:rPr>
        <w:t>1. Ապրանքային նշանի նկատմամբ բացառիկ իրավունքի խախտում չի համարվում տվյալ ապրանքային նշանը կրող կամ դրանով մակնշված այն ապրանքների իրացումը (ապրանքային նշանի օգտագործումը), որոնք ապրանքային նշանի իրավատիրոջ կողմից կամ նրա համաձայնությամբ տնտեսական շրջանառության մեջ են դրվել Հայաստանի Հանրապետությունում կամ այլ երկրում, որի հետ գործում է ընդհանուր շուկայի կամ ընդհանուր մաքսային սահմանի մասին միջազգային պայմանագիր:</w:t>
      </w:r>
    </w:p>
    <w:p w14:paraId="3BCBC5B2" w14:textId="77777777" w:rsidR="00F35924" w:rsidRPr="00F53AF3"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F53AF3">
        <w:rPr>
          <w:rFonts w:ascii="GHEA Grapalat" w:eastAsia="Times New Roman" w:hAnsi="GHEA Grapalat" w:cs="Times New Roman"/>
          <w:strike/>
          <w:color w:val="FF0000"/>
          <w:sz w:val="24"/>
          <w:szCs w:val="24"/>
          <w:lang w:val="hy-AM"/>
        </w:rPr>
        <w:lastRenderedPageBreak/>
        <w:t>2. Սույն հոդվածի 1-ին մասի դրույթները չեն կիրառվում, եթե ապրանքային նշանի օգտագործման արգելքը պայմանավորված է ապրանքային նշանի իրավատիրոջ կողմից կառավարության հաստատած ներդրումային ծրագրի իրականացմամբ:</w:t>
      </w:r>
    </w:p>
    <w:p w14:paraId="136C07EC" w14:textId="77777777" w:rsidR="00F35924" w:rsidRPr="00F53AF3"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F53AF3">
        <w:rPr>
          <w:rFonts w:ascii="GHEA Grapalat" w:eastAsia="Times New Roman" w:hAnsi="GHEA Grapalat" w:cs="Times New Roman"/>
          <w:strike/>
          <w:color w:val="FF0000"/>
          <w:sz w:val="24"/>
          <w:szCs w:val="24"/>
          <w:lang w:val="hy-AM"/>
        </w:rPr>
        <w:t>3. Սույն հոդվածի 1-ին մասի դրույթները չեն կիրառվում, եթե իրավատերը ներկայացնում է հիմնավոր առարկություններ ապրանքների հետագա վաճառքի վերաբերյալ, մասնավորապես, եթե այդ ապրանքների բնութագրերը շուկայավարման ընթացքում բնականոն կերպով կամ միջամտությամբ փոփոխության են ենթարկվել։</w:t>
      </w:r>
    </w:p>
    <w:p w14:paraId="32789C70"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581634E6" w14:textId="77777777" w:rsidR="00F35924" w:rsidRPr="00F53AF3" w:rsidRDefault="00F35924" w:rsidP="00B14357">
      <w:pPr>
        <w:spacing w:after="0" w:line="360" w:lineRule="auto"/>
        <w:ind w:firstLine="567"/>
        <w:jc w:val="both"/>
        <w:rPr>
          <w:rFonts w:ascii="GHEA Grapalat" w:eastAsia="Times New Roman" w:hAnsi="GHEA Grapalat" w:cs="Times New Roman"/>
          <w:b/>
          <w:sz w:val="24"/>
          <w:szCs w:val="24"/>
          <w:lang w:val="hy-AM"/>
        </w:rPr>
      </w:pPr>
      <w:r w:rsidRPr="00F53AF3">
        <w:rPr>
          <w:rFonts w:ascii="GHEA Grapalat" w:eastAsia="Times New Roman" w:hAnsi="GHEA Grapalat" w:cs="Times New Roman"/>
          <w:b/>
          <w:sz w:val="24"/>
          <w:szCs w:val="24"/>
          <w:lang w:val="hy-AM"/>
        </w:rPr>
        <w:t>Հոդված 17.</w:t>
      </w:r>
      <w:r w:rsidRPr="00F53AF3">
        <w:rPr>
          <w:rFonts w:ascii="GHEA Grapalat" w:eastAsia="Times New Roman" w:hAnsi="GHEA Grapalat" w:cs="Times New Roman"/>
          <w:b/>
          <w:sz w:val="24"/>
          <w:szCs w:val="24"/>
          <w:lang w:val="hy-AM"/>
        </w:rPr>
        <w:tab/>
        <w:t>Ապրանքային նշանի օգտագործումը և այն չօգտագործելու հետևանքները</w:t>
      </w:r>
    </w:p>
    <w:p w14:paraId="66F84EF1"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 xml:space="preserve"> </w:t>
      </w:r>
    </w:p>
    <w:p w14:paraId="5EF96943"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1. Սույն հոդվածի իմաստով ապրանքային նշանի օգտագործում է համարվում՝</w:t>
      </w:r>
    </w:p>
    <w:p w14:paraId="214816E5" w14:textId="5F0F414E" w:rsidR="00F35924" w:rsidRPr="00D23E73"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D23E73">
        <w:rPr>
          <w:rFonts w:ascii="GHEA Grapalat" w:eastAsia="Times New Roman" w:hAnsi="GHEA Grapalat" w:cs="Times New Roman"/>
          <w:strike/>
          <w:color w:val="FF0000"/>
          <w:sz w:val="24"/>
          <w:szCs w:val="24"/>
          <w:lang w:val="hy-AM"/>
        </w:rPr>
        <w:t>1) դրա զետեղումն այն ապրանքների վրա, որոնց համար գրանցված է ապրանքային նշանը, կամ դրանց փաթեթավորման վրա.</w:t>
      </w:r>
    </w:p>
    <w:p w14:paraId="67494897" w14:textId="190A4CC9" w:rsidR="00D23E73" w:rsidRPr="00D23E73" w:rsidRDefault="00D23E73" w:rsidP="00B14357">
      <w:pPr>
        <w:spacing w:after="0" w:line="360" w:lineRule="auto"/>
        <w:ind w:firstLine="567"/>
        <w:jc w:val="both"/>
        <w:rPr>
          <w:rFonts w:ascii="GHEA Grapalat" w:eastAsia="Times New Roman" w:hAnsi="GHEA Grapalat" w:cs="Times New Roman"/>
          <w:color w:val="FF0000"/>
          <w:sz w:val="24"/>
          <w:szCs w:val="24"/>
          <w:lang w:val="hy-AM"/>
        </w:rPr>
      </w:pPr>
      <w:r w:rsidRPr="00D23E73">
        <w:rPr>
          <w:rFonts w:ascii="GHEA Grapalat" w:eastAsia="GHEA Grapalat" w:hAnsi="GHEA Grapalat" w:cs="GHEA Grapalat"/>
          <w:color w:val="FF0000"/>
          <w:sz w:val="24"/>
          <w:szCs w:val="24"/>
          <w:shd w:val="clear" w:color="auto" w:fill="FFFFFF"/>
        </w:rPr>
        <w:t xml:space="preserve">1) </w:t>
      </w:r>
      <w:r w:rsidRPr="00D23E73">
        <w:rPr>
          <w:rFonts w:ascii="GHEA Grapalat" w:eastAsia="GHEA Grapalat" w:hAnsi="GHEA Grapalat" w:cs="GHEA Grapalat"/>
          <w:color w:val="FF0000"/>
          <w:sz w:val="24"/>
          <w:szCs w:val="24"/>
          <w:shd w:val="clear" w:color="auto" w:fill="FFFFFF"/>
          <w:lang w:val="hy-AM"/>
        </w:rPr>
        <w:t xml:space="preserve">դրա կիրառումն այն ծառայության մատուցման վայրում </w:t>
      </w:r>
      <w:r w:rsidRPr="00D23E73">
        <w:rPr>
          <w:rFonts w:ascii="GHEA Grapalat" w:eastAsia="GHEA Grapalat" w:hAnsi="GHEA Grapalat" w:cs="GHEA Grapalat"/>
          <w:color w:val="FF0000"/>
          <w:sz w:val="24"/>
          <w:szCs w:val="24"/>
          <w:shd w:val="clear" w:color="auto" w:fill="FFFFFF"/>
        </w:rPr>
        <w:t>(</w:t>
      </w:r>
      <w:r w:rsidRPr="00D23E73">
        <w:rPr>
          <w:rFonts w:ascii="GHEA Grapalat" w:eastAsia="GHEA Grapalat" w:hAnsi="GHEA Grapalat" w:cs="GHEA Grapalat"/>
          <w:color w:val="FF0000"/>
          <w:sz w:val="24"/>
          <w:szCs w:val="24"/>
          <w:shd w:val="clear" w:color="auto" w:fill="FFFFFF"/>
          <w:lang w:val="hy-AM"/>
        </w:rPr>
        <w:t>ներառյալ կայքէջում՝ վիրտուալ ծառայության դեպքում</w:t>
      </w:r>
      <w:r w:rsidRPr="00D23E73">
        <w:rPr>
          <w:rFonts w:ascii="GHEA Grapalat" w:eastAsia="GHEA Grapalat" w:hAnsi="GHEA Grapalat" w:cs="GHEA Grapalat"/>
          <w:color w:val="FF0000"/>
          <w:sz w:val="24"/>
          <w:szCs w:val="24"/>
          <w:shd w:val="clear" w:color="auto" w:fill="FFFFFF"/>
        </w:rPr>
        <w:t>)</w:t>
      </w:r>
      <w:r w:rsidRPr="00D23E73">
        <w:rPr>
          <w:rFonts w:ascii="GHEA Grapalat" w:eastAsia="GHEA Grapalat" w:hAnsi="GHEA Grapalat" w:cs="GHEA Grapalat"/>
          <w:color w:val="FF0000"/>
          <w:sz w:val="24"/>
          <w:szCs w:val="24"/>
          <w:shd w:val="clear" w:color="auto" w:fill="FFFFFF"/>
          <w:lang w:val="hy-AM"/>
        </w:rPr>
        <w:t xml:space="preserve"> և </w:t>
      </w:r>
      <w:r w:rsidRPr="00D23E73">
        <w:rPr>
          <w:rFonts w:ascii="GHEA Grapalat" w:eastAsia="GHEA Grapalat" w:hAnsi="GHEA Grapalat" w:cs="GHEA Grapalat"/>
          <w:color w:val="FF0000"/>
          <w:sz w:val="24"/>
          <w:szCs w:val="24"/>
          <w:shd w:val="clear" w:color="auto" w:fill="FFFFFF"/>
        </w:rPr>
        <w:t>(</w:t>
      </w:r>
      <w:r w:rsidRPr="00D23E73">
        <w:rPr>
          <w:rFonts w:ascii="GHEA Grapalat" w:eastAsia="GHEA Grapalat" w:hAnsi="GHEA Grapalat" w:cs="GHEA Grapalat"/>
          <w:color w:val="FF0000"/>
          <w:sz w:val="24"/>
          <w:szCs w:val="24"/>
          <w:shd w:val="clear" w:color="auto" w:fill="FFFFFF"/>
          <w:lang w:val="hy-AM"/>
        </w:rPr>
        <w:t>կամ</w:t>
      </w:r>
      <w:r w:rsidRPr="00D23E73">
        <w:rPr>
          <w:rFonts w:ascii="GHEA Grapalat" w:eastAsia="GHEA Grapalat" w:hAnsi="GHEA Grapalat" w:cs="GHEA Grapalat"/>
          <w:color w:val="FF0000"/>
          <w:sz w:val="24"/>
          <w:szCs w:val="24"/>
          <w:shd w:val="clear" w:color="auto" w:fill="FFFFFF"/>
        </w:rPr>
        <w:t xml:space="preserve">) </w:t>
      </w:r>
      <w:r w:rsidRPr="00D23E73">
        <w:rPr>
          <w:rFonts w:ascii="GHEA Grapalat" w:eastAsia="GHEA Grapalat" w:hAnsi="GHEA Grapalat" w:cs="GHEA Grapalat"/>
          <w:color w:val="FF0000"/>
          <w:sz w:val="24"/>
          <w:szCs w:val="24"/>
          <w:shd w:val="clear" w:color="auto" w:fill="FFFFFF"/>
          <w:lang w:val="hy-AM"/>
        </w:rPr>
        <w:t xml:space="preserve">զետեղումն այն ապրանքի և </w:t>
      </w:r>
      <w:r w:rsidRPr="00D23E73">
        <w:rPr>
          <w:rFonts w:ascii="GHEA Grapalat" w:eastAsia="GHEA Grapalat" w:hAnsi="GHEA Grapalat" w:cs="GHEA Grapalat"/>
          <w:color w:val="FF0000"/>
          <w:sz w:val="24"/>
          <w:szCs w:val="24"/>
          <w:shd w:val="clear" w:color="auto" w:fill="FFFFFF"/>
        </w:rPr>
        <w:t>(</w:t>
      </w:r>
      <w:r w:rsidRPr="00D23E73">
        <w:rPr>
          <w:rFonts w:ascii="GHEA Grapalat" w:eastAsia="GHEA Grapalat" w:hAnsi="GHEA Grapalat" w:cs="GHEA Grapalat"/>
          <w:color w:val="FF0000"/>
          <w:sz w:val="24"/>
          <w:szCs w:val="24"/>
          <w:shd w:val="clear" w:color="auto" w:fill="FFFFFF"/>
          <w:lang w:val="hy-AM"/>
        </w:rPr>
        <w:t>կամ</w:t>
      </w:r>
      <w:r w:rsidRPr="00D23E73">
        <w:rPr>
          <w:rFonts w:ascii="GHEA Grapalat" w:eastAsia="GHEA Grapalat" w:hAnsi="GHEA Grapalat" w:cs="GHEA Grapalat"/>
          <w:color w:val="FF0000"/>
          <w:sz w:val="24"/>
          <w:szCs w:val="24"/>
          <w:shd w:val="clear" w:color="auto" w:fill="FFFFFF"/>
        </w:rPr>
        <w:t>)</w:t>
      </w:r>
      <w:r w:rsidRPr="00D23E73">
        <w:rPr>
          <w:rFonts w:ascii="GHEA Grapalat" w:eastAsia="GHEA Grapalat" w:hAnsi="GHEA Grapalat" w:cs="GHEA Grapalat"/>
          <w:color w:val="FF0000"/>
          <w:sz w:val="24"/>
          <w:szCs w:val="24"/>
          <w:shd w:val="clear" w:color="auto" w:fill="FFFFFF"/>
          <w:lang w:val="hy-AM"/>
        </w:rPr>
        <w:t xml:space="preserve"> դրա փաթեթավորման վրա, որի համար գրանցված է տվյալ ապրանքային նշանը</w:t>
      </w:r>
      <w:r w:rsidRPr="00D23E73">
        <w:rPr>
          <w:rFonts w:ascii="GHEA Grapalat" w:eastAsia="GHEA Grapalat" w:hAnsi="GHEA Grapalat" w:cs="GHEA Grapalat"/>
          <w:color w:val="FF0000"/>
          <w:sz w:val="24"/>
          <w:szCs w:val="24"/>
          <w:shd w:val="clear" w:color="auto" w:fill="FFFFFF"/>
        </w:rPr>
        <w:t>.</w:t>
      </w:r>
    </w:p>
    <w:p w14:paraId="65A303B7" w14:textId="77777777" w:rsidR="00F35924"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A50015">
        <w:rPr>
          <w:rFonts w:ascii="GHEA Grapalat" w:eastAsia="Times New Roman" w:hAnsi="GHEA Grapalat" w:cs="Times New Roman"/>
          <w:strike/>
          <w:color w:val="FF0000"/>
          <w:sz w:val="24"/>
          <w:szCs w:val="24"/>
          <w:lang w:val="hy-AM"/>
        </w:rPr>
        <w:t>2) դրա կիրառումը գովազդներում, հրատարակություններում, պաշտոնական ձևաթղթերում, ցուցանակներում միայն այն դեպքերում, երբ ապրանքների կամ դրանց փաթեթավորման վրա նշանի կիրառումն անհնար է.</w:t>
      </w:r>
    </w:p>
    <w:p w14:paraId="39D269FC" w14:textId="77777777" w:rsidR="00CF7F76" w:rsidRPr="00CF7F76" w:rsidRDefault="00CF7F76" w:rsidP="00B14357">
      <w:pPr>
        <w:spacing w:after="0" w:line="360" w:lineRule="auto"/>
        <w:ind w:firstLine="567"/>
        <w:jc w:val="both"/>
        <w:rPr>
          <w:rFonts w:ascii="GHEA Grapalat" w:eastAsia="Times New Roman" w:hAnsi="GHEA Grapalat" w:cs="Times New Roman"/>
          <w:strike/>
          <w:color w:val="FF0000"/>
          <w:sz w:val="24"/>
          <w:szCs w:val="24"/>
          <w:lang w:val="hy-AM"/>
        </w:rPr>
      </w:pPr>
      <w:bookmarkStart w:id="0" w:name="_Hlk89675125"/>
      <w:r w:rsidRPr="00CF7F76">
        <w:rPr>
          <w:rFonts w:ascii="GHEA Grapalat" w:eastAsia="GHEA Grapalat" w:hAnsi="GHEA Grapalat" w:cs="GHEA Grapalat"/>
          <w:color w:val="FF0000"/>
          <w:sz w:val="24"/>
          <w:szCs w:val="24"/>
          <w:shd w:val="clear" w:color="auto" w:fill="FFFFFF"/>
          <w:lang w:val="hy-AM"/>
        </w:rPr>
        <w:t>2)</w:t>
      </w:r>
      <w:bookmarkEnd w:id="0"/>
      <w:r w:rsidRPr="00CF7F76">
        <w:rPr>
          <w:rFonts w:ascii="GHEA Grapalat" w:eastAsia="GHEA Grapalat" w:hAnsi="GHEA Grapalat" w:cs="GHEA Grapalat"/>
          <w:color w:val="FF0000"/>
          <w:sz w:val="24"/>
          <w:szCs w:val="24"/>
          <w:shd w:val="clear" w:color="auto" w:fill="FFFFFF"/>
          <w:lang w:val="hy-AM"/>
        </w:rPr>
        <w:t xml:space="preserve"> դրա կիրառումը ապրանքի արտադրության և (կամ) իրացման կամ ծառայության մատուցման հետ կապված գովազդներում, հրատարակություններում, պաշտոնական ձևաթղթերում, ցուցանակներում միայն այն դեպքերում, երբ այդ ապրանքի կամ դրա փաթեթավորման վրա կամ ծառայության մատուցման վայրի մուտքի մոտ  նշանի կիրառումն անհնար է.</w:t>
      </w:r>
    </w:p>
    <w:p w14:paraId="5838AE9B" w14:textId="77777777" w:rsidR="00F35924"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F53AF3">
        <w:rPr>
          <w:rFonts w:ascii="GHEA Grapalat" w:eastAsia="Times New Roman" w:hAnsi="GHEA Grapalat" w:cs="Times New Roman"/>
          <w:strike/>
          <w:color w:val="FF0000"/>
          <w:sz w:val="24"/>
          <w:szCs w:val="24"/>
          <w:lang w:val="hy-AM"/>
        </w:rPr>
        <w:t>3) սույն մասի 2-րդ կետում նշված գործողությունների կատարումը ծառայությունների համար:</w:t>
      </w:r>
    </w:p>
    <w:p w14:paraId="118F43C8" w14:textId="77777777" w:rsidR="00CF7F76" w:rsidRPr="00CF7F76" w:rsidRDefault="00CF7F76" w:rsidP="00B14357">
      <w:pPr>
        <w:spacing w:after="0" w:line="360" w:lineRule="auto"/>
        <w:ind w:firstLine="567"/>
        <w:jc w:val="both"/>
        <w:rPr>
          <w:rFonts w:ascii="GHEA Grapalat" w:eastAsia="Times New Roman" w:hAnsi="GHEA Grapalat" w:cs="Times New Roman"/>
          <w:strike/>
          <w:color w:val="FF0000"/>
          <w:sz w:val="24"/>
          <w:szCs w:val="24"/>
          <w:lang w:val="hy-AM"/>
        </w:rPr>
      </w:pPr>
      <w:r w:rsidRPr="00CF7F76">
        <w:rPr>
          <w:rFonts w:ascii="GHEA Grapalat" w:eastAsia="GHEA Grapalat" w:hAnsi="GHEA Grapalat" w:cs="GHEA Grapalat"/>
          <w:color w:val="FF0000"/>
          <w:sz w:val="24"/>
          <w:szCs w:val="24"/>
          <w:shd w:val="clear" w:color="auto" w:fill="FFFFFF"/>
          <w:lang w:val="hy-AM"/>
        </w:rPr>
        <w:lastRenderedPageBreak/>
        <w:t>3) ապրանքային նշանի օգտագործումն այնպիսի ձևով, որը տարբերվում է գրանցվածից` միայն դրա տարբերակիչ բնույթը չփոփոխող առանձին ոչ էական տարրերով:</w:t>
      </w:r>
    </w:p>
    <w:p w14:paraId="40281078" w14:textId="77777777" w:rsidR="00F35924"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F53AF3">
        <w:rPr>
          <w:rFonts w:ascii="GHEA Grapalat" w:eastAsia="Times New Roman" w:hAnsi="GHEA Grapalat" w:cs="Times New Roman"/>
          <w:strike/>
          <w:color w:val="FF0000"/>
          <w:sz w:val="24"/>
          <w:szCs w:val="24"/>
          <w:lang w:val="hy-AM"/>
        </w:rPr>
        <w:t>2. Ապրանքային նշանի գրանցումը կարող է ցանկացած անձի կողմից ներկայացված հայցի կամ իրավունքների պաշտպանության գործով հակընդդեմ հայցի քննարկման արդյունքում կայացված դատարանի վճռի հիման վրա չեղյալ հայտարարվել բոլոր ապրանքների և (կամ) ծառայությունների նկատմամբ, որոնց համար այն գրանցված է, կամ դրանց մի մասի նկատմամբ, եթե ապրանքային նշանի գրանցման թվականից հաշված` հինգ տարի անընդմեջ, կամ հայցը (հակընդդեմ հայցը) ավելի ուշ ներկայացնելու դեպքում՝ դրան անմիջականորեն նախորդող հինգ տարի անընդմեջ ժամանակահատվածում ապրանքային նշանն ընդհանրապես չի օգտագործվել կամ իրական օգտագործման մեջ չի դրվել ապրանքային նշանի իրավատիրոջ կամ սույն օրենքի համաձայն` այդ իրավունքն ունեցող անձի կողմից: Ապրանքային նշանի օգտագործման ապացույցները ներկայացնում է դրա իրավատերը կամ սույն օրենքի համաձայն` տվյալ ապրանքային նշանի օգտագործման իրավունք ունեցող անձը:</w:t>
      </w:r>
    </w:p>
    <w:p w14:paraId="5C0CAA01" w14:textId="3B90650E" w:rsidR="00CF7F76" w:rsidRPr="00CF7F76" w:rsidRDefault="00CF7F76" w:rsidP="00B14357">
      <w:pPr>
        <w:spacing w:after="0" w:line="360" w:lineRule="auto"/>
        <w:ind w:firstLine="567"/>
        <w:jc w:val="both"/>
        <w:rPr>
          <w:rFonts w:ascii="GHEA Grapalat" w:eastAsia="Times New Roman" w:hAnsi="GHEA Grapalat" w:cs="Times New Roman"/>
          <w:strike/>
          <w:color w:val="FF0000"/>
          <w:sz w:val="24"/>
          <w:szCs w:val="24"/>
          <w:lang w:val="hy-AM"/>
        </w:rPr>
      </w:pPr>
      <w:r w:rsidRPr="00CF7F76">
        <w:rPr>
          <w:rFonts w:ascii="GHEA Grapalat" w:eastAsia="GHEA Grapalat" w:hAnsi="GHEA Grapalat" w:cs="GHEA Grapalat"/>
          <w:color w:val="FF0000"/>
          <w:sz w:val="24"/>
          <w:szCs w:val="24"/>
          <w:shd w:val="clear" w:color="auto" w:fill="FFFFFF"/>
          <w:lang w:val="hy-AM"/>
        </w:rPr>
        <w:t xml:space="preserve">2. Ապրանքային նշանի գրանցումը կարող է իրավական շահագրգռվածություն ունեցող անձի կողմից </w:t>
      </w:r>
      <w:r w:rsidR="00653B25">
        <w:rPr>
          <w:rFonts w:ascii="GHEA Grapalat" w:eastAsia="GHEA Grapalat" w:hAnsi="GHEA Grapalat" w:cs="GHEA Grapalat"/>
          <w:color w:val="FF0000"/>
          <w:sz w:val="24"/>
          <w:szCs w:val="24"/>
          <w:shd w:val="clear" w:color="auto" w:fill="FFFFFF"/>
          <w:lang w:val="hy-AM"/>
        </w:rPr>
        <w:t>դ</w:t>
      </w:r>
      <w:r w:rsidRPr="00CF7F76">
        <w:rPr>
          <w:rFonts w:ascii="GHEA Grapalat" w:eastAsia="GHEA Grapalat" w:hAnsi="GHEA Grapalat" w:cs="GHEA Grapalat"/>
          <w:color w:val="FF0000"/>
          <w:sz w:val="24"/>
          <w:szCs w:val="24"/>
          <w:shd w:val="clear" w:color="auto" w:fill="FFFFFF"/>
          <w:lang w:val="hy-AM"/>
        </w:rPr>
        <w:t xml:space="preserve">ատարան ներկայացված հայցի կամ հակընդդեմ հայցի քննարկման արդյունքում կայացված դատարանի վճռի հիման վրա չեղյալ ճանաչվել բոլոր ապրանքների և (կամ) ծառայությունների նկատմամբ, որոնց համար այն գրանցված է, կամ դրանց մի մասի նկատմամբ, եթե ապրանքային նշանի գրանցման թվականից հաշված` երեք տարի անընդմեջ, կամ դատարան ներկայացված համապատասխան հայցը (հակընդդեմ հայցը) ավելի ուշ ներկայացնելու դեպքում՝ դրան անմիջականորեն նախորդող երեք տարի անընդմեջ ժամանակահատվածում ապրանքային նշանն ընդհանրապես չի օգտագործվել, իսկ օգտագործման դեպքում իրական օգտագործման մեջ չի դրվել Հայաստանի Հանրապետությունում ապրանքային նշանի իրավատիրոջ կամ սույն օրենքի համաձայն` այդ իրավունքն ունեցող անձի կողմից՝ այն ապրանքների կամ ծառայությունների համար, որոնց նկատմամբ չեղյալ կամ մասնակի չեղյալ ճանաչման դիմում, հայց կամ հակընդդեմ հայց է ներկայացվել: Ապրանքային նշանի օգտագործման փաստի ապացուցման բեռը կրում է </w:t>
      </w:r>
      <w:r w:rsidRPr="00CF7F76">
        <w:rPr>
          <w:rFonts w:ascii="GHEA Grapalat" w:eastAsia="GHEA Grapalat" w:hAnsi="GHEA Grapalat" w:cs="GHEA Grapalat"/>
          <w:color w:val="FF0000"/>
          <w:sz w:val="24"/>
          <w:szCs w:val="24"/>
          <w:shd w:val="clear" w:color="auto" w:fill="FFFFFF"/>
          <w:lang w:val="hy-AM"/>
        </w:rPr>
        <w:lastRenderedPageBreak/>
        <w:t>ապրանքային նշանի իրավատերը կամ սույն օրենքի համաձայն՝ տվյալ ապրանքային նշանի օգտագործման իրավունք ունեցող անձը:</w:t>
      </w:r>
    </w:p>
    <w:p w14:paraId="6CE2BD1B"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3. Ապրանքային նշանը համարվում է իրական օգտագործման մեջ դրված, եթե դրա իրավատերը կամ սույն օրենքի համաձայն` տվյալ ապրանքային նշանի օգտագործման իրավունք ունեցող անձը ապրանքային նշանն օգտագործել է որոշակի ժամանակահատվածում անընդհատ կամ որոշակի պարբերականությամբ արտադրվող կամ տնտեսական շրջանառության մեջ դրվող ապրանքի կամ ծառայության նկատմամբ, որի համար գրանցված է տվյալ ապրանքային նշանը, պայմանով, որ նշված օգտագործումը համապատասխանում է տվյալ ապրանքի կամ ծառայության իրացման մակարդակին:</w:t>
      </w:r>
    </w:p>
    <w:p w14:paraId="517D9F5B" w14:textId="77777777" w:rsidR="00F35924"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F53AF3">
        <w:rPr>
          <w:rFonts w:ascii="GHEA Grapalat" w:eastAsia="Times New Roman" w:hAnsi="GHEA Grapalat" w:cs="Times New Roman"/>
          <w:strike/>
          <w:color w:val="FF0000"/>
          <w:sz w:val="24"/>
          <w:szCs w:val="24"/>
          <w:lang w:val="hy-AM"/>
        </w:rPr>
        <w:t>4. Ապրանքային նշանի գրանցումը չեղյալ հայտարարելու մասին հայցը կամ հակընդդեմ հայցը չի կարող բավարարվել, եթե նշված ժամանակահատվածի ավարտից մինչև համապատասխան հայց կամ հակընդդեմ հայց ներկայացնելը ապրանքային նշանը դարձել է զիջման կամ լիցենզային պայմանագրի առարկա, կամ սկսվել կամ վերականգնվել է ապրանքային նշանի իրական օգտագործումը։ Ընդ որում, եթե ապրանքային նշանի իրական օգտագործման սկիզբը կամ վերականգնումը տեղի է ունեցել ապրանքային նշանի գրանցումը չեղյալ հայտարարելու մասին հայց կամ հակընդդեմ հայց ներկայացնելուց երեք ամիս առաջ, իսկ այդ ժամկետն սկսվում է հինգ տարի անընդմեջ չօգտագործման ժամանակահատվածի ավարտից ոչ շուտ, ապա օգտագործումը հաշվի չի առնվում, եթե ապրանքային նշանի իրական օգտագործումն սկսելու կամ վերականգնելու նախապատրաստումն իրականացվել է միայն այն բանից հետո, երբ ապրանքային նշանի իրավատիրոջը հայտնի է դարձել ապրանքային նշանի գրանցումը չեղյալ հայտարարելու մասին հայց կամ հակընդդեմ հայց ներկայացնելու հնարավորության մասին:</w:t>
      </w:r>
    </w:p>
    <w:p w14:paraId="5B574B49" w14:textId="42CD601B" w:rsidR="00CF7F76" w:rsidRPr="00CF7F76" w:rsidRDefault="00CF7F76" w:rsidP="00B14357">
      <w:pPr>
        <w:spacing w:after="0" w:line="360" w:lineRule="auto"/>
        <w:ind w:firstLine="567"/>
        <w:jc w:val="both"/>
        <w:rPr>
          <w:rFonts w:ascii="GHEA Grapalat" w:eastAsia="Times New Roman" w:hAnsi="GHEA Grapalat" w:cs="Times New Roman"/>
          <w:strike/>
          <w:color w:val="FF0000"/>
          <w:sz w:val="24"/>
          <w:szCs w:val="24"/>
          <w:lang w:val="hy-AM"/>
        </w:rPr>
      </w:pPr>
      <w:r w:rsidRPr="00CF7F76">
        <w:rPr>
          <w:rFonts w:ascii="GHEA Grapalat" w:eastAsia="GHEA Grapalat" w:hAnsi="GHEA Grapalat" w:cs="GHEA Grapalat"/>
          <w:color w:val="FF0000"/>
          <w:sz w:val="24"/>
          <w:szCs w:val="24"/>
          <w:shd w:val="clear" w:color="auto" w:fill="FFFFFF"/>
          <w:lang w:val="hy-AM"/>
        </w:rPr>
        <w:t xml:space="preserve">4. Ապրանքային նշանի գրանցումը չեղյալ ճանաչելու դատարան ներկայացված համապատասխան հայցը (հակընդդեմ հայցը) չի կարող բավարարվել, եթե մինչև համապատասխան դիմումը, հայցը կամ հակընդդեմ հայցը ներկայացնելը Հայաստանի Հանրապետությունում սկսվել կամ վերականգնվել է տվյալ ապրանքային նշանի իրական օգտագործումը։ Ընդ որում, եթե ապրանքային նշանի իրական օգտագործման սկիզբը կամ </w:t>
      </w:r>
      <w:r w:rsidRPr="00CF7F76">
        <w:rPr>
          <w:rFonts w:ascii="GHEA Grapalat" w:eastAsia="GHEA Grapalat" w:hAnsi="GHEA Grapalat" w:cs="GHEA Grapalat"/>
          <w:color w:val="FF0000"/>
          <w:sz w:val="24"/>
          <w:szCs w:val="24"/>
          <w:shd w:val="clear" w:color="auto" w:fill="FFFFFF"/>
          <w:lang w:val="hy-AM"/>
        </w:rPr>
        <w:lastRenderedPageBreak/>
        <w:t>վերականգնումը տեղի է ունեցել ապրանքային նշանի գրանցումը չեղյալ ճանաչելու մասին դատարան ներկայացված համապատասխան հայցի (հակընդդեմ հայցի) ներկայացման օրվան նախորդող եռամսյա ժամկետում, ապա օգտագործումը հաշվի չի առնվում, եթե ապրանքային նշանի իրական օգտագործումը սկսվել կամ վերականգնվել է միայն այն բանից հետո, երբ ապրանքային նշանի իրավատիրոջը հայտնի է դարձել կամ կարող էր հայտնի դառնալ ապրանքային նշանի գրանցումը չեղյալ ճանաչելու մասին դատարան հայց (հակընդդեմ հայց) ներկայացնելու հավանականության մասին:</w:t>
      </w:r>
    </w:p>
    <w:p w14:paraId="3EF01892"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5. Սույն հոդվածի 2-րդ մասով սահմանված հիմքերով ապրանքային նշանի գրանցման գործողությունը չի կարող դադարեցվել բոլոր ապրանքների և (կամ) ծառայությունների կամ դրանց մի մասի նկատմամբ, եթե՝</w:t>
      </w:r>
    </w:p>
    <w:p w14:paraId="1BEB65D8"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 xml:space="preserve">1) ապրանքային նշանի իրավատերը կամ սույն օրենքի համաձայն` այն օգտագործելու իրավունք ունեցող անձը </w:t>
      </w:r>
      <w:r w:rsidRPr="00A50015">
        <w:rPr>
          <w:rFonts w:ascii="GHEA Grapalat" w:eastAsia="Times New Roman" w:hAnsi="GHEA Grapalat" w:cs="Times New Roman"/>
          <w:strike/>
          <w:color w:val="FF0000"/>
          <w:sz w:val="24"/>
          <w:szCs w:val="24"/>
          <w:lang w:val="hy-AM"/>
        </w:rPr>
        <w:t>փաստարկներ</w:t>
      </w:r>
      <w:r w:rsidR="00ED201E">
        <w:rPr>
          <w:rFonts w:ascii="GHEA Grapalat" w:eastAsia="Times New Roman" w:hAnsi="GHEA Grapalat" w:cs="Times New Roman"/>
          <w:color w:val="000000"/>
          <w:sz w:val="24"/>
          <w:szCs w:val="24"/>
          <w:lang w:val="hy-AM"/>
        </w:rPr>
        <w:t xml:space="preserve"> </w:t>
      </w:r>
      <w:r w:rsidR="00ED201E" w:rsidRPr="00ED201E">
        <w:rPr>
          <w:rFonts w:ascii="GHEA Grapalat" w:eastAsia="GHEA Grapalat" w:hAnsi="GHEA Grapalat" w:cs="GHEA Grapalat"/>
          <w:color w:val="FF0000"/>
          <w:sz w:val="24"/>
          <w:szCs w:val="24"/>
          <w:shd w:val="clear" w:color="auto" w:fill="FFFFFF"/>
          <w:lang w:val="hy-AM"/>
        </w:rPr>
        <w:t>ապացույցներ</w:t>
      </w:r>
      <w:r w:rsidRPr="00A50015">
        <w:rPr>
          <w:rFonts w:ascii="GHEA Grapalat" w:eastAsia="Times New Roman" w:hAnsi="GHEA Grapalat" w:cs="Times New Roman"/>
          <w:color w:val="000000"/>
          <w:sz w:val="24"/>
          <w:szCs w:val="24"/>
          <w:lang w:val="hy-AM"/>
        </w:rPr>
        <w:t xml:space="preserve"> է ներկայացնում, որ ապրանքային նշանն իրական օգտագործման մեջ չդնելը պայմանավորված է իրենից անկախ, անհաղթահարելի, չնախատեսված հանգամանքներով.</w:t>
      </w:r>
    </w:p>
    <w:p w14:paraId="30AEC9EA"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2) ապրանքային նշանի իրավատիրոջ կամ սույն օրենքի համաձայն` այն օգտագործելու իրավունք ունեցող անձի կողմից ապրանքային նշանն օգտագործվել է այնպիսի ձևով, որը տարբերվում է գրանցվածից դրա տարբերակիչ բնույթը չփոփոխող միայն առանձին</w:t>
      </w:r>
      <w:r w:rsidR="00ED201E">
        <w:rPr>
          <w:rFonts w:ascii="GHEA Grapalat" w:eastAsia="Times New Roman" w:hAnsi="GHEA Grapalat" w:cs="Times New Roman"/>
          <w:color w:val="000000"/>
          <w:sz w:val="24"/>
          <w:szCs w:val="24"/>
          <w:lang w:val="hy-AM"/>
        </w:rPr>
        <w:t xml:space="preserve"> </w:t>
      </w:r>
      <w:r w:rsidR="00ED201E" w:rsidRPr="00ED201E">
        <w:rPr>
          <w:rFonts w:ascii="GHEA Grapalat" w:eastAsia="GHEA Grapalat" w:hAnsi="GHEA Grapalat" w:cs="GHEA Grapalat"/>
          <w:color w:val="FF0000"/>
          <w:sz w:val="24"/>
          <w:szCs w:val="24"/>
          <w:shd w:val="clear" w:color="auto" w:fill="FFFFFF"/>
          <w:lang w:val="hy-AM"/>
        </w:rPr>
        <w:t>ոչ էական</w:t>
      </w:r>
      <w:r w:rsidRPr="00A50015">
        <w:rPr>
          <w:rFonts w:ascii="GHEA Grapalat" w:eastAsia="Times New Roman" w:hAnsi="GHEA Grapalat" w:cs="Times New Roman"/>
          <w:color w:val="FF0000"/>
          <w:sz w:val="24"/>
          <w:szCs w:val="24"/>
          <w:lang w:val="hy-AM"/>
        </w:rPr>
        <w:t xml:space="preserve"> </w:t>
      </w:r>
      <w:r w:rsidRPr="00A50015">
        <w:rPr>
          <w:rFonts w:ascii="GHEA Grapalat" w:eastAsia="Times New Roman" w:hAnsi="GHEA Grapalat" w:cs="Times New Roman"/>
          <w:color w:val="000000"/>
          <w:sz w:val="24"/>
          <w:szCs w:val="24"/>
          <w:lang w:val="hy-AM"/>
        </w:rPr>
        <w:t>տարրերով.</w:t>
      </w:r>
    </w:p>
    <w:p w14:paraId="3C84E38F" w14:textId="77777777" w:rsidR="00F35924"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A50015">
        <w:rPr>
          <w:rFonts w:ascii="GHEA Grapalat" w:eastAsia="Times New Roman" w:hAnsi="GHEA Grapalat" w:cs="Times New Roman"/>
          <w:strike/>
          <w:color w:val="FF0000"/>
          <w:sz w:val="24"/>
          <w:szCs w:val="24"/>
          <w:lang w:val="hy-AM"/>
        </w:rPr>
        <w:t>3) Հայաստանի Հանրապետությունում ապրանքային նշանը զետեղվել է ապրանքների և (կամ) դրանց փաթեթավորման վրա բացառապես արտահանման նպատակով:</w:t>
      </w:r>
    </w:p>
    <w:p w14:paraId="511ABEB6" w14:textId="2EC38BD4" w:rsidR="00ED201E" w:rsidRPr="00ED201E" w:rsidRDefault="00ED201E" w:rsidP="00B14357">
      <w:pPr>
        <w:spacing w:after="0" w:line="360" w:lineRule="auto"/>
        <w:ind w:firstLine="567"/>
        <w:jc w:val="both"/>
        <w:rPr>
          <w:rFonts w:ascii="GHEA Grapalat" w:eastAsia="Times New Roman" w:hAnsi="GHEA Grapalat" w:cs="Times New Roman"/>
          <w:strike/>
          <w:color w:val="FF0000"/>
          <w:sz w:val="24"/>
          <w:szCs w:val="24"/>
          <w:lang w:val="hy-AM"/>
        </w:rPr>
      </w:pPr>
      <w:r w:rsidRPr="001E634D">
        <w:rPr>
          <w:rFonts w:ascii="GHEA Grapalat" w:eastAsia="GHEA Grapalat" w:hAnsi="GHEA Grapalat" w:cs="GHEA Grapalat"/>
          <w:sz w:val="24"/>
          <w:szCs w:val="24"/>
          <w:shd w:val="clear" w:color="auto" w:fill="FFFFFF"/>
          <w:lang w:val="hy-AM"/>
        </w:rPr>
        <w:t>3</w:t>
      </w:r>
      <w:r>
        <w:rPr>
          <w:rFonts w:ascii="GHEA Grapalat" w:eastAsia="GHEA Grapalat" w:hAnsi="GHEA Grapalat" w:cs="GHEA Grapalat"/>
          <w:sz w:val="24"/>
          <w:szCs w:val="24"/>
          <w:shd w:val="clear" w:color="auto" w:fill="FFFFFF"/>
          <w:lang w:val="hy-AM"/>
        </w:rPr>
        <w:t>)</w:t>
      </w:r>
      <w:r w:rsidRPr="001E634D">
        <w:rPr>
          <w:rFonts w:ascii="GHEA Grapalat" w:eastAsia="GHEA Grapalat" w:hAnsi="GHEA Grapalat" w:cs="GHEA Grapalat"/>
          <w:sz w:val="24"/>
          <w:szCs w:val="24"/>
          <w:shd w:val="clear" w:color="auto" w:fill="FFFFFF"/>
          <w:lang w:val="hy-AM"/>
        </w:rPr>
        <w:t xml:space="preserve"> Բացառապես արտահանման նպատակով Հայաստանի Հանրապետությունում ապրանքային նշանը զետեղվել է այն ապրանքների և (կամ) դրանց փաթեթավորումների վրա, որոնց համար գրանցված է տվյալ ապրանքային նշանը</w:t>
      </w:r>
      <w:r w:rsidR="00737F8C">
        <w:rPr>
          <w:rFonts w:ascii="GHEA Grapalat" w:eastAsia="GHEA Grapalat" w:hAnsi="GHEA Grapalat" w:cs="GHEA Grapalat"/>
          <w:sz w:val="24"/>
          <w:szCs w:val="24"/>
          <w:shd w:val="clear" w:color="auto" w:fill="FFFFFF"/>
          <w:lang w:val="hy-AM"/>
        </w:rPr>
        <w:t>։</w:t>
      </w:r>
    </w:p>
    <w:p w14:paraId="418C803E" w14:textId="77777777" w:rsidR="00F35924" w:rsidRPr="00ED201E"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4620AB1B" w14:textId="77777777" w:rsidR="00F35924" w:rsidRPr="00F53AF3" w:rsidRDefault="00F35924" w:rsidP="00B14357">
      <w:pPr>
        <w:spacing w:after="0" w:line="360" w:lineRule="auto"/>
        <w:ind w:firstLine="567"/>
        <w:jc w:val="both"/>
        <w:rPr>
          <w:rFonts w:ascii="GHEA Grapalat" w:eastAsia="Times New Roman" w:hAnsi="GHEA Grapalat" w:cs="Times New Roman"/>
          <w:b/>
          <w:color w:val="000000"/>
          <w:sz w:val="24"/>
          <w:szCs w:val="24"/>
          <w:lang w:val="hy-AM"/>
        </w:rPr>
      </w:pPr>
      <w:r w:rsidRPr="00F53AF3">
        <w:rPr>
          <w:rFonts w:ascii="GHEA Grapalat" w:eastAsia="Times New Roman" w:hAnsi="GHEA Grapalat" w:cs="Times New Roman"/>
          <w:b/>
          <w:color w:val="000000"/>
          <w:sz w:val="24"/>
          <w:szCs w:val="24"/>
          <w:lang w:val="hy-AM"/>
        </w:rPr>
        <w:t>Հոդված 19.</w:t>
      </w:r>
      <w:r w:rsidRPr="00F53AF3">
        <w:rPr>
          <w:rFonts w:ascii="GHEA Grapalat" w:eastAsia="Times New Roman" w:hAnsi="GHEA Grapalat" w:cs="Times New Roman"/>
          <w:b/>
          <w:color w:val="000000"/>
          <w:sz w:val="24"/>
          <w:szCs w:val="24"/>
          <w:lang w:val="hy-AM"/>
        </w:rPr>
        <w:tab/>
        <w:t>Ապրանքային նշանի գրանցման գործողության ժամկետի երկարաձգումը</w:t>
      </w:r>
    </w:p>
    <w:p w14:paraId="6E5109D1"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 xml:space="preserve"> </w:t>
      </w:r>
    </w:p>
    <w:p w14:paraId="35F27D0E" w14:textId="77777777" w:rsidR="00F35924"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F53AF3">
        <w:rPr>
          <w:rFonts w:ascii="GHEA Grapalat" w:eastAsia="Times New Roman" w:hAnsi="GHEA Grapalat" w:cs="Times New Roman"/>
          <w:strike/>
          <w:color w:val="FF0000"/>
          <w:sz w:val="24"/>
          <w:szCs w:val="24"/>
          <w:lang w:val="hy-AM"/>
        </w:rPr>
        <w:lastRenderedPageBreak/>
        <w:t>1. Ապրանքային նշանի գրանցման գործողության ժամկետը կարող է բազմակի երկարաձգվել բոլոր ապրանքների և (կամ) ծառայությունների կամ դրանց մի մասի համար յուրաքանչյուր անգամ տասը տարի ժամկետով:</w:t>
      </w:r>
    </w:p>
    <w:p w14:paraId="32B44BBE" w14:textId="77777777" w:rsidR="00ED201E" w:rsidRPr="00ED201E" w:rsidRDefault="00ED201E" w:rsidP="00B14357">
      <w:pPr>
        <w:spacing w:after="0" w:line="360" w:lineRule="auto"/>
        <w:ind w:firstLine="567"/>
        <w:jc w:val="both"/>
        <w:rPr>
          <w:rFonts w:ascii="GHEA Grapalat" w:eastAsia="Times New Roman" w:hAnsi="GHEA Grapalat" w:cs="Times New Roman"/>
          <w:strike/>
          <w:color w:val="FF0000"/>
          <w:sz w:val="24"/>
          <w:szCs w:val="24"/>
          <w:lang w:val="hy-AM"/>
        </w:rPr>
      </w:pPr>
      <w:r w:rsidRPr="00ED201E">
        <w:rPr>
          <w:rFonts w:ascii="GHEA Grapalat" w:eastAsia="GHEA Grapalat" w:hAnsi="GHEA Grapalat" w:cs="GHEA Grapalat"/>
          <w:color w:val="FF0000"/>
          <w:sz w:val="24"/>
          <w:szCs w:val="24"/>
          <w:shd w:val="clear" w:color="auto" w:fill="FFFFFF"/>
          <w:lang w:val="hy-AM"/>
        </w:rPr>
        <w:t>1. Ապրանքային նշանի գրանցման գործողության ժամկետը կարող է բազմակի երկարաձգվել բոլոր ապրանքների և (կամ) ծառայությունների կամ դրանց մի մասի նկատմամբ (որոնց համար գրանցված է)՝ յուրաքանչյուր անգամ տասը տարի ժամկետով:</w:t>
      </w:r>
    </w:p>
    <w:p w14:paraId="49CA80B4"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2. Ապրանքային նշանի գրանցման գործողությունը երկարաձգվում է դրա իրավատիրոջ կամ նրա լիազորած անձի դիմումի հիման վրա, որը ներկայացվում է պետական լիազոր մարմին և քննարկվում է 10 աշխատանքային օրվա ընթացքում։</w:t>
      </w:r>
    </w:p>
    <w:p w14:paraId="78B85A92"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3. Դիմումը տրվում է ապրանքային նշանի գրանցման գործողության ընթացիկ ժամկետի վերջին տարվա ընթացքում:</w:t>
      </w:r>
    </w:p>
    <w:p w14:paraId="5377836E"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4. Ապրանքային նշանի գրանցման գործողության ժամկետը կարող է երկարաձգվել նաև ապրանքային նշանի գրանցման գործողության ժամկետի ավարտից հետո` վեց ամսվա ընթացքում, ներկայացված դիմումի հիման վրա՝ լրացուցիչ պետական տուրք վճարելու դեպքում:</w:t>
      </w:r>
    </w:p>
    <w:p w14:paraId="2AF9FE7C"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5. Ապրանքային նշանի գրանցման գործողության երկարաձգված ժամկետը հաշվարկվում է նախորդող տասը տարվա ժամանակահատվածին հաջորդող օրվանից։</w:t>
      </w:r>
    </w:p>
    <w:p w14:paraId="53A4A79F"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6. Ապրանքային նշանի գրանցման գործողության ժամկետի երկարաձգման մասին պետական լիազոր մարմինը գրառում է կատարում պետական գրանցամատյանում, ապրանքային նշանի վկայագրում (իրավատիրոջ ցանկությամբ) և տեղեկություններ է հրապարակում «Արդյունաբերական սեփականություն» պաշտոնական տեղեկագրում։</w:t>
      </w:r>
    </w:p>
    <w:p w14:paraId="6EBF7106"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7. Դիմումի ձևը, դրա ձևակերպման</w:t>
      </w:r>
      <w:r w:rsidR="00ED201E" w:rsidRPr="00ED201E">
        <w:rPr>
          <w:rFonts w:ascii="GHEA Grapalat" w:eastAsia="Times New Roman" w:hAnsi="GHEA Grapalat" w:cs="Times New Roman"/>
          <w:color w:val="FF0000"/>
          <w:sz w:val="24"/>
          <w:szCs w:val="24"/>
          <w:lang w:val="hy-AM"/>
        </w:rPr>
        <w:t xml:space="preserve">, </w:t>
      </w:r>
      <w:r w:rsidR="00ED201E" w:rsidRPr="00F53AF3">
        <w:rPr>
          <w:rFonts w:ascii="GHEA Grapalat" w:eastAsia="GHEA Grapalat" w:hAnsi="GHEA Grapalat" w:cs="GHEA Grapalat"/>
          <w:color w:val="FF0000"/>
          <w:sz w:val="24"/>
          <w:szCs w:val="24"/>
          <w:shd w:val="clear" w:color="auto" w:fill="FFFFFF"/>
          <w:lang w:val="hy-AM"/>
        </w:rPr>
        <w:t>լրացման, ներկայացման</w:t>
      </w:r>
      <w:r w:rsidRPr="00F53AF3">
        <w:rPr>
          <w:rFonts w:ascii="GHEA Grapalat" w:eastAsia="Times New Roman" w:hAnsi="GHEA Grapalat" w:cs="Times New Roman"/>
          <w:color w:val="FF0000"/>
          <w:sz w:val="24"/>
          <w:szCs w:val="24"/>
          <w:lang w:val="hy-AM"/>
        </w:rPr>
        <w:t xml:space="preserve"> </w:t>
      </w:r>
      <w:r w:rsidRPr="00F53AF3">
        <w:rPr>
          <w:rFonts w:ascii="GHEA Grapalat" w:eastAsia="Times New Roman" w:hAnsi="GHEA Grapalat" w:cs="Times New Roman"/>
          <w:color w:val="000000"/>
          <w:sz w:val="24"/>
          <w:szCs w:val="24"/>
          <w:lang w:val="hy-AM"/>
        </w:rPr>
        <w:t>և քննարկման կարգը սահմանում է կառավարությունը:</w:t>
      </w:r>
    </w:p>
    <w:p w14:paraId="415FF375"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8. Դիմումը չի կարող մերժվել առանց դիմողին հնարավորություն ընձեռելու փաստարկներ ներկայացնել ապրանքային նշանի գրանցման գործողությունը երկարաձգելու օգտին:</w:t>
      </w:r>
    </w:p>
    <w:p w14:paraId="190BA826"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lastRenderedPageBreak/>
        <w:t>9. Սույն հոդվածի համաձայն` ներկայացված դիմումի որևէ նշման կամ ցուցումի հավաստիությունը հիմնավոր կասկածներ հարուցելու դեպքում պետական լիազոր մարմինը կարող է պահանջել համապատասխան ապացույցներ:</w:t>
      </w:r>
    </w:p>
    <w:p w14:paraId="6F3E68B5"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10. Ապրանքային նշանի գրանցման գործողության ժամկետի ավարտի մասին պետական լիազոր մարմինը ծանուցում է դրա իրավատիրոջը՝ ապրանքային նշանի գրանցման գործողության ընթացիկ ժամկետի վերջին տարվա իններորդ ամսվա ընթացքում:</w:t>
      </w:r>
    </w:p>
    <w:p w14:paraId="4843DCB7"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6E774726"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70F16181" w14:textId="77777777" w:rsidR="00F35924" w:rsidRPr="00ED201E" w:rsidRDefault="00F35924" w:rsidP="00B14357">
      <w:pPr>
        <w:spacing w:after="0" w:line="360" w:lineRule="auto"/>
        <w:ind w:firstLine="567"/>
        <w:jc w:val="both"/>
        <w:rPr>
          <w:rFonts w:ascii="GHEA Grapalat" w:eastAsia="Times New Roman" w:hAnsi="GHEA Grapalat" w:cs="Times New Roman"/>
          <w:b/>
          <w:strike/>
          <w:color w:val="FF0000"/>
          <w:sz w:val="24"/>
          <w:szCs w:val="24"/>
          <w:lang w:val="hy-AM"/>
        </w:rPr>
      </w:pPr>
      <w:r w:rsidRPr="00F53AF3">
        <w:rPr>
          <w:rFonts w:ascii="GHEA Grapalat" w:eastAsia="Times New Roman" w:hAnsi="GHEA Grapalat" w:cs="Times New Roman"/>
          <w:b/>
          <w:color w:val="000000"/>
          <w:sz w:val="24"/>
          <w:szCs w:val="24"/>
          <w:lang w:val="hy-AM"/>
        </w:rPr>
        <w:t xml:space="preserve"> Հոդված 21.</w:t>
      </w:r>
      <w:r w:rsidRPr="00F53AF3">
        <w:rPr>
          <w:rFonts w:ascii="GHEA Grapalat" w:eastAsia="Times New Roman" w:hAnsi="GHEA Grapalat" w:cs="Times New Roman"/>
          <w:b/>
          <w:color w:val="000000"/>
          <w:sz w:val="24"/>
          <w:szCs w:val="24"/>
          <w:lang w:val="hy-AM"/>
        </w:rPr>
        <w:tab/>
        <w:t xml:space="preserve">Ապրանքային նշանի գրանցման չեղյալ </w:t>
      </w:r>
      <w:r w:rsidRPr="00F53AF3">
        <w:rPr>
          <w:rFonts w:ascii="GHEA Grapalat" w:eastAsia="Times New Roman" w:hAnsi="GHEA Grapalat" w:cs="Times New Roman"/>
          <w:b/>
          <w:strike/>
          <w:color w:val="FF0000"/>
          <w:sz w:val="24"/>
          <w:szCs w:val="24"/>
          <w:lang w:val="hy-AM"/>
        </w:rPr>
        <w:t>հայտարարումը</w:t>
      </w:r>
      <w:r w:rsidR="00ED201E">
        <w:rPr>
          <w:rFonts w:ascii="GHEA Grapalat" w:eastAsia="Times New Roman" w:hAnsi="GHEA Grapalat" w:cs="Times New Roman"/>
          <w:b/>
          <w:strike/>
          <w:color w:val="FF0000"/>
          <w:sz w:val="24"/>
          <w:szCs w:val="24"/>
          <w:lang w:val="hy-AM"/>
        </w:rPr>
        <w:t xml:space="preserve"> </w:t>
      </w:r>
      <w:r w:rsidR="00ED201E" w:rsidRPr="00F53AF3">
        <w:rPr>
          <w:rFonts w:ascii="GHEA Grapalat" w:eastAsia="GHEA Grapalat" w:hAnsi="GHEA Grapalat" w:cs="GHEA Grapalat"/>
          <w:b/>
          <w:sz w:val="24"/>
          <w:szCs w:val="24"/>
          <w:shd w:val="clear" w:color="auto" w:fill="FFFFFF"/>
          <w:lang w:val="hy-AM"/>
        </w:rPr>
        <w:t>ճանաչումը</w:t>
      </w:r>
    </w:p>
    <w:p w14:paraId="773696DC"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 xml:space="preserve"> </w:t>
      </w:r>
    </w:p>
    <w:p w14:paraId="04465FA6" w14:textId="664227BB"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 xml:space="preserve">1. Ապրանքային նշանի գրանցումը կարող է չեղյալ </w:t>
      </w:r>
      <w:r w:rsidRPr="00F53AF3">
        <w:rPr>
          <w:rFonts w:ascii="GHEA Grapalat" w:eastAsia="Times New Roman" w:hAnsi="GHEA Grapalat" w:cs="Times New Roman"/>
          <w:strike/>
          <w:color w:val="FF0000"/>
          <w:sz w:val="24"/>
          <w:szCs w:val="24"/>
          <w:lang w:val="hy-AM"/>
        </w:rPr>
        <w:t>հայտարարվել</w:t>
      </w:r>
      <w:r w:rsidR="00ED201E">
        <w:rPr>
          <w:rFonts w:ascii="GHEA Grapalat" w:eastAsia="Times New Roman" w:hAnsi="GHEA Grapalat" w:cs="Times New Roman"/>
          <w:color w:val="000000"/>
          <w:sz w:val="24"/>
          <w:szCs w:val="24"/>
          <w:lang w:val="hy-AM"/>
        </w:rPr>
        <w:t xml:space="preserve"> </w:t>
      </w:r>
      <w:r w:rsidR="00ED201E" w:rsidRPr="00ED201E">
        <w:rPr>
          <w:rFonts w:ascii="GHEA Grapalat" w:eastAsia="Times New Roman" w:hAnsi="GHEA Grapalat" w:cs="Times New Roman"/>
          <w:color w:val="FF0000"/>
          <w:sz w:val="24"/>
          <w:szCs w:val="24"/>
          <w:lang w:val="hy-AM"/>
        </w:rPr>
        <w:t>ճանաչելը</w:t>
      </w:r>
      <w:r w:rsidRPr="00F53AF3">
        <w:rPr>
          <w:rFonts w:ascii="GHEA Grapalat" w:eastAsia="Times New Roman" w:hAnsi="GHEA Grapalat" w:cs="Times New Roman"/>
          <w:color w:val="FF0000"/>
          <w:sz w:val="24"/>
          <w:szCs w:val="24"/>
          <w:lang w:val="hy-AM"/>
        </w:rPr>
        <w:t xml:space="preserve"> </w:t>
      </w:r>
      <w:r w:rsidRPr="00F53AF3">
        <w:rPr>
          <w:rFonts w:ascii="GHEA Grapalat" w:eastAsia="Times New Roman" w:hAnsi="GHEA Grapalat" w:cs="Times New Roman"/>
          <w:color w:val="000000"/>
          <w:sz w:val="24"/>
          <w:szCs w:val="24"/>
          <w:lang w:val="hy-AM"/>
        </w:rPr>
        <w:t>դատարան ներկայացված համապատասխան հայցի կամ իրավունքների պաշտպանության գործով հակընդդեմ հայցի քննարկման արդյունքում կայացված դատարանի վճռի հիման վրա, եթե՝</w:t>
      </w:r>
    </w:p>
    <w:p w14:paraId="1AD0222C" w14:textId="3BBDA7F8"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 xml:space="preserve">1) ապրանքային նշանի գրանցման թվականից </w:t>
      </w:r>
      <w:r w:rsidRPr="00F53AF3">
        <w:rPr>
          <w:rFonts w:ascii="GHEA Grapalat" w:eastAsia="Times New Roman" w:hAnsi="GHEA Grapalat" w:cs="Times New Roman"/>
          <w:strike/>
          <w:color w:val="FF0000"/>
          <w:sz w:val="24"/>
          <w:szCs w:val="24"/>
          <w:lang w:val="hy-AM"/>
        </w:rPr>
        <w:t>հաշված հինգ տարի</w:t>
      </w:r>
      <w:r w:rsidRPr="00F53AF3">
        <w:rPr>
          <w:rFonts w:ascii="GHEA Grapalat" w:eastAsia="Times New Roman" w:hAnsi="GHEA Grapalat" w:cs="Times New Roman"/>
          <w:color w:val="000000"/>
          <w:sz w:val="24"/>
          <w:szCs w:val="24"/>
          <w:lang w:val="hy-AM"/>
        </w:rPr>
        <w:t xml:space="preserve"> </w:t>
      </w:r>
      <w:r w:rsidR="005A292C" w:rsidRPr="00F53AF3">
        <w:rPr>
          <w:rFonts w:ascii="GHEA Grapalat" w:eastAsia="GHEA Grapalat" w:hAnsi="GHEA Grapalat" w:cs="GHEA Grapalat"/>
          <w:color w:val="FF0000"/>
          <w:sz w:val="24"/>
          <w:szCs w:val="24"/>
          <w:shd w:val="clear" w:color="auto" w:fill="FFFFFF"/>
          <w:lang w:val="hy-AM"/>
        </w:rPr>
        <w:t>հաշված` երեք տարի</w:t>
      </w:r>
      <w:r w:rsidR="005A292C" w:rsidRPr="00F53AF3">
        <w:rPr>
          <w:rFonts w:ascii="GHEA Grapalat" w:eastAsia="Times New Roman" w:hAnsi="GHEA Grapalat" w:cs="Times New Roman"/>
          <w:color w:val="000000"/>
          <w:sz w:val="24"/>
          <w:szCs w:val="24"/>
          <w:lang w:val="hy-AM"/>
        </w:rPr>
        <w:t xml:space="preserve"> </w:t>
      </w:r>
      <w:r w:rsidRPr="00F53AF3">
        <w:rPr>
          <w:rFonts w:ascii="GHEA Grapalat" w:eastAsia="Times New Roman" w:hAnsi="GHEA Grapalat" w:cs="Times New Roman"/>
          <w:color w:val="000000"/>
          <w:sz w:val="24"/>
          <w:szCs w:val="24"/>
          <w:lang w:val="hy-AM"/>
        </w:rPr>
        <w:t xml:space="preserve">անընդմեջ կամ հայցը (հակընդդեմ հայցը) ավելի ուշ ներկայացնելու դեպքում դրան անմիջականորեն </w:t>
      </w:r>
      <w:r w:rsidRPr="00F53AF3">
        <w:rPr>
          <w:rFonts w:ascii="GHEA Grapalat" w:eastAsia="Times New Roman" w:hAnsi="GHEA Grapalat" w:cs="Times New Roman"/>
          <w:strike/>
          <w:color w:val="FF0000"/>
          <w:sz w:val="24"/>
          <w:szCs w:val="24"/>
          <w:lang w:val="hy-AM"/>
        </w:rPr>
        <w:t>նախորդող հինգ տարի</w:t>
      </w:r>
      <w:r w:rsidR="005A292C">
        <w:rPr>
          <w:rFonts w:ascii="GHEA Grapalat" w:eastAsia="Times New Roman" w:hAnsi="GHEA Grapalat" w:cs="Times New Roman"/>
          <w:color w:val="000000"/>
          <w:sz w:val="24"/>
          <w:szCs w:val="24"/>
          <w:lang w:val="hy-AM"/>
        </w:rPr>
        <w:t xml:space="preserve"> </w:t>
      </w:r>
      <w:r w:rsidR="005A292C" w:rsidRPr="00F53AF3">
        <w:rPr>
          <w:rFonts w:ascii="GHEA Grapalat" w:eastAsia="GHEA Grapalat" w:hAnsi="GHEA Grapalat" w:cs="GHEA Grapalat"/>
          <w:color w:val="FF0000"/>
          <w:sz w:val="24"/>
          <w:szCs w:val="24"/>
          <w:shd w:val="clear" w:color="auto" w:fill="FFFFFF"/>
          <w:lang w:val="hy-AM"/>
        </w:rPr>
        <w:t>նախորդող երեք տարի</w:t>
      </w:r>
      <w:r w:rsidRPr="00F53AF3">
        <w:rPr>
          <w:rFonts w:ascii="GHEA Grapalat" w:eastAsia="Times New Roman" w:hAnsi="GHEA Grapalat" w:cs="Times New Roman"/>
          <w:color w:val="FF0000"/>
          <w:sz w:val="24"/>
          <w:szCs w:val="24"/>
          <w:lang w:val="hy-AM"/>
        </w:rPr>
        <w:t xml:space="preserve"> </w:t>
      </w:r>
      <w:r w:rsidRPr="00F53AF3">
        <w:rPr>
          <w:rFonts w:ascii="GHEA Grapalat" w:eastAsia="Times New Roman" w:hAnsi="GHEA Grapalat" w:cs="Times New Roman"/>
          <w:color w:val="000000"/>
          <w:sz w:val="24"/>
          <w:szCs w:val="24"/>
          <w:lang w:val="hy-AM"/>
        </w:rPr>
        <w:t>անընդմեջ ժամանակահատվածում ապրանքային նշանը Հայաստանի Հանրապետությունում ընդհանրապես չի օգտագործվել կամ իրական օգտագործման մեջ չի դրվել ապրանքային նշանի իրավատիրոջ կամ սույն օրենքի համաձայն` տվյալ ապրանքային նշանի օգտագործման իրավունք ունեցող անձի կողմից այն ապրանքների և (կամ) ծառայությունների նկատմամբ, որոնց համար գրանցված է ապրանքային նշանը` հաշվի առնելով սույն օրենքի 17-րդ հոդվածի դրույթները.</w:t>
      </w:r>
    </w:p>
    <w:p w14:paraId="3DBBB4AC"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2) ապրանքային նշանի իրավատիրոջ գործունեության կամ անգործության հետևանքով ապրանքային նշանը դարձել է համընդհանուր օգտագործման անվանում այն ապրանքի կամ ծառայության համար, որի համար այն գրանցված է.</w:t>
      </w:r>
    </w:p>
    <w:p w14:paraId="650EF749" w14:textId="77777777" w:rsidR="00F35924"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A50015">
        <w:rPr>
          <w:rFonts w:ascii="GHEA Grapalat" w:eastAsia="Times New Roman" w:hAnsi="GHEA Grapalat" w:cs="Times New Roman"/>
          <w:strike/>
          <w:color w:val="FF0000"/>
          <w:sz w:val="24"/>
          <w:szCs w:val="24"/>
          <w:lang w:val="hy-AM"/>
        </w:rPr>
        <w:lastRenderedPageBreak/>
        <w:t xml:space="preserve">3) ապրանքային նշանի իրավատիրոջ կողմից անմիջականորեն կամ նրա համաձայնությամբ ապրանքների կամ ծառայությունների նկատմամբ ապրանքային նշանի օգտագործումը կարող է հանրությանը </w:t>
      </w:r>
      <w:r w:rsidR="006D75E4" w:rsidRPr="00A50015">
        <w:rPr>
          <w:rFonts w:ascii="GHEA Grapalat" w:eastAsia="GHEA Grapalat" w:hAnsi="GHEA Grapalat" w:cs="GHEA Grapalat"/>
          <w:strike/>
          <w:color w:val="FF0000"/>
          <w:sz w:val="24"/>
          <w:szCs w:val="24"/>
          <w:shd w:val="clear" w:color="auto" w:fill="FFFFFF"/>
          <w:lang w:val="hy-AM"/>
        </w:rPr>
        <w:t>սպառող</w:t>
      </w:r>
      <w:r w:rsidR="006D75E4" w:rsidRPr="005A292C">
        <w:rPr>
          <w:rFonts w:ascii="GHEA Grapalat" w:eastAsia="GHEA Grapalat" w:hAnsi="GHEA Grapalat" w:cs="GHEA Grapalat"/>
          <w:strike/>
          <w:color w:val="FF0000"/>
          <w:sz w:val="24"/>
          <w:szCs w:val="24"/>
          <w:shd w:val="clear" w:color="auto" w:fill="FFFFFF"/>
          <w:lang w:val="hy-AM"/>
        </w:rPr>
        <w:t>ին</w:t>
      </w:r>
      <w:r w:rsidR="006D75E4" w:rsidRPr="00A50015">
        <w:rPr>
          <w:rFonts w:ascii="GHEA Grapalat" w:eastAsia="Times New Roman" w:hAnsi="GHEA Grapalat" w:cs="Times New Roman"/>
          <w:strike/>
          <w:color w:val="FF0000"/>
          <w:sz w:val="24"/>
          <w:szCs w:val="24"/>
          <w:lang w:val="hy-AM"/>
        </w:rPr>
        <w:t xml:space="preserve"> </w:t>
      </w:r>
      <w:r w:rsidRPr="00A50015">
        <w:rPr>
          <w:rFonts w:ascii="GHEA Grapalat" w:eastAsia="Times New Roman" w:hAnsi="GHEA Grapalat" w:cs="Times New Roman"/>
          <w:strike/>
          <w:color w:val="FF0000"/>
          <w:sz w:val="24"/>
          <w:szCs w:val="24"/>
          <w:lang w:val="hy-AM"/>
        </w:rPr>
        <w:t>մոլորության մեջ գցել, մասնավորապես այն ապրանքների և (կամ) ծառայությունների բնույթի, որակի կամ աշխարհագրական ծագման հարցում, որոնց համար այն գրանցված է։</w:t>
      </w:r>
    </w:p>
    <w:p w14:paraId="0A318C55" w14:textId="77777777" w:rsidR="005A292C" w:rsidRPr="005A292C" w:rsidRDefault="005A292C" w:rsidP="00B14357">
      <w:pPr>
        <w:spacing w:after="0" w:line="360" w:lineRule="auto"/>
        <w:ind w:firstLine="567"/>
        <w:jc w:val="both"/>
        <w:rPr>
          <w:rFonts w:ascii="GHEA Grapalat" w:eastAsia="Times New Roman" w:hAnsi="GHEA Grapalat" w:cs="Times New Roman"/>
          <w:strike/>
          <w:color w:val="FF0000"/>
          <w:sz w:val="24"/>
          <w:szCs w:val="24"/>
          <w:lang w:val="hy-AM"/>
        </w:rPr>
      </w:pPr>
      <w:r w:rsidRPr="005A292C">
        <w:rPr>
          <w:rFonts w:ascii="GHEA Grapalat" w:eastAsia="GHEA Grapalat" w:hAnsi="GHEA Grapalat" w:cs="GHEA Grapalat"/>
          <w:color w:val="FF0000"/>
          <w:sz w:val="24"/>
          <w:szCs w:val="24"/>
          <w:shd w:val="clear" w:color="auto" w:fill="FFFFFF"/>
          <w:lang w:val="hy-AM"/>
        </w:rPr>
        <w:t>3) ապրանքային նշանի իրավատիրոջ կողմից անմիջականորեն կամ նրա համաձայնությամբ ապրանքների կամ ծառայությունների նկատմամբ ապրանքային նշանի օգտագործումը կարող է սպառողին մոլորության մեջ գցել, մասնավորապես այն ապրանքների և (կամ) ծառայությունների տեսակի հարցում, որի համար այն գրանցված է, կամ ապրանքների և (կամ) ծառայությունների որակի, աշխարհագրական ծագման, կամ ապրանքն արտադրողի (ծառայություն մատուցողի) հարցերում:</w:t>
      </w:r>
    </w:p>
    <w:p w14:paraId="29E14011" w14:textId="77777777" w:rsidR="00F35924" w:rsidRPr="005A292C"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5A292C">
        <w:rPr>
          <w:rFonts w:ascii="GHEA Grapalat" w:eastAsia="Times New Roman" w:hAnsi="GHEA Grapalat" w:cs="Times New Roman"/>
          <w:color w:val="000000"/>
          <w:sz w:val="24"/>
          <w:szCs w:val="24"/>
          <w:lang w:val="hy-AM"/>
        </w:rPr>
        <w:t xml:space="preserve">2. Եթե ապրանքային նշանի գրանցումը չեղյալ </w:t>
      </w:r>
      <w:r w:rsidRPr="005A292C">
        <w:rPr>
          <w:rFonts w:ascii="GHEA Grapalat" w:eastAsia="Times New Roman" w:hAnsi="GHEA Grapalat" w:cs="Times New Roman"/>
          <w:strike/>
          <w:color w:val="FF0000"/>
          <w:sz w:val="24"/>
          <w:szCs w:val="24"/>
          <w:lang w:val="hy-AM"/>
        </w:rPr>
        <w:t>հայտարարելու</w:t>
      </w:r>
      <w:r w:rsidRPr="005A292C">
        <w:rPr>
          <w:rFonts w:ascii="GHEA Grapalat" w:eastAsia="Times New Roman" w:hAnsi="GHEA Grapalat" w:cs="Times New Roman"/>
          <w:color w:val="000000"/>
          <w:sz w:val="24"/>
          <w:szCs w:val="24"/>
          <w:lang w:val="hy-AM"/>
        </w:rPr>
        <w:t xml:space="preserve"> </w:t>
      </w:r>
      <w:r w:rsidR="00ED201E" w:rsidRPr="00ED201E">
        <w:rPr>
          <w:rFonts w:ascii="GHEA Grapalat" w:eastAsia="Times New Roman" w:hAnsi="GHEA Grapalat" w:cs="Times New Roman"/>
          <w:color w:val="FF0000"/>
          <w:sz w:val="24"/>
          <w:szCs w:val="24"/>
          <w:lang w:val="hy-AM"/>
        </w:rPr>
        <w:t xml:space="preserve">ճանաչելու </w:t>
      </w:r>
      <w:r w:rsidRPr="005A292C">
        <w:rPr>
          <w:rFonts w:ascii="GHEA Grapalat" w:eastAsia="Times New Roman" w:hAnsi="GHEA Grapalat" w:cs="Times New Roman"/>
          <w:color w:val="000000"/>
          <w:sz w:val="24"/>
          <w:szCs w:val="24"/>
          <w:lang w:val="hy-AM"/>
        </w:rPr>
        <w:t xml:space="preserve">հիմքը առկա է միայն ապրանքների և (կամ) ծառայությունների մի մասի նկատմամբ, որոնց համար գրանցված է ապրանքային նշանը, ապա ապրանքային նշանի գրանցումը չեղյալ է </w:t>
      </w:r>
      <w:r w:rsidRPr="005A292C">
        <w:rPr>
          <w:rFonts w:ascii="GHEA Grapalat" w:eastAsia="Times New Roman" w:hAnsi="GHEA Grapalat" w:cs="Times New Roman"/>
          <w:strike/>
          <w:color w:val="FF0000"/>
          <w:sz w:val="24"/>
          <w:szCs w:val="24"/>
          <w:lang w:val="hy-AM"/>
        </w:rPr>
        <w:t>հայտարարվում</w:t>
      </w:r>
      <w:r w:rsidRPr="005A292C">
        <w:rPr>
          <w:rFonts w:ascii="GHEA Grapalat" w:eastAsia="Times New Roman" w:hAnsi="GHEA Grapalat" w:cs="Times New Roman"/>
          <w:color w:val="000000"/>
          <w:sz w:val="24"/>
          <w:szCs w:val="24"/>
          <w:lang w:val="hy-AM"/>
        </w:rPr>
        <w:t xml:space="preserve"> </w:t>
      </w:r>
      <w:r w:rsidR="00ED201E">
        <w:rPr>
          <w:rFonts w:ascii="GHEA Grapalat" w:eastAsia="Times New Roman" w:hAnsi="GHEA Grapalat" w:cs="Times New Roman"/>
          <w:color w:val="FF0000"/>
          <w:sz w:val="24"/>
          <w:szCs w:val="24"/>
          <w:lang w:val="hy-AM"/>
        </w:rPr>
        <w:t xml:space="preserve">ճանաչվում </w:t>
      </w:r>
      <w:r w:rsidRPr="005A292C">
        <w:rPr>
          <w:rFonts w:ascii="GHEA Grapalat" w:eastAsia="Times New Roman" w:hAnsi="GHEA Grapalat" w:cs="Times New Roman"/>
          <w:color w:val="000000"/>
          <w:sz w:val="24"/>
          <w:szCs w:val="24"/>
          <w:lang w:val="hy-AM"/>
        </w:rPr>
        <w:t>մասնակիորեն՝ միայն համապատասխան ապրանքների և (կամ) ծառայությունների նկատմամբ։</w:t>
      </w:r>
    </w:p>
    <w:p w14:paraId="4163A5F1" w14:textId="77777777" w:rsidR="00F35924" w:rsidRPr="005A292C"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5A292C">
        <w:rPr>
          <w:rFonts w:ascii="GHEA Grapalat" w:eastAsia="Times New Roman" w:hAnsi="GHEA Grapalat" w:cs="Times New Roman"/>
          <w:color w:val="000000"/>
          <w:sz w:val="24"/>
          <w:szCs w:val="24"/>
          <w:lang w:val="hy-AM"/>
        </w:rPr>
        <w:t xml:space="preserve">3. Սույն հոդվածի 1-ին և 2-րդ մասերով սահմանված դրույթները կիրառվում են միջազգային գրանցման </w:t>
      </w:r>
      <w:r w:rsidRPr="005A292C">
        <w:rPr>
          <w:rFonts w:ascii="GHEA Grapalat" w:eastAsia="Times New Roman" w:hAnsi="GHEA Grapalat" w:cs="Times New Roman"/>
          <w:strike/>
          <w:color w:val="FF0000"/>
          <w:sz w:val="24"/>
          <w:szCs w:val="24"/>
          <w:lang w:val="hy-AM"/>
        </w:rPr>
        <w:t>ուժով</w:t>
      </w:r>
      <w:r w:rsidRPr="005A292C">
        <w:rPr>
          <w:rFonts w:ascii="GHEA Grapalat" w:eastAsia="Times New Roman" w:hAnsi="GHEA Grapalat" w:cs="Times New Roman"/>
          <w:color w:val="000000"/>
          <w:sz w:val="24"/>
          <w:szCs w:val="24"/>
          <w:lang w:val="hy-AM"/>
        </w:rPr>
        <w:t xml:space="preserve"> </w:t>
      </w:r>
      <w:r w:rsidR="005A292C" w:rsidRPr="005A292C">
        <w:rPr>
          <w:rFonts w:ascii="GHEA Grapalat" w:eastAsia="Times New Roman" w:hAnsi="GHEA Grapalat" w:cs="Times New Roman"/>
          <w:color w:val="FF0000"/>
          <w:sz w:val="24"/>
          <w:szCs w:val="24"/>
          <w:lang w:val="hy-AM"/>
        </w:rPr>
        <w:t xml:space="preserve">հիման վրա </w:t>
      </w:r>
      <w:r w:rsidRPr="005A292C">
        <w:rPr>
          <w:rFonts w:ascii="GHEA Grapalat" w:eastAsia="Times New Roman" w:hAnsi="GHEA Grapalat" w:cs="Times New Roman"/>
          <w:color w:val="000000"/>
          <w:sz w:val="24"/>
          <w:szCs w:val="24"/>
          <w:lang w:val="hy-AM"/>
        </w:rPr>
        <w:t>Հայաստանի Հանրապետությունում պահպանվող ապրանքային նշանների նկատմամբ մութաթիս մութանդիս (mսtatis mսtandis):</w:t>
      </w:r>
    </w:p>
    <w:p w14:paraId="26E1D942" w14:textId="77777777" w:rsidR="00F35924" w:rsidRPr="007D2304" w:rsidRDefault="00F35924" w:rsidP="00B14357">
      <w:pPr>
        <w:spacing w:after="0" w:line="360" w:lineRule="auto"/>
        <w:ind w:firstLine="567"/>
        <w:jc w:val="both"/>
        <w:rPr>
          <w:rFonts w:ascii="GHEA Grapalat" w:eastAsia="Times New Roman" w:hAnsi="GHEA Grapalat" w:cs="Times New Roman"/>
          <w:sz w:val="24"/>
          <w:szCs w:val="24"/>
          <w:lang w:val="hy-AM"/>
        </w:rPr>
      </w:pPr>
      <w:r w:rsidRPr="007D2304">
        <w:rPr>
          <w:rFonts w:ascii="GHEA Grapalat" w:eastAsia="Times New Roman" w:hAnsi="GHEA Grapalat" w:cs="Times New Roman"/>
          <w:sz w:val="24"/>
          <w:szCs w:val="24"/>
          <w:lang w:val="hy-AM"/>
        </w:rPr>
        <w:t>4. Սույն հոդվածի 1-3-րդ մասերին համապատասխան` դատարանի վճռի հիման վրա ապրանքային նշանի գրանցումը չեղյալ հայտարարելու դեպքում դրա իրավատերը զրկվում է ապրանքային նշանի նկատմամբ իրավունքներից ամբողջովին կամ մասնակիորեն՝ դատարանի վճիռն օրինական ուժի մեջ մտնելու օրվանից։</w:t>
      </w:r>
    </w:p>
    <w:p w14:paraId="41587020" w14:textId="558933A7" w:rsidR="005A292C" w:rsidRPr="005A292C" w:rsidRDefault="005A292C" w:rsidP="00B14357">
      <w:pPr>
        <w:spacing w:after="0" w:line="360" w:lineRule="auto"/>
        <w:ind w:firstLine="567"/>
        <w:jc w:val="both"/>
        <w:rPr>
          <w:rFonts w:ascii="GHEA Grapalat" w:eastAsia="Times New Roman" w:hAnsi="GHEA Grapalat" w:cs="Times New Roman"/>
          <w:strike/>
          <w:color w:val="FF0000"/>
          <w:sz w:val="24"/>
          <w:szCs w:val="24"/>
          <w:lang w:val="hy-AM"/>
        </w:rPr>
      </w:pPr>
    </w:p>
    <w:p w14:paraId="78D24979" w14:textId="77777777" w:rsidR="00F35924" w:rsidRPr="005A292C"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36599C98" w14:textId="77777777" w:rsidR="00F35924" w:rsidRPr="00F53AF3" w:rsidRDefault="00F35924" w:rsidP="00B14357">
      <w:pPr>
        <w:spacing w:after="0" w:line="360" w:lineRule="auto"/>
        <w:ind w:firstLine="567"/>
        <w:jc w:val="both"/>
        <w:rPr>
          <w:rFonts w:ascii="GHEA Grapalat" w:eastAsia="Times New Roman" w:hAnsi="GHEA Grapalat" w:cs="Times New Roman"/>
          <w:b/>
          <w:color w:val="000000"/>
          <w:sz w:val="24"/>
          <w:szCs w:val="24"/>
          <w:lang w:val="hy-AM"/>
        </w:rPr>
      </w:pPr>
      <w:r w:rsidRPr="00F53AF3">
        <w:rPr>
          <w:rFonts w:ascii="GHEA Grapalat" w:eastAsia="Times New Roman" w:hAnsi="GHEA Grapalat" w:cs="Times New Roman"/>
          <w:b/>
          <w:color w:val="000000"/>
          <w:sz w:val="24"/>
          <w:szCs w:val="24"/>
          <w:lang w:val="hy-AM"/>
        </w:rPr>
        <w:t>Հոդված 25.</w:t>
      </w:r>
      <w:r w:rsidRPr="00F53AF3">
        <w:rPr>
          <w:rFonts w:ascii="GHEA Grapalat" w:eastAsia="Times New Roman" w:hAnsi="GHEA Grapalat" w:cs="Times New Roman"/>
          <w:b/>
          <w:color w:val="000000"/>
          <w:sz w:val="24"/>
          <w:szCs w:val="24"/>
          <w:lang w:val="hy-AM"/>
        </w:rPr>
        <w:tab/>
        <w:t>Ապրանքային նշանի գրանցումը չեղյալ ճանաչելու և անվավեր ճանաչելու հետևանքները</w:t>
      </w:r>
    </w:p>
    <w:p w14:paraId="26D953F4"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lastRenderedPageBreak/>
        <w:t xml:space="preserve"> </w:t>
      </w:r>
    </w:p>
    <w:p w14:paraId="7A767E38" w14:textId="77777777" w:rsidR="00F35924" w:rsidRPr="006243BB" w:rsidRDefault="00F35924" w:rsidP="00B14357">
      <w:pPr>
        <w:spacing w:after="0" w:line="360" w:lineRule="auto"/>
        <w:ind w:firstLine="567"/>
        <w:jc w:val="both"/>
        <w:rPr>
          <w:rFonts w:ascii="GHEA Grapalat" w:eastAsia="Times New Roman" w:hAnsi="GHEA Grapalat" w:cs="Times New Roman"/>
          <w:sz w:val="24"/>
          <w:szCs w:val="24"/>
          <w:lang w:val="hy-AM"/>
        </w:rPr>
      </w:pPr>
      <w:r w:rsidRPr="006243BB">
        <w:rPr>
          <w:rFonts w:ascii="GHEA Grapalat" w:eastAsia="Times New Roman" w:hAnsi="GHEA Grapalat" w:cs="Times New Roman"/>
          <w:sz w:val="24"/>
          <w:szCs w:val="24"/>
          <w:lang w:val="hy-AM"/>
        </w:rPr>
        <w:t>1. Եթե սույն օրենքով նախատեսված դեպքերում ապրանքային նշանի գրանցումը չեղյալ է ճանաչվել ամբողջովին կամ մասնակիորեն, ապա ապրանքային նշանի գրանցման գործողությունն ամբողջովին կամ մասնակիորեն դադարեցվում է այդ մասին հայցը կամ իրավունքների պաշտպանության գործով հակընդդեմ հայցը դատարան ներկայացնելու թվականից: Կողմերից մեկի դիմումի հիման վրա դատարանը կարող է սահմանել ավելի վաղ թվական, երբ ծագել է ապրանքային նշանի գրանցումը չեղյալ ճանաչելու հիմքերից որևէ մեկը։</w:t>
      </w:r>
    </w:p>
    <w:p w14:paraId="4369479F"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2. Եթե ապրանքային նշանի գրանցումն անվավեր է ճանաչվել ամբողջովին կամ մասնակիորեն, ապա համարվում է, որ հայտի ներկայացման թվականից սկսած` ապրանքային նշանը համապատասխան չափով չի ունեցել սույն օրենքով նախատեսված գրանցման գործողություն:</w:t>
      </w:r>
    </w:p>
    <w:p w14:paraId="38ED86C3"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3. Ապրանքային նշանի իրավատիրոջ անփույթ կամ անբարեխիղճ գործունեության արդյունքում հասցված վնասի հատուցման, ինչպես նաև անհիմն հարստացման վերաբերյալ դրույթների կիրառման դեպքում ապրանքային նշանի գրանցման չեղյալ կամ անվավեր ճանաչումը չի ազդում՝</w:t>
      </w:r>
    </w:p>
    <w:p w14:paraId="0B57C52E"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1) իրավունքների խախտման վերաբերյալ վերջնական որոշումների վրա, որոնք ի կատար են ածվել մինչև ապրանքային նշանի գրանցումը չեղյալ կամ անվավեր ճանաչելու մասին որոշման ընդունումը.</w:t>
      </w:r>
    </w:p>
    <w:p w14:paraId="41341D20"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2) ապրանքային նշանի գրանցումը չեղյալ կամ անվավեր ճանաչելու մասին որոշման ընդունումից առաջ կնքված պայմանագրերի վրա այն չափով, որով դրանք կատարվել են մինչև համապատասխան որոշման ընդունումը: Միաժամանակ, արդարացի հանգամանքներից ելնելով, կարող է պահանջվել որոշակի գումարի հատուցում, որը վճարվել է պայմանագրի համաձայն։</w:t>
      </w:r>
    </w:p>
    <w:p w14:paraId="074E1CEF"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5AB8BB2A" w14:textId="77777777" w:rsidR="00F35924" w:rsidRPr="00A50015" w:rsidRDefault="00F35924" w:rsidP="00B14357">
      <w:pPr>
        <w:spacing w:after="0" w:line="360" w:lineRule="auto"/>
        <w:ind w:firstLine="567"/>
        <w:jc w:val="both"/>
        <w:rPr>
          <w:rFonts w:ascii="GHEA Grapalat" w:eastAsia="Times New Roman" w:hAnsi="GHEA Grapalat" w:cs="Times New Roman"/>
          <w:b/>
          <w:color w:val="000000"/>
          <w:sz w:val="24"/>
          <w:szCs w:val="24"/>
          <w:lang w:val="hy-AM"/>
        </w:rPr>
      </w:pPr>
      <w:r w:rsidRPr="00A50015">
        <w:rPr>
          <w:rFonts w:ascii="GHEA Grapalat" w:eastAsia="Times New Roman" w:hAnsi="GHEA Grapalat" w:cs="Times New Roman"/>
          <w:b/>
          <w:color w:val="000000"/>
          <w:sz w:val="24"/>
          <w:szCs w:val="24"/>
          <w:lang w:val="hy-AM"/>
        </w:rPr>
        <w:t xml:space="preserve"> Հոդված 26.</w:t>
      </w:r>
      <w:r w:rsidRPr="00A50015">
        <w:rPr>
          <w:rFonts w:ascii="GHEA Grapalat" w:eastAsia="Times New Roman" w:hAnsi="GHEA Grapalat" w:cs="Times New Roman"/>
          <w:b/>
          <w:color w:val="000000"/>
          <w:sz w:val="24"/>
          <w:szCs w:val="24"/>
          <w:lang w:val="hy-AM"/>
        </w:rPr>
        <w:tab/>
        <w:t>Գրանցված կամ հայտարկված ապրանքային նշանի նկատմամբ իրավունքների փոխանցումը</w:t>
      </w:r>
    </w:p>
    <w:p w14:paraId="7BF118E4"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lastRenderedPageBreak/>
        <w:t xml:space="preserve"> </w:t>
      </w:r>
    </w:p>
    <w:p w14:paraId="6B54CC7A"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 Գրանցված կամ հայտարկված ապրանքային նշանի նկատմամբ իրավունքներն իրավահաջորդության կարգով կամ իրավատիրոջ</w:t>
      </w:r>
      <w:r w:rsidR="0087184B">
        <w:rPr>
          <w:rFonts w:ascii="GHEA Grapalat" w:eastAsia="Times New Roman" w:hAnsi="GHEA Grapalat" w:cs="Times New Roman"/>
          <w:color w:val="000000"/>
          <w:sz w:val="24"/>
          <w:szCs w:val="24"/>
          <w:lang w:val="hy-AM"/>
        </w:rPr>
        <w:t xml:space="preserve"> </w:t>
      </w:r>
      <w:r w:rsidR="0087184B" w:rsidRPr="00C37566">
        <w:rPr>
          <w:rFonts w:ascii="GHEA Grapalat" w:eastAsia="GHEA Grapalat" w:hAnsi="GHEA Grapalat" w:cs="GHEA Grapalat"/>
          <w:color w:val="FF0000"/>
          <w:sz w:val="24"/>
          <w:szCs w:val="24"/>
          <w:shd w:val="clear" w:color="auto" w:fill="FFFFFF"/>
          <w:lang w:val="hy-AM"/>
        </w:rPr>
        <w:t xml:space="preserve">(հայտատուի) </w:t>
      </w:r>
      <w:r w:rsidRPr="00C37566">
        <w:rPr>
          <w:rFonts w:ascii="GHEA Grapalat" w:eastAsia="Times New Roman" w:hAnsi="GHEA Grapalat" w:cs="Times New Roman"/>
          <w:color w:val="FF0000"/>
          <w:sz w:val="24"/>
          <w:szCs w:val="24"/>
          <w:lang w:val="hy-AM"/>
        </w:rPr>
        <w:t xml:space="preserve"> </w:t>
      </w:r>
      <w:r w:rsidRPr="00C37566">
        <w:rPr>
          <w:rFonts w:ascii="GHEA Grapalat" w:eastAsia="Times New Roman" w:hAnsi="GHEA Grapalat" w:cs="Times New Roman"/>
          <w:color w:val="000000"/>
          <w:sz w:val="24"/>
          <w:szCs w:val="24"/>
          <w:lang w:val="hy-AM"/>
        </w:rPr>
        <w:t xml:space="preserve">կողմից պայմանագրով կարող են փոխանցվել այլ անձի ամբողջությամբ կամ մասնակիորեն՝ անկախ իրավատեր </w:t>
      </w:r>
      <w:r w:rsidR="0087184B" w:rsidRPr="00C37566">
        <w:rPr>
          <w:rFonts w:ascii="GHEA Grapalat" w:eastAsia="GHEA Grapalat" w:hAnsi="GHEA Grapalat" w:cs="GHEA Grapalat"/>
          <w:color w:val="FF0000"/>
          <w:sz w:val="24"/>
          <w:szCs w:val="24"/>
          <w:shd w:val="clear" w:color="auto" w:fill="FFFFFF"/>
          <w:lang w:val="hy-AM"/>
        </w:rPr>
        <w:t xml:space="preserve">(հայտատու) </w:t>
      </w:r>
      <w:r w:rsidRPr="00C37566">
        <w:rPr>
          <w:rFonts w:ascii="GHEA Grapalat" w:eastAsia="Times New Roman" w:hAnsi="GHEA Grapalat" w:cs="Times New Roman"/>
          <w:color w:val="000000"/>
          <w:sz w:val="24"/>
          <w:szCs w:val="24"/>
          <w:lang w:val="hy-AM"/>
        </w:rPr>
        <w:t>իրավաբանական անձի նկատմամբ իրավունքների փոխանցումից։</w:t>
      </w:r>
    </w:p>
    <w:p w14:paraId="2F3542A8"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2. Գրանցված կամ հայտարկված ապրանքային նշանի նկատմամբ իրավունքները կարող են փոխանցվել բոլոր ապրանքների և (կամ) ծառայությունների կամ դրանց մի մասի նկատմամբ, որոնց համար այն գրանցված կամ հայտարկված է։</w:t>
      </w:r>
    </w:p>
    <w:p w14:paraId="294AF4E2"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3. Գրանցված կամ հայտարկված ապրանքային նշանի նկատմամբ իրավունքների փոխանցմամբ պայմանավորված ապրանքային նշանի նոր իրավական կարգավիճակը երրորդ անձանց նկատմամբ գործում է պետական գրանցամատյանում կամ ապրանքային նշանների հայտերի հիմնապաշարում համապատասխան գրանցում կատարելու օրվանից։</w:t>
      </w:r>
    </w:p>
    <w:p w14:paraId="3BA15160"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4. Պետական գրանցամատյանում ապրանքային նշանի իրավունքների փոխանցումը գրանցելու համար փոխանցումն իրականացնող կողմերից մեկը պետական լիազոր մարմին է ներկայացնում՝</w:t>
      </w:r>
    </w:p>
    <w:p w14:paraId="36BBB075"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 դիմում իրավունքների փոխանցման գրանցում կատարելու մասին.</w:t>
      </w:r>
    </w:p>
    <w:p w14:paraId="596D5783"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2) իրավունքների փոխանցումը հավաստող փաստաթուղթը.</w:t>
      </w:r>
    </w:p>
    <w:p w14:paraId="52C322B7"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3) օրենքով սահմանված պետական տուրքի վճարման անդորրագիրը.</w:t>
      </w:r>
    </w:p>
    <w:p w14:paraId="2317B66D"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4) ներկայացուցչի լիազորությունները հաստատող փաստաթուղթը (ներկայացուցչի առկայության դեպքում).</w:t>
      </w:r>
    </w:p>
    <w:p w14:paraId="5FBE354F"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5) աշխատողների թվի մասին տեղեկանքը պետական տուրքի վճարման օրվա դրությամբ, եթե պետական տուրքը վճարվել է զեղչով՝ համաձայն «Պետական տուրքի մասին» Հայաստանի Հանրապետության օրենքի 28-րդ հոդվածի:</w:t>
      </w:r>
    </w:p>
    <w:p w14:paraId="1F0FFD01"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 xml:space="preserve">5. Պետական լիազոր մարմինը սույն հոդվածի 4-րդ մասում նշված փաստաթղթերն ստանալու օրվանից հետո` յոթ աշխատանքային օրվա ընթացքում, իրականացնում է դրանց փորձաքննությունը և սույն հոդվածի պահանջներին համապատասխանելու դեպքում </w:t>
      </w:r>
      <w:r w:rsidRPr="00C37566">
        <w:rPr>
          <w:rFonts w:ascii="GHEA Grapalat" w:eastAsia="Times New Roman" w:hAnsi="GHEA Grapalat" w:cs="Times New Roman"/>
          <w:color w:val="000000"/>
          <w:sz w:val="24"/>
          <w:szCs w:val="24"/>
          <w:lang w:val="hy-AM"/>
        </w:rPr>
        <w:lastRenderedPageBreak/>
        <w:t>իրավունքների փոխանցումը գրանցում է պետական գրանցամատյանում կամ ապրանքային նշանների հայտերի հիմնապաշարում։</w:t>
      </w:r>
    </w:p>
    <w:p w14:paraId="4369D905"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 xml:space="preserve">6. Պետական լիազոր մարմինը մերժում է իրավունքների փոխանցման գրանցումը, եթե ակնհայտ է, որ </w:t>
      </w:r>
      <w:r w:rsidRPr="00C37566">
        <w:rPr>
          <w:rFonts w:ascii="GHEA Grapalat" w:eastAsia="Times New Roman" w:hAnsi="GHEA Grapalat" w:cs="Times New Roman"/>
          <w:strike/>
          <w:color w:val="FF0000"/>
          <w:sz w:val="24"/>
          <w:szCs w:val="24"/>
          <w:lang w:val="hy-AM"/>
        </w:rPr>
        <w:t>փոխանցման հետևանքով ապրանքային նշանը</w:t>
      </w:r>
      <w:r w:rsidRPr="00C37566">
        <w:rPr>
          <w:rFonts w:ascii="GHEA Grapalat" w:eastAsia="Times New Roman" w:hAnsi="GHEA Grapalat" w:cs="Times New Roman"/>
          <w:color w:val="FF0000"/>
          <w:sz w:val="24"/>
          <w:szCs w:val="24"/>
          <w:lang w:val="hy-AM"/>
        </w:rPr>
        <w:t xml:space="preserve"> </w:t>
      </w:r>
      <w:r w:rsidR="0087184B" w:rsidRPr="00C37566">
        <w:rPr>
          <w:rFonts w:ascii="GHEA Grapalat" w:eastAsia="GHEA Grapalat" w:hAnsi="GHEA Grapalat" w:cs="GHEA Grapalat"/>
          <w:color w:val="FF0000"/>
          <w:sz w:val="24"/>
          <w:szCs w:val="24"/>
          <w:shd w:val="clear" w:color="auto" w:fill="FFFFFF"/>
          <w:lang w:val="hy-AM"/>
        </w:rPr>
        <w:t>փոխանցման հետևանքով ապրանքային նշանի օգտագործումը</w:t>
      </w:r>
      <w:r w:rsidR="0087184B" w:rsidRPr="00C37566">
        <w:rPr>
          <w:rFonts w:ascii="GHEA Grapalat" w:eastAsia="Times New Roman" w:hAnsi="GHEA Grapalat" w:cs="Times New Roman"/>
          <w:color w:val="000000"/>
          <w:sz w:val="24"/>
          <w:szCs w:val="24"/>
          <w:lang w:val="hy-AM"/>
        </w:rPr>
        <w:t xml:space="preserve"> </w:t>
      </w:r>
      <w:r w:rsidRPr="00C37566">
        <w:rPr>
          <w:rFonts w:ascii="GHEA Grapalat" w:eastAsia="Times New Roman" w:hAnsi="GHEA Grapalat" w:cs="Times New Roman"/>
          <w:color w:val="000000"/>
          <w:sz w:val="24"/>
          <w:szCs w:val="24"/>
          <w:lang w:val="hy-AM"/>
        </w:rPr>
        <w:t xml:space="preserve">կարող է </w:t>
      </w:r>
      <w:r w:rsidRPr="00C37566">
        <w:rPr>
          <w:rFonts w:ascii="GHEA Grapalat" w:eastAsia="Times New Roman" w:hAnsi="GHEA Grapalat" w:cs="Times New Roman"/>
          <w:strike/>
          <w:color w:val="FF0000"/>
          <w:sz w:val="24"/>
          <w:szCs w:val="24"/>
          <w:lang w:val="hy-AM"/>
        </w:rPr>
        <w:t>հանրությանը</w:t>
      </w:r>
      <w:r w:rsidRPr="00C37566">
        <w:rPr>
          <w:rFonts w:ascii="GHEA Grapalat" w:eastAsia="Times New Roman" w:hAnsi="GHEA Grapalat" w:cs="Times New Roman"/>
          <w:color w:val="000000"/>
          <w:sz w:val="24"/>
          <w:szCs w:val="24"/>
          <w:lang w:val="hy-AM"/>
        </w:rPr>
        <w:t xml:space="preserve"> </w:t>
      </w:r>
      <w:r w:rsidR="006D75E4" w:rsidRPr="00C37566">
        <w:rPr>
          <w:rFonts w:ascii="GHEA Grapalat" w:eastAsia="GHEA Grapalat" w:hAnsi="GHEA Grapalat" w:cs="GHEA Grapalat"/>
          <w:color w:val="FF0000"/>
          <w:sz w:val="24"/>
          <w:szCs w:val="24"/>
          <w:shd w:val="clear" w:color="auto" w:fill="FFFFFF"/>
          <w:lang w:val="hy-AM"/>
        </w:rPr>
        <w:t>սպառող</w:t>
      </w:r>
      <w:r w:rsidR="006D75E4" w:rsidRPr="006D75E4">
        <w:rPr>
          <w:rFonts w:ascii="GHEA Grapalat" w:eastAsia="GHEA Grapalat" w:hAnsi="GHEA Grapalat" w:cs="GHEA Grapalat"/>
          <w:color w:val="FF0000"/>
          <w:sz w:val="24"/>
          <w:szCs w:val="24"/>
          <w:shd w:val="clear" w:color="auto" w:fill="FFFFFF"/>
          <w:lang w:val="hy-AM"/>
        </w:rPr>
        <w:t>ին</w:t>
      </w:r>
      <w:r w:rsidR="006D75E4">
        <w:rPr>
          <w:rFonts w:ascii="GHEA Grapalat" w:eastAsia="GHEA Grapalat" w:hAnsi="GHEA Grapalat" w:cs="GHEA Grapalat"/>
          <w:color w:val="FF0000"/>
          <w:sz w:val="24"/>
          <w:szCs w:val="24"/>
          <w:shd w:val="clear" w:color="auto" w:fill="FFFFFF"/>
          <w:lang w:val="hy-AM"/>
        </w:rPr>
        <w:t xml:space="preserve"> </w:t>
      </w:r>
      <w:r w:rsidRPr="00C37566">
        <w:rPr>
          <w:rFonts w:ascii="GHEA Grapalat" w:eastAsia="Times New Roman" w:hAnsi="GHEA Grapalat" w:cs="Times New Roman"/>
          <w:color w:val="000000"/>
          <w:sz w:val="24"/>
          <w:szCs w:val="24"/>
          <w:lang w:val="hy-AM"/>
        </w:rPr>
        <w:t>մոլորության մեջ գցել, մասնավորապես այն ապրանքների և (կամ) ծառայությունների բնույթի</w:t>
      </w:r>
      <w:r w:rsidR="0087184B">
        <w:rPr>
          <w:rFonts w:ascii="GHEA Grapalat" w:eastAsia="Times New Roman" w:hAnsi="GHEA Grapalat" w:cs="Times New Roman"/>
          <w:color w:val="000000"/>
          <w:sz w:val="24"/>
          <w:szCs w:val="24"/>
          <w:lang w:val="hy-AM"/>
        </w:rPr>
        <w:t xml:space="preserve">, </w:t>
      </w:r>
      <w:r w:rsidR="0087184B" w:rsidRPr="0087184B">
        <w:rPr>
          <w:rFonts w:ascii="GHEA Grapalat" w:eastAsia="Times New Roman" w:hAnsi="GHEA Grapalat" w:cs="Times New Roman"/>
          <w:color w:val="FF0000"/>
          <w:sz w:val="24"/>
          <w:szCs w:val="24"/>
          <w:lang w:val="hy-AM"/>
        </w:rPr>
        <w:t>տեսակի</w:t>
      </w:r>
      <w:r w:rsidRPr="00C37566">
        <w:rPr>
          <w:rFonts w:ascii="GHEA Grapalat" w:eastAsia="Times New Roman" w:hAnsi="GHEA Grapalat" w:cs="Times New Roman"/>
          <w:color w:val="FF0000"/>
          <w:sz w:val="24"/>
          <w:szCs w:val="24"/>
          <w:lang w:val="hy-AM"/>
        </w:rPr>
        <w:t xml:space="preserve">, </w:t>
      </w:r>
      <w:r w:rsidR="0087184B" w:rsidRPr="00C37566">
        <w:rPr>
          <w:rFonts w:ascii="GHEA Grapalat" w:eastAsia="Times New Roman" w:hAnsi="GHEA Grapalat" w:cs="Times New Roman"/>
          <w:color w:val="000000"/>
          <w:sz w:val="24"/>
          <w:szCs w:val="24"/>
          <w:lang w:val="hy-AM"/>
        </w:rPr>
        <w:t>որակի, աշխարհագրական ծագման</w:t>
      </w:r>
      <w:r w:rsidR="0087184B" w:rsidRPr="00C37566">
        <w:rPr>
          <w:rFonts w:ascii="GHEA Grapalat" w:eastAsia="GHEA Grapalat" w:hAnsi="GHEA Grapalat" w:cs="GHEA Grapalat"/>
          <w:sz w:val="24"/>
          <w:szCs w:val="24"/>
          <w:shd w:val="clear" w:color="auto" w:fill="FFFFFF"/>
          <w:lang w:val="hy-AM"/>
        </w:rPr>
        <w:t xml:space="preserve">, </w:t>
      </w:r>
      <w:r w:rsidR="0087184B" w:rsidRPr="00C37566">
        <w:rPr>
          <w:rFonts w:ascii="GHEA Grapalat" w:eastAsia="GHEA Grapalat" w:hAnsi="GHEA Grapalat" w:cs="GHEA Grapalat"/>
          <w:color w:val="FF0000"/>
          <w:sz w:val="24"/>
          <w:szCs w:val="24"/>
          <w:shd w:val="clear" w:color="auto" w:fill="FFFFFF"/>
          <w:lang w:val="hy-AM"/>
        </w:rPr>
        <w:t>ապրանքն արտադրողի (ծառայություն մատուցողի)</w:t>
      </w:r>
      <w:r w:rsidR="0087184B">
        <w:rPr>
          <w:rFonts w:ascii="GHEA Grapalat" w:eastAsia="Times New Roman" w:hAnsi="GHEA Grapalat" w:cs="Times New Roman"/>
          <w:color w:val="000000"/>
          <w:sz w:val="24"/>
          <w:szCs w:val="24"/>
          <w:lang w:val="hy-AM"/>
        </w:rPr>
        <w:t xml:space="preserve"> </w:t>
      </w:r>
      <w:r w:rsidRPr="00C37566">
        <w:rPr>
          <w:rFonts w:ascii="GHEA Grapalat" w:eastAsia="Times New Roman" w:hAnsi="GHEA Grapalat" w:cs="Times New Roman"/>
          <w:color w:val="000000"/>
          <w:sz w:val="24"/>
          <w:szCs w:val="24"/>
          <w:lang w:val="hy-AM"/>
        </w:rPr>
        <w:t>վերաբերյալ, որոնց համար գրանցված է ապրանքային նշանը, բացառությամբ, եթե իրավունքներն ստացող կողմը համաձայնում է սահմանափակել ապրանքային նշանի գրանցումն այն ապրանքներով և (կամ) ծառայություններով, որոնց համար մոլորության մեջ գցելու վտանգը բացակայում է։</w:t>
      </w:r>
    </w:p>
    <w:p w14:paraId="4EB75D7F"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7. Եթե ապրանքային նշանը գրանցված է Փարիզյան կոնվենցիայի անդամ որևէ երկրի ապրանքային նշանի իրավատիրոջ գործակալի կամ ներկայացուցչի անունով առանց նրա համաձայնության, ապա վերջինս իրավունք ունի պահանջելու իրավունքների փոխանցումն իր օգտին, բացառությամբ, եթե գործակալը կամ ներկայացուցիչը կապացուցեն իրենց գործողությունների օրինականությունը։</w:t>
      </w:r>
    </w:p>
    <w:p w14:paraId="6B8AB251"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8. Գրանցված ապրանքային նշանի նկատմամբ իրավունքների փոխանցման մասին տեղեկությունները հրապարակվում են «Արդյունաբերական սեփականություն» պաշտոնական տեղեկագրում։</w:t>
      </w:r>
    </w:p>
    <w:p w14:paraId="42E7BDD2"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9. Սույն հոդվածի 5-րդ մասով նախատեսված պետական լիազոր մարմնի գործողություններն ապրանքային նշանի իրավունքների փոխանցման կողմերը կամ երրորդ անձինք կարող են վիճարկել բողոքարկման խորհրդում իրավունքների փոխանցումը գրանցելու մասին տեղեկությունները հրապարակելու օրվանից՝ եռամսյա ժամկետում։</w:t>
      </w:r>
    </w:p>
    <w:p w14:paraId="4F69E672" w14:textId="77777777" w:rsidR="00F35924" w:rsidRDefault="0087184B" w:rsidP="00B14357">
      <w:pPr>
        <w:spacing w:after="0" w:line="360" w:lineRule="auto"/>
        <w:ind w:firstLine="567"/>
        <w:jc w:val="both"/>
        <w:rPr>
          <w:rFonts w:ascii="GHEA Grapalat" w:eastAsia="GHEA Grapalat" w:hAnsi="GHEA Grapalat" w:cs="GHEA Grapalat"/>
          <w:color w:val="FF0000"/>
          <w:sz w:val="24"/>
          <w:szCs w:val="24"/>
          <w:shd w:val="clear" w:color="auto" w:fill="FFFFFF"/>
          <w:lang w:val="hy-AM"/>
        </w:rPr>
      </w:pPr>
      <w:r w:rsidRPr="0087184B">
        <w:rPr>
          <w:rFonts w:ascii="GHEA Grapalat" w:eastAsia="GHEA Grapalat" w:hAnsi="GHEA Grapalat" w:cs="GHEA Grapalat"/>
          <w:color w:val="FF0000"/>
          <w:sz w:val="24"/>
          <w:szCs w:val="24"/>
          <w:shd w:val="clear" w:color="auto" w:fill="FFFFFF"/>
          <w:lang w:val="hy-AM"/>
        </w:rPr>
        <w:t>10. Սույն հոդվածում նշված դիմումի ձեևը, դրա լրացման, ներկայացման և քննարկման կարգը սահմանում է կառավարությունը</w:t>
      </w:r>
      <w:r>
        <w:rPr>
          <w:rFonts w:ascii="GHEA Grapalat" w:eastAsia="GHEA Grapalat" w:hAnsi="GHEA Grapalat" w:cs="GHEA Grapalat"/>
          <w:color w:val="FF0000"/>
          <w:sz w:val="24"/>
          <w:szCs w:val="24"/>
          <w:shd w:val="clear" w:color="auto" w:fill="FFFFFF"/>
          <w:lang w:val="hy-AM"/>
        </w:rPr>
        <w:t>:</w:t>
      </w:r>
    </w:p>
    <w:p w14:paraId="2CBA965B" w14:textId="77777777" w:rsidR="0087184B" w:rsidRPr="00C37566" w:rsidRDefault="0087184B" w:rsidP="00B14357">
      <w:pPr>
        <w:spacing w:after="0" w:line="360" w:lineRule="auto"/>
        <w:ind w:firstLine="567"/>
        <w:jc w:val="both"/>
        <w:rPr>
          <w:rFonts w:ascii="GHEA Grapalat" w:eastAsia="Times New Roman" w:hAnsi="GHEA Grapalat" w:cs="Times New Roman"/>
          <w:color w:val="FF0000"/>
          <w:sz w:val="24"/>
          <w:szCs w:val="24"/>
          <w:lang w:val="hy-AM"/>
        </w:rPr>
      </w:pPr>
    </w:p>
    <w:p w14:paraId="0D26ECF7" w14:textId="77777777" w:rsidR="006D75E4" w:rsidRPr="00C37566" w:rsidRDefault="006D75E4" w:rsidP="006D75E4">
      <w:pPr>
        <w:spacing w:after="0" w:line="360" w:lineRule="auto"/>
        <w:ind w:firstLine="567"/>
        <w:jc w:val="both"/>
        <w:rPr>
          <w:rFonts w:ascii="GHEA Grapalat" w:eastAsia="Times New Roman" w:hAnsi="GHEA Grapalat" w:cs="Times New Roman"/>
          <w:b/>
          <w:color w:val="000000"/>
          <w:sz w:val="24"/>
          <w:szCs w:val="24"/>
          <w:lang w:val="hy-AM"/>
        </w:rPr>
      </w:pPr>
      <w:r w:rsidRPr="00C37566">
        <w:rPr>
          <w:rFonts w:ascii="GHEA Grapalat" w:eastAsia="Times New Roman" w:hAnsi="GHEA Grapalat" w:cs="Times New Roman"/>
          <w:b/>
          <w:color w:val="000000"/>
          <w:sz w:val="24"/>
          <w:szCs w:val="24"/>
          <w:lang w:val="hy-AM"/>
        </w:rPr>
        <w:t>Հոդված 34. Կոլեկտիվ նշանի գրանցման մերժումը</w:t>
      </w:r>
    </w:p>
    <w:p w14:paraId="295D7348" w14:textId="77777777" w:rsidR="006D75E4" w:rsidRPr="00C37566" w:rsidRDefault="006D75E4" w:rsidP="006D75E4">
      <w:pPr>
        <w:spacing w:after="0" w:line="360" w:lineRule="auto"/>
        <w:ind w:firstLine="567"/>
        <w:jc w:val="both"/>
        <w:rPr>
          <w:rFonts w:ascii="GHEA Grapalat" w:eastAsia="Times New Roman" w:hAnsi="GHEA Grapalat" w:cs="Times New Roman"/>
          <w:color w:val="000000"/>
          <w:sz w:val="24"/>
          <w:szCs w:val="24"/>
          <w:lang w:val="hy-AM"/>
        </w:rPr>
      </w:pPr>
    </w:p>
    <w:p w14:paraId="011C69CD" w14:textId="77777777" w:rsidR="006D75E4" w:rsidRPr="00C37566" w:rsidRDefault="006D75E4" w:rsidP="006D75E4">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 Ապրանքային նշանի գրանցումը մերժելու` սույն օրենքով նախատեսված հիմքերից բացի, կոլեկտիվ նշանի գրանցումը կարող է մերժվել նաև, եթե պահպանված չեն սույն օրենքի 32-րդ և 33-րդ հոդվածների պահանջները, կամ եթե կոլեկտիվ նշանի օգտագործման կանոնակարգը հակասում է հասարակության շահերին կամ բարոյականության սկզբունքներին:</w:t>
      </w:r>
    </w:p>
    <w:p w14:paraId="3A138C61" w14:textId="77777777" w:rsidR="006D75E4" w:rsidRPr="00C37566" w:rsidRDefault="006D75E4" w:rsidP="006D75E4">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 xml:space="preserve">2. Կոլեկտիվ նշանի գրանցումը մերժվում է նաև այն դեպքում, երբ վտանգ կա </w:t>
      </w:r>
      <w:r w:rsidRPr="00C37566">
        <w:rPr>
          <w:rFonts w:ascii="GHEA Grapalat" w:eastAsia="Times New Roman" w:hAnsi="GHEA Grapalat" w:cs="Times New Roman"/>
          <w:strike/>
          <w:color w:val="FF0000"/>
          <w:sz w:val="24"/>
          <w:szCs w:val="24"/>
          <w:lang w:val="hy-AM"/>
        </w:rPr>
        <w:t>հանրությանը</w:t>
      </w:r>
      <w:r>
        <w:rPr>
          <w:rFonts w:ascii="GHEA Grapalat" w:eastAsia="Times New Roman" w:hAnsi="GHEA Grapalat" w:cs="Times New Roman"/>
          <w:color w:val="000000"/>
          <w:sz w:val="24"/>
          <w:szCs w:val="24"/>
          <w:lang w:val="hy-AM"/>
        </w:rPr>
        <w:t xml:space="preserve"> </w:t>
      </w:r>
      <w:r w:rsidRPr="00C37566">
        <w:rPr>
          <w:rFonts w:ascii="GHEA Grapalat" w:eastAsia="GHEA Grapalat" w:hAnsi="GHEA Grapalat" w:cs="GHEA Grapalat"/>
          <w:color w:val="FF0000"/>
          <w:sz w:val="24"/>
          <w:szCs w:val="24"/>
          <w:shd w:val="clear" w:color="auto" w:fill="FFFFFF"/>
          <w:lang w:val="hy-AM"/>
        </w:rPr>
        <w:t>սպառող</w:t>
      </w:r>
      <w:r w:rsidRPr="006D75E4">
        <w:rPr>
          <w:rFonts w:ascii="GHEA Grapalat" w:eastAsia="GHEA Grapalat" w:hAnsi="GHEA Grapalat" w:cs="GHEA Grapalat"/>
          <w:color w:val="FF0000"/>
          <w:sz w:val="24"/>
          <w:szCs w:val="24"/>
          <w:shd w:val="clear" w:color="auto" w:fill="FFFFFF"/>
          <w:lang w:val="hy-AM"/>
        </w:rPr>
        <w:t>ին</w:t>
      </w:r>
      <w:r w:rsidRPr="00C37566">
        <w:rPr>
          <w:rFonts w:ascii="GHEA Grapalat" w:eastAsia="Times New Roman" w:hAnsi="GHEA Grapalat" w:cs="Times New Roman"/>
          <w:color w:val="000000"/>
          <w:sz w:val="24"/>
          <w:szCs w:val="24"/>
          <w:lang w:val="hy-AM"/>
        </w:rPr>
        <w:t xml:space="preserve"> մոլորության մեջ գցելու նշանի բնույթի կամ նշանակության վերաբերյալ և հատկապես, երբ այն չի ընկալվում որպես կոլեկտիվ նշան։</w:t>
      </w:r>
    </w:p>
    <w:p w14:paraId="1AFD33D8" w14:textId="77777777" w:rsidR="00F35924" w:rsidRDefault="006D75E4" w:rsidP="006D75E4">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3. Կոլեկտիվ նշանի գրանցումը չի մերժվում, եթե հայտատուն կոլեկտիվ նշանի օգտագործման կանոնակարգում փոփոխություններ կատարելու միջոցով վերացնում է սույն հոդվածի 1-ին և 2-րդ մասերի պահանջների անհամապատասխանությունը։</w:t>
      </w:r>
    </w:p>
    <w:p w14:paraId="7EBA92CC" w14:textId="77777777" w:rsidR="006D75E4" w:rsidRPr="006D75E4" w:rsidRDefault="006D75E4" w:rsidP="006D75E4">
      <w:pPr>
        <w:spacing w:after="0" w:line="360" w:lineRule="auto"/>
        <w:ind w:firstLine="567"/>
        <w:jc w:val="both"/>
        <w:rPr>
          <w:rFonts w:ascii="GHEA Grapalat" w:eastAsia="Times New Roman" w:hAnsi="GHEA Grapalat" w:cs="Times New Roman"/>
          <w:color w:val="000000"/>
          <w:sz w:val="24"/>
          <w:szCs w:val="24"/>
          <w:lang w:val="hy-AM"/>
        </w:rPr>
      </w:pPr>
    </w:p>
    <w:p w14:paraId="569E9831" w14:textId="77777777" w:rsidR="006D75E4" w:rsidRPr="006D75E4" w:rsidRDefault="006D75E4" w:rsidP="006D75E4">
      <w:pPr>
        <w:spacing w:after="0" w:line="360" w:lineRule="auto"/>
        <w:ind w:firstLine="567"/>
        <w:jc w:val="both"/>
        <w:rPr>
          <w:rFonts w:ascii="GHEA Grapalat" w:eastAsia="Times New Roman" w:hAnsi="GHEA Grapalat" w:cs="Times New Roman"/>
          <w:b/>
          <w:color w:val="000000"/>
          <w:sz w:val="24"/>
          <w:szCs w:val="24"/>
          <w:lang w:val="hy-AM"/>
        </w:rPr>
      </w:pPr>
      <w:r w:rsidRPr="006D75E4">
        <w:rPr>
          <w:rFonts w:ascii="GHEA Grapalat" w:eastAsia="Times New Roman" w:hAnsi="GHEA Grapalat" w:cs="Times New Roman"/>
          <w:b/>
          <w:color w:val="000000"/>
          <w:sz w:val="24"/>
          <w:szCs w:val="24"/>
          <w:lang w:val="hy-AM"/>
        </w:rPr>
        <w:t>Հոդված 37. Կոլեկտիվ նշանի նկատմամբ իրավունքներից զրկելու հիմքերը</w:t>
      </w:r>
    </w:p>
    <w:p w14:paraId="1D4161DA" w14:textId="77777777" w:rsidR="006D75E4" w:rsidRPr="006D75E4" w:rsidRDefault="006D75E4" w:rsidP="006D75E4">
      <w:pPr>
        <w:spacing w:after="0" w:line="360" w:lineRule="auto"/>
        <w:ind w:firstLine="567"/>
        <w:jc w:val="both"/>
        <w:rPr>
          <w:rFonts w:ascii="GHEA Grapalat" w:eastAsia="Times New Roman" w:hAnsi="GHEA Grapalat" w:cs="Times New Roman"/>
          <w:color w:val="000000"/>
          <w:sz w:val="24"/>
          <w:szCs w:val="24"/>
          <w:lang w:val="hy-AM"/>
        </w:rPr>
      </w:pPr>
    </w:p>
    <w:p w14:paraId="705397B2" w14:textId="77777777" w:rsidR="006D75E4" w:rsidRPr="006D75E4" w:rsidRDefault="006D75E4" w:rsidP="006D75E4">
      <w:pPr>
        <w:spacing w:after="0" w:line="360" w:lineRule="auto"/>
        <w:ind w:firstLine="567"/>
        <w:jc w:val="both"/>
        <w:rPr>
          <w:rFonts w:ascii="GHEA Grapalat" w:eastAsia="Times New Roman" w:hAnsi="GHEA Grapalat" w:cs="Times New Roman"/>
          <w:color w:val="000000"/>
          <w:sz w:val="24"/>
          <w:szCs w:val="24"/>
          <w:lang w:val="hy-AM"/>
        </w:rPr>
      </w:pPr>
      <w:r w:rsidRPr="006D75E4">
        <w:rPr>
          <w:rFonts w:ascii="GHEA Grapalat" w:eastAsia="Times New Roman" w:hAnsi="GHEA Grapalat" w:cs="Times New Roman"/>
          <w:color w:val="000000"/>
          <w:sz w:val="24"/>
          <w:szCs w:val="24"/>
          <w:lang w:val="hy-AM"/>
        </w:rPr>
        <w:t>1. Բացի սույն օրենքով նախատեսված հիմքերով իրավունքներից զրկվելուց, իրավունքների պաշտպանության հետ կապված դատարան ներկայացված համապատասխան հայցի կամ հակընդդեմ հայցի քննարկման արդյունքում կոլեկտիվ նշանի իրավատերը կարող է զրկվել իրավունքներից, եթե՝</w:t>
      </w:r>
    </w:p>
    <w:p w14:paraId="51EF8E02" w14:textId="77777777" w:rsidR="006D75E4" w:rsidRPr="006D75E4" w:rsidRDefault="006D75E4" w:rsidP="006D75E4">
      <w:pPr>
        <w:spacing w:after="0" w:line="360" w:lineRule="auto"/>
        <w:ind w:firstLine="567"/>
        <w:jc w:val="both"/>
        <w:rPr>
          <w:rFonts w:ascii="GHEA Grapalat" w:eastAsia="Times New Roman" w:hAnsi="GHEA Grapalat" w:cs="Times New Roman"/>
          <w:color w:val="000000"/>
          <w:sz w:val="24"/>
          <w:szCs w:val="24"/>
          <w:lang w:val="hy-AM"/>
        </w:rPr>
      </w:pPr>
      <w:r w:rsidRPr="006D75E4">
        <w:rPr>
          <w:rFonts w:ascii="GHEA Grapalat" w:eastAsia="Times New Roman" w:hAnsi="GHEA Grapalat" w:cs="Times New Roman"/>
          <w:color w:val="000000"/>
          <w:sz w:val="24"/>
          <w:szCs w:val="24"/>
          <w:lang w:val="hy-AM"/>
        </w:rPr>
        <w:t>1) իրավատերը համապատասխան միջոցներ չի ձեռնարկել կանխելու կոլեկտիվ նշանի այնպիսի օգտագործումը, որը չի համապատասխանում կոլեկտիվ նշանի օգտագործման` կանոնակարգով նախատեսված պայմաններին.</w:t>
      </w:r>
    </w:p>
    <w:p w14:paraId="6E27D6CA" w14:textId="77777777" w:rsidR="006D75E4" w:rsidRPr="006D75E4" w:rsidRDefault="006D75E4" w:rsidP="006D75E4">
      <w:pPr>
        <w:spacing w:after="0" w:line="360" w:lineRule="auto"/>
        <w:ind w:firstLine="567"/>
        <w:jc w:val="both"/>
        <w:rPr>
          <w:rFonts w:ascii="GHEA Grapalat" w:eastAsia="Times New Roman" w:hAnsi="GHEA Grapalat" w:cs="Times New Roman"/>
          <w:color w:val="000000"/>
          <w:sz w:val="24"/>
          <w:szCs w:val="24"/>
          <w:lang w:val="hy-AM"/>
        </w:rPr>
      </w:pPr>
      <w:r w:rsidRPr="006D75E4">
        <w:rPr>
          <w:rFonts w:ascii="GHEA Grapalat" w:eastAsia="Times New Roman" w:hAnsi="GHEA Grapalat" w:cs="Times New Roman"/>
          <w:color w:val="000000"/>
          <w:sz w:val="24"/>
          <w:szCs w:val="24"/>
          <w:lang w:val="hy-AM"/>
        </w:rPr>
        <w:t xml:space="preserve">2) կոլեկտիվ նշանի իրավատիրոջ կողմից դրա օգտագործման եղանակը սույն օրենքի 34-րդ հոդվածի 2-րդ մասի իմաստով կարող է մոլորության մեջ գցել </w:t>
      </w:r>
      <w:r w:rsidRPr="006D75E4">
        <w:rPr>
          <w:rFonts w:ascii="GHEA Grapalat" w:eastAsia="Times New Roman" w:hAnsi="GHEA Grapalat" w:cs="Times New Roman"/>
          <w:strike/>
          <w:color w:val="FF0000"/>
          <w:sz w:val="24"/>
          <w:szCs w:val="24"/>
          <w:lang w:val="hy-AM"/>
        </w:rPr>
        <w:t>հանրությանը</w:t>
      </w:r>
      <w:r>
        <w:rPr>
          <w:rFonts w:ascii="GHEA Grapalat" w:eastAsia="Times New Roman" w:hAnsi="GHEA Grapalat" w:cs="Times New Roman"/>
          <w:color w:val="000000"/>
          <w:sz w:val="24"/>
          <w:szCs w:val="24"/>
          <w:lang w:val="hy-AM"/>
        </w:rPr>
        <w:t xml:space="preserve"> </w:t>
      </w:r>
      <w:r w:rsidRPr="006D75E4">
        <w:rPr>
          <w:rFonts w:ascii="GHEA Grapalat" w:eastAsia="GHEA Grapalat" w:hAnsi="GHEA Grapalat" w:cs="GHEA Grapalat"/>
          <w:color w:val="FF0000"/>
          <w:sz w:val="24"/>
          <w:szCs w:val="24"/>
          <w:shd w:val="clear" w:color="auto" w:fill="FFFFFF"/>
          <w:lang w:val="hy-AM"/>
        </w:rPr>
        <w:t>սպառողին</w:t>
      </w:r>
      <w:r w:rsidRPr="006D75E4">
        <w:rPr>
          <w:rFonts w:ascii="GHEA Grapalat" w:eastAsia="Times New Roman" w:hAnsi="GHEA Grapalat" w:cs="Times New Roman"/>
          <w:color w:val="000000"/>
          <w:sz w:val="24"/>
          <w:szCs w:val="24"/>
          <w:lang w:val="hy-AM"/>
        </w:rPr>
        <w:t>.</w:t>
      </w:r>
    </w:p>
    <w:p w14:paraId="0967EB16" w14:textId="77777777" w:rsidR="006D75E4" w:rsidRDefault="006D75E4" w:rsidP="006D75E4">
      <w:pPr>
        <w:spacing w:after="0" w:line="360" w:lineRule="auto"/>
        <w:ind w:firstLine="567"/>
        <w:jc w:val="both"/>
        <w:rPr>
          <w:rFonts w:ascii="GHEA Grapalat" w:eastAsia="Times New Roman" w:hAnsi="GHEA Grapalat" w:cs="Times New Roman"/>
          <w:color w:val="000000"/>
          <w:sz w:val="24"/>
          <w:szCs w:val="24"/>
          <w:lang w:val="hy-AM"/>
        </w:rPr>
      </w:pPr>
      <w:r w:rsidRPr="006D75E4">
        <w:rPr>
          <w:rFonts w:ascii="GHEA Grapalat" w:eastAsia="Times New Roman" w:hAnsi="GHEA Grapalat" w:cs="Times New Roman"/>
          <w:color w:val="000000"/>
          <w:sz w:val="24"/>
          <w:szCs w:val="24"/>
          <w:lang w:val="hy-AM"/>
        </w:rPr>
        <w:t xml:space="preserve">3) կոլեկտիվ նշանի օգտագործման կանոնակարգի փոփոխությունները պետական գրանցամատյան են մուտքագրվել սույն օրենքի 35-րդ հոդվածի 2-րդ մասի խախտմամբ, </w:t>
      </w:r>
      <w:r w:rsidRPr="006D75E4">
        <w:rPr>
          <w:rFonts w:ascii="GHEA Grapalat" w:eastAsia="Times New Roman" w:hAnsi="GHEA Grapalat" w:cs="Times New Roman"/>
          <w:color w:val="000000"/>
          <w:sz w:val="24"/>
          <w:szCs w:val="24"/>
          <w:lang w:val="hy-AM"/>
        </w:rPr>
        <w:lastRenderedPageBreak/>
        <w:t>բացառությամբ, եթե կոլեկտիվ նշանի իրավատերը կոլեկտիվ նշանի օգտագործման կանոնակարգի նոր փոփոխությամբ վերացրել է այդ անհամապատասխանությունը։</w:t>
      </w:r>
    </w:p>
    <w:p w14:paraId="72B26D73" w14:textId="77777777" w:rsidR="006D75E4" w:rsidRPr="006D75E4" w:rsidRDefault="006D75E4" w:rsidP="006D75E4">
      <w:pPr>
        <w:spacing w:after="0" w:line="360" w:lineRule="auto"/>
        <w:ind w:firstLine="567"/>
        <w:jc w:val="both"/>
        <w:rPr>
          <w:rFonts w:ascii="GHEA Grapalat" w:eastAsia="Times New Roman" w:hAnsi="GHEA Grapalat" w:cs="Times New Roman"/>
          <w:color w:val="000000"/>
          <w:sz w:val="24"/>
          <w:szCs w:val="24"/>
          <w:lang w:val="hy-AM"/>
        </w:rPr>
      </w:pPr>
    </w:p>
    <w:p w14:paraId="421DD967" w14:textId="77777777" w:rsidR="00F35924" w:rsidRPr="00C37566" w:rsidRDefault="00F35924" w:rsidP="00B14357">
      <w:pPr>
        <w:spacing w:after="0" w:line="360" w:lineRule="auto"/>
        <w:ind w:firstLine="567"/>
        <w:jc w:val="both"/>
        <w:rPr>
          <w:rFonts w:ascii="GHEA Grapalat" w:eastAsia="Times New Roman" w:hAnsi="GHEA Grapalat" w:cs="Times New Roman"/>
          <w:b/>
          <w:color w:val="000000" w:themeColor="text1"/>
          <w:sz w:val="24"/>
          <w:szCs w:val="24"/>
          <w:lang w:val="hy-AM"/>
        </w:rPr>
      </w:pPr>
      <w:r w:rsidRPr="0087184B">
        <w:rPr>
          <w:rFonts w:ascii="GHEA Grapalat" w:eastAsia="Times New Roman" w:hAnsi="GHEA Grapalat" w:cs="Times New Roman"/>
          <w:b/>
          <w:color w:val="000000" w:themeColor="text1"/>
          <w:sz w:val="24"/>
          <w:szCs w:val="24"/>
          <w:lang w:val="hy-AM"/>
        </w:rPr>
        <w:t xml:space="preserve"> </w:t>
      </w:r>
      <w:r w:rsidRPr="00C37566">
        <w:rPr>
          <w:rFonts w:ascii="GHEA Grapalat" w:eastAsia="Times New Roman" w:hAnsi="GHEA Grapalat" w:cs="Times New Roman"/>
          <w:b/>
          <w:color w:val="000000" w:themeColor="text1"/>
          <w:sz w:val="24"/>
          <w:szCs w:val="24"/>
          <w:lang w:val="hy-AM"/>
        </w:rPr>
        <w:t>Հոդված 40.</w:t>
      </w:r>
      <w:r w:rsidRPr="00C37566">
        <w:rPr>
          <w:rFonts w:ascii="GHEA Grapalat" w:eastAsia="Times New Roman" w:hAnsi="GHEA Grapalat" w:cs="Times New Roman"/>
          <w:b/>
          <w:color w:val="000000" w:themeColor="text1"/>
          <w:sz w:val="24"/>
          <w:szCs w:val="24"/>
          <w:lang w:val="hy-AM"/>
        </w:rPr>
        <w:tab/>
        <w:t>Ապրանքային նշանի հայտը</w:t>
      </w:r>
    </w:p>
    <w:p w14:paraId="0E2A0B61" w14:textId="77777777" w:rsidR="00F35924" w:rsidRPr="00C37566" w:rsidRDefault="00F35924" w:rsidP="00B14357">
      <w:pPr>
        <w:spacing w:after="0" w:line="360" w:lineRule="auto"/>
        <w:ind w:firstLine="567"/>
        <w:jc w:val="both"/>
        <w:rPr>
          <w:rFonts w:ascii="GHEA Grapalat" w:eastAsia="Times New Roman" w:hAnsi="GHEA Grapalat" w:cs="Times New Roman"/>
          <w:b/>
          <w:color w:val="000000" w:themeColor="text1"/>
          <w:sz w:val="24"/>
          <w:szCs w:val="24"/>
          <w:lang w:val="hy-AM"/>
        </w:rPr>
      </w:pPr>
      <w:r w:rsidRPr="00C37566">
        <w:rPr>
          <w:rFonts w:ascii="GHEA Grapalat" w:eastAsia="Times New Roman" w:hAnsi="GHEA Grapalat" w:cs="Times New Roman"/>
          <w:b/>
          <w:color w:val="000000" w:themeColor="text1"/>
          <w:sz w:val="24"/>
          <w:szCs w:val="24"/>
          <w:lang w:val="hy-AM"/>
        </w:rPr>
        <w:t xml:space="preserve"> </w:t>
      </w:r>
    </w:p>
    <w:p w14:paraId="7E033C3C" w14:textId="77777777" w:rsidR="00F35924"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 xml:space="preserve">1. Ապրանքային նշանի հայտը պետական լիազոր մարմին ներկայացվում է գրավոր կամ էլեկտրոնային </w:t>
      </w:r>
      <w:r w:rsidRPr="00C37566">
        <w:rPr>
          <w:rFonts w:ascii="GHEA Grapalat" w:eastAsia="Times New Roman" w:hAnsi="GHEA Grapalat" w:cs="Times New Roman"/>
          <w:strike/>
          <w:color w:val="FF0000"/>
          <w:sz w:val="24"/>
          <w:szCs w:val="24"/>
          <w:lang w:val="hy-AM"/>
        </w:rPr>
        <w:t>եղանակով</w:t>
      </w:r>
      <w:r w:rsidR="0087184B" w:rsidRPr="0087184B">
        <w:rPr>
          <w:rFonts w:ascii="GHEA Grapalat" w:eastAsia="GHEA Grapalat" w:hAnsi="GHEA Grapalat" w:cs="GHEA Grapalat"/>
          <w:sz w:val="24"/>
          <w:szCs w:val="24"/>
          <w:shd w:val="clear" w:color="auto" w:fill="FFFFFF"/>
          <w:lang w:val="hy-AM"/>
        </w:rPr>
        <w:t xml:space="preserve"> </w:t>
      </w:r>
      <w:r w:rsidR="0087184B" w:rsidRPr="00C82C48">
        <w:rPr>
          <w:rFonts w:ascii="GHEA Grapalat" w:eastAsia="GHEA Grapalat" w:hAnsi="GHEA Grapalat" w:cs="GHEA Grapalat"/>
          <w:sz w:val="24"/>
          <w:szCs w:val="24"/>
          <w:shd w:val="clear" w:color="auto" w:fill="FFFFFF"/>
          <w:lang w:val="hy-AM"/>
        </w:rPr>
        <w:t>համակարգի միջոցով</w:t>
      </w:r>
      <w:r w:rsidRPr="00C37566">
        <w:rPr>
          <w:rFonts w:ascii="GHEA Grapalat" w:eastAsia="Times New Roman" w:hAnsi="GHEA Grapalat" w:cs="Times New Roman"/>
          <w:color w:val="000000"/>
          <w:sz w:val="24"/>
          <w:szCs w:val="24"/>
          <w:lang w:val="hy-AM"/>
        </w:rPr>
        <w:t>: Հայտը ներկայացնում է հայտատուն՝ անմիջականորեն կամ իր ներկայացուցչի</w:t>
      </w:r>
      <w:r w:rsidR="0087184B">
        <w:rPr>
          <w:rFonts w:ascii="GHEA Grapalat" w:eastAsia="Times New Roman" w:hAnsi="GHEA Grapalat" w:cs="Times New Roman"/>
          <w:color w:val="000000"/>
          <w:sz w:val="24"/>
          <w:szCs w:val="24"/>
          <w:lang w:val="hy-AM"/>
        </w:rPr>
        <w:t xml:space="preserve">՝ </w:t>
      </w:r>
      <w:r w:rsidR="0087184B" w:rsidRPr="00C82C48">
        <w:rPr>
          <w:rFonts w:ascii="GHEA Grapalat" w:eastAsia="GHEA Grapalat" w:hAnsi="GHEA Grapalat" w:cs="GHEA Grapalat"/>
          <w:sz w:val="24"/>
          <w:szCs w:val="24"/>
          <w:shd w:val="clear" w:color="auto" w:fill="FFFFFF"/>
          <w:lang w:val="hy-AM"/>
        </w:rPr>
        <w:t xml:space="preserve"> </w:t>
      </w:r>
      <w:r w:rsidR="0087184B" w:rsidRPr="0087184B">
        <w:rPr>
          <w:rFonts w:ascii="GHEA Grapalat" w:eastAsia="GHEA Grapalat" w:hAnsi="GHEA Grapalat" w:cs="GHEA Grapalat"/>
          <w:color w:val="FF0000"/>
          <w:sz w:val="24"/>
          <w:szCs w:val="24"/>
          <w:shd w:val="clear" w:color="auto" w:fill="FFFFFF"/>
          <w:lang w:val="hy-AM"/>
        </w:rPr>
        <w:t>նրան տված լիազորագրի հիման վրա</w:t>
      </w:r>
      <w:r w:rsidRPr="00C37566">
        <w:rPr>
          <w:rFonts w:ascii="GHEA Grapalat" w:eastAsia="Times New Roman" w:hAnsi="GHEA Grapalat" w:cs="Times New Roman"/>
          <w:color w:val="FF0000"/>
          <w:sz w:val="24"/>
          <w:szCs w:val="24"/>
          <w:lang w:val="hy-AM"/>
        </w:rPr>
        <w:t xml:space="preserve"> միջոցով</w:t>
      </w:r>
      <w:r w:rsidRPr="00C37566">
        <w:rPr>
          <w:rFonts w:ascii="GHEA Grapalat" w:eastAsia="Times New Roman" w:hAnsi="GHEA Grapalat" w:cs="Times New Roman"/>
          <w:color w:val="000000"/>
          <w:sz w:val="24"/>
          <w:szCs w:val="24"/>
          <w:lang w:val="hy-AM"/>
        </w:rPr>
        <w:t>:</w:t>
      </w:r>
    </w:p>
    <w:p w14:paraId="5D2ACC3F" w14:textId="77777777" w:rsidR="00E91004" w:rsidRPr="00E91004" w:rsidRDefault="00E91004" w:rsidP="00B14357">
      <w:pPr>
        <w:spacing w:after="0" w:line="360" w:lineRule="auto"/>
        <w:ind w:firstLine="567"/>
        <w:jc w:val="both"/>
        <w:rPr>
          <w:rFonts w:ascii="GHEA Grapalat" w:eastAsia="Times New Roman" w:hAnsi="GHEA Grapalat" w:cs="Times New Roman"/>
          <w:color w:val="FF0000"/>
          <w:sz w:val="24"/>
          <w:szCs w:val="24"/>
          <w:lang w:val="hy-AM"/>
        </w:rPr>
      </w:pPr>
      <w:r w:rsidRPr="00E91004">
        <w:rPr>
          <w:rFonts w:ascii="GHEA Grapalat" w:eastAsia="Times New Roman" w:hAnsi="GHEA Grapalat" w:cs="Times New Roman"/>
          <w:color w:val="FF0000"/>
          <w:sz w:val="24"/>
          <w:szCs w:val="24"/>
          <w:lang w:val="hy-AM"/>
        </w:rPr>
        <w:t>1.1. Ներկայացուցչի լիազորագիրը պետական լիազոր մարմին ներկայացվում է հայտը ներկայացնելիս կամ այն ներկայացնելուց հետո` երկու ամսվա ընթացքում: Մինչև լիազորագիր ներկայացնելը ներկայացուցչի կատարած գործողությունները համարվում են չկատարված և հաշվի չեն առնվում, բացառությամբ հայտը և հայտին կցված փաստաթղթերը պետական լիազոր մարմին ներկայացնելու և պետական տուրք վճարելու գործողությունների: Նշված ժամկետում լիազորագիրը չներկայացվելու դեպքում պետական լիազոր մարմինը ծանուցագիր է ուղարկում այն ստանալու օրվանից՝ երկամսյա ժամկետում, լիազորագիր ներկայացնելու առաջարկությամբ: Նշված ժամկետում լիազորագիրը չներկայացվելու դեպքում գործավարությունն իրականացվում է հայտատուի հետ անմիջականորեն՝ հաշվի առնելով սույն հոդվածի 2-րդ մասով սահմանված պահանջները:</w:t>
      </w:r>
    </w:p>
    <w:p w14:paraId="4DEA6FDE" w14:textId="77777777" w:rsidR="00F35924"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E91004">
        <w:rPr>
          <w:rFonts w:ascii="GHEA Grapalat" w:eastAsia="Times New Roman" w:hAnsi="GHEA Grapalat" w:cs="Times New Roman"/>
          <w:color w:val="000000"/>
          <w:sz w:val="24"/>
          <w:szCs w:val="24"/>
          <w:lang w:val="hy-AM"/>
        </w:rPr>
        <w:t xml:space="preserve">2. Ֆիզիկական անձինք, որոնք Հայաստանի Հանրապետության տարածքում մշտական բնակության վայր չունեն, և օտարերկրյա իրավաբանական անձինք, որոնք Հայաստանի Հանրապետության տարածքում չունեն գործող առևտրային կամ արդյունաբերական հաստատություն, հայտը ներկայացնում և դրա քննարկման ընթացակարգով նախատեսված գործերը պետական լիազոր մարմնում վարում են ապրանքային նշանների հավատարմատարի կամ </w:t>
      </w:r>
      <w:r w:rsidR="00E91004" w:rsidRPr="00E91004">
        <w:rPr>
          <w:rFonts w:ascii="GHEA Grapalat" w:eastAsia="GHEA Grapalat" w:hAnsi="GHEA Grapalat" w:cs="GHEA Grapalat"/>
          <w:color w:val="FF0000"/>
          <w:sz w:val="24"/>
          <w:szCs w:val="24"/>
          <w:shd w:val="clear" w:color="auto" w:fill="FFFFFF"/>
          <w:lang w:val="hy-AM"/>
        </w:rPr>
        <w:t>Հայաստանի Հանրապետությունում հաշվառված և մշտապես բնակվող կամ  գործունեութայն վայր ունեցող</w:t>
      </w:r>
      <w:r w:rsidR="00E91004" w:rsidRPr="00E91004">
        <w:rPr>
          <w:rFonts w:ascii="GHEA Grapalat" w:eastAsia="Times New Roman" w:hAnsi="GHEA Grapalat" w:cs="Times New Roman"/>
          <w:color w:val="000000"/>
          <w:sz w:val="24"/>
          <w:szCs w:val="24"/>
          <w:lang w:val="hy-AM"/>
        </w:rPr>
        <w:t xml:space="preserve"> </w:t>
      </w:r>
      <w:r w:rsidRPr="00E91004">
        <w:rPr>
          <w:rFonts w:ascii="GHEA Grapalat" w:eastAsia="Times New Roman" w:hAnsi="GHEA Grapalat" w:cs="Times New Roman"/>
          <w:color w:val="000000"/>
          <w:sz w:val="24"/>
          <w:szCs w:val="24"/>
          <w:lang w:val="hy-AM"/>
        </w:rPr>
        <w:t>այլ ներկայացուցչի միջոցով</w:t>
      </w:r>
      <w:r w:rsidR="00E91004">
        <w:rPr>
          <w:rFonts w:ascii="GHEA Grapalat" w:eastAsia="Times New Roman" w:hAnsi="GHEA Grapalat" w:cs="Times New Roman"/>
          <w:color w:val="000000"/>
          <w:sz w:val="24"/>
          <w:szCs w:val="24"/>
          <w:lang w:val="hy-AM"/>
        </w:rPr>
        <w:t>,</w:t>
      </w:r>
      <w:r w:rsidR="00E91004" w:rsidRPr="00E91004">
        <w:rPr>
          <w:rFonts w:ascii="GHEA Grapalat" w:eastAsia="GHEA Grapalat" w:hAnsi="GHEA Grapalat" w:cs="GHEA Grapalat"/>
          <w:sz w:val="24"/>
          <w:szCs w:val="24"/>
          <w:shd w:val="clear" w:color="auto" w:fill="FFFFFF"/>
          <w:lang w:val="hy-AM"/>
        </w:rPr>
        <w:t xml:space="preserve"> </w:t>
      </w:r>
      <w:r w:rsidR="00E91004" w:rsidRPr="00E91004">
        <w:rPr>
          <w:rFonts w:ascii="GHEA Grapalat" w:eastAsia="GHEA Grapalat" w:hAnsi="GHEA Grapalat" w:cs="GHEA Grapalat"/>
          <w:color w:val="FF0000"/>
          <w:sz w:val="24"/>
          <w:szCs w:val="24"/>
          <w:shd w:val="clear" w:color="auto" w:fill="FFFFFF"/>
          <w:lang w:val="hy-AM"/>
        </w:rPr>
        <w:t>եթե Հայաստանի Հանրապետության միջազգային պայմանագրերով այլ բան նախատեսված չէ</w:t>
      </w:r>
      <w:r w:rsidRPr="00E91004">
        <w:rPr>
          <w:rFonts w:ascii="GHEA Grapalat" w:eastAsia="Times New Roman" w:hAnsi="GHEA Grapalat" w:cs="Times New Roman"/>
          <w:color w:val="000000"/>
          <w:sz w:val="24"/>
          <w:szCs w:val="24"/>
          <w:lang w:val="hy-AM"/>
        </w:rPr>
        <w:t xml:space="preserve">: Ապրանքային նշանների հավատարմատարների նկատմամբ կիրառվում են արտոնագրային </w:t>
      </w:r>
      <w:r w:rsidRPr="00E91004">
        <w:rPr>
          <w:rFonts w:ascii="GHEA Grapalat" w:eastAsia="Times New Roman" w:hAnsi="GHEA Grapalat" w:cs="Times New Roman"/>
          <w:color w:val="000000"/>
          <w:sz w:val="24"/>
          <w:szCs w:val="24"/>
          <w:lang w:val="hy-AM"/>
        </w:rPr>
        <w:lastRenderedPageBreak/>
        <w:t>հավատարմատարների համար Հայաստանի Հանրապետության օրենսդրությամբ սահմանված պահանջները մութաթիս մութանդիս (mսtatis mսtandis):</w:t>
      </w:r>
    </w:p>
    <w:p w14:paraId="35D26F77" w14:textId="77777777" w:rsidR="00E91004" w:rsidRPr="00E91004" w:rsidRDefault="00E91004" w:rsidP="00B14357">
      <w:pPr>
        <w:spacing w:after="0" w:line="360" w:lineRule="auto"/>
        <w:ind w:firstLine="567"/>
        <w:jc w:val="both"/>
        <w:rPr>
          <w:rFonts w:ascii="GHEA Grapalat" w:eastAsia="Times New Roman" w:hAnsi="GHEA Grapalat" w:cs="Times New Roman"/>
          <w:color w:val="FF0000"/>
          <w:sz w:val="24"/>
          <w:szCs w:val="24"/>
          <w:lang w:val="hy-AM"/>
        </w:rPr>
      </w:pPr>
      <w:r w:rsidRPr="00E91004">
        <w:rPr>
          <w:rFonts w:ascii="GHEA Grapalat" w:eastAsia="GHEA Grapalat" w:hAnsi="GHEA Grapalat" w:cs="GHEA Grapalat"/>
          <w:color w:val="FF0000"/>
          <w:sz w:val="24"/>
          <w:szCs w:val="24"/>
          <w:shd w:val="clear" w:color="auto" w:fill="FFFFFF"/>
          <w:lang w:val="hy-AM"/>
        </w:rPr>
        <w:t xml:space="preserve">2.1. Սույն հոդվածի 2-րդ մասով նախատեսված դեպքերում սահմանված երկամսյա ժամկետում արտոնագրային հավատարմատարի կամ այլ </w:t>
      </w:r>
      <w:r w:rsidRPr="00E91004">
        <w:rPr>
          <w:rFonts w:ascii="GHEA Grapalat" w:eastAsia="GHEA Grapalat" w:hAnsi="GHEA Grapalat" w:cs="GHEA Grapalat"/>
          <w:color w:val="FF0000"/>
          <w:sz w:val="24"/>
          <w:szCs w:val="24"/>
          <w:lang w:val="hy-AM"/>
        </w:rPr>
        <w:t xml:space="preserve">ներկայացուցչի լիազորագիրը չներկայացնելու դեպքում </w:t>
      </w:r>
      <w:r w:rsidRPr="00E91004">
        <w:rPr>
          <w:rFonts w:ascii="GHEA Grapalat" w:eastAsia="GHEA Grapalat" w:hAnsi="GHEA Grapalat" w:cs="GHEA Grapalat"/>
          <w:color w:val="FF0000"/>
          <w:sz w:val="24"/>
          <w:szCs w:val="24"/>
          <w:u w:color="FF0000"/>
          <w:lang w:val="hy-AM"/>
        </w:rPr>
        <w:t>պետական լիազոր մարմինը ծանուցագիր է ուղարկում այն ստանալու օրվանից՝ երկամսյա ժամկետում, լիազորագիր ներկայացնելու: Նշված ժամկետում լիազորագիրը չներկայացվելու դեպքում</w:t>
      </w:r>
      <w:r w:rsidRPr="00E91004">
        <w:rPr>
          <w:rFonts w:ascii="GHEA Grapalat" w:eastAsia="GHEA Grapalat" w:hAnsi="GHEA Grapalat" w:cs="GHEA Grapalat"/>
          <w:color w:val="FF0000"/>
          <w:sz w:val="24"/>
          <w:szCs w:val="24"/>
          <w:lang w:val="hy-AM"/>
        </w:rPr>
        <w:t xml:space="preserve"> հայտը համարվում է հետ կանչված, ինչի մասին հայտատուն ծանուցվում է:</w:t>
      </w:r>
    </w:p>
    <w:p w14:paraId="650AFD92"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3. Հայտը պետք է վերաբերի մեկ ապրանքային նշանի։</w:t>
      </w:r>
    </w:p>
    <w:p w14:paraId="71AEC5F8"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4. Հայտը ներկայացվում է հայերեն: Հայտին կցվող փաստաթղթերը կարող են ներկայացվել այլ լեզվով: Այդ դեպքում Հայաստանի Հանրապետության հայտատուները պարտավոր են դրանց հայերեն թարգմանությունը ներկայացնել հայտի հետ, իսկ օտարերկրյա հայտատուները՝ հայտը ներկայացնելու օրվանից հետո` երկամսյա ժամկետում:</w:t>
      </w:r>
    </w:p>
    <w:p w14:paraId="58EDA591"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5. Հայտի ձևը, լրացման</w:t>
      </w:r>
      <w:r w:rsidR="00E91004">
        <w:rPr>
          <w:rFonts w:ascii="GHEA Grapalat" w:eastAsia="Times New Roman" w:hAnsi="GHEA Grapalat" w:cs="Times New Roman"/>
          <w:color w:val="000000"/>
          <w:sz w:val="24"/>
          <w:szCs w:val="24"/>
          <w:lang w:val="hy-AM"/>
        </w:rPr>
        <w:t>,</w:t>
      </w:r>
      <w:r w:rsidRPr="00F53AF3">
        <w:rPr>
          <w:rFonts w:ascii="GHEA Grapalat" w:eastAsia="Times New Roman" w:hAnsi="GHEA Grapalat" w:cs="Times New Roman"/>
          <w:color w:val="000000"/>
          <w:sz w:val="24"/>
          <w:szCs w:val="24"/>
          <w:lang w:val="hy-AM"/>
        </w:rPr>
        <w:t xml:space="preserve"> </w:t>
      </w:r>
      <w:r w:rsidRPr="00F53AF3">
        <w:rPr>
          <w:rFonts w:ascii="GHEA Grapalat" w:eastAsia="Times New Roman" w:hAnsi="GHEA Grapalat" w:cs="Times New Roman"/>
          <w:strike/>
          <w:color w:val="FF0000"/>
          <w:sz w:val="24"/>
          <w:szCs w:val="24"/>
          <w:lang w:val="hy-AM"/>
        </w:rPr>
        <w:t>և ներկայացման</w:t>
      </w:r>
      <w:r w:rsidR="00E91004" w:rsidRPr="000D433B">
        <w:rPr>
          <w:rFonts w:ascii="GHEA Grapalat" w:eastAsia="GHEA Grapalat" w:hAnsi="GHEA Grapalat" w:cs="GHEA Grapalat"/>
          <w:sz w:val="24"/>
          <w:szCs w:val="24"/>
          <w:lang w:val="hy-AM"/>
        </w:rPr>
        <w:t xml:space="preserve"> </w:t>
      </w:r>
      <w:r w:rsidR="00E91004" w:rsidRPr="00E91004">
        <w:rPr>
          <w:rFonts w:ascii="GHEA Grapalat" w:eastAsia="GHEA Grapalat" w:hAnsi="GHEA Grapalat" w:cs="GHEA Grapalat"/>
          <w:color w:val="FF0000"/>
          <w:sz w:val="24"/>
          <w:szCs w:val="24"/>
          <w:lang w:val="hy-AM"/>
        </w:rPr>
        <w:t>ներկայացման և քննարկման</w:t>
      </w:r>
      <w:r w:rsidR="00E91004" w:rsidRPr="00F53AF3">
        <w:rPr>
          <w:rFonts w:ascii="GHEA Grapalat" w:eastAsia="Times New Roman" w:hAnsi="GHEA Grapalat" w:cs="Times New Roman"/>
          <w:color w:val="FF0000"/>
          <w:sz w:val="24"/>
          <w:szCs w:val="24"/>
          <w:lang w:val="hy-AM"/>
        </w:rPr>
        <w:t xml:space="preserve"> </w:t>
      </w:r>
      <w:r w:rsidRPr="00F53AF3">
        <w:rPr>
          <w:rFonts w:ascii="GHEA Grapalat" w:eastAsia="Times New Roman" w:hAnsi="GHEA Grapalat" w:cs="Times New Roman"/>
          <w:color w:val="000000"/>
          <w:sz w:val="24"/>
          <w:szCs w:val="24"/>
          <w:lang w:val="hy-AM"/>
        </w:rPr>
        <w:t xml:space="preserve">կարգը (ներառյալ՝ էլեկտրոնային </w:t>
      </w:r>
      <w:r w:rsidRPr="00F53AF3">
        <w:rPr>
          <w:rFonts w:ascii="GHEA Grapalat" w:eastAsia="Times New Roman" w:hAnsi="GHEA Grapalat" w:cs="Times New Roman"/>
          <w:strike/>
          <w:color w:val="FF0000"/>
          <w:sz w:val="24"/>
          <w:szCs w:val="24"/>
          <w:lang w:val="hy-AM"/>
        </w:rPr>
        <w:t>եղանակով</w:t>
      </w:r>
      <w:r w:rsidR="00E91004">
        <w:rPr>
          <w:rFonts w:ascii="GHEA Grapalat" w:eastAsia="Times New Roman" w:hAnsi="GHEA Grapalat" w:cs="Times New Roman"/>
          <w:color w:val="000000"/>
          <w:sz w:val="24"/>
          <w:szCs w:val="24"/>
          <w:lang w:val="hy-AM"/>
        </w:rPr>
        <w:t xml:space="preserve"> </w:t>
      </w:r>
      <w:r w:rsidR="00E91004" w:rsidRPr="00E91004">
        <w:rPr>
          <w:rFonts w:ascii="GHEA Grapalat" w:eastAsia="Times New Roman" w:hAnsi="GHEA Grapalat" w:cs="Times New Roman"/>
          <w:color w:val="FF0000"/>
          <w:sz w:val="24"/>
          <w:szCs w:val="24"/>
          <w:lang w:val="hy-AM"/>
        </w:rPr>
        <w:t>համակարգի միջոցով</w:t>
      </w:r>
      <w:r w:rsidRPr="00F53AF3">
        <w:rPr>
          <w:rFonts w:ascii="GHEA Grapalat" w:eastAsia="Times New Roman" w:hAnsi="GHEA Grapalat" w:cs="Times New Roman"/>
          <w:color w:val="000000"/>
          <w:sz w:val="24"/>
          <w:szCs w:val="24"/>
          <w:lang w:val="hy-AM"/>
        </w:rPr>
        <w:t>) սահմանում է կառավարությունը։</w:t>
      </w:r>
    </w:p>
    <w:p w14:paraId="2FF589DD"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6. Հայտին կցվում են՝</w:t>
      </w:r>
    </w:p>
    <w:p w14:paraId="79B6A31F"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 հայտ ներկայացնելու և փորձաքննություն անցկացնելու համար օրենքով սահմանված պետական տուրքի վճարման անդորրագիրը.</w:t>
      </w:r>
    </w:p>
    <w:p w14:paraId="6E9CD32C"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2) հայտատուի ներկայացուցչի իրավասությունները հաստատող փաստաթուղթը</w:t>
      </w:r>
      <w:r w:rsidR="00E91004">
        <w:rPr>
          <w:rFonts w:ascii="GHEA Grapalat" w:eastAsia="Times New Roman" w:hAnsi="GHEA Grapalat" w:cs="Times New Roman"/>
          <w:color w:val="000000"/>
          <w:sz w:val="24"/>
          <w:szCs w:val="24"/>
          <w:lang w:val="hy-AM"/>
        </w:rPr>
        <w:t xml:space="preserve"> </w:t>
      </w:r>
      <w:r w:rsidR="00E91004" w:rsidRPr="00E91004">
        <w:rPr>
          <w:rFonts w:ascii="GHEA Grapalat" w:eastAsia="GHEA Grapalat" w:hAnsi="GHEA Grapalat" w:cs="GHEA Grapalat"/>
          <w:color w:val="FF0000"/>
          <w:sz w:val="24"/>
          <w:szCs w:val="24"/>
          <w:lang w:val="hy-AM"/>
        </w:rPr>
        <w:t>(լիազորագիրը)</w:t>
      </w:r>
      <w:r w:rsidRPr="00C37566">
        <w:rPr>
          <w:rFonts w:ascii="GHEA Grapalat" w:eastAsia="Times New Roman" w:hAnsi="GHEA Grapalat" w:cs="Times New Roman"/>
          <w:color w:val="FF0000"/>
          <w:sz w:val="24"/>
          <w:szCs w:val="24"/>
          <w:lang w:val="hy-AM"/>
        </w:rPr>
        <w:t xml:space="preserve">, </w:t>
      </w:r>
      <w:r w:rsidRPr="00C37566">
        <w:rPr>
          <w:rFonts w:ascii="GHEA Grapalat" w:eastAsia="Times New Roman" w:hAnsi="GHEA Grapalat" w:cs="Times New Roman"/>
          <w:color w:val="000000"/>
          <w:sz w:val="24"/>
          <w:szCs w:val="24"/>
          <w:lang w:val="hy-AM"/>
        </w:rPr>
        <w:t>եթե հայտը ներկայացվել է ներկայացուցչի միջոցով.</w:t>
      </w:r>
    </w:p>
    <w:p w14:paraId="115E2304"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3) դիմում` առաջնություն խնդրարկելու մասին (համապատասխան դեպքում).</w:t>
      </w:r>
    </w:p>
    <w:p w14:paraId="637216CF"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4) թույլտվություն՝ տրված իրավասու մարմնի կողմից, սույն օրենքի 9-րդ հոդվածի 1-ին մասի 8-րդ և 9-րդ կետերով նախատեսված դեպքերում (համապատասխան դեպքում).</w:t>
      </w:r>
    </w:p>
    <w:p w14:paraId="2AE1F28B"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5) համաձայնություն՝ տրված իրավատիրոջ կողմից սույն օրենքի 10-րդ հոդվածի 1-ին մասի 6-8-րդ կետերով նախատեսված դեպքերում (համապատասխան դեպքում).</w:t>
      </w:r>
    </w:p>
    <w:p w14:paraId="39229530"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6) կոլեկտիվ նշանի կանոնակարգը (համապատասխան դեպքում).</w:t>
      </w:r>
    </w:p>
    <w:p w14:paraId="7EC23258"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lastRenderedPageBreak/>
        <w:t>7) հավաստագրային նշանի օգտագործման կանոնակարգը (համապատասխան դեպքում).</w:t>
      </w:r>
    </w:p>
    <w:p w14:paraId="7B1246FC"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8) աշխատողների թվի մասին տեղեկանքը՝ պետական տուրքի վճարման օրվա դրությամբ, եթե պետական տուրքը վճարվել է զեղչով՝ համաձայն «Պետական տուրքի մասին» Հայաստանի Հանրապետության օրենքի 28-րդ հոդվածի:</w:t>
      </w:r>
    </w:p>
    <w:p w14:paraId="073A3CD8"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7. Հայտը պետք է պարունակի՝</w:t>
      </w:r>
    </w:p>
    <w:p w14:paraId="603CD15B"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 տեղեկություններ, որոնք նույնականացնում են հայտատուին և նրա ներկայացուցչին (ներկայացուցչի առկայության դեպքում).</w:t>
      </w:r>
    </w:p>
    <w:p w14:paraId="18387451"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2) հայտարկված նիշի հստակ պատկերը (վերարտադրությունը, այդ թվում` ձայնային ապրանքային նշանի դեպքում՝ նոտագրված տեսքով) և նկարագրությունը.</w:t>
      </w:r>
    </w:p>
    <w:p w14:paraId="48D2FC40"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3) այն ապրանքների և (կամ) ծառայությունների ցանկը, որոնց համար հայտարկվում է ապրանքային նշանի գրանցումը, որոնք խմբավորված են հայտը ներկայացնելու թվականին գործող Նիցցայի դասակարգչի դասերին համապատասխան` ըստ դասերի համարների աճման.</w:t>
      </w:r>
    </w:p>
    <w:p w14:paraId="6123FF43"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4) նշում, որ հայտարկված նիշը եռաչափ է (համապատասխան դեպքում).</w:t>
      </w:r>
    </w:p>
    <w:p w14:paraId="3D048947"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5) նշում, որ հայտարկված նիշը հոլոգրաֆիկ է (համապատասխան դեպքում).</w:t>
      </w:r>
    </w:p>
    <w:p w14:paraId="72133DC2"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6) նշում, որ հայտարկված նիշը ձայնային է (համապատասխան դեպքում).</w:t>
      </w:r>
    </w:p>
    <w:p w14:paraId="67353AED"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7) նշում, որ գունային համակցությունը ապրանքային նշանի տարբերակիչ հատկանիշն է (համապատասխան դեպքում).</w:t>
      </w:r>
    </w:p>
    <w:p w14:paraId="00229541"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8) նշում հայտարկված նիշի այն տարրերի մասին, որոնք համարվում են չպահպանվող (համապատասխան դեպքում).</w:t>
      </w:r>
    </w:p>
    <w:p w14:paraId="49C49B74"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9) նիշի կամ դրա բառային տարրերի տառադարձությունը և դրանց հայերեն թարգմանությունը (համապատասխան դեպքում).</w:t>
      </w:r>
    </w:p>
    <w:p w14:paraId="168C9DDE"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10) նշում, որ հայտարկված նիշը կոլեկտիվ նշան է (համապատասխան դեպքում).</w:t>
      </w:r>
    </w:p>
    <w:p w14:paraId="2B90FEA7"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11) նշում, որ հայտարկված նիշը հավաստագրային նշան է (համապատասխան դեպքում).</w:t>
      </w:r>
    </w:p>
    <w:p w14:paraId="74861E90"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lastRenderedPageBreak/>
        <w:t>12) նշում` խնդրարկվող առաջնության թվականի և դրա հիմքերի մասին (համապատասխան դեպքում):</w:t>
      </w:r>
    </w:p>
    <w:p w14:paraId="584F689B"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8. Մեկ հայտով ապրանքային նշանի գրանցումը կարող է հայտարկվել մեկ կամ ավելի դասերի ապրանքների և (կամ) ծառայությունների համար։ Հայտում նշված ապրանքների և (կամ) ծառայությունների մեկից ավելի յուրաքանչյուր դասի համար վճարվում է օրենքով սահմանված լրացուցիչ պետական տուրք։</w:t>
      </w:r>
    </w:p>
    <w:p w14:paraId="796CEA88"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626E56A5"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3DFEDFDE" w14:textId="77777777" w:rsidR="00F35924" w:rsidRPr="00C37566" w:rsidRDefault="00F35924" w:rsidP="00B14357">
      <w:pPr>
        <w:spacing w:after="0" w:line="360" w:lineRule="auto"/>
        <w:ind w:firstLine="567"/>
        <w:jc w:val="both"/>
        <w:rPr>
          <w:rFonts w:ascii="GHEA Grapalat" w:eastAsia="Times New Roman" w:hAnsi="GHEA Grapalat" w:cs="Times New Roman"/>
          <w:b/>
          <w:color w:val="000000"/>
          <w:sz w:val="24"/>
          <w:szCs w:val="24"/>
          <w:lang w:val="hy-AM"/>
        </w:rPr>
      </w:pPr>
      <w:r w:rsidRPr="00C37566">
        <w:rPr>
          <w:rFonts w:ascii="GHEA Grapalat" w:eastAsia="Times New Roman" w:hAnsi="GHEA Grapalat" w:cs="Times New Roman"/>
          <w:color w:val="000000"/>
          <w:sz w:val="24"/>
          <w:szCs w:val="24"/>
          <w:lang w:val="hy-AM"/>
        </w:rPr>
        <w:t xml:space="preserve"> </w:t>
      </w:r>
      <w:r w:rsidRPr="00C37566">
        <w:rPr>
          <w:rFonts w:ascii="GHEA Grapalat" w:eastAsia="Times New Roman" w:hAnsi="GHEA Grapalat" w:cs="Times New Roman"/>
          <w:b/>
          <w:color w:val="000000"/>
          <w:sz w:val="24"/>
          <w:szCs w:val="24"/>
          <w:lang w:val="hy-AM"/>
        </w:rPr>
        <w:t>Հոդված 43.</w:t>
      </w:r>
      <w:r w:rsidRPr="00C37566">
        <w:rPr>
          <w:rFonts w:ascii="GHEA Grapalat" w:eastAsia="Times New Roman" w:hAnsi="GHEA Grapalat" w:cs="Times New Roman"/>
          <w:b/>
          <w:color w:val="000000"/>
          <w:sz w:val="24"/>
          <w:szCs w:val="24"/>
          <w:lang w:val="hy-AM"/>
        </w:rPr>
        <w:tab/>
        <w:t>Հայտի նախնական փորձաքննությունը</w:t>
      </w:r>
    </w:p>
    <w:p w14:paraId="75DF1F03"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 xml:space="preserve"> </w:t>
      </w:r>
    </w:p>
    <w:p w14:paraId="0BB5AE5A"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 Սույն օրենքի 41-րդ հոդվածի համաձայն` հայտի ներկայացման թվականը սահմանելուց հետո` 10 աշխատանքային օրվա ընթացքում, պետական լիազոր մարմինը՝</w:t>
      </w:r>
    </w:p>
    <w:p w14:paraId="53EE7AB3"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1) գրանցում է հայտը՝ դրան տալով հերթական համար, և տեղեկությունները մուտքագրում է ապրանքային նշանների հայտերի հիմնապաշարում.</w:t>
      </w:r>
    </w:p>
    <w:p w14:paraId="7EE61438"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2) կառավարության սահմանած կարգով անցկացնում է հայտի նախնական փորձաքննություն, որի ընթացքում ստուգում է հայտի փաստաթղթերի և դրանց ներկայացման պայմանների համապատասխանությունը սույն օրենքի 40-րդ հոդվածով սահմանված պահանջներին։</w:t>
      </w:r>
    </w:p>
    <w:p w14:paraId="5BA29776"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2. Եթե նախնական փորձաքննության արդյունքում պարզվում է, որ հայտը չի համապատասխանում սույն օրենքի 40-րդ հոդվածով սահմանված պահանջներին, ապա պետական լիազոր մարմինը հայտատուին ծանուցում է փաստաթղթերի անհամապատասխանությունները երկամսյա ժամկետում վերացնելու անհրաժեշտության, ինչպես նաև հայտի համարի և դրա ներկայացման թվականի մասին:</w:t>
      </w:r>
    </w:p>
    <w:p w14:paraId="07997219"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 xml:space="preserve">3. Եթե նախնական փորձաքննության արդյունքում պարզվում է, որ հայտը համապատասխանում է սույն օրենքի 40-րդ հոդվածով սահմանված պահանջներին, կամ սույն հոդվածի 2-րդ մասով սահմանված ժամկետում վերացվել են ծանուցման մեջ նշված բոլոր անհամապատասխանությունները, ապա պետական լիազոր մարմինը որոշում է </w:t>
      </w:r>
      <w:r w:rsidRPr="00C37566">
        <w:rPr>
          <w:rFonts w:ascii="GHEA Grapalat" w:eastAsia="Times New Roman" w:hAnsi="GHEA Grapalat" w:cs="Times New Roman"/>
          <w:color w:val="000000"/>
          <w:sz w:val="24"/>
          <w:szCs w:val="24"/>
          <w:lang w:val="hy-AM"/>
        </w:rPr>
        <w:lastRenderedPageBreak/>
        <w:t>կայացնում հայտի հրապարակման և ըստ էության փորձաքննություն անցկացնելու մասին: Նշված որոշման մասին պետական լիազոր մարմինը հայտատուին ծանուցում է՝ հայտնելով նաև հայտի համարի և դրա ներկայացման թվականի մասին:</w:t>
      </w:r>
    </w:p>
    <w:p w14:paraId="24BACF99"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4. Սույն հոդվածի 2-րդ մասով նախատեսված ծանուցման համաձայն` անհամապատասխանությունները սահմանված ժամկետում չվերացվելու դեպքում պետական լիազոր մարմինը որոշում է կայացնում հայտը հետ կանչված համարելու մասին և այդ մասին ծանուցում հայտատուին։</w:t>
      </w:r>
    </w:p>
    <w:p w14:paraId="2DBAE1FF"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5. Սույն օրենքի 42-րդ հոդվածով նախատեսված՝ առաջնության իրավունքից օգտվելու մասին դրույթները չպահպանելու դեպքում հայտատուն զրկվում է տվյալ հայտով առաջնություն խնդրարկելու իրավունքից։</w:t>
      </w:r>
    </w:p>
    <w:p w14:paraId="757CBD10" w14:textId="77777777" w:rsidR="00F35924" w:rsidRPr="00C37566"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C37566">
        <w:rPr>
          <w:rFonts w:ascii="GHEA Grapalat" w:eastAsia="Times New Roman" w:hAnsi="GHEA Grapalat" w:cs="Times New Roman"/>
          <w:color w:val="000000"/>
          <w:sz w:val="24"/>
          <w:szCs w:val="24"/>
          <w:lang w:val="hy-AM"/>
        </w:rPr>
        <w:t>6. Հայտի քննարկման ցանկացած փուլում հայտատուն կամ նրա ներկայացուցիչը կարող է հետ կանչել հայտը կամ սահմանափակել դրանում ընդգրկված ապրանքների և (կամ) ծառայությունների ցանկը։</w:t>
      </w:r>
    </w:p>
    <w:p w14:paraId="4D6E0F50" w14:textId="77777777" w:rsidR="00F35924" w:rsidRPr="00E91004"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 xml:space="preserve">7. Հայտի քննարկման ցանկացած փուլում, օրենքով սահմանված պետական տուրքի վճարման պայմանով, հայտատուն կարող է դիմում ներկայացնել հայտում փոփոխություններ կատարելու մասին, որոնք պայմանավորված են հայտատուի անունը, ազգանունը (անվանումը) և (կամ) գտնվելու վայրը ճշգրտելու, ձևակերպումները հստակեցնելու կամ վրիպակները վերացնելու անհրաժեշտությամբ, պայմանով, որ դրանք էապես չեն փոխում հայտարկված ապրանքային նշանի պատկերը </w:t>
      </w:r>
      <w:r w:rsidRPr="00653B25">
        <w:rPr>
          <w:rFonts w:ascii="GHEA Grapalat" w:eastAsia="Times New Roman" w:hAnsi="GHEA Grapalat" w:cs="Times New Roman"/>
          <w:strike/>
          <w:color w:val="FF0000"/>
          <w:sz w:val="24"/>
          <w:szCs w:val="24"/>
          <w:lang w:val="hy-AM"/>
        </w:rPr>
        <w:t>և հայտում</w:t>
      </w:r>
      <w:r w:rsidR="00E91004">
        <w:rPr>
          <w:rFonts w:ascii="GHEA Grapalat" w:eastAsia="Times New Roman" w:hAnsi="GHEA Grapalat" w:cs="Times New Roman"/>
          <w:color w:val="000000"/>
          <w:sz w:val="24"/>
          <w:szCs w:val="24"/>
          <w:lang w:val="hy-AM"/>
        </w:rPr>
        <w:t xml:space="preserve"> </w:t>
      </w:r>
      <w:r w:rsidR="00E91004" w:rsidRPr="00E91004">
        <w:rPr>
          <w:rFonts w:ascii="GHEA Grapalat" w:eastAsia="GHEA Grapalat" w:hAnsi="GHEA Grapalat" w:cs="GHEA Grapalat"/>
          <w:color w:val="FF0000"/>
          <w:sz w:val="24"/>
          <w:szCs w:val="24"/>
          <w:lang w:val="hy-AM"/>
        </w:rPr>
        <w:t>և չեն ընդլայնում</w:t>
      </w:r>
      <w:r w:rsidR="00E91004" w:rsidRPr="000D433B">
        <w:rPr>
          <w:rFonts w:ascii="GHEA Grapalat" w:eastAsia="GHEA Grapalat" w:hAnsi="GHEA Grapalat" w:cs="GHEA Grapalat"/>
          <w:sz w:val="24"/>
          <w:szCs w:val="24"/>
          <w:lang w:val="hy-AM"/>
        </w:rPr>
        <w:t xml:space="preserve"> </w:t>
      </w:r>
      <w:r w:rsidR="00E91004" w:rsidRPr="00E91004">
        <w:rPr>
          <w:rFonts w:ascii="GHEA Grapalat" w:eastAsia="GHEA Grapalat" w:hAnsi="GHEA Grapalat" w:cs="GHEA Grapalat"/>
          <w:color w:val="FF0000"/>
          <w:sz w:val="24"/>
          <w:szCs w:val="24"/>
          <w:lang w:val="hy-AM"/>
        </w:rPr>
        <w:t>հայտում</w:t>
      </w:r>
      <w:r w:rsidRPr="00653B25">
        <w:rPr>
          <w:rFonts w:ascii="GHEA Grapalat" w:eastAsia="Times New Roman" w:hAnsi="GHEA Grapalat" w:cs="Times New Roman"/>
          <w:color w:val="000000"/>
          <w:sz w:val="24"/>
          <w:szCs w:val="24"/>
          <w:lang w:val="hy-AM"/>
        </w:rPr>
        <w:t xml:space="preserve"> նշված ապրանքների և (կամ) ծառայությունների ցանկը: Դիմումով առաջարկվող փոփոխությունները պետական լիազոր մարմնի կողմից հաշվի չեն առնվում, եթե դրանք էապես փոխում են հայտարկված ապրանքային նշանի պատկերը կամ </w:t>
      </w:r>
      <w:r w:rsidRPr="00653B25">
        <w:rPr>
          <w:rFonts w:ascii="GHEA Grapalat" w:eastAsia="Times New Roman" w:hAnsi="GHEA Grapalat" w:cs="Times New Roman"/>
          <w:strike/>
          <w:color w:val="FF0000"/>
          <w:sz w:val="24"/>
          <w:szCs w:val="24"/>
          <w:lang w:val="hy-AM"/>
        </w:rPr>
        <w:t>հայտում նշված ապրանքների և (կամ) ծառայությունների ցանկը ոչ նույնատիպ ապրանքներով և (կամ) ծառայություններով համալրելու անհրաժեշտություն են առաջացնում:</w:t>
      </w:r>
      <w:r w:rsidR="00E91004" w:rsidRPr="00653B25">
        <w:rPr>
          <w:lang w:val="hy-AM"/>
        </w:rPr>
        <w:t xml:space="preserve"> </w:t>
      </w:r>
      <w:r w:rsidR="00E91004" w:rsidRPr="00653B25">
        <w:rPr>
          <w:rFonts w:ascii="GHEA Grapalat" w:eastAsia="Times New Roman" w:hAnsi="GHEA Grapalat" w:cs="Times New Roman"/>
          <w:color w:val="FF0000"/>
          <w:sz w:val="24"/>
          <w:szCs w:val="24"/>
          <w:lang w:val="hy-AM"/>
        </w:rPr>
        <w:t>ընդլայնում են հայտում նշված ապրանքների և (կամ) ծառայությունների ցանկը</w:t>
      </w:r>
      <w:r w:rsidR="00E91004" w:rsidRPr="00653B25">
        <w:rPr>
          <w:rFonts w:ascii="GHEA Grapalat" w:eastAsia="Times New Roman" w:hAnsi="GHEA Grapalat" w:cs="Times New Roman"/>
          <w:strike/>
          <w:color w:val="FF0000"/>
          <w:sz w:val="24"/>
          <w:szCs w:val="24"/>
          <w:lang w:val="hy-AM"/>
        </w:rPr>
        <w:t>:</w:t>
      </w:r>
      <w:r w:rsidR="00E91004">
        <w:rPr>
          <w:rFonts w:ascii="GHEA Grapalat" w:eastAsia="Times New Roman" w:hAnsi="GHEA Grapalat" w:cs="Times New Roman"/>
          <w:strike/>
          <w:color w:val="FF0000"/>
          <w:sz w:val="24"/>
          <w:szCs w:val="24"/>
          <w:lang w:val="hy-AM"/>
        </w:rPr>
        <w:t xml:space="preserve"> </w:t>
      </w:r>
    </w:p>
    <w:p w14:paraId="124E5DB0"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lastRenderedPageBreak/>
        <w:t>8. Ապրանքները կամ ծառայությունները չեն կարող նույնատիպ համարվել այն հիմքով, որ պետական լիազոր մարմնի որևէ գրանցման կամ հրապարակման մեջ դրանք ներառված են Նիցցայի դասակարգչի նույն դասում:</w:t>
      </w:r>
    </w:p>
    <w:p w14:paraId="636CD272"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9. Ապրանքները կամ ծառայությունները չեն կարող ոչ նույնատիպ համարվել այն հիմքով, որ պետական լիազոր մարմնի որևէ գրանցման կամ հրապարակման մեջ դրանք ներառված են Նիցցայի դասակարգչի տարբեր դասերում:</w:t>
      </w:r>
    </w:p>
    <w:p w14:paraId="60D25161"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7F88DAA3" w14:textId="77777777" w:rsidR="00F35924" w:rsidRPr="00F53AF3" w:rsidRDefault="00F35924" w:rsidP="00B14357">
      <w:pPr>
        <w:spacing w:after="0" w:line="360" w:lineRule="auto"/>
        <w:ind w:firstLine="567"/>
        <w:jc w:val="both"/>
        <w:rPr>
          <w:rFonts w:ascii="GHEA Grapalat" w:eastAsia="Times New Roman" w:hAnsi="GHEA Grapalat" w:cs="Times New Roman"/>
          <w:b/>
          <w:color w:val="FF0000"/>
          <w:sz w:val="24"/>
          <w:szCs w:val="24"/>
          <w:lang w:val="hy-AM"/>
        </w:rPr>
      </w:pPr>
      <w:r w:rsidRPr="00F53AF3">
        <w:rPr>
          <w:rFonts w:ascii="GHEA Grapalat" w:eastAsia="Times New Roman" w:hAnsi="GHEA Grapalat" w:cs="Times New Roman"/>
          <w:b/>
          <w:color w:val="FF0000"/>
          <w:sz w:val="24"/>
          <w:szCs w:val="24"/>
          <w:lang w:val="hy-AM"/>
        </w:rPr>
        <w:t>Հոդված 45.</w:t>
      </w:r>
      <w:r w:rsidRPr="00F53AF3">
        <w:rPr>
          <w:rFonts w:ascii="GHEA Grapalat" w:eastAsia="Times New Roman" w:hAnsi="GHEA Grapalat" w:cs="Times New Roman"/>
          <w:b/>
          <w:color w:val="FF0000"/>
          <w:sz w:val="24"/>
          <w:szCs w:val="24"/>
          <w:lang w:val="hy-AM"/>
        </w:rPr>
        <w:tab/>
        <w:t>Հայտի ըստ էության փորձաքննությունը</w:t>
      </w:r>
    </w:p>
    <w:p w14:paraId="4038AEB4"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 xml:space="preserve"> </w:t>
      </w:r>
    </w:p>
    <w:p w14:paraId="5993033C"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1. Պետական լիազոր մարմինը հայտի հրապարակման օրվանից հետո` եռամսյա ժամկետում, կառավարության սահմանած կարգով անցկացնում է հայտի ըստ էության փորձաքննություն՝ ստուգելու համար հայտարկված ապրանքային նշանի համապատասխանությունը սույն օրենքով սահմանված պահպանության պայմաններին։</w:t>
      </w:r>
    </w:p>
    <w:p w14:paraId="77EFF873"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2. Նշված ժամկետի ընթացքը կասեցվում է տվյալ հայտի վերաբերյալ սույն օրենքի 44-րդ հոդվածի 2-րդ և 4-րդ մասերին համապատասխան դիտողության կամ առարկության ստացման կապակցությամբ, նույն հոդվածի 3-րդ և 6-րդ մասերում նշված ժամկետներով: Ընդ որում, նույն հայտի վերաբերյալ մեկից ավելի դիտողություն և (կամ) առարկություն ստանալու դեպքում նշված ժամկետի կասեցման սկիզբ է համարվում դրանցից առաջինի ուղարկման թվականը, իսկ ավարտը՝ դրանցից վերջինի ստացման հետ կապված` սույն օրենքի 44-րդ հոդվածի 3-րդ կամ 6-րդ մասում նշված ժամկետի ավարտը:</w:t>
      </w:r>
    </w:p>
    <w:p w14:paraId="4C1B43F2"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3. Սույն հոդվածի 1-ին մասի համաձայն` պետական լիազոր մարմինն ստուգում է՝</w:t>
      </w:r>
    </w:p>
    <w:p w14:paraId="4D0A719B"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1) սույն օրենքի 9-րդ հոդվածով նախատեսված մերժման բացարձակ հիմքերի առկայությունը.</w:t>
      </w:r>
    </w:p>
    <w:p w14:paraId="24B52738"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2) սույն օրենքի 10-րդ հոդվածով նախատեսված մերժման հարաբերական հիմքերի առկայությունը (իր տրամադրության տակ գտնվող տեղեկությունների հիման վրա).</w:t>
      </w:r>
    </w:p>
    <w:p w14:paraId="54AE5600"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3) սույն օրենքի 44-րդ հոդվածի 2-րդ և 4-րդ մասերին համապատասխան ստացված դիտողությունները և առարկությունները:</w:t>
      </w:r>
    </w:p>
    <w:p w14:paraId="3F2622DB"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lastRenderedPageBreak/>
        <w:t>4. Պետական լիազոր մարմինը փորձաքննությունն անցկացնում է և հայտարկված ապրանքային նշանի գրանցման վերաբերյալ որոշում է կայացնում սույն հոդվածի 3-րդ մասի համաձայն կատարված ստուգման արդյունքների հիման վրա` հաշվի առնելով սույն օրենքի 46-րդ հոդվածի 4-րդ մասում նշված որոշումը (դրա առկայության դեպքերում): Փորձաքննության արդյունքում կայացրած որոշման մասին պետական լիազոր մարմինը գրավոր ծանուցում է հայտատուին կամ նրա ներկայացուցչին (ներկայացուցչի առկայության դեպքում), ինչպես նաև սույն օրենքի 46-րդ հոդվածի համաձայն՝ դիտողություն կամ առարկություն ներկայացրած անձին։</w:t>
      </w:r>
    </w:p>
    <w:p w14:paraId="3513F1C4"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5. Եթե փորձաքննության արդյունքում պարզվում է, որ՝</w:t>
      </w:r>
    </w:p>
    <w:p w14:paraId="592ECD9C"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1) հայտարկված ապրանքային նշանը ենթակա չէ գրանցման հայտում նշված բոլոր ապրանքների և (կամ) ծառայությունների համար սույն օրենքի 9-րդ և (կամ) 10-րդ հոդվածներով սահմանված մերժման բացարձակ և (կամ) հարաբերական հիմքերով, ապա պետական լիազոր մարմինը որոշում է կայացնում հայտարկված ապրանքային նշանի գրանցումը մերժելու մասին.</w:t>
      </w:r>
    </w:p>
    <w:p w14:paraId="7392B89A"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2) հայտարկված ապրանքային նշանը ենթակա չէ գրանցման հայտում նշված ապրանքների և (կամ) ծառայությունների մի մասի համար սույն օրենքի 9-րդ և (կամ) 10-րդ հոդվածներով սահմանված մերժման բացարձակ և (կամ) հարաբերական հիմքերով, ապա պետական լիազոր մարմինը որոշում է կայացնում հայտում նշված մնացած ապրանքների և (կամ) ծառայությունների համար հայտարկված ապրանքային նշանը գրանցելու մասին (մասնակի գրանցում).</w:t>
      </w:r>
    </w:p>
    <w:p w14:paraId="5EC0F177" w14:textId="77777777" w:rsidR="00F35924"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3) հայտարկված ապրանքային նշանի գրանցումը ենթակա չէ մերժման հայտում նշված ապրանքների և (կամ) ծառայությունների համար սույն օրենքի 9-րդ և 10-րդ հոդվածներով սահմանված մերժման բացարձակ և հարաբերական հիմքերի բացակայության պատճառով, ապա պետական լիազոր մարմինը որոշում է կայացնում հայտարկված ապրանքային նշանը հայտում նշված բոլոր ապրանքների և (կամ) ծառայությունների համար գրանցելու մասին:</w:t>
      </w:r>
    </w:p>
    <w:p w14:paraId="2AFC5672" w14:textId="77777777" w:rsidR="00E91004" w:rsidRPr="00E91004" w:rsidRDefault="00E91004" w:rsidP="00E91004">
      <w:pPr>
        <w:spacing w:after="0" w:line="360" w:lineRule="auto"/>
        <w:ind w:firstLine="567"/>
        <w:jc w:val="both"/>
        <w:rPr>
          <w:rFonts w:ascii="GHEA Grapalat" w:eastAsia="Times New Roman" w:hAnsi="GHEA Grapalat" w:cs="Times New Roman"/>
          <w:color w:val="FF0000"/>
          <w:sz w:val="24"/>
          <w:szCs w:val="24"/>
          <w:lang w:val="hy-AM"/>
        </w:rPr>
      </w:pPr>
      <w:r w:rsidRPr="00E91004">
        <w:rPr>
          <w:rFonts w:ascii="GHEA Grapalat" w:eastAsia="Times New Roman" w:hAnsi="GHEA Grapalat" w:cs="Times New Roman"/>
          <w:color w:val="FF0000"/>
          <w:sz w:val="24"/>
          <w:szCs w:val="24"/>
          <w:lang w:val="hy-AM"/>
        </w:rPr>
        <w:t xml:space="preserve">5.1. Եթե փորձաքննության ընթացքում պարզվում է, որ նույնական կամ սպառողների մոտ շփոթություն առաջացնելու հավանականություն պարունակող ապրանքային նշաններն </w:t>
      </w:r>
      <w:r w:rsidRPr="00E91004">
        <w:rPr>
          <w:rFonts w:ascii="GHEA Grapalat" w:eastAsia="Times New Roman" w:hAnsi="GHEA Grapalat" w:cs="Times New Roman"/>
          <w:color w:val="FF0000"/>
          <w:sz w:val="24"/>
          <w:szCs w:val="24"/>
          <w:lang w:val="hy-AM"/>
        </w:rPr>
        <w:lastRenderedPageBreak/>
        <w:t xml:space="preserve">ունեն նույն առաջնության թվականը, ապա պետական լիազոր մարմինն այդ մասին ծանուցում է հայտատուներին: Ծանուցագիրը ստանալու օրվանից հետո երեք ամսվա ընթացքում հայտատուները կարող են պետական լիազոր մարմին ներկայացնել իրենց դիրքորոշումը կամ հայտարկված ապրանքային նշանների հետ կապված հայտատուների միջև հարաբերությունները կարգավորող և սպառողների մոտ շփոթություն առաջացնելու վտանգը կանխող համաձայնագիր: </w:t>
      </w:r>
    </w:p>
    <w:p w14:paraId="2D8D22B1" w14:textId="77777777" w:rsidR="00E91004" w:rsidRPr="00E91004" w:rsidRDefault="00E91004" w:rsidP="00E91004">
      <w:pPr>
        <w:spacing w:after="0" w:line="360" w:lineRule="auto"/>
        <w:ind w:firstLine="567"/>
        <w:jc w:val="both"/>
        <w:rPr>
          <w:rFonts w:ascii="GHEA Grapalat" w:eastAsia="Times New Roman" w:hAnsi="GHEA Grapalat" w:cs="Times New Roman"/>
          <w:color w:val="FF0000"/>
          <w:sz w:val="24"/>
          <w:szCs w:val="24"/>
          <w:lang w:val="hy-AM"/>
        </w:rPr>
      </w:pPr>
      <w:r w:rsidRPr="00E91004">
        <w:rPr>
          <w:rFonts w:ascii="GHEA Grapalat" w:eastAsia="Times New Roman" w:hAnsi="GHEA Grapalat" w:cs="Times New Roman"/>
          <w:color w:val="FF0000"/>
          <w:sz w:val="24"/>
          <w:szCs w:val="24"/>
          <w:lang w:val="hy-AM"/>
        </w:rPr>
        <w:t>5.2. Սույն հոդվածի 5.1. մասի համաձայն՝ սահմանված ժամկետում հայտատուների կողմից ներկայացված դիրքորոշումները և (կամ) համաձայնագիրը պետական լիազոր մարմինն ըստ էության քննարկում է սույն հոդվածով նախատեսված ապրանքային նշանի փարձաքննության անցկացման կարգով սահմանված պահանջներին համապատասխան:</w:t>
      </w:r>
    </w:p>
    <w:p w14:paraId="1A789A86"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6. Պետական լիազոր մարմնի՝ ապրանքային նշանի գրանցումը մերժելու մասին որոշումները պետք է լինեն հիմնավորված։ Սույն հոդվածի 5-րդ մասի 1-ին և 2-րդ կետերին համապատասխան կայացված որոշումներում պետք է նշվեն պատճառները և հիմքերը։</w:t>
      </w:r>
    </w:p>
    <w:p w14:paraId="1FCCBF54"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 xml:space="preserve">7. Եթե հայտարկված ապրանքային նշանը պարունակում է տարրեր, որոնք </w:t>
      </w:r>
      <w:r w:rsidRPr="00F53AF3">
        <w:rPr>
          <w:rFonts w:ascii="GHEA Grapalat" w:eastAsia="Times New Roman" w:hAnsi="GHEA Grapalat" w:cs="Times New Roman"/>
          <w:strike/>
          <w:color w:val="FF0000"/>
          <w:sz w:val="24"/>
          <w:szCs w:val="24"/>
          <w:lang w:val="hy-AM"/>
        </w:rPr>
        <w:t xml:space="preserve">տարբերակիչ հատկություն չունեն և </w:t>
      </w:r>
      <w:r w:rsidRPr="00F53AF3">
        <w:rPr>
          <w:rFonts w:ascii="GHEA Grapalat" w:eastAsia="Times New Roman" w:hAnsi="GHEA Grapalat" w:cs="Times New Roman"/>
          <w:color w:val="000000"/>
          <w:sz w:val="24"/>
          <w:szCs w:val="24"/>
          <w:lang w:val="hy-AM"/>
        </w:rPr>
        <w:t xml:space="preserve">սույն օրենքի 9-րդ հոդվածով սահմանված հիմքերով չեն կարող առանձին գրանցվել որպես ապրանքային նշան, և դրանց ներառումն ապրանքային նշանում կարող է </w:t>
      </w:r>
      <w:r w:rsidRPr="00F53AF3">
        <w:rPr>
          <w:rFonts w:ascii="GHEA Grapalat" w:eastAsia="Times New Roman" w:hAnsi="GHEA Grapalat" w:cs="Times New Roman"/>
          <w:strike/>
          <w:color w:val="FF0000"/>
          <w:sz w:val="24"/>
          <w:szCs w:val="24"/>
          <w:lang w:val="hy-AM"/>
        </w:rPr>
        <w:t>կասկածներ առաջացնել ապրանքային նշանի պահպանության ծավալի վերաբերյալ</w:t>
      </w:r>
      <w:r w:rsidR="00E91004">
        <w:rPr>
          <w:rFonts w:ascii="GHEA Grapalat" w:eastAsia="Times New Roman" w:hAnsi="GHEA Grapalat" w:cs="Times New Roman"/>
          <w:strike/>
          <w:color w:val="FF0000"/>
          <w:sz w:val="24"/>
          <w:szCs w:val="24"/>
          <w:lang w:val="hy-AM"/>
        </w:rPr>
        <w:t xml:space="preserve"> </w:t>
      </w:r>
      <w:proofErr w:type="spellStart"/>
      <w:r w:rsidR="00E91004" w:rsidRPr="00E91004">
        <w:rPr>
          <w:rFonts w:ascii="GHEA Grapalat" w:eastAsia="GHEA Grapalat" w:hAnsi="GHEA Grapalat" w:cs="GHEA Grapalat"/>
          <w:color w:val="FF0000"/>
          <w:sz w:val="24"/>
          <w:szCs w:val="24"/>
          <w:lang w:val="it-IT"/>
        </w:rPr>
        <w:t>ազդել</w:t>
      </w:r>
      <w:proofErr w:type="spellEnd"/>
      <w:r w:rsidR="00E91004" w:rsidRPr="00E91004">
        <w:rPr>
          <w:rFonts w:ascii="GHEA Grapalat" w:eastAsia="GHEA Grapalat" w:hAnsi="GHEA Grapalat" w:cs="GHEA Grapalat"/>
          <w:color w:val="FF0000"/>
          <w:sz w:val="24"/>
          <w:szCs w:val="24"/>
          <w:lang w:val="it-IT"/>
        </w:rPr>
        <w:t xml:space="preserve"> </w:t>
      </w:r>
      <w:proofErr w:type="spellStart"/>
      <w:r w:rsidR="00E91004" w:rsidRPr="00E91004">
        <w:rPr>
          <w:rFonts w:ascii="GHEA Grapalat" w:eastAsia="GHEA Grapalat" w:hAnsi="GHEA Grapalat" w:cs="GHEA Grapalat"/>
          <w:color w:val="FF0000"/>
          <w:sz w:val="24"/>
          <w:szCs w:val="24"/>
          <w:lang w:val="it-IT"/>
        </w:rPr>
        <w:t>ապրանքային</w:t>
      </w:r>
      <w:proofErr w:type="spellEnd"/>
      <w:r w:rsidR="00E91004" w:rsidRPr="00E91004">
        <w:rPr>
          <w:rFonts w:ascii="GHEA Grapalat" w:eastAsia="GHEA Grapalat" w:hAnsi="GHEA Grapalat" w:cs="GHEA Grapalat"/>
          <w:color w:val="FF0000"/>
          <w:sz w:val="24"/>
          <w:szCs w:val="24"/>
          <w:lang w:val="it-IT"/>
        </w:rPr>
        <w:t xml:space="preserve"> </w:t>
      </w:r>
      <w:proofErr w:type="spellStart"/>
      <w:r w:rsidR="00E91004" w:rsidRPr="00E91004">
        <w:rPr>
          <w:rFonts w:ascii="GHEA Grapalat" w:eastAsia="GHEA Grapalat" w:hAnsi="GHEA Grapalat" w:cs="GHEA Grapalat"/>
          <w:color w:val="FF0000"/>
          <w:sz w:val="24"/>
          <w:szCs w:val="24"/>
          <w:lang w:val="it-IT"/>
        </w:rPr>
        <w:t>նշանի</w:t>
      </w:r>
      <w:proofErr w:type="spellEnd"/>
      <w:r w:rsidR="00E91004" w:rsidRPr="00E91004">
        <w:rPr>
          <w:rFonts w:ascii="GHEA Grapalat" w:eastAsia="GHEA Grapalat" w:hAnsi="GHEA Grapalat" w:cs="GHEA Grapalat"/>
          <w:color w:val="FF0000"/>
          <w:sz w:val="24"/>
          <w:szCs w:val="24"/>
          <w:lang w:val="it-IT"/>
        </w:rPr>
        <w:t xml:space="preserve"> </w:t>
      </w:r>
      <w:proofErr w:type="spellStart"/>
      <w:r w:rsidR="00E91004" w:rsidRPr="00E91004">
        <w:rPr>
          <w:rFonts w:ascii="GHEA Grapalat" w:eastAsia="GHEA Grapalat" w:hAnsi="GHEA Grapalat" w:cs="GHEA Grapalat"/>
          <w:color w:val="FF0000"/>
          <w:sz w:val="24"/>
          <w:szCs w:val="24"/>
          <w:lang w:val="it-IT"/>
        </w:rPr>
        <w:t>գրանցման</w:t>
      </w:r>
      <w:proofErr w:type="spellEnd"/>
      <w:r w:rsidR="00E91004" w:rsidRPr="00E91004">
        <w:rPr>
          <w:rFonts w:ascii="GHEA Grapalat" w:eastAsia="GHEA Grapalat" w:hAnsi="GHEA Grapalat" w:cs="GHEA Grapalat"/>
          <w:color w:val="FF0000"/>
          <w:sz w:val="24"/>
          <w:szCs w:val="24"/>
          <w:lang w:val="it-IT"/>
        </w:rPr>
        <w:t xml:space="preserve"> </w:t>
      </w:r>
      <w:proofErr w:type="spellStart"/>
      <w:r w:rsidR="00E91004" w:rsidRPr="00E91004">
        <w:rPr>
          <w:rFonts w:ascii="GHEA Grapalat" w:eastAsia="GHEA Grapalat" w:hAnsi="GHEA Grapalat" w:cs="GHEA Grapalat"/>
          <w:color w:val="FF0000"/>
          <w:sz w:val="24"/>
          <w:szCs w:val="24"/>
          <w:lang w:val="it-IT"/>
        </w:rPr>
        <w:t>վավերականության</w:t>
      </w:r>
      <w:proofErr w:type="spellEnd"/>
      <w:r w:rsidR="00E91004" w:rsidRPr="00E91004">
        <w:rPr>
          <w:rFonts w:ascii="GHEA Grapalat" w:eastAsia="GHEA Grapalat" w:hAnsi="GHEA Grapalat" w:cs="GHEA Grapalat"/>
          <w:color w:val="FF0000"/>
          <w:sz w:val="24"/>
          <w:szCs w:val="24"/>
          <w:lang w:val="it-IT"/>
        </w:rPr>
        <w:t xml:space="preserve"> </w:t>
      </w:r>
      <w:proofErr w:type="spellStart"/>
      <w:r w:rsidR="00E91004" w:rsidRPr="00E91004">
        <w:rPr>
          <w:rFonts w:ascii="GHEA Grapalat" w:eastAsia="GHEA Grapalat" w:hAnsi="GHEA Grapalat" w:cs="GHEA Grapalat"/>
          <w:color w:val="FF0000"/>
          <w:sz w:val="24"/>
          <w:szCs w:val="24"/>
          <w:lang w:val="it-IT"/>
        </w:rPr>
        <w:t>վրա</w:t>
      </w:r>
      <w:proofErr w:type="spellEnd"/>
      <w:r w:rsidRPr="00F53AF3">
        <w:rPr>
          <w:rFonts w:ascii="GHEA Grapalat" w:eastAsia="Times New Roman" w:hAnsi="GHEA Grapalat" w:cs="Times New Roman"/>
          <w:color w:val="000000"/>
          <w:sz w:val="24"/>
          <w:szCs w:val="24"/>
          <w:lang w:val="hy-AM"/>
        </w:rPr>
        <w:t>, իսկ հայտատուն չի հայտարարել դրանց ինքնուրույն պահպանություն չտրամադրելու մասին, ապա պետական լիազոր մարմինը ծանուցում է հայտատուին` առաջարկելով ծանուցումն ստանալու օրվանից հետո` երկամսյա ժամկետում, հայտարարություն ներկայացնել այդ տարրերի նկատմամբ բացառիկ իրավունքի հայտարկումից հրաժարվելու մասին։</w:t>
      </w:r>
    </w:p>
    <w:p w14:paraId="0CD4B948" w14:textId="77777777" w:rsidR="00F35924" w:rsidRPr="00F53AF3"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F53AF3">
        <w:rPr>
          <w:rFonts w:ascii="GHEA Grapalat" w:eastAsia="Times New Roman" w:hAnsi="GHEA Grapalat" w:cs="Times New Roman"/>
          <w:strike/>
          <w:color w:val="FF0000"/>
          <w:sz w:val="24"/>
          <w:szCs w:val="24"/>
          <w:lang w:val="hy-AM"/>
        </w:rPr>
        <w:t>8. Եթե սույն հոդվածի 7-րդ մասի համաձայն սահմանված ժամկետում հայտատուն՝</w:t>
      </w:r>
    </w:p>
    <w:p w14:paraId="57D4C8BC" w14:textId="77777777" w:rsidR="00F35924" w:rsidRPr="00A50015"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A50015">
        <w:rPr>
          <w:rFonts w:ascii="GHEA Grapalat" w:eastAsia="Times New Roman" w:hAnsi="GHEA Grapalat" w:cs="Times New Roman"/>
          <w:strike/>
          <w:color w:val="FF0000"/>
          <w:sz w:val="24"/>
          <w:szCs w:val="24"/>
          <w:lang w:val="hy-AM"/>
        </w:rPr>
        <w:t>1) հայտարարություն չի ներկայացնում, կամ</w:t>
      </w:r>
    </w:p>
    <w:p w14:paraId="1925BC60" w14:textId="77777777" w:rsidR="00F35924" w:rsidRPr="00A50015"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A50015">
        <w:rPr>
          <w:rFonts w:ascii="GHEA Grapalat" w:eastAsia="Times New Roman" w:hAnsi="GHEA Grapalat" w:cs="Times New Roman"/>
          <w:strike/>
          <w:color w:val="FF0000"/>
          <w:sz w:val="24"/>
          <w:szCs w:val="24"/>
          <w:lang w:val="hy-AM"/>
        </w:rPr>
        <w:t>2) հայտարարություն ներկայացնում է միայն նշված տարրերից մի մասի նկատմամբ, կամ</w:t>
      </w:r>
    </w:p>
    <w:p w14:paraId="57B86DD0" w14:textId="77777777" w:rsidR="00F35924" w:rsidRPr="00A50015"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A50015">
        <w:rPr>
          <w:rFonts w:ascii="GHEA Grapalat" w:eastAsia="Times New Roman" w:hAnsi="GHEA Grapalat" w:cs="Times New Roman"/>
          <w:strike/>
          <w:color w:val="FF0000"/>
          <w:sz w:val="24"/>
          <w:szCs w:val="24"/>
          <w:lang w:val="hy-AM"/>
        </w:rPr>
        <w:lastRenderedPageBreak/>
        <w:t>3) հայտարարություն ներկայացնում է նշված տարրերից մի մասի նկատմամբ, իսկ մյուս մասի նկատմամբ ներկայացնում է պետական լիազոր մարմնի համար անընդունելի առարկություն, կամ</w:t>
      </w:r>
    </w:p>
    <w:p w14:paraId="5959B494" w14:textId="77777777" w:rsidR="00F35924" w:rsidRPr="00A50015"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A50015">
        <w:rPr>
          <w:rFonts w:ascii="GHEA Grapalat" w:eastAsia="Times New Roman" w:hAnsi="GHEA Grapalat" w:cs="Times New Roman"/>
          <w:strike/>
          <w:color w:val="FF0000"/>
          <w:sz w:val="24"/>
          <w:szCs w:val="24"/>
          <w:lang w:val="hy-AM"/>
        </w:rPr>
        <w:t>4) նշված բոլոր տարրերի կամ դրանց մի մասի նկատմամբ ներկայացնում է պետական լիազոր մարմնի համար անընդունելի առարկություն,</w:t>
      </w:r>
    </w:p>
    <w:p w14:paraId="617180CF" w14:textId="77777777" w:rsidR="00F35924"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A50015">
        <w:rPr>
          <w:rFonts w:ascii="GHEA Grapalat" w:eastAsia="Times New Roman" w:hAnsi="GHEA Grapalat" w:cs="Times New Roman"/>
          <w:strike/>
          <w:color w:val="FF0000"/>
          <w:sz w:val="24"/>
          <w:szCs w:val="24"/>
          <w:lang w:val="hy-AM"/>
        </w:rPr>
        <w:t>ապա պետական լիազոր մարմինը որոշում է ընդունում ապրանքային նշանի գրանցումը մերժելու մասին:</w:t>
      </w:r>
    </w:p>
    <w:p w14:paraId="5A676661" w14:textId="77777777" w:rsidR="00671F51" w:rsidRPr="00671F51" w:rsidRDefault="00671F51" w:rsidP="00671F51">
      <w:pPr>
        <w:spacing w:after="0" w:line="360" w:lineRule="auto"/>
        <w:ind w:firstLine="567"/>
        <w:jc w:val="both"/>
        <w:rPr>
          <w:rFonts w:ascii="GHEA Grapalat" w:eastAsia="Times New Roman" w:hAnsi="GHEA Grapalat" w:cs="Times New Roman"/>
          <w:color w:val="FF0000"/>
          <w:sz w:val="24"/>
          <w:szCs w:val="24"/>
          <w:lang w:val="hy-AM"/>
        </w:rPr>
      </w:pPr>
      <w:r w:rsidRPr="00671F51">
        <w:rPr>
          <w:rFonts w:ascii="GHEA Grapalat" w:eastAsia="Times New Roman" w:hAnsi="GHEA Grapalat" w:cs="Times New Roman"/>
          <w:color w:val="FF0000"/>
          <w:sz w:val="24"/>
          <w:szCs w:val="24"/>
          <w:lang w:val="hy-AM"/>
        </w:rPr>
        <w:t xml:space="preserve">8. Եթե սույն հոդվածի 7-րդ մասի համաձայն սահմանված ժամկետում հայտատուն հայտարարություն չի ներկայացնում նշված տարրերից հրաժարվելու մասին, ապա` </w:t>
      </w:r>
    </w:p>
    <w:p w14:paraId="4BCF87A1" w14:textId="77777777" w:rsidR="00671F51" w:rsidRPr="00671F51" w:rsidRDefault="00671F51" w:rsidP="00671F51">
      <w:pPr>
        <w:spacing w:after="0" w:line="360" w:lineRule="auto"/>
        <w:ind w:firstLine="567"/>
        <w:jc w:val="both"/>
        <w:rPr>
          <w:rFonts w:ascii="GHEA Grapalat" w:eastAsia="Times New Roman" w:hAnsi="GHEA Grapalat" w:cs="Times New Roman"/>
          <w:color w:val="FF0000"/>
          <w:sz w:val="24"/>
          <w:szCs w:val="24"/>
          <w:lang w:val="hy-AM"/>
        </w:rPr>
      </w:pPr>
      <w:r w:rsidRPr="00671F51">
        <w:rPr>
          <w:rFonts w:ascii="GHEA Grapalat" w:eastAsia="Times New Roman" w:hAnsi="GHEA Grapalat" w:cs="Times New Roman"/>
          <w:color w:val="FF0000"/>
          <w:sz w:val="24"/>
          <w:szCs w:val="24"/>
          <w:lang w:val="hy-AM"/>
        </w:rPr>
        <w:t>1) պետական լիազոր մարմինը համարում է, որ հայտատուն համաձայն է ներկայացված հիմքերի հետ և մերժման այլ հիմքերի բացակայության դեպքում որոշում է ընդունում հայտում նշված բոլոր ապրանքների և (կամ) ծառայությունների համար ապրանքային նշանը գրանցելու մասին՝ նշում կատարելով նշված տարրերին ինքնուրույն պահպանություն չտրամադրելու մասին, կամ՝</w:t>
      </w:r>
    </w:p>
    <w:p w14:paraId="73931702" w14:textId="77777777" w:rsidR="00671F51" w:rsidRPr="00671F51" w:rsidRDefault="00671F51" w:rsidP="00671F51">
      <w:pPr>
        <w:spacing w:after="0" w:line="360" w:lineRule="auto"/>
        <w:ind w:firstLine="567"/>
        <w:jc w:val="both"/>
        <w:rPr>
          <w:rFonts w:ascii="GHEA Grapalat" w:eastAsia="Times New Roman" w:hAnsi="GHEA Grapalat" w:cs="Times New Roman"/>
          <w:color w:val="FF0000"/>
          <w:sz w:val="24"/>
          <w:szCs w:val="24"/>
          <w:lang w:val="hy-AM"/>
        </w:rPr>
      </w:pPr>
      <w:r w:rsidRPr="00671F51">
        <w:rPr>
          <w:rFonts w:ascii="GHEA Grapalat" w:eastAsia="Times New Roman" w:hAnsi="GHEA Grapalat" w:cs="Times New Roman"/>
          <w:color w:val="FF0000"/>
          <w:sz w:val="24"/>
          <w:szCs w:val="24"/>
          <w:lang w:val="hy-AM"/>
        </w:rPr>
        <w:t>2) պետական լիազոր մարմինը համարում է, որ հայտատուն համաձայն է ներկայացված հիմքերի հետ և հայտարկված ապրանքային նշանը ենթակա չէ գրանցման հայտում նշված ապրանքների և (կամ) ծառայությունների մի մասի համար, կամ հայտարարություն է ներկայացնում միայն նշված տարրերից մի մասի նկատմամբ, կամ հայտարարություն է  ներկայացնում է նշված տարրերից մի մասի նկատմամբ, իսկ մյուս մասի նկատմամբ ներկայացնում է պետական լիազոր մարմնի համար անընդունելի առարկություն, կամ նշված բոլոր տարրերի կամ դրանց մի մասի նկատմամբ ներկայացնում է պետական լիազոր մարմնի համար անընդունելի առարկություն, ապա պետական լիազոր մարմինը որոշում է կայացնում  ապրանքային նշանը մասնակի գրանցելու մասին՝ նշում կատարելով նշված տարրերին ինքնուրույն պահպանություն չտրամադրելու մասին:</w:t>
      </w:r>
    </w:p>
    <w:p w14:paraId="6CE69AAA" w14:textId="77777777" w:rsidR="00F35924" w:rsidRPr="00671F5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71F51">
        <w:rPr>
          <w:rFonts w:ascii="GHEA Grapalat" w:eastAsia="Times New Roman" w:hAnsi="GHEA Grapalat" w:cs="Times New Roman"/>
          <w:color w:val="000000"/>
          <w:sz w:val="24"/>
          <w:szCs w:val="24"/>
          <w:lang w:val="hy-AM"/>
        </w:rPr>
        <w:t>9. Եթե սույն հոդվածի 7-րդ մասի համաձայն սահմանված ժամկետում հայտատուն՝</w:t>
      </w:r>
    </w:p>
    <w:p w14:paraId="65C85E2C"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1) հայտարարություն ներկայացնում է նշված բոլոր տարրերի նկատմամբ, կամ</w:t>
      </w:r>
    </w:p>
    <w:p w14:paraId="52D1A5E9"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lastRenderedPageBreak/>
        <w:t>2) հայտարարություն ներկայացնում է նշված տարրերից մի մասի նկատմամբ, իսկ մյուս մասի նկատմամբ ներկայացնում է պետական լիազոր մարմնի համար ընդունելի առարկություն, կամ</w:t>
      </w:r>
    </w:p>
    <w:p w14:paraId="4FD6B303"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3) նշված բոլոր տարրերի նկատմամբ ներկայացնում է պետական լիազոր մարմնի համար ընդունելի առարկություն,</w:t>
      </w:r>
    </w:p>
    <w:p w14:paraId="7A9E4BFC"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ապա պետական լիազոր մարմինն ապրանքային նշանի գրանցման կամ մասնակի գրանցման մասին որոշման մեջ նշում է կատարում միայն այն տարրերին ինքնուրույն պահպանություն չտրամադրելու մասին, որոնց նկատմամբ հայտարարություն է ներկայացվել՝ այդ նշումը ներառելով ապրանքային նշանի գրանցման մասին հրապարակվող պաշտոնական տեղեկությունների մեջ։ Այն տարրերի մասին, որոնց նկատմամբ ներկայացվել է պետական լիազոր մարմնի համար ընդունելի առարկություն, ապրանքային նշանի գրանցման կամ մասնակի գրանցման մասին որոշման մեջ որևէ գրառում չի կատարվում, և դրանք պահպանություն ստանում են ապրանքային նշանի գրանցման փաստի ուժով:</w:t>
      </w:r>
    </w:p>
    <w:p w14:paraId="25D5F0D8"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10. Ապրանքային նշանի գրանցումը մերժելու կամ մասնակի գրանցման մասին որոշումն ստանալու օրվանից հետո` երկամսյա ժամկետում, հայտատուն կամ նրա ներկայացուցիչը կարող է կրկնական փորձաքննություն անցկացնելու մասին դիմում ներկայացնել պետական լիազոր մարմին՝ բերելով հիմնավոր փաստարկներ։</w:t>
      </w:r>
    </w:p>
    <w:p w14:paraId="1B855055"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11. Պետական լիազոր մարմինը կրկնական փորձաքննություն անցկացնելու մասին դիմումն ստանալու օրվանից հետո` երկամսյա ժամկետում, քննարկում է ներկայացված փաստարկները և որոշում է կայացնում չեղյալ ճանաչել նախորդ որոշումը և գրանցել ապրանքային նշանը հայտում նշված բոլոր ապրանքների և (կամ) ծառայությունների կամ դրանց մի մասի համար կամ ուժի մեջ թողնել ապրանքային նշանի գրանցումը մերժելու կամ մասնակի գրանցման մասին որոշումը։</w:t>
      </w:r>
    </w:p>
    <w:p w14:paraId="646799C1" w14:textId="77777777" w:rsidR="00F35924"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12. Կրկնական փորձաքննության արդյունքում ընդունված որոշման մասին պետական լիազոր մարմինը գրավոր ծանուցում է հայտատուին կամ նրա ներկայացուցչին (ներկայացուցչի առկայության դեպքում)։</w:t>
      </w:r>
    </w:p>
    <w:p w14:paraId="758268E3" w14:textId="77777777" w:rsidR="00671F51" w:rsidRPr="00671F51" w:rsidRDefault="00671F51" w:rsidP="00B14357">
      <w:pPr>
        <w:spacing w:after="0" w:line="360" w:lineRule="auto"/>
        <w:ind w:firstLine="567"/>
        <w:jc w:val="both"/>
        <w:rPr>
          <w:rFonts w:ascii="GHEA Grapalat" w:eastAsia="Times New Roman" w:hAnsi="GHEA Grapalat" w:cs="Times New Roman"/>
          <w:color w:val="FF0000"/>
          <w:sz w:val="24"/>
          <w:szCs w:val="24"/>
          <w:lang w:val="hy-AM"/>
        </w:rPr>
      </w:pPr>
      <w:r w:rsidRPr="00671F51">
        <w:rPr>
          <w:rFonts w:ascii="GHEA Grapalat" w:eastAsia="GHEA Grapalat" w:hAnsi="GHEA Grapalat" w:cs="GHEA Grapalat"/>
          <w:color w:val="FF0000"/>
          <w:sz w:val="24"/>
          <w:szCs w:val="24"/>
          <w:lang w:val="hy-AM"/>
        </w:rPr>
        <w:lastRenderedPageBreak/>
        <w:t xml:space="preserve">12.1. </w:t>
      </w:r>
      <w:r w:rsidRPr="00671F51">
        <w:rPr>
          <w:rFonts w:ascii="Courier New" w:eastAsia="GHEA Grapalat" w:hAnsi="Courier New" w:cs="Courier New"/>
          <w:color w:val="FF0000"/>
          <w:sz w:val="24"/>
          <w:szCs w:val="24"/>
          <w:lang w:val="hy-AM"/>
        </w:rPr>
        <w:t> </w:t>
      </w:r>
      <w:r w:rsidRPr="00671F51">
        <w:rPr>
          <w:rFonts w:ascii="GHEA Grapalat" w:eastAsia="GHEA Grapalat" w:hAnsi="GHEA Grapalat" w:cs="GHEA Grapalat"/>
          <w:color w:val="FF0000"/>
          <w:sz w:val="24"/>
          <w:szCs w:val="24"/>
          <w:lang w:val="hy-AM"/>
        </w:rPr>
        <w:t>Հայտի ըստ էության փորձաքննության,</w:t>
      </w:r>
      <w:r w:rsidRPr="00671F51">
        <w:rPr>
          <w:rFonts w:ascii="GHEA Grapalat" w:hAnsi="GHEA Grapalat"/>
          <w:color w:val="FF0000"/>
          <w:sz w:val="24"/>
          <w:szCs w:val="24"/>
          <w:lang w:val="hy-AM"/>
        </w:rPr>
        <w:t xml:space="preserve"> </w:t>
      </w:r>
      <w:r w:rsidRPr="00671F51">
        <w:rPr>
          <w:rFonts w:ascii="GHEA Grapalat" w:eastAsia="GHEA Grapalat" w:hAnsi="GHEA Grapalat" w:cs="GHEA Grapalat"/>
          <w:color w:val="FF0000"/>
          <w:sz w:val="24"/>
          <w:szCs w:val="24"/>
          <w:lang w:val="hy-AM"/>
        </w:rPr>
        <w:t>կրկնական փորձաքննության վարչական վարույթները կարող են կասեցվել, հայտատուի դիմումի հիման վրա, եթե մերժման հիմք հանդիսացող մեկ այլ մտավոր սեփականության նկատմամբ իրավունքների վիճարկման դիմում կամ հայց է ներկայացվել համապատասխան իրավասու պետական կամ դատական մարմին՝ մինչև տվյալ վարչական վարույթով կամ դատական գործով վերջնական որոշման կամ դատական ակտն ուժի մեջ մտելը: Դիմումի քննարկումը վերսկսվում է դրա կասեցման հիմքերի վերանալուց հետո:</w:t>
      </w:r>
    </w:p>
    <w:p w14:paraId="26FEBC42" w14:textId="77777777" w:rsidR="00F35924" w:rsidRDefault="00F35924" w:rsidP="00B14357">
      <w:pPr>
        <w:spacing w:after="0" w:line="360" w:lineRule="auto"/>
        <w:ind w:firstLine="567"/>
        <w:jc w:val="both"/>
        <w:rPr>
          <w:rFonts w:ascii="GHEA Grapalat" w:eastAsia="Times New Roman" w:hAnsi="GHEA Grapalat" w:cs="Times New Roman"/>
          <w:strike/>
          <w:color w:val="FF0000"/>
          <w:sz w:val="24"/>
          <w:szCs w:val="24"/>
          <w:lang w:val="hy-AM"/>
        </w:rPr>
      </w:pPr>
      <w:r w:rsidRPr="00F53AF3">
        <w:rPr>
          <w:rFonts w:ascii="GHEA Grapalat" w:eastAsia="Times New Roman" w:hAnsi="GHEA Grapalat" w:cs="Times New Roman"/>
          <w:strike/>
          <w:color w:val="FF0000"/>
          <w:sz w:val="24"/>
          <w:szCs w:val="24"/>
          <w:lang w:val="hy-AM"/>
        </w:rPr>
        <w:t>13. Ապրանքային նշանի գրանցումը չի կարող մերժվել առանց հայտատուին հնարավորություն ընձեռելու հետ կանչել կամ փոփոխություններ կատարել հայտի մեջ կամ փաստարկներ ներկայացնել ապրանքային նշանի գրանցման օգտին։</w:t>
      </w:r>
    </w:p>
    <w:p w14:paraId="15890A1E" w14:textId="77777777" w:rsidR="00671F51" w:rsidRPr="00671F51" w:rsidRDefault="00671F51" w:rsidP="00B14357">
      <w:pPr>
        <w:spacing w:after="0" w:line="360" w:lineRule="auto"/>
        <w:ind w:firstLine="567"/>
        <w:jc w:val="both"/>
        <w:rPr>
          <w:rFonts w:ascii="GHEA Grapalat" w:eastAsia="Times New Roman" w:hAnsi="GHEA Grapalat" w:cs="Times New Roman"/>
          <w:strike/>
          <w:color w:val="FF0000"/>
          <w:sz w:val="24"/>
          <w:szCs w:val="24"/>
          <w:lang w:val="hy-AM"/>
        </w:rPr>
      </w:pPr>
      <w:r w:rsidRPr="00671F51">
        <w:rPr>
          <w:rFonts w:ascii="GHEA Grapalat" w:eastAsia="GHEA Grapalat" w:hAnsi="GHEA Grapalat" w:cs="GHEA Grapalat"/>
          <w:color w:val="FF0000"/>
          <w:sz w:val="24"/>
          <w:szCs w:val="24"/>
          <w:lang w:val="hy-AM"/>
        </w:rPr>
        <w:t>13. Ապրանքային նշանի գրանցումը չի կարող մերժվել առանց հայտատուին հնարավորություն ընձեռելու հետ կանչել կամ փոփոխություններ կատարել հայտի մեջ կամ փաստարկներ ներկայացնել ապրանքային նշանի գրանցման օգտին, ինչի մասին պետական լիազոր մարմինը եռօրյա ժամկետում ծանուցում է հայտատուին։ Ծանուցումը ստանալու օրվանից երկամսյա ժամկետում հայտատուն կարող է հետ կանչել կամ փոփոխություններ կատարել հայտի մեջ կամ փաստարկներ ներկայացնել ապրանքային նշանի գրանցման օգտին: Ծանուցման պատասխանը պետական լիազոր մարմինը քննարկում է այն ստանալու օրվանից երկամսյա ժամկետում: Ծանուցման պատասխան չստանալու կամ ժամկետին չստանալու դեպքում, պետական լիազոր մարմինը որոշում է կայացնում ապրանքային նշանի գրանցումը մերժելու կամ մասնակի գրանցելու մասին:</w:t>
      </w:r>
    </w:p>
    <w:p w14:paraId="4555E815" w14:textId="77777777" w:rsidR="00F35924" w:rsidRPr="00671F5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0BB5368A" w14:textId="77777777" w:rsidR="00F35924" w:rsidRPr="00F53AF3" w:rsidRDefault="00F35924" w:rsidP="00B14357">
      <w:pPr>
        <w:spacing w:after="0" w:line="360" w:lineRule="auto"/>
        <w:ind w:firstLine="567"/>
        <w:jc w:val="both"/>
        <w:rPr>
          <w:rFonts w:ascii="GHEA Grapalat" w:eastAsia="Times New Roman" w:hAnsi="GHEA Grapalat" w:cs="Times New Roman"/>
          <w:b/>
          <w:color w:val="000000"/>
          <w:sz w:val="24"/>
          <w:szCs w:val="24"/>
          <w:lang w:val="hy-AM"/>
        </w:rPr>
      </w:pPr>
      <w:r w:rsidRPr="00671F51">
        <w:rPr>
          <w:rFonts w:ascii="GHEA Grapalat" w:eastAsia="Times New Roman" w:hAnsi="GHEA Grapalat" w:cs="Times New Roman"/>
          <w:b/>
          <w:color w:val="000000"/>
          <w:sz w:val="24"/>
          <w:szCs w:val="24"/>
          <w:lang w:val="hy-AM"/>
        </w:rPr>
        <w:t xml:space="preserve"> </w:t>
      </w:r>
      <w:r w:rsidRPr="00F53AF3">
        <w:rPr>
          <w:rFonts w:ascii="GHEA Grapalat" w:eastAsia="Times New Roman" w:hAnsi="GHEA Grapalat" w:cs="Times New Roman"/>
          <w:b/>
          <w:color w:val="000000"/>
          <w:sz w:val="24"/>
          <w:szCs w:val="24"/>
          <w:lang w:val="hy-AM"/>
        </w:rPr>
        <w:t>Հոդված 47.</w:t>
      </w:r>
      <w:r w:rsidRPr="00F53AF3">
        <w:rPr>
          <w:rFonts w:ascii="GHEA Grapalat" w:eastAsia="Times New Roman" w:hAnsi="GHEA Grapalat" w:cs="Times New Roman"/>
          <w:b/>
          <w:color w:val="000000"/>
          <w:sz w:val="24"/>
          <w:szCs w:val="24"/>
          <w:lang w:val="hy-AM"/>
        </w:rPr>
        <w:tab/>
        <w:t>Ապրանքային նշանի գրանցումը մերժելու կամ մասնակի գրանցման մասին որոշման բողոքարկումը</w:t>
      </w:r>
    </w:p>
    <w:p w14:paraId="41F9F57E"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 xml:space="preserve"> </w:t>
      </w:r>
    </w:p>
    <w:p w14:paraId="2D4BC6CE"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 xml:space="preserve">1. Ապրանքային նշանի գրանցումը մերժելու կամ մասնակի գրանցման մասին կրկնական փորձաքննության որոշմանը չհամաձայնելու դեպքում որոշումն ստանալու </w:t>
      </w:r>
      <w:r w:rsidRPr="00F53AF3">
        <w:rPr>
          <w:rFonts w:ascii="GHEA Grapalat" w:eastAsia="Times New Roman" w:hAnsi="GHEA Grapalat" w:cs="Times New Roman"/>
          <w:color w:val="000000"/>
          <w:sz w:val="24"/>
          <w:szCs w:val="24"/>
          <w:lang w:val="hy-AM"/>
        </w:rPr>
        <w:lastRenderedPageBreak/>
        <w:t>օրվանից հետո` եռամսյա ժամկետում, հայտատուն կամ նրա ներկայացուցիչը կարող է բողոք ներկայացնել բողոքարկման խորհուրդ։</w:t>
      </w:r>
    </w:p>
    <w:p w14:paraId="4F16931E"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2. Բողոքը համարվում է ներկայացված օրենքով սահմանված պետական տուրքի վճարման անդորրագիրը ներկայացնելու դեպքում։</w:t>
      </w:r>
    </w:p>
    <w:p w14:paraId="3016CE46"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3. Բողոքի քննարկման արդյունքում բողոքարկման խորհուրդը որոշում է ընդունում՝</w:t>
      </w:r>
    </w:p>
    <w:p w14:paraId="75F42E3D"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1) բողոքը բավարարել ամբողջությամբ կամ մասնակիորեն և գրանցել ապրանքային նշանը հայտարկված բոլոր ապրանքների և (կամ) ծառայությունների կամ դրանց մի մասի համար կամ</w:t>
      </w:r>
    </w:p>
    <w:p w14:paraId="339EE00F"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2) բողոքը մերժել և ուժի մեջ թողնել ապրանքային նշանի գրանցումը մերժելու կամ մասնակի գրանցման մասին կրկնական փորձաքննության որոշումը։</w:t>
      </w:r>
    </w:p>
    <w:p w14:paraId="710669B3"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4. Բողոքարկման խորհրդի որոշումն ուժի մեջ է մտնում ընդունման թվականից։ Բողոքարկման խորհրդի որոշումը յոթ աշխատանքային օրվա ընթացքում ուղարկվում կամ հանձնվում է բողոք ներկայացնողին։</w:t>
      </w:r>
    </w:p>
    <w:p w14:paraId="1E11F875" w14:textId="77777777" w:rsidR="00F35924"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 xml:space="preserve">5. Հայտատուն կամ նրա ներկայացուցիչը կարող է բողոքարկման խորհրդի որոշումը վիճարկել դատական կարգով դրա ստացման օրվանից հետո` </w:t>
      </w:r>
      <w:r w:rsidRPr="00A50015">
        <w:rPr>
          <w:rFonts w:ascii="GHEA Grapalat" w:eastAsia="Times New Roman" w:hAnsi="GHEA Grapalat" w:cs="Times New Roman"/>
          <w:strike/>
          <w:color w:val="FF0000"/>
          <w:sz w:val="24"/>
          <w:szCs w:val="24"/>
          <w:lang w:val="hy-AM"/>
        </w:rPr>
        <w:t>վեցամսյա</w:t>
      </w:r>
      <w:r w:rsidRPr="00A50015">
        <w:rPr>
          <w:rFonts w:ascii="GHEA Grapalat" w:eastAsia="Times New Roman" w:hAnsi="GHEA Grapalat" w:cs="Times New Roman"/>
          <w:color w:val="000000"/>
          <w:sz w:val="24"/>
          <w:szCs w:val="24"/>
          <w:lang w:val="hy-AM"/>
        </w:rPr>
        <w:t xml:space="preserve"> </w:t>
      </w:r>
      <w:r w:rsidR="00671F51" w:rsidRPr="00671F51">
        <w:rPr>
          <w:rFonts w:ascii="GHEA Grapalat" w:eastAsia="GHEA Grapalat" w:hAnsi="GHEA Grapalat" w:cs="GHEA Grapalat"/>
          <w:color w:val="FF0000"/>
          <w:sz w:val="24"/>
          <w:szCs w:val="24"/>
          <w:lang w:val="hy-AM"/>
        </w:rPr>
        <w:t>երկամսյա</w:t>
      </w:r>
      <w:r w:rsidR="00671F51" w:rsidRPr="00A50015">
        <w:rPr>
          <w:rFonts w:ascii="GHEA Grapalat" w:eastAsia="Times New Roman" w:hAnsi="GHEA Grapalat" w:cs="Times New Roman"/>
          <w:color w:val="FF0000"/>
          <w:sz w:val="24"/>
          <w:szCs w:val="24"/>
          <w:lang w:val="hy-AM"/>
        </w:rPr>
        <w:t xml:space="preserve"> </w:t>
      </w:r>
      <w:r w:rsidR="00671F51" w:rsidRPr="00A50015">
        <w:rPr>
          <w:rFonts w:ascii="GHEA Grapalat" w:eastAsia="Times New Roman" w:hAnsi="GHEA Grapalat" w:cs="Times New Roman"/>
          <w:color w:val="000000"/>
          <w:sz w:val="24"/>
          <w:szCs w:val="24"/>
          <w:lang w:val="hy-AM"/>
        </w:rPr>
        <w:t>ժամկետում</w:t>
      </w:r>
      <w:r w:rsidR="00671F51">
        <w:rPr>
          <w:rFonts w:ascii="GHEA Grapalat" w:eastAsia="Times New Roman" w:hAnsi="GHEA Grapalat" w:cs="Times New Roman"/>
          <w:color w:val="000000"/>
          <w:sz w:val="24"/>
          <w:szCs w:val="24"/>
          <w:lang w:val="hy-AM"/>
        </w:rPr>
        <w:t>:</w:t>
      </w:r>
    </w:p>
    <w:p w14:paraId="327560DE" w14:textId="77777777" w:rsidR="00671F51" w:rsidRPr="00671F51" w:rsidRDefault="00671F51" w:rsidP="00B14357">
      <w:pPr>
        <w:spacing w:after="0" w:line="360" w:lineRule="auto"/>
        <w:ind w:firstLine="567"/>
        <w:jc w:val="both"/>
        <w:rPr>
          <w:rFonts w:ascii="GHEA Grapalat" w:eastAsia="Times New Roman" w:hAnsi="GHEA Grapalat" w:cs="Times New Roman"/>
          <w:color w:val="FF0000"/>
          <w:sz w:val="24"/>
          <w:szCs w:val="24"/>
          <w:lang w:val="hy-AM"/>
        </w:rPr>
      </w:pPr>
      <w:r w:rsidRPr="00671F51">
        <w:rPr>
          <w:rFonts w:ascii="GHEA Grapalat" w:eastAsia="GHEA Grapalat" w:hAnsi="GHEA Grapalat" w:cs="GHEA Grapalat"/>
          <w:color w:val="FF0000"/>
          <w:sz w:val="24"/>
          <w:szCs w:val="24"/>
          <w:lang w:val="hy-AM"/>
        </w:rPr>
        <w:t>6. Բողոքարկման խորհրդում ապրանքային նշանի գրանցումը մերժելու կամ մասնակի գրանցելու մասին որոշման դեմ բողոքի քննարկման վարչական վարույթը կարող է կասեցվել, հայտատուի դիմումի հիման վրա, եթե մերժման հիմք հանդիսացող մեկ այլ մտավոր սեփականության նկատմամբ իրավունքների վիճարկման դիմում կամ հայց է ներկայացվել համապատասխան իրավասու պետական կամ դատական մարմին՝ մինչև տվյալ վարչական վարույթով կամ դատական գործով վերջնական որոշման կամ դատական ակտն օրինական ուժի մեջ մտնելը: Բողոքի քննարկումը վերսկսվում է դրա կասեցման հիմքերի վերանալուց հետո:</w:t>
      </w:r>
    </w:p>
    <w:p w14:paraId="5C11FF9C" w14:textId="77777777" w:rsidR="00F35924" w:rsidRPr="00671F5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3987F125" w14:textId="77777777" w:rsidR="00F35924" w:rsidRPr="00671F5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2F3ADA61" w14:textId="77777777" w:rsidR="00F35924" w:rsidRPr="00F53AF3" w:rsidRDefault="00F35924" w:rsidP="00B14357">
      <w:pPr>
        <w:spacing w:after="0" w:line="360" w:lineRule="auto"/>
        <w:ind w:firstLine="567"/>
        <w:jc w:val="both"/>
        <w:rPr>
          <w:rFonts w:ascii="GHEA Grapalat" w:eastAsia="Times New Roman" w:hAnsi="GHEA Grapalat" w:cs="Times New Roman"/>
          <w:b/>
          <w:color w:val="000000"/>
          <w:sz w:val="24"/>
          <w:szCs w:val="24"/>
          <w:lang w:val="hy-AM"/>
        </w:rPr>
      </w:pPr>
      <w:r w:rsidRPr="00671F51">
        <w:rPr>
          <w:rFonts w:ascii="GHEA Grapalat" w:eastAsia="Times New Roman" w:hAnsi="GHEA Grapalat" w:cs="Times New Roman"/>
          <w:color w:val="000000"/>
          <w:sz w:val="24"/>
          <w:szCs w:val="24"/>
          <w:lang w:val="hy-AM"/>
        </w:rPr>
        <w:t xml:space="preserve"> </w:t>
      </w:r>
      <w:r w:rsidRPr="00F53AF3">
        <w:rPr>
          <w:rFonts w:ascii="GHEA Grapalat" w:eastAsia="Times New Roman" w:hAnsi="GHEA Grapalat" w:cs="Times New Roman"/>
          <w:b/>
          <w:color w:val="000000"/>
          <w:sz w:val="24"/>
          <w:szCs w:val="24"/>
          <w:lang w:val="hy-AM"/>
        </w:rPr>
        <w:t>Հոդված 49.</w:t>
      </w:r>
      <w:r w:rsidRPr="00F53AF3">
        <w:rPr>
          <w:rFonts w:ascii="GHEA Grapalat" w:eastAsia="Times New Roman" w:hAnsi="GHEA Grapalat" w:cs="Times New Roman"/>
          <w:b/>
          <w:color w:val="000000"/>
          <w:sz w:val="24"/>
          <w:szCs w:val="24"/>
          <w:lang w:val="hy-AM"/>
        </w:rPr>
        <w:tab/>
        <w:t>Ապրանքային նշանի գրանցման վկայագիրը</w:t>
      </w:r>
    </w:p>
    <w:p w14:paraId="7FD88F14"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lastRenderedPageBreak/>
        <w:t xml:space="preserve"> </w:t>
      </w:r>
    </w:p>
    <w:p w14:paraId="31F5FC49"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1. Սույն օրենքի 48-րդ հոդվածի 4-րդ մասի համաձայն` տեղեկությունների հրապարակումից հետո` հինգ աշխատանքային օրվա ընթացքում, պետական լիազոր մարմինն ապրանքային նշանի իրավատիրոջը կամ նրա ներկայացուցչին հանձնում է (անհրաժեշտության դեպքում` փոստով ուղարկում է) ապրանքային նշանի գրանցման վկայագիրը։ Գրանցման վկայագրի ձևը և տեղեկությունների ցանկը սահմանում է կառավարությունը։</w:t>
      </w:r>
    </w:p>
    <w:p w14:paraId="44DC4679"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2. Ապրանքային նշանի գրանցման վկայագիրը իրավական փաստաթուղթ է, որը հաստատում է պետական գրանցամատյանում ապրանքային նշանի գրանցման փաստը և դրա իրավատիրոջ բացառիկ իրավունքը գրանցված ապրանքային նշանի նկատմամբ` վկայագրում նշված ապրանքների և (կամ) ծառայությունների համար։</w:t>
      </w:r>
    </w:p>
    <w:p w14:paraId="51887483"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3. Ապրանքային նշանի գրանցման վկայագրի կորստի կամ օգտագործման համար ոչ պիտանի դառնալու դեպքում դրա կրկնակն ստանալու համար ապրանքային նշանի իրավատերը կարող է դիմում ներկայացնել պետական լիազոր մարմին` կցելով օրենքով սահմանված պետական տուրքի վճարման անդորրագիրը։ Պետական լիազոր մարմինը վկայագրի կրկնակը տալիս է հինգ աշխատանքային օրվա ընթացքում:</w:t>
      </w:r>
    </w:p>
    <w:p w14:paraId="7AEA9649"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4. Ապրանքային նշանը մեկից ավելի անձանց անունով գրանցվելու դեպքում ապրանքային նշանի նկատմամբ բացառիկ իրավունքների տնօրինումը, տիրապետումը և օգտագործումը կարգավորվում են այդ անձանց միջև կնքված պայմանագրով: Պայմանագրի բացակայության դեպքում ծագած վեճերը լուծվում են դատական կարգով:</w:t>
      </w:r>
    </w:p>
    <w:p w14:paraId="1494606A" w14:textId="77777777" w:rsidR="00F35924" w:rsidRPr="00B30B01" w:rsidRDefault="00F35924" w:rsidP="00B14357">
      <w:pPr>
        <w:spacing w:after="0" w:line="360" w:lineRule="auto"/>
        <w:ind w:firstLine="567"/>
        <w:jc w:val="both"/>
        <w:rPr>
          <w:rFonts w:ascii="GHEA Grapalat" w:eastAsia="Times New Roman" w:hAnsi="GHEA Grapalat" w:cs="Times New Roman"/>
          <w:sz w:val="24"/>
          <w:szCs w:val="24"/>
          <w:lang w:val="hy-AM"/>
        </w:rPr>
      </w:pPr>
      <w:r w:rsidRPr="00B30B01">
        <w:rPr>
          <w:rFonts w:ascii="GHEA Grapalat" w:eastAsia="Times New Roman" w:hAnsi="GHEA Grapalat" w:cs="Times New Roman"/>
          <w:sz w:val="24"/>
          <w:szCs w:val="24"/>
          <w:lang w:val="hy-AM"/>
        </w:rPr>
        <w:t>5. Ապրանքային նշանի գրանցումը դատարանի կողմից չեղյալ կամ անվավեր ճանաչվելու դեպքում ապրանքային նշանի գրանցման վկայագիրն ուժը կորցրած է ճանաչվում։</w:t>
      </w:r>
    </w:p>
    <w:p w14:paraId="069C1004" w14:textId="77777777" w:rsidR="00F35924" w:rsidRPr="00671F5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2C1F167D" w14:textId="77777777" w:rsidR="00F35924" w:rsidRPr="00671F5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3FAE7341" w14:textId="77777777" w:rsidR="00F35924" w:rsidRPr="00F53AF3" w:rsidRDefault="00F35924" w:rsidP="00B14357">
      <w:pPr>
        <w:spacing w:after="0" w:line="360" w:lineRule="auto"/>
        <w:ind w:firstLine="567"/>
        <w:jc w:val="both"/>
        <w:rPr>
          <w:rFonts w:ascii="GHEA Grapalat" w:eastAsia="Times New Roman" w:hAnsi="GHEA Grapalat" w:cs="Times New Roman"/>
          <w:b/>
          <w:color w:val="000000" w:themeColor="text1"/>
          <w:sz w:val="24"/>
          <w:szCs w:val="24"/>
          <w:lang w:val="hy-AM"/>
        </w:rPr>
      </w:pPr>
      <w:r w:rsidRPr="00671F51">
        <w:rPr>
          <w:rFonts w:ascii="GHEA Grapalat" w:eastAsia="Times New Roman" w:hAnsi="GHEA Grapalat" w:cs="Times New Roman"/>
          <w:b/>
          <w:color w:val="000000" w:themeColor="text1"/>
          <w:sz w:val="24"/>
          <w:szCs w:val="24"/>
          <w:lang w:val="hy-AM"/>
        </w:rPr>
        <w:t xml:space="preserve"> </w:t>
      </w:r>
      <w:r w:rsidRPr="00F53AF3">
        <w:rPr>
          <w:rFonts w:ascii="GHEA Grapalat" w:eastAsia="Times New Roman" w:hAnsi="GHEA Grapalat" w:cs="Times New Roman"/>
          <w:b/>
          <w:color w:val="000000" w:themeColor="text1"/>
          <w:sz w:val="24"/>
          <w:szCs w:val="24"/>
          <w:lang w:val="hy-AM"/>
        </w:rPr>
        <w:t>Հոդված 51.</w:t>
      </w:r>
      <w:r w:rsidRPr="00F53AF3">
        <w:rPr>
          <w:rFonts w:ascii="GHEA Grapalat" w:eastAsia="Times New Roman" w:hAnsi="GHEA Grapalat" w:cs="Times New Roman"/>
          <w:b/>
          <w:color w:val="000000" w:themeColor="text1"/>
          <w:sz w:val="24"/>
          <w:szCs w:val="24"/>
          <w:lang w:val="hy-AM"/>
        </w:rPr>
        <w:tab/>
        <w:t>Հայտի կամ ապրանքային նշանի գրանցման բաժանումը (զատումը)</w:t>
      </w:r>
    </w:p>
    <w:p w14:paraId="22886725"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 xml:space="preserve"> </w:t>
      </w:r>
    </w:p>
    <w:p w14:paraId="65E9CACF"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lastRenderedPageBreak/>
        <w:t xml:space="preserve">1. Ցանկացած հայտ, որը ներկայացված է երկու կամ ավելի ապրանքների և (կամ) ծառայությունների համար, հայտատուի դիմումի հիման վրա կարող է բաժանվել երկու կամ ավելի հայտերի (այսուհետ՝ զատված հայտեր)՝ սկզբնական հայտում թվարկված ապրանքները և (կամ) ծառայությունները բաշխելով այդ հայտերի միջև։ </w:t>
      </w:r>
      <w:r w:rsidRPr="00653B25">
        <w:rPr>
          <w:rFonts w:ascii="GHEA Grapalat" w:eastAsia="Times New Roman" w:hAnsi="GHEA Grapalat" w:cs="Times New Roman"/>
          <w:color w:val="000000"/>
          <w:sz w:val="24"/>
          <w:szCs w:val="24"/>
          <w:lang w:val="hy-AM"/>
        </w:rPr>
        <w:t>Այդպիսի դիմում պետական լիազոր մարմին կարող է ներկայացվել՝</w:t>
      </w:r>
    </w:p>
    <w:p w14:paraId="55165545"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 xml:space="preserve">1) մինչև պետական լիազոր մարմնի կողմից ապրանքային նշանի գրանցման մասին կամ </w:t>
      </w:r>
      <w:r w:rsidRPr="00653B25">
        <w:rPr>
          <w:rFonts w:ascii="GHEA Grapalat" w:eastAsia="Times New Roman" w:hAnsi="GHEA Grapalat" w:cs="Times New Roman"/>
          <w:strike/>
          <w:color w:val="FF0000"/>
          <w:sz w:val="24"/>
          <w:szCs w:val="24"/>
          <w:lang w:val="hy-AM"/>
        </w:rPr>
        <w:t>գրանցումը մերժելու</w:t>
      </w:r>
      <w:r w:rsidR="00671F51">
        <w:rPr>
          <w:rFonts w:ascii="GHEA Grapalat" w:eastAsia="Times New Roman" w:hAnsi="GHEA Grapalat" w:cs="Times New Roman"/>
          <w:color w:val="000000"/>
          <w:sz w:val="24"/>
          <w:szCs w:val="24"/>
          <w:lang w:val="hy-AM"/>
        </w:rPr>
        <w:t xml:space="preserve"> </w:t>
      </w:r>
      <w:r w:rsidR="00671F51" w:rsidRPr="00671F51">
        <w:rPr>
          <w:rFonts w:ascii="GHEA Grapalat" w:eastAsia="GHEA Grapalat" w:hAnsi="GHEA Grapalat" w:cs="GHEA Grapalat"/>
          <w:color w:val="FF0000"/>
          <w:sz w:val="24"/>
          <w:szCs w:val="24"/>
          <w:lang w:val="hy-AM"/>
        </w:rPr>
        <w:t>գրանցումը հայտում նշված բոլոր ապրանքների և (կամ) ծառայությունների կամ դրանց մի մասի համար մերժելու</w:t>
      </w:r>
      <w:r w:rsidRPr="00653B25">
        <w:rPr>
          <w:rFonts w:ascii="GHEA Grapalat" w:eastAsia="Times New Roman" w:hAnsi="GHEA Grapalat" w:cs="Times New Roman"/>
          <w:color w:val="FF0000"/>
          <w:sz w:val="24"/>
          <w:szCs w:val="24"/>
          <w:lang w:val="hy-AM"/>
        </w:rPr>
        <w:t xml:space="preserve"> </w:t>
      </w:r>
      <w:r w:rsidRPr="00653B25">
        <w:rPr>
          <w:rFonts w:ascii="GHEA Grapalat" w:eastAsia="Times New Roman" w:hAnsi="GHEA Grapalat" w:cs="Times New Roman"/>
          <w:color w:val="000000"/>
          <w:sz w:val="24"/>
          <w:szCs w:val="24"/>
          <w:lang w:val="hy-AM"/>
        </w:rPr>
        <w:t>մասին որոշման ընդունումը՝ հայտի քննարկման ցանկացած փուլում.</w:t>
      </w:r>
    </w:p>
    <w:p w14:paraId="54D20B63"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 xml:space="preserve">2) ապրանքային նշանի </w:t>
      </w:r>
      <w:r w:rsidRPr="00653B25">
        <w:rPr>
          <w:rFonts w:ascii="GHEA Grapalat" w:eastAsia="Times New Roman" w:hAnsi="GHEA Grapalat" w:cs="Times New Roman"/>
          <w:strike/>
          <w:color w:val="FF0000"/>
          <w:sz w:val="24"/>
          <w:szCs w:val="24"/>
          <w:lang w:val="hy-AM"/>
        </w:rPr>
        <w:t>գրանցման</w:t>
      </w:r>
      <w:r w:rsidRPr="00653B25">
        <w:rPr>
          <w:rFonts w:ascii="GHEA Grapalat" w:eastAsia="Times New Roman" w:hAnsi="GHEA Grapalat" w:cs="Times New Roman"/>
          <w:color w:val="000000"/>
          <w:sz w:val="24"/>
          <w:szCs w:val="24"/>
          <w:lang w:val="hy-AM"/>
        </w:rPr>
        <w:t xml:space="preserve"> </w:t>
      </w:r>
      <w:r w:rsidR="00671F51" w:rsidRPr="00671F51">
        <w:rPr>
          <w:rFonts w:ascii="GHEA Grapalat" w:eastAsia="GHEA Grapalat" w:hAnsi="GHEA Grapalat" w:cs="GHEA Grapalat"/>
          <w:color w:val="FF0000"/>
          <w:sz w:val="24"/>
          <w:szCs w:val="24"/>
          <w:lang w:val="hy-AM"/>
        </w:rPr>
        <w:t>գրանցումը հայտում նշված բոլոր ապրանքների և (կամ) ծառայությունների կամ դրանց մի մասի համար մերժելու</w:t>
      </w:r>
      <w:r w:rsidR="00671F51" w:rsidRPr="00653B25">
        <w:rPr>
          <w:rFonts w:ascii="GHEA Grapalat" w:eastAsia="Times New Roman" w:hAnsi="GHEA Grapalat" w:cs="Times New Roman"/>
          <w:color w:val="FF0000"/>
          <w:sz w:val="24"/>
          <w:szCs w:val="24"/>
          <w:lang w:val="hy-AM"/>
        </w:rPr>
        <w:t xml:space="preserve"> </w:t>
      </w:r>
      <w:r w:rsidRPr="00653B25">
        <w:rPr>
          <w:rFonts w:ascii="GHEA Grapalat" w:eastAsia="Times New Roman" w:hAnsi="GHEA Grapalat" w:cs="Times New Roman"/>
          <w:color w:val="000000"/>
          <w:sz w:val="24"/>
          <w:szCs w:val="24"/>
          <w:lang w:val="hy-AM"/>
        </w:rPr>
        <w:t>մասին որոշման դեմ բողոքների քննարկման ցանկացած փուլում:</w:t>
      </w:r>
    </w:p>
    <w:p w14:paraId="190BAE35"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2. Ապրանքային նշանի ցանկացած գրանցում, որը կատարվել է երկու կամ ավելի ապրանքների և (կամ) ծառայությունների համար, իրավատիրոջ դիմումի հիման վրա կարող է բաժանվել երկու կամ ավելի գրանցումների (այսուհետ՝ զատված գրանցումներ)` բաշխելով նախնական գրանցման մեջ թվարկված ապրանքները և (կամ) ծառայությունները այդ գրանցումների միջև։ Այդպիսի զատումը թույլատրվում է՝</w:t>
      </w:r>
    </w:p>
    <w:p w14:paraId="7026E78A"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1) պետական լիազոր մարմնում իրականացվող ցանկացած գործընթացի ժամանակ, որը կապված է ապրանքային նշանի գրանցման դեմ երրորդ անձանց կողմից ներկայացված բողոքների քննարկման հետ.</w:t>
      </w:r>
    </w:p>
    <w:p w14:paraId="1F8D937E"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2) ցանկացած գործընթացի ժամանակ, որը կապված է նախորդող ընթացակարգով պետական լիազոր մարմնի ընդունած որոշման բողոքարկման հետ։</w:t>
      </w:r>
    </w:p>
    <w:p w14:paraId="15601414"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 xml:space="preserve">3. Զատված հայտերը և զատված գրանցումները պահպանում են սկզբնական հայտի կամ ապրանքային նշանի գրանցման թվականը և </w:t>
      </w:r>
      <w:r w:rsidRPr="00653B25">
        <w:rPr>
          <w:rFonts w:ascii="GHEA Grapalat" w:eastAsia="Times New Roman" w:hAnsi="GHEA Grapalat" w:cs="Times New Roman"/>
          <w:strike/>
          <w:color w:val="FF0000"/>
          <w:sz w:val="24"/>
          <w:szCs w:val="24"/>
          <w:lang w:val="hy-AM"/>
        </w:rPr>
        <w:t>առաջնության թվականը</w:t>
      </w:r>
      <w:r w:rsidR="000E5408" w:rsidRPr="00653B25">
        <w:rPr>
          <w:rFonts w:ascii="GHEA Grapalat" w:eastAsia="Times New Roman" w:hAnsi="GHEA Grapalat" w:cs="Times New Roman"/>
          <w:color w:val="000000"/>
          <w:sz w:val="24"/>
          <w:szCs w:val="24"/>
          <w:lang w:val="hy-AM"/>
        </w:rPr>
        <w:t xml:space="preserve"> </w:t>
      </w:r>
      <w:r w:rsidR="000E5408" w:rsidRPr="00653B25">
        <w:rPr>
          <w:rFonts w:ascii="GHEA Grapalat" w:eastAsia="GHEA Grapalat" w:hAnsi="GHEA Grapalat" w:cs="GHEA Grapalat"/>
          <w:color w:val="FF0000"/>
          <w:sz w:val="24"/>
          <w:szCs w:val="24"/>
          <w:shd w:val="clear" w:color="auto" w:fill="FFFFFF"/>
          <w:lang w:val="hy-AM"/>
        </w:rPr>
        <w:t>խնդրարկված</w:t>
      </w:r>
      <w:r w:rsidR="000E5408" w:rsidRPr="000E5408">
        <w:rPr>
          <w:rFonts w:ascii="GHEA Grapalat" w:eastAsia="GHEA Grapalat" w:hAnsi="GHEA Grapalat" w:cs="GHEA Grapalat"/>
          <w:color w:val="FF0000"/>
          <w:sz w:val="24"/>
          <w:szCs w:val="24"/>
          <w:shd w:val="clear" w:color="auto" w:fill="FFFFFF"/>
          <w:lang w:val="fr-FR"/>
        </w:rPr>
        <w:t xml:space="preserve"> </w:t>
      </w:r>
      <w:r w:rsidR="000E5408" w:rsidRPr="00653B25">
        <w:rPr>
          <w:rFonts w:ascii="GHEA Grapalat" w:eastAsia="GHEA Grapalat" w:hAnsi="GHEA Grapalat" w:cs="GHEA Grapalat"/>
          <w:color w:val="FF0000"/>
          <w:sz w:val="24"/>
          <w:szCs w:val="24"/>
          <w:shd w:val="clear" w:color="auto" w:fill="FFFFFF"/>
          <w:lang w:val="hy-AM"/>
        </w:rPr>
        <w:t>առաջնության</w:t>
      </w:r>
      <w:r w:rsidR="000E5408" w:rsidRPr="000E5408">
        <w:rPr>
          <w:rFonts w:ascii="GHEA Grapalat" w:eastAsia="GHEA Grapalat" w:hAnsi="GHEA Grapalat" w:cs="GHEA Grapalat"/>
          <w:color w:val="FF0000"/>
          <w:sz w:val="24"/>
          <w:szCs w:val="24"/>
          <w:shd w:val="clear" w:color="auto" w:fill="FFFFFF"/>
          <w:lang w:val="fr-FR"/>
        </w:rPr>
        <w:t xml:space="preserve"> </w:t>
      </w:r>
      <w:r w:rsidR="000E5408" w:rsidRPr="00653B25">
        <w:rPr>
          <w:rFonts w:ascii="GHEA Grapalat" w:eastAsia="GHEA Grapalat" w:hAnsi="GHEA Grapalat" w:cs="GHEA Grapalat"/>
          <w:color w:val="FF0000"/>
          <w:sz w:val="24"/>
          <w:szCs w:val="24"/>
          <w:shd w:val="clear" w:color="auto" w:fill="FFFFFF"/>
          <w:lang w:val="hy-AM"/>
        </w:rPr>
        <w:t>դեպքում՝</w:t>
      </w:r>
      <w:r w:rsidR="000E5408" w:rsidRPr="000E5408">
        <w:rPr>
          <w:rFonts w:ascii="GHEA Grapalat" w:eastAsia="GHEA Grapalat" w:hAnsi="GHEA Grapalat" w:cs="GHEA Grapalat"/>
          <w:color w:val="FF0000"/>
          <w:sz w:val="24"/>
          <w:szCs w:val="24"/>
          <w:shd w:val="clear" w:color="auto" w:fill="FFFFFF"/>
          <w:lang w:val="fr-FR"/>
        </w:rPr>
        <w:t xml:space="preserve"> </w:t>
      </w:r>
      <w:r w:rsidR="000E5408" w:rsidRPr="00653B25">
        <w:rPr>
          <w:rFonts w:ascii="GHEA Grapalat" w:eastAsia="GHEA Grapalat" w:hAnsi="GHEA Grapalat" w:cs="GHEA Grapalat"/>
          <w:color w:val="FF0000"/>
          <w:sz w:val="24"/>
          <w:szCs w:val="24"/>
          <w:shd w:val="clear" w:color="auto" w:fill="FFFFFF"/>
          <w:lang w:val="hy-AM"/>
        </w:rPr>
        <w:t>առաջնության</w:t>
      </w:r>
      <w:r w:rsidR="000E5408" w:rsidRPr="000E5408">
        <w:rPr>
          <w:rFonts w:ascii="GHEA Grapalat" w:eastAsia="GHEA Grapalat" w:hAnsi="GHEA Grapalat" w:cs="GHEA Grapalat"/>
          <w:color w:val="FF0000"/>
          <w:sz w:val="24"/>
          <w:szCs w:val="24"/>
          <w:shd w:val="clear" w:color="auto" w:fill="FFFFFF"/>
          <w:lang w:val="fr-FR"/>
        </w:rPr>
        <w:t xml:space="preserve"> </w:t>
      </w:r>
      <w:r w:rsidR="000E5408" w:rsidRPr="00653B25">
        <w:rPr>
          <w:rFonts w:ascii="GHEA Grapalat" w:eastAsia="GHEA Grapalat" w:hAnsi="GHEA Grapalat" w:cs="GHEA Grapalat"/>
          <w:color w:val="FF0000"/>
          <w:sz w:val="24"/>
          <w:szCs w:val="24"/>
          <w:shd w:val="clear" w:color="auto" w:fill="FFFFFF"/>
          <w:lang w:val="hy-AM"/>
        </w:rPr>
        <w:t>թվականը</w:t>
      </w:r>
      <w:r w:rsidRPr="00653B25">
        <w:rPr>
          <w:rFonts w:ascii="GHEA Grapalat" w:eastAsia="Times New Roman" w:hAnsi="GHEA Grapalat" w:cs="Times New Roman"/>
          <w:color w:val="000000"/>
          <w:sz w:val="24"/>
          <w:szCs w:val="24"/>
          <w:lang w:val="hy-AM"/>
        </w:rPr>
        <w:t>, եթե այդպիսին կա։</w:t>
      </w:r>
    </w:p>
    <w:p w14:paraId="21EF0BCC"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 xml:space="preserve">4. Հայտի կամ ապրանքային նշանի զատման մասին դիմումի հետ ներկայացվում է նաև օրենքով սահմանված պետական տուրքի վճարման անդորրագիրը, իսկ եթե պետական </w:t>
      </w:r>
      <w:r w:rsidRPr="00653B25">
        <w:rPr>
          <w:rFonts w:ascii="GHEA Grapalat" w:eastAsia="Times New Roman" w:hAnsi="GHEA Grapalat" w:cs="Times New Roman"/>
          <w:color w:val="000000"/>
          <w:sz w:val="24"/>
          <w:szCs w:val="24"/>
          <w:lang w:val="hy-AM"/>
        </w:rPr>
        <w:lastRenderedPageBreak/>
        <w:t>տուրքը, համաձայն «Պետական տուրքի մասին» Հայաստանի Հանրապետության օրենքի 28-րդ հոդվածի, վճարվել է զեղչով, ապա ներկայացվում է նաև աշխատողների թվի մասին տեղեկանքը՝ պետական տուրքի վճարման օրվա դրությամբ:</w:t>
      </w:r>
    </w:p>
    <w:p w14:paraId="6AA4645A"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5. Հայտը կամ ապրանքային նշանի գրանցումը համարվում է զատված՝ հայտերի հիմնապաշարում կամ պետական գրանցամատյանում համապատասխան գրառում կատարելու թվականից։</w:t>
      </w:r>
    </w:p>
    <w:p w14:paraId="3FAAC955"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6. Զատված գրանցումների մասին տեղեկությունները պետական լիազոր մարմինը հրապարակում է «Արդյունաբերական սեփականություն» պաշտոնական տեղեկագրում։</w:t>
      </w:r>
    </w:p>
    <w:p w14:paraId="15FA864B"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7. Հայտի կամ ապրանքային նշանի գրանցման զատման մասին դիմումի ձևը և ներկայացման կարգը սահմանում է կառավարությունը։</w:t>
      </w:r>
    </w:p>
    <w:p w14:paraId="46FE9881"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8. Սույն հոդվածի համաձայն` ներկայացված դիմումի որևէ նշման կամ ցուցումի հավաստիությունը հիմնավոր կասկածներ հարուցելու դեպքում պետական լիազոր մարմինը կարող է պահանջել համապատասխան ապացույցներ:</w:t>
      </w:r>
    </w:p>
    <w:p w14:paraId="302D5B9D"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9. Դիմումը չի կարող մերժվել առանց դիմողին հնարավորություն ընձեռելու փաստարկներ ներկայացնել հայտի կամ ապրանքային նշանի գրանցման զատման օգտին:</w:t>
      </w:r>
    </w:p>
    <w:p w14:paraId="57206C34"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(51-րդ հոդվածը լրաց. 28.09.16 ՀՕ-155-Ն)</w:t>
      </w:r>
    </w:p>
    <w:p w14:paraId="11E3DC63"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 xml:space="preserve"> </w:t>
      </w:r>
    </w:p>
    <w:p w14:paraId="6D8A7F1B" w14:textId="77777777" w:rsidR="00F35924" w:rsidRPr="00653B25" w:rsidRDefault="00F35924" w:rsidP="00B14357">
      <w:pPr>
        <w:spacing w:after="0" w:line="360" w:lineRule="auto"/>
        <w:ind w:firstLine="567"/>
        <w:jc w:val="both"/>
        <w:rPr>
          <w:rFonts w:ascii="GHEA Grapalat" w:eastAsia="Times New Roman" w:hAnsi="GHEA Grapalat" w:cs="Times New Roman"/>
          <w:b/>
          <w:sz w:val="24"/>
          <w:szCs w:val="24"/>
          <w:lang w:val="hy-AM"/>
        </w:rPr>
      </w:pPr>
      <w:r w:rsidRPr="00653B25">
        <w:rPr>
          <w:rFonts w:ascii="GHEA Grapalat" w:eastAsia="Times New Roman" w:hAnsi="GHEA Grapalat" w:cs="Times New Roman"/>
          <w:b/>
          <w:sz w:val="24"/>
          <w:szCs w:val="24"/>
          <w:lang w:val="hy-AM"/>
        </w:rPr>
        <w:t xml:space="preserve"> Հոդված 52.</w:t>
      </w:r>
      <w:r w:rsidRPr="00653B25">
        <w:rPr>
          <w:rFonts w:ascii="GHEA Grapalat" w:eastAsia="Times New Roman" w:hAnsi="GHEA Grapalat" w:cs="Times New Roman"/>
          <w:b/>
          <w:sz w:val="24"/>
          <w:szCs w:val="24"/>
          <w:lang w:val="hy-AM"/>
        </w:rPr>
        <w:tab/>
        <w:t>Հայտում և պետական գրանցամատյանում փոփոխություններ կատարելը</w:t>
      </w:r>
    </w:p>
    <w:p w14:paraId="753B1109"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 xml:space="preserve"> </w:t>
      </w:r>
    </w:p>
    <w:p w14:paraId="76098B90"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1. Հայտատուն կամ ապրանքային նշանի իրավատերը պետական լիազոր մարմնին պետք է տեղեկացնի՝</w:t>
      </w:r>
    </w:p>
    <w:p w14:paraId="673C18E8"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 xml:space="preserve">1) իր անվան, ազգանվան </w:t>
      </w:r>
      <w:r w:rsidR="00671F51" w:rsidRPr="00671F51">
        <w:rPr>
          <w:rFonts w:ascii="GHEA Grapalat" w:eastAsia="GHEA Grapalat" w:hAnsi="GHEA Grapalat" w:cs="GHEA Grapalat"/>
          <w:color w:val="FF0000"/>
          <w:sz w:val="24"/>
          <w:szCs w:val="24"/>
          <w:lang w:val="hy-AM"/>
        </w:rPr>
        <w:t>կամ անվանման</w:t>
      </w:r>
      <w:r w:rsidR="00671F51" w:rsidRPr="00653B25">
        <w:rPr>
          <w:rFonts w:ascii="GHEA Grapalat" w:eastAsia="Times New Roman" w:hAnsi="GHEA Grapalat" w:cs="Times New Roman"/>
          <w:color w:val="000000"/>
          <w:sz w:val="24"/>
          <w:szCs w:val="24"/>
          <w:lang w:val="hy-AM"/>
        </w:rPr>
        <w:t xml:space="preserve"> </w:t>
      </w:r>
      <w:r w:rsidRPr="00653B25">
        <w:rPr>
          <w:rFonts w:ascii="GHEA Grapalat" w:eastAsia="Times New Roman" w:hAnsi="GHEA Grapalat" w:cs="Times New Roman"/>
          <w:color w:val="000000"/>
          <w:sz w:val="24"/>
          <w:szCs w:val="24"/>
          <w:lang w:val="hy-AM"/>
        </w:rPr>
        <w:t>կամ գտնվելու վայրի (հասցեի) փոփոխության մասին.</w:t>
      </w:r>
    </w:p>
    <w:p w14:paraId="07947764"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2) իր ներկայացուցչի և (կամ) նրա գտնվելու վայրի (հասցեի) փոփոխության մասին.</w:t>
      </w:r>
    </w:p>
    <w:p w14:paraId="65B4FB83"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lastRenderedPageBreak/>
        <w:t>3) հայտարկված կամ գրանցված ապրանքային նշանի առանձին ոչ էական տարրերի փոփոխության մասին, եթե պետական լիազոր մարմնի կարծիքով դրանք չեն ազդի ապրանքային նշանի տարբերակիչ հատկության վրա.</w:t>
      </w:r>
    </w:p>
    <w:p w14:paraId="6B21B5AA"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4) ապրանքների և (կամ) ծառայությունների ցանկի կրճատման մասին.</w:t>
      </w:r>
    </w:p>
    <w:p w14:paraId="07433C3D"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5) հայտատուի կամ ապրանքային նշանի իրավատիրոջ փոփոխության մասին.</w:t>
      </w:r>
    </w:p>
    <w:p w14:paraId="396A9ED7"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6) տեխնիկական վրիպակներն ուղղելու մասին։</w:t>
      </w:r>
    </w:p>
    <w:p w14:paraId="4A5C7E2A" w14:textId="77777777" w:rsidR="00F35924" w:rsidRDefault="00F35924" w:rsidP="00B14357">
      <w:pPr>
        <w:spacing w:after="0" w:line="360" w:lineRule="auto"/>
        <w:ind w:firstLine="567"/>
        <w:jc w:val="both"/>
        <w:rPr>
          <w:rFonts w:ascii="GHEA Grapalat" w:eastAsia="Times New Roman" w:hAnsi="GHEA Grapalat" w:cs="Times New Roman"/>
          <w:color w:val="FF0000"/>
          <w:sz w:val="24"/>
          <w:szCs w:val="24"/>
          <w:lang w:val="hy-AM"/>
        </w:rPr>
      </w:pPr>
      <w:r w:rsidRPr="00653B25">
        <w:rPr>
          <w:rFonts w:ascii="GHEA Grapalat" w:eastAsia="Times New Roman" w:hAnsi="GHEA Grapalat" w:cs="Times New Roman"/>
          <w:color w:val="000000"/>
          <w:sz w:val="24"/>
          <w:szCs w:val="24"/>
          <w:lang w:val="hy-AM"/>
        </w:rPr>
        <w:t>2. Հայտում կամ պետական գրանցամատյանում փոփոխություն կատարելու մասին դիմումին կից պետական լիազոր մարմին է ներկայացվում օրենքով սահմանված պետական տուրքի վճարման անդորրագիրը, իսկ եթե պետական տուրքը, համաձայն «Պետական տուրքի մասին» Հայաստանի Հանրապետության օրենքի 28-րդ հոդվածի, վճարվել է զեղչով, ապա ներկայացվում է նաև աշխատողների թվի մասին տեղեկանքը՝ պետական տուրքի վճարման օրվա դրությամբ:</w:t>
      </w:r>
      <w:r w:rsidR="00671F51">
        <w:rPr>
          <w:rFonts w:ascii="GHEA Grapalat" w:eastAsia="Times New Roman" w:hAnsi="GHEA Grapalat" w:cs="Times New Roman"/>
          <w:color w:val="000000"/>
          <w:sz w:val="24"/>
          <w:szCs w:val="24"/>
          <w:lang w:val="hy-AM"/>
        </w:rPr>
        <w:t xml:space="preserve"> </w:t>
      </w:r>
      <w:r w:rsidR="00671F51" w:rsidRPr="00671F51">
        <w:rPr>
          <w:rFonts w:ascii="GHEA Grapalat" w:eastAsia="Times New Roman" w:hAnsi="GHEA Grapalat" w:cs="Times New Roman"/>
          <w:color w:val="FF0000"/>
          <w:sz w:val="24"/>
          <w:szCs w:val="24"/>
          <w:lang w:val="hy-AM"/>
        </w:rPr>
        <w:t>Սույն մասով սահմանված դրույթը չի  կիրառվում սույն հոդվածի 1-ի մասի 2-րդ կետով նախատեսված հայտատուի ներկայացուցչի փոփոխության նկատմամբ:</w:t>
      </w:r>
    </w:p>
    <w:p w14:paraId="5960E5DA" w14:textId="77777777" w:rsidR="00671F51" w:rsidRPr="00671F51" w:rsidRDefault="00671F51" w:rsidP="00B14357">
      <w:pPr>
        <w:spacing w:after="0" w:line="360" w:lineRule="auto"/>
        <w:ind w:firstLine="567"/>
        <w:jc w:val="both"/>
        <w:rPr>
          <w:rFonts w:ascii="GHEA Grapalat" w:eastAsia="Times New Roman" w:hAnsi="GHEA Grapalat" w:cs="Times New Roman"/>
          <w:color w:val="FF0000"/>
          <w:sz w:val="24"/>
          <w:szCs w:val="24"/>
          <w:lang w:val="hy-AM"/>
        </w:rPr>
      </w:pPr>
      <w:r>
        <w:rPr>
          <w:rFonts w:ascii="GHEA Grapalat" w:eastAsia="Times New Roman" w:hAnsi="GHEA Grapalat" w:cs="Times New Roman"/>
          <w:color w:val="FF0000"/>
          <w:sz w:val="24"/>
          <w:szCs w:val="24"/>
          <w:lang w:val="hy-AM"/>
        </w:rPr>
        <w:t xml:space="preserve">2.1. </w:t>
      </w:r>
      <w:r w:rsidRPr="00671F51">
        <w:rPr>
          <w:rFonts w:ascii="GHEA Grapalat" w:eastAsia="GHEA Grapalat" w:hAnsi="GHEA Grapalat" w:cs="GHEA Grapalat"/>
          <w:color w:val="FF0000"/>
          <w:sz w:val="24"/>
          <w:szCs w:val="24"/>
          <w:lang w:val="hy-AM"/>
        </w:rPr>
        <w:t>Ներկայացուցչի փոփոխություն չի համարվում հայտի քննարկմանը կամ գրանցմանը վերաբերող առանձին գործողություն կատարելու համար հայտատուի կամ իրավատիրոջ կողմից տրված լիազորագրով այլ ներկայացուցուցչի (ներկայացուցչի) նշանակումը:</w:t>
      </w:r>
    </w:p>
    <w:p w14:paraId="755EB8CE" w14:textId="77777777" w:rsidR="00F35924" w:rsidRPr="00671F51"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71F51">
        <w:rPr>
          <w:rFonts w:ascii="GHEA Grapalat" w:eastAsia="Times New Roman" w:hAnsi="GHEA Grapalat" w:cs="Times New Roman"/>
          <w:color w:val="000000"/>
          <w:sz w:val="24"/>
          <w:szCs w:val="24"/>
          <w:lang w:val="hy-AM"/>
        </w:rPr>
        <w:t>3. Հայտում կամ պետական գրանցամատյանում փոփոխություն կատարելու մասին դիմումի ձևը և ներկայացնելու կարգը սահմանում է կառավարությունը։</w:t>
      </w:r>
    </w:p>
    <w:p w14:paraId="4DE4A428"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4. Պետական լիազոր մարմինը հայտում կամ պետական գրանցամատյանում փոփոխություն կատարելու մասին դիմումն ստանալու օրվանից հետո` հինգ աշխատանքային օրվա ընթացքում, քննարկում է այն և սույն հոդվածի 1-3-րդ մասերի պահանջներին համապատասխանելու դեպքում գրառում է կատարում հայտերի հիմնապաշարում կամ պետական գրանցամատյանում։</w:t>
      </w:r>
    </w:p>
    <w:p w14:paraId="577A6CF8"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lastRenderedPageBreak/>
        <w:t>5. Պետական գրանցամատյանում կատարված փոփոխություններն ուժի մեջ են մտնում դրա մեջ գրառում կատարելու թվականից, և պետական լիազոր մարմինը հրապարակում է «Արդյունաբերական սեփականություն» պաշտոնական տեղեկագրում։</w:t>
      </w:r>
    </w:p>
    <w:p w14:paraId="0EB34927"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6. Դիմումը չի կարող մերժվել առանց դիմողին հնարավորություն ընձեռելու փաստարկներ ներկայացնել հայտում կամ պետական գրանցամատյանում փոփոխությունների կատարման օգտին:</w:t>
      </w:r>
    </w:p>
    <w:p w14:paraId="0F0A1598"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7. Պետական լիազոր մարմինն իր սխալներն ուղղում և հայտերի հիմնապաշարում և պետական գրանցամատյանում համապատասխան գրառումներ է կատարում սեփական նախաձեռնությամբ կամ դիմումի հիման վրա՝ առանց պետական տուրք գանձելու:</w:t>
      </w:r>
    </w:p>
    <w:p w14:paraId="10EB1315"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8. Եթե սույն հոդվածի համաձայն` ներկայացված դիմումը հիմնավոր կասկածներ է հարուցում սխալի իրական լինելու կամ կատարվող փոփոխության հարցում, ապա պետական լիազոր մարմինը կարող է պահանջել համապատասխան ապացույցներ:</w:t>
      </w:r>
    </w:p>
    <w:p w14:paraId="2547BC36" w14:textId="77777777" w:rsidR="00F35924" w:rsidRDefault="00671F51" w:rsidP="00B14357">
      <w:pPr>
        <w:spacing w:after="0" w:line="360" w:lineRule="auto"/>
        <w:ind w:firstLine="567"/>
        <w:jc w:val="both"/>
        <w:rPr>
          <w:rFonts w:ascii="GHEA Grapalat" w:eastAsia="Times New Roman" w:hAnsi="GHEA Grapalat" w:cs="Times New Roman"/>
          <w:color w:val="FF0000"/>
          <w:sz w:val="24"/>
          <w:szCs w:val="24"/>
          <w:lang w:val="hy-AM"/>
        </w:rPr>
      </w:pPr>
      <w:r w:rsidRPr="00F53AF3">
        <w:rPr>
          <w:rFonts w:ascii="GHEA Grapalat" w:eastAsia="Times New Roman" w:hAnsi="GHEA Grapalat" w:cs="Times New Roman"/>
          <w:color w:val="FF0000"/>
          <w:sz w:val="24"/>
          <w:szCs w:val="24"/>
          <w:lang w:val="hy-AM"/>
        </w:rPr>
        <w:t>9. Սույն հոդվածի 1-ին մասի 1-ին և 4-րդ կետերով նախատեսված փոփոխությունների մասին պետական լիազոր մարմնին չտեղեկացնելու դեպքում հետագայում ներկայացված հայտերի կամ դիմումների քննարկման ընթացքում հայտատուին կամ դիմումատուին ծանուցվում է ներկայացված հայտին կամ դիմումին առընչվող ապրանքային նշանների գրանցումներին վերաբերող՝ համապատասխան պետական գրանցամատյանում նման փոփոխությունների կատարման անհրաժեշտության մասին: Ծանուցման ստացման օրվանից երկամսյա ժամկետում անհրաժեշտ է ներկայացնել դիմում համապատասխան փոփոխություններ կատարելու համար: Նշված ժամկետում դիմում չներկայացնելու դեպքում ապրանքային նշանի գրանցումը մերժվում է կամ դիմումները համարվում են հետ կանչված:</w:t>
      </w:r>
    </w:p>
    <w:p w14:paraId="4C0C2434" w14:textId="77777777" w:rsidR="00671F51" w:rsidRPr="00671F51" w:rsidRDefault="00671F51" w:rsidP="00B14357">
      <w:pPr>
        <w:spacing w:after="0" w:line="360" w:lineRule="auto"/>
        <w:ind w:firstLine="567"/>
        <w:jc w:val="both"/>
        <w:rPr>
          <w:rFonts w:ascii="GHEA Grapalat" w:eastAsia="Times New Roman" w:hAnsi="GHEA Grapalat" w:cs="Times New Roman"/>
          <w:color w:val="FF0000"/>
          <w:sz w:val="24"/>
          <w:szCs w:val="24"/>
          <w:lang w:val="hy-AM"/>
        </w:rPr>
      </w:pPr>
    </w:p>
    <w:p w14:paraId="08D5CEC3" w14:textId="77777777" w:rsidR="00F35924" w:rsidRPr="00F53AF3" w:rsidRDefault="00F35924" w:rsidP="00B14357">
      <w:pPr>
        <w:spacing w:after="0" w:line="360" w:lineRule="auto"/>
        <w:ind w:firstLine="567"/>
        <w:jc w:val="both"/>
        <w:rPr>
          <w:rFonts w:ascii="GHEA Grapalat" w:eastAsia="Times New Roman" w:hAnsi="GHEA Grapalat" w:cs="Times New Roman"/>
          <w:b/>
          <w:color w:val="000000"/>
          <w:sz w:val="24"/>
          <w:szCs w:val="24"/>
          <w:lang w:val="hy-AM"/>
        </w:rPr>
      </w:pPr>
      <w:r w:rsidRPr="00F53AF3">
        <w:rPr>
          <w:rFonts w:ascii="GHEA Grapalat" w:eastAsia="Times New Roman" w:hAnsi="GHEA Grapalat" w:cs="Times New Roman"/>
          <w:color w:val="000000"/>
          <w:sz w:val="24"/>
          <w:szCs w:val="24"/>
          <w:lang w:val="hy-AM"/>
        </w:rPr>
        <w:t xml:space="preserve"> </w:t>
      </w:r>
      <w:r w:rsidRPr="00F53AF3">
        <w:rPr>
          <w:rFonts w:ascii="GHEA Grapalat" w:eastAsia="Times New Roman" w:hAnsi="GHEA Grapalat" w:cs="Times New Roman"/>
          <w:b/>
          <w:color w:val="000000"/>
          <w:sz w:val="24"/>
          <w:szCs w:val="24"/>
          <w:lang w:val="hy-AM"/>
        </w:rPr>
        <w:t>Հոդված 53.</w:t>
      </w:r>
      <w:r w:rsidRPr="00F53AF3">
        <w:rPr>
          <w:rFonts w:ascii="GHEA Grapalat" w:eastAsia="Times New Roman" w:hAnsi="GHEA Grapalat" w:cs="Times New Roman"/>
          <w:b/>
          <w:color w:val="000000"/>
          <w:sz w:val="24"/>
          <w:szCs w:val="24"/>
          <w:lang w:val="hy-AM"/>
        </w:rPr>
        <w:tab/>
        <w:t>Ապրանքային նշանը պետական գրանցամատյանից հանելը</w:t>
      </w:r>
    </w:p>
    <w:p w14:paraId="0D69C996"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 xml:space="preserve"> </w:t>
      </w:r>
    </w:p>
    <w:p w14:paraId="2E67428E"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1. Ապրանքային նշանը հանվում է պետական գրանցամատյանից, եթե՝</w:t>
      </w:r>
    </w:p>
    <w:p w14:paraId="4A710ADE" w14:textId="77777777" w:rsidR="00F35924"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 xml:space="preserve">1) </w:t>
      </w:r>
      <w:r w:rsidRPr="00A31633">
        <w:rPr>
          <w:rFonts w:ascii="GHEA Grapalat" w:eastAsia="Times New Roman" w:hAnsi="GHEA Grapalat" w:cs="Times New Roman"/>
          <w:sz w:val="24"/>
          <w:szCs w:val="24"/>
          <w:lang w:val="hy-AM"/>
        </w:rPr>
        <w:t>դատարանի վճռով ապրանքային նշանի գրանցումը չեղյալ կամ անվավեր է ճանաչվել.</w:t>
      </w:r>
    </w:p>
    <w:p w14:paraId="2E6C249F"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lastRenderedPageBreak/>
        <w:t>2) սույն օրենքի 19-րդ հոդվածի համաձայն` ապրանքային նշանի գրանցման գործողության ժամկետը չի երկարաձգվել.</w:t>
      </w:r>
    </w:p>
    <w:p w14:paraId="05C5AFEC"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3) ապրանքային նշանի իրավատերը դիմել է ապրանքային նշանը պետական գրանցամատյանից հանելու համար.</w:t>
      </w:r>
    </w:p>
    <w:p w14:paraId="0BFAA124"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4) լուծարվել է ապրանքային նշանի իրավատերը։</w:t>
      </w:r>
    </w:p>
    <w:p w14:paraId="2904A298" w14:textId="77777777" w:rsidR="00F35924" w:rsidRPr="00F53AF3"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F53AF3">
        <w:rPr>
          <w:rFonts w:ascii="GHEA Grapalat" w:eastAsia="Times New Roman" w:hAnsi="GHEA Grapalat" w:cs="Times New Roman"/>
          <w:color w:val="000000"/>
          <w:sz w:val="24"/>
          <w:szCs w:val="24"/>
          <w:lang w:val="hy-AM"/>
        </w:rPr>
        <w:t>2. Պետական լիազոր մարմինն ապրանքային նշանը հանում է պետական գրանցամատյանից, եթե ստացել է՝</w:t>
      </w:r>
    </w:p>
    <w:p w14:paraId="31DE63C2" w14:textId="6003D3B8"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1) դատարանի` օրինական ուժի մեջ մտած վճիռը՝ ապրանքային նշանի գրանցումը չեղյալ կամ անվավեր ճանաչելու մասին.</w:t>
      </w:r>
    </w:p>
    <w:p w14:paraId="3BA5C858"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2) ապրանքային նշանի իրավատիրոջ գրավոր դիմումը՝ ապրանքային նշանը պետական գրանցամատյանից հանելու մասին.</w:t>
      </w:r>
    </w:p>
    <w:p w14:paraId="62039AA7"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3) իրավասու մարմնի տված տեղեկանքն այն մասին, որ լուծարվել է ապրանքային նշանի իրավատերը։</w:t>
      </w:r>
    </w:p>
    <w:p w14:paraId="3F50EBD5"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3. Սույն օրենքի 19-րդ հոդվածի համաձայն` ապրանքային նշանի գրանցման գործողության ժամկետը չերկարաձգվելու դեպքում ապրանքային նշանը հանվում է պետական գրանցամատյանից պետական լիազոր մարմնի նախաձեռնությամբ։</w:t>
      </w:r>
    </w:p>
    <w:p w14:paraId="1E742B30"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4. Պետական գրանցամատյանից ապրանքային նշանը հանելու մասին տեղեկությունները հրապարակվում են «Արդյունաբերական սեփականություն» պաշտոնական տեղեկագրում։</w:t>
      </w:r>
    </w:p>
    <w:p w14:paraId="69A99DFC"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p>
    <w:p w14:paraId="2B1ECCAD" w14:textId="77777777" w:rsidR="00F35924" w:rsidRPr="00A50015" w:rsidRDefault="00F35924" w:rsidP="00B14357">
      <w:pPr>
        <w:spacing w:after="0" w:line="360" w:lineRule="auto"/>
        <w:ind w:firstLine="567"/>
        <w:jc w:val="both"/>
        <w:rPr>
          <w:rFonts w:ascii="GHEA Grapalat" w:eastAsia="Times New Roman" w:hAnsi="GHEA Grapalat" w:cs="Times New Roman"/>
          <w:b/>
          <w:color w:val="000000"/>
          <w:sz w:val="24"/>
          <w:szCs w:val="24"/>
          <w:lang w:val="hy-AM"/>
        </w:rPr>
      </w:pPr>
      <w:r w:rsidRPr="00A50015">
        <w:rPr>
          <w:rFonts w:ascii="GHEA Grapalat" w:eastAsia="Times New Roman" w:hAnsi="GHEA Grapalat" w:cs="Times New Roman"/>
          <w:b/>
          <w:color w:val="000000"/>
          <w:sz w:val="24"/>
          <w:szCs w:val="24"/>
          <w:lang w:val="hy-AM"/>
        </w:rPr>
        <w:t xml:space="preserve"> Հոդված 55.</w:t>
      </w:r>
      <w:r w:rsidRPr="00A50015">
        <w:rPr>
          <w:rFonts w:ascii="GHEA Grapalat" w:eastAsia="Times New Roman" w:hAnsi="GHEA Grapalat" w:cs="Times New Roman"/>
          <w:b/>
          <w:color w:val="000000"/>
          <w:sz w:val="24"/>
          <w:szCs w:val="24"/>
          <w:lang w:val="hy-AM"/>
        </w:rPr>
        <w:tab/>
        <w:t>Ժամկետների երկարաձգումը և բաց թողնված ժամկետների վերականգնումը</w:t>
      </w:r>
    </w:p>
    <w:p w14:paraId="579ED38D"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 xml:space="preserve"> </w:t>
      </w:r>
    </w:p>
    <w:p w14:paraId="0326A5BD" w14:textId="77777777" w:rsidR="00F35924" w:rsidRPr="00A5001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A50015">
        <w:rPr>
          <w:rFonts w:ascii="GHEA Grapalat" w:eastAsia="Times New Roman" w:hAnsi="GHEA Grapalat" w:cs="Times New Roman"/>
          <w:color w:val="000000"/>
          <w:sz w:val="24"/>
          <w:szCs w:val="24"/>
          <w:lang w:val="hy-AM"/>
        </w:rPr>
        <w:t>1. Ապրանքային նշանի իրավատերը կամ հայտատուն կամ պետական լիազոր մարմնում որևէ գործընթացի ցանկացած կողմ կարող է`</w:t>
      </w:r>
    </w:p>
    <w:p w14:paraId="7CB0EB25"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lastRenderedPageBreak/>
        <w:t>1) նախքան սահմանված ժամկետի ավարտը պետական լիազոր մարմին դիմում ներկայացնել սույն օրենքով սահմանված և (կամ) դրանից բխող գործողության իրականացման համար նախատեսված ժամկետի երկարաձգման մասին.</w:t>
      </w:r>
    </w:p>
    <w:p w14:paraId="2A39E015"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2) որևէ գործողության իրականացման համար նախատեսված ժամկետը չպահպանելու դեպքում սահմանված ժամկետի ավարտի թվականից հետո` երկու ամսվա ընթացքում, պետական լիազոր մարմին դիմում ներկայացնել բաց թողնված ժամկետի վերականգնման և գործընթացը շարունակելու համար՝ չկատարված գործողությունը երկամսյա ժամկետում իրականացնելու պայմանով։</w:t>
      </w:r>
    </w:p>
    <w:p w14:paraId="095656EE"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2. Սույն հոդվածի 1-ին մասի 1-ին կետով նախատեսված ժամկետի երկարաձգման ժամանակահատվածը չպետք է գերազանցի սահմանված ժամկետի ավարտի թվականից հետո` վեց ամիսը։</w:t>
      </w:r>
    </w:p>
    <w:p w14:paraId="50519F02"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3. Սույն հոդվածի 1-ին մասով նախատեսված գործողությունների իրականացման համար դիմումը համարվում է ներկայացված միայն օրենքով սահմանված պետական տուրքի վճարման անդորրագիրը ներկայացնելու դեպքում։</w:t>
      </w:r>
    </w:p>
    <w:p w14:paraId="664DF28E" w14:textId="77777777" w:rsidR="00F35924" w:rsidRPr="00653B25"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 xml:space="preserve">4. Սույն հոդվածի դրույթները չեն կիրառվում այն ժամկետների նկատմամբ, որոնք սահմանված են սույն հոդվածի 1-ին մասով, ինչպես նաև սույն օրենքի 19-րդ հոդվածի 4-րդ մասով, 41-րդ հոդվածի 2-րդ մասով, 42-րդ հոդվածի 2-4-րդ մասերով, 43-րդ հոդվածի 2-րդ մասով, </w:t>
      </w:r>
      <w:r w:rsidR="00472971" w:rsidRPr="00653B25">
        <w:rPr>
          <w:rFonts w:ascii="GHEA Grapalat" w:eastAsia="GHEA Grapalat" w:hAnsi="GHEA Grapalat" w:cs="GHEA Grapalat"/>
          <w:color w:val="FF0000"/>
          <w:sz w:val="24"/>
          <w:szCs w:val="24"/>
          <w:lang w:val="hy-AM"/>
        </w:rPr>
        <w:t>45-րդ հոդվածի 13-րդ մասով,</w:t>
      </w:r>
      <w:r w:rsidR="00472971" w:rsidRPr="00472971">
        <w:rPr>
          <w:rFonts w:ascii="GHEA Grapalat" w:eastAsia="GHEA Grapalat" w:hAnsi="GHEA Grapalat" w:cs="GHEA Grapalat"/>
          <w:color w:val="FF0000"/>
          <w:sz w:val="24"/>
          <w:szCs w:val="24"/>
          <w:lang w:val="hy-AM"/>
        </w:rPr>
        <w:t xml:space="preserve"> </w:t>
      </w:r>
      <w:r w:rsidRPr="00653B25">
        <w:rPr>
          <w:rFonts w:ascii="GHEA Grapalat" w:eastAsia="Times New Roman" w:hAnsi="GHEA Grapalat" w:cs="Times New Roman"/>
          <w:color w:val="000000"/>
          <w:sz w:val="24"/>
          <w:szCs w:val="24"/>
          <w:lang w:val="hy-AM"/>
        </w:rPr>
        <w:t>47-րդ հոդվածի 5-րդ մասով, 44-րդ հոդվածի 2-րդ և 4-րդ մասերով, 46-րդ հոդվածի 5-րդ մասով, 62-րդ հոդվածով և 65-րդ հոդվածի 2-րդ մասի 1-ին կետով:</w:t>
      </w:r>
    </w:p>
    <w:p w14:paraId="575F21D4" w14:textId="77777777" w:rsidR="00F35924" w:rsidRPr="00B14357" w:rsidRDefault="00F35924" w:rsidP="00B14357">
      <w:pPr>
        <w:spacing w:after="0" w:line="360" w:lineRule="auto"/>
        <w:ind w:firstLine="567"/>
        <w:jc w:val="both"/>
        <w:rPr>
          <w:rFonts w:ascii="GHEA Grapalat" w:eastAsia="Times New Roman" w:hAnsi="GHEA Grapalat" w:cs="Times New Roman"/>
          <w:color w:val="000000"/>
          <w:sz w:val="24"/>
          <w:szCs w:val="24"/>
          <w:lang w:val="hy-AM"/>
        </w:rPr>
      </w:pPr>
      <w:r w:rsidRPr="00653B25">
        <w:rPr>
          <w:rFonts w:ascii="GHEA Grapalat" w:eastAsia="Times New Roman" w:hAnsi="GHEA Grapalat" w:cs="Times New Roman"/>
          <w:color w:val="000000"/>
          <w:sz w:val="24"/>
          <w:szCs w:val="24"/>
          <w:lang w:val="hy-AM"/>
        </w:rPr>
        <w:t>5. Դիմումը չի կարող մերժվել առանց դիմողին հնարավորություն ընձեռելու փաստարկներ ներկայացնել ժամկետի երկարաձգման կամ բաց թողնված ժամկետի վերականգնման օգտին:</w:t>
      </w:r>
    </w:p>
    <w:p w14:paraId="77A19F99" w14:textId="77777777" w:rsidR="00F35924" w:rsidRPr="00653B25" w:rsidRDefault="00F35924" w:rsidP="00B14357">
      <w:pPr>
        <w:spacing w:after="0" w:line="360" w:lineRule="auto"/>
        <w:ind w:firstLine="567"/>
        <w:jc w:val="both"/>
        <w:rPr>
          <w:rFonts w:ascii="GHEA Grapalat" w:hAnsi="GHEA Grapalat"/>
          <w:sz w:val="24"/>
          <w:szCs w:val="24"/>
          <w:lang w:val="hy-AM"/>
        </w:rPr>
      </w:pPr>
    </w:p>
    <w:sectPr w:rsidR="00F35924" w:rsidRPr="00653B25" w:rsidSect="00F35924">
      <w:pgSz w:w="12240" w:h="15840"/>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auto"/>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924"/>
    <w:rsid w:val="000E4493"/>
    <w:rsid w:val="000E5408"/>
    <w:rsid w:val="002144AB"/>
    <w:rsid w:val="002505B1"/>
    <w:rsid w:val="00472971"/>
    <w:rsid w:val="005A292C"/>
    <w:rsid w:val="006243BB"/>
    <w:rsid w:val="00653B25"/>
    <w:rsid w:val="00671F51"/>
    <w:rsid w:val="00682584"/>
    <w:rsid w:val="006D75E4"/>
    <w:rsid w:val="006E6B60"/>
    <w:rsid w:val="006F5608"/>
    <w:rsid w:val="00726BF2"/>
    <w:rsid w:val="00737F8C"/>
    <w:rsid w:val="007D2304"/>
    <w:rsid w:val="007E419F"/>
    <w:rsid w:val="00864043"/>
    <w:rsid w:val="0087184B"/>
    <w:rsid w:val="00903C3D"/>
    <w:rsid w:val="00920D80"/>
    <w:rsid w:val="00A31633"/>
    <w:rsid w:val="00A50015"/>
    <w:rsid w:val="00A6738A"/>
    <w:rsid w:val="00B14357"/>
    <w:rsid w:val="00B30B01"/>
    <w:rsid w:val="00C37566"/>
    <w:rsid w:val="00CF7F76"/>
    <w:rsid w:val="00D23E73"/>
    <w:rsid w:val="00D65C81"/>
    <w:rsid w:val="00E91004"/>
    <w:rsid w:val="00ED201E"/>
    <w:rsid w:val="00F35924"/>
    <w:rsid w:val="00F53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E495C"/>
  <w15:docId w15:val="{DF7978DF-C6A8-4124-962A-FD1B4BE90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F359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35924"/>
    <w:rPr>
      <w:b/>
      <w:bCs/>
    </w:rPr>
  </w:style>
  <w:style w:type="character" w:styleId="Hyperlink">
    <w:name w:val="Hyperlink"/>
    <w:basedOn w:val="DefaultParagraphFont"/>
    <w:uiPriority w:val="99"/>
    <w:semiHidden/>
    <w:unhideWhenUsed/>
    <w:rsid w:val="00F35924"/>
    <w:rPr>
      <w:color w:val="0000FF"/>
      <w:u w:val="single"/>
    </w:rPr>
  </w:style>
  <w:style w:type="character" w:styleId="Emphasis">
    <w:name w:val="Emphasis"/>
    <w:basedOn w:val="DefaultParagraphFont"/>
    <w:uiPriority w:val="20"/>
    <w:qFormat/>
    <w:rsid w:val="00F35924"/>
    <w:rPr>
      <w:i/>
      <w:iCs/>
    </w:rPr>
  </w:style>
  <w:style w:type="paragraph" w:styleId="BalloonText">
    <w:name w:val="Balloon Text"/>
    <w:basedOn w:val="Normal"/>
    <w:link w:val="BalloonTextChar"/>
    <w:uiPriority w:val="99"/>
    <w:semiHidden/>
    <w:unhideWhenUsed/>
    <w:rsid w:val="00F359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924"/>
    <w:rPr>
      <w:rFonts w:ascii="Tahoma" w:hAnsi="Tahoma" w:cs="Tahoma"/>
      <w:sz w:val="16"/>
      <w:szCs w:val="16"/>
    </w:rPr>
  </w:style>
  <w:style w:type="paragraph" w:customStyle="1" w:styleId="BodyA">
    <w:name w:val="Body A"/>
    <w:rsid w:val="006F5608"/>
    <w:pPr>
      <w:pBdr>
        <w:top w:val="nil"/>
        <w:left w:val="nil"/>
        <w:bottom w:val="nil"/>
        <w:right w:val="nil"/>
        <w:between w:val="nil"/>
        <w:bar w:val="nil"/>
      </w:pBdr>
    </w:pPr>
    <w:rPr>
      <w:rFonts w:ascii="Calibri" w:eastAsia="Arial Unicode MS" w:hAnsi="Calibri" w:cs="Arial Unicode MS"/>
      <w:color w:val="000000"/>
      <w:u w:color="000000"/>
      <w:bdr w:val="nil"/>
      <w14:textOutline w14:w="12700" w14:cap="flat" w14:cmpd="sng" w14:algn="ctr">
        <w14:noFill/>
        <w14:prstDash w14:val="solid"/>
        <w14:miter w14:lim="400000"/>
      </w14:textOutline>
    </w:rPr>
  </w:style>
  <w:style w:type="paragraph" w:styleId="ListParagraph">
    <w:name w:val="List Paragraph"/>
    <w:rsid w:val="006F5608"/>
    <w:pPr>
      <w:pBdr>
        <w:top w:val="nil"/>
        <w:left w:val="nil"/>
        <w:bottom w:val="nil"/>
        <w:right w:val="nil"/>
        <w:between w:val="nil"/>
        <w:bar w:val="nil"/>
      </w:pBdr>
      <w:ind w:left="720"/>
    </w:pPr>
    <w:rPr>
      <w:rFonts w:ascii="Calibri" w:eastAsia="Arial Unicode MS" w:hAnsi="Calibri" w:cs="Arial Unicode MS"/>
      <w:color w:val="000000"/>
      <w:u w:color="000000"/>
      <w:bdr w:val="nil"/>
    </w:rPr>
  </w:style>
  <w:style w:type="paragraph" w:customStyle="1" w:styleId="Bodytext2">
    <w:name w:val="Body text (2)"/>
    <w:rsid w:val="006F5608"/>
    <w:pPr>
      <w:widowControl w:val="0"/>
      <w:pBdr>
        <w:top w:val="nil"/>
        <w:left w:val="nil"/>
        <w:bottom w:val="nil"/>
        <w:right w:val="nil"/>
        <w:between w:val="nil"/>
        <w:bar w:val="nil"/>
      </w:pBdr>
      <w:shd w:val="clear" w:color="auto" w:fill="FFFFFF"/>
      <w:spacing w:after="780" w:line="20" w:lineRule="atLeast"/>
      <w:jc w:val="right"/>
    </w:pPr>
    <w:rPr>
      <w:rFonts w:ascii="Times New Roman" w:eastAsia="Arial Unicode MS" w:hAnsi="Times New Roman" w:cs="Arial Unicode MS"/>
      <w:color w:val="000000"/>
      <w:sz w:val="30"/>
      <w:szCs w:val="3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41950">
      <w:bodyDiv w:val="1"/>
      <w:marLeft w:val="0"/>
      <w:marRight w:val="0"/>
      <w:marTop w:val="0"/>
      <w:marBottom w:val="0"/>
      <w:divBdr>
        <w:top w:val="none" w:sz="0" w:space="0" w:color="auto"/>
        <w:left w:val="none" w:sz="0" w:space="0" w:color="auto"/>
        <w:bottom w:val="none" w:sz="0" w:space="0" w:color="auto"/>
        <w:right w:val="none" w:sz="0" w:space="0" w:color="auto"/>
      </w:divBdr>
    </w:div>
    <w:div w:id="269974920">
      <w:bodyDiv w:val="1"/>
      <w:marLeft w:val="0"/>
      <w:marRight w:val="0"/>
      <w:marTop w:val="0"/>
      <w:marBottom w:val="0"/>
      <w:divBdr>
        <w:top w:val="none" w:sz="0" w:space="0" w:color="auto"/>
        <w:left w:val="none" w:sz="0" w:space="0" w:color="auto"/>
        <w:bottom w:val="none" w:sz="0" w:space="0" w:color="auto"/>
        <w:right w:val="none" w:sz="0" w:space="0" w:color="auto"/>
      </w:divBdr>
    </w:div>
    <w:div w:id="548735281">
      <w:bodyDiv w:val="1"/>
      <w:marLeft w:val="0"/>
      <w:marRight w:val="0"/>
      <w:marTop w:val="0"/>
      <w:marBottom w:val="0"/>
      <w:divBdr>
        <w:top w:val="none" w:sz="0" w:space="0" w:color="auto"/>
        <w:left w:val="none" w:sz="0" w:space="0" w:color="auto"/>
        <w:bottom w:val="none" w:sz="0" w:space="0" w:color="auto"/>
        <w:right w:val="none" w:sz="0" w:space="0" w:color="auto"/>
      </w:divBdr>
    </w:div>
    <w:div w:id="653726251">
      <w:bodyDiv w:val="1"/>
      <w:marLeft w:val="0"/>
      <w:marRight w:val="0"/>
      <w:marTop w:val="0"/>
      <w:marBottom w:val="0"/>
      <w:divBdr>
        <w:top w:val="none" w:sz="0" w:space="0" w:color="auto"/>
        <w:left w:val="none" w:sz="0" w:space="0" w:color="auto"/>
        <w:bottom w:val="none" w:sz="0" w:space="0" w:color="auto"/>
        <w:right w:val="none" w:sz="0" w:space="0" w:color="auto"/>
      </w:divBdr>
    </w:div>
    <w:div w:id="677002858">
      <w:bodyDiv w:val="1"/>
      <w:marLeft w:val="0"/>
      <w:marRight w:val="0"/>
      <w:marTop w:val="0"/>
      <w:marBottom w:val="0"/>
      <w:divBdr>
        <w:top w:val="none" w:sz="0" w:space="0" w:color="auto"/>
        <w:left w:val="none" w:sz="0" w:space="0" w:color="auto"/>
        <w:bottom w:val="none" w:sz="0" w:space="0" w:color="auto"/>
        <w:right w:val="none" w:sz="0" w:space="0" w:color="auto"/>
      </w:divBdr>
    </w:div>
    <w:div w:id="746000241">
      <w:bodyDiv w:val="1"/>
      <w:marLeft w:val="0"/>
      <w:marRight w:val="0"/>
      <w:marTop w:val="0"/>
      <w:marBottom w:val="0"/>
      <w:divBdr>
        <w:top w:val="none" w:sz="0" w:space="0" w:color="auto"/>
        <w:left w:val="none" w:sz="0" w:space="0" w:color="auto"/>
        <w:bottom w:val="none" w:sz="0" w:space="0" w:color="auto"/>
        <w:right w:val="none" w:sz="0" w:space="0" w:color="auto"/>
      </w:divBdr>
    </w:div>
    <w:div w:id="966012635">
      <w:bodyDiv w:val="1"/>
      <w:marLeft w:val="0"/>
      <w:marRight w:val="0"/>
      <w:marTop w:val="0"/>
      <w:marBottom w:val="0"/>
      <w:divBdr>
        <w:top w:val="none" w:sz="0" w:space="0" w:color="auto"/>
        <w:left w:val="none" w:sz="0" w:space="0" w:color="auto"/>
        <w:bottom w:val="none" w:sz="0" w:space="0" w:color="auto"/>
        <w:right w:val="none" w:sz="0" w:space="0" w:color="auto"/>
      </w:divBdr>
    </w:div>
    <w:div w:id="1050377042">
      <w:bodyDiv w:val="1"/>
      <w:marLeft w:val="0"/>
      <w:marRight w:val="0"/>
      <w:marTop w:val="0"/>
      <w:marBottom w:val="0"/>
      <w:divBdr>
        <w:top w:val="none" w:sz="0" w:space="0" w:color="auto"/>
        <w:left w:val="none" w:sz="0" w:space="0" w:color="auto"/>
        <w:bottom w:val="none" w:sz="0" w:space="0" w:color="auto"/>
        <w:right w:val="none" w:sz="0" w:space="0" w:color="auto"/>
      </w:divBdr>
    </w:div>
    <w:div w:id="1106852934">
      <w:bodyDiv w:val="1"/>
      <w:marLeft w:val="0"/>
      <w:marRight w:val="0"/>
      <w:marTop w:val="0"/>
      <w:marBottom w:val="0"/>
      <w:divBdr>
        <w:top w:val="none" w:sz="0" w:space="0" w:color="auto"/>
        <w:left w:val="none" w:sz="0" w:space="0" w:color="auto"/>
        <w:bottom w:val="none" w:sz="0" w:space="0" w:color="auto"/>
        <w:right w:val="none" w:sz="0" w:space="0" w:color="auto"/>
      </w:divBdr>
    </w:div>
    <w:div w:id="1156453262">
      <w:bodyDiv w:val="1"/>
      <w:marLeft w:val="0"/>
      <w:marRight w:val="0"/>
      <w:marTop w:val="0"/>
      <w:marBottom w:val="0"/>
      <w:divBdr>
        <w:top w:val="none" w:sz="0" w:space="0" w:color="auto"/>
        <w:left w:val="none" w:sz="0" w:space="0" w:color="auto"/>
        <w:bottom w:val="none" w:sz="0" w:space="0" w:color="auto"/>
        <w:right w:val="none" w:sz="0" w:space="0" w:color="auto"/>
      </w:divBdr>
    </w:div>
    <w:div w:id="1197309346">
      <w:bodyDiv w:val="1"/>
      <w:marLeft w:val="0"/>
      <w:marRight w:val="0"/>
      <w:marTop w:val="0"/>
      <w:marBottom w:val="0"/>
      <w:divBdr>
        <w:top w:val="none" w:sz="0" w:space="0" w:color="auto"/>
        <w:left w:val="none" w:sz="0" w:space="0" w:color="auto"/>
        <w:bottom w:val="none" w:sz="0" w:space="0" w:color="auto"/>
        <w:right w:val="none" w:sz="0" w:space="0" w:color="auto"/>
      </w:divBdr>
    </w:div>
    <w:div w:id="1352806127">
      <w:bodyDiv w:val="1"/>
      <w:marLeft w:val="0"/>
      <w:marRight w:val="0"/>
      <w:marTop w:val="0"/>
      <w:marBottom w:val="0"/>
      <w:divBdr>
        <w:top w:val="none" w:sz="0" w:space="0" w:color="auto"/>
        <w:left w:val="none" w:sz="0" w:space="0" w:color="auto"/>
        <w:bottom w:val="none" w:sz="0" w:space="0" w:color="auto"/>
        <w:right w:val="none" w:sz="0" w:space="0" w:color="auto"/>
      </w:divBdr>
    </w:div>
    <w:div w:id="1394352454">
      <w:bodyDiv w:val="1"/>
      <w:marLeft w:val="0"/>
      <w:marRight w:val="0"/>
      <w:marTop w:val="0"/>
      <w:marBottom w:val="0"/>
      <w:divBdr>
        <w:top w:val="none" w:sz="0" w:space="0" w:color="auto"/>
        <w:left w:val="none" w:sz="0" w:space="0" w:color="auto"/>
        <w:bottom w:val="none" w:sz="0" w:space="0" w:color="auto"/>
        <w:right w:val="none" w:sz="0" w:space="0" w:color="auto"/>
      </w:divBdr>
    </w:div>
    <w:div w:id="1416585760">
      <w:bodyDiv w:val="1"/>
      <w:marLeft w:val="0"/>
      <w:marRight w:val="0"/>
      <w:marTop w:val="0"/>
      <w:marBottom w:val="0"/>
      <w:divBdr>
        <w:top w:val="none" w:sz="0" w:space="0" w:color="auto"/>
        <w:left w:val="none" w:sz="0" w:space="0" w:color="auto"/>
        <w:bottom w:val="none" w:sz="0" w:space="0" w:color="auto"/>
        <w:right w:val="none" w:sz="0" w:space="0" w:color="auto"/>
      </w:divBdr>
    </w:div>
    <w:div w:id="1649049092">
      <w:bodyDiv w:val="1"/>
      <w:marLeft w:val="0"/>
      <w:marRight w:val="0"/>
      <w:marTop w:val="0"/>
      <w:marBottom w:val="0"/>
      <w:divBdr>
        <w:top w:val="none" w:sz="0" w:space="0" w:color="auto"/>
        <w:left w:val="none" w:sz="0" w:space="0" w:color="auto"/>
        <w:bottom w:val="none" w:sz="0" w:space="0" w:color="auto"/>
        <w:right w:val="none" w:sz="0" w:space="0" w:color="auto"/>
      </w:divBdr>
    </w:div>
    <w:div w:id="1820465333">
      <w:bodyDiv w:val="1"/>
      <w:marLeft w:val="0"/>
      <w:marRight w:val="0"/>
      <w:marTop w:val="0"/>
      <w:marBottom w:val="0"/>
      <w:divBdr>
        <w:top w:val="none" w:sz="0" w:space="0" w:color="auto"/>
        <w:left w:val="none" w:sz="0" w:space="0" w:color="auto"/>
        <w:bottom w:val="none" w:sz="0" w:space="0" w:color="auto"/>
        <w:right w:val="none" w:sz="0" w:space="0" w:color="auto"/>
      </w:divBdr>
    </w:div>
    <w:div w:id="1857035006">
      <w:bodyDiv w:val="1"/>
      <w:marLeft w:val="0"/>
      <w:marRight w:val="0"/>
      <w:marTop w:val="0"/>
      <w:marBottom w:val="0"/>
      <w:divBdr>
        <w:top w:val="none" w:sz="0" w:space="0" w:color="auto"/>
        <w:left w:val="none" w:sz="0" w:space="0" w:color="auto"/>
        <w:bottom w:val="none" w:sz="0" w:space="0" w:color="auto"/>
        <w:right w:val="none" w:sz="0" w:space="0" w:color="auto"/>
      </w:divBdr>
    </w:div>
    <w:div w:id="2131387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50</Pages>
  <Words>11869</Words>
  <Characters>67655</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Armenuhi Shahinyan</dc:creator>
  <cp:lastModifiedBy>Sarkis Knyazyan</cp:lastModifiedBy>
  <cp:revision>3</cp:revision>
  <dcterms:created xsi:type="dcterms:W3CDTF">2022-10-24T13:48:00Z</dcterms:created>
  <dcterms:modified xsi:type="dcterms:W3CDTF">2022-10-28T10:35:00Z</dcterms:modified>
  <cp:keywords>https://mul2.gov.am/tasks/701040/oneclick/309d8e04eb398641efcb13c122f9000a189da3863598b60c78b8a292c8fd7ffa.docx?token=678ee85ca359dc5e11ad32d54751dc9b</cp:keyword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2da1f660d0591358d001de490020b2679d728c452cf211c9847ef677b65efc4e</vt:lpwstr>
  </property>
</Properties>
</file>