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D8D" w:rsidRPr="001D0344" w:rsidRDefault="00FF4D8D" w:rsidP="00FF4D8D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bookmarkStart w:id="0" w:name="_GoBack"/>
      <w:bookmarkEnd w:id="0"/>
      <w:r w:rsidRPr="001D0344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Հ Ի Մ Ն Ա Վ Ո Ր Ո Ւ Մ </w:t>
      </w:r>
    </w:p>
    <w:p w:rsidR="00FF4D8D" w:rsidRPr="006C5771" w:rsidRDefault="00FF4D8D" w:rsidP="00FF4D8D">
      <w:pPr>
        <w:pStyle w:val="mechtex"/>
        <w:spacing w:line="360" w:lineRule="auto"/>
        <w:rPr>
          <w:rFonts w:ascii="GHEA Grapalat" w:hAnsi="GHEA Grapalat"/>
          <w:b/>
          <w:sz w:val="24"/>
          <w:szCs w:val="24"/>
          <w:lang w:val="pt-BR"/>
        </w:rPr>
      </w:pPr>
      <w:r w:rsidRPr="001D034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«</w:t>
      </w:r>
      <w:r w:rsidRPr="00AE43AC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6C57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E43AC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6C57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E43AC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2021</w:t>
      </w:r>
      <w:r w:rsidRPr="006C57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E43AC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</w:p>
    <w:p w:rsidR="00FF4D8D" w:rsidRDefault="00FF4D8D" w:rsidP="00FF4D8D">
      <w:pPr>
        <w:pStyle w:val="mechtex"/>
        <w:spacing w:line="360" w:lineRule="auto"/>
        <w:rPr>
          <w:rFonts w:ascii="GHEA Grapalat" w:hAnsi="GHEA Grapalat" w:cs="Arial Unicode"/>
          <w:b/>
          <w:bCs/>
          <w:sz w:val="24"/>
          <w:szCs w:val="24"/>
          <w:lang w:val="fr-FR"/>
        </w:rPr>
      </w:pPr>
      <w:r w:rsidRPr="00AE43AC">
        <w:rPr>
          <w:rFonts w:ascii="GHEA Grapalat" w:hAnsi="GHEA Grapalat" w:cs="Arial"/>
          <w:b/>
          <w:spacing w:val="-2"/>
          <w:sz w:val="24"/>
          <w:szCs w:val="24"/>
          <w:lang w:val="hy-AM"/>
        </w:rPr>
        <w:t>ՀՈՒԼԻՍԻ</w:t>
      </w:r>
      <w:r>
        <w:rPr>
          <w:rFonts w:ascii="GHEA Grapalat" w:hAnsi="GHEA Grapalat"/>
          <w:b/>
          <w:spacing w:val="-2"/>
          <w:sz w:val="24"/>
          <w:szCs w:val="24"/>
          <w:lang w:val="af-ZA"/>
        </w:rPr>
        <w:t xml:space="preserve"> 8</w:t>
      </w:r>
      <w:r w:rsidRPr="006C5771">
        <w:rPr>
          <w:rFonts w:ascii="GHEA Grapalat" w:hAnsi="GHEA Grapalat"/>
          <w:b/>
          <w:spacing w:val="-2"/>
          <w:sz w:val="24"/>
          <w:szCs w:val="24"/>
          <w:lang w:val="af-ZA"/>
        </w:rPr>
        <w:t>-</w:t>
      </w:r>
      <w:r w:rsidRPr="006C5771">
        <w:rPr>
          <w:rFonts w:ascii="GHEA Grapalat" w:hAnsi="GHEA Grapalat" w:cs="Arial"/>
          <w:b/>
          <w:spacing w:val="-2"/>
          <w:sz w:val="24"/>
          <w:szCs w:val="24"/>
          <w:lang w:val="af-ZA"/>
        </w:rPr>
        <w:t>Ի</w:t>
      </w:r>
      <w:r>
        <w:rPr>
          <w:rFonts w:ascii="GHEA Grapalat" w:hAnsi="GHEA Grapalat" w:cs="Arial Armenian"/>
          <w:b/>
          <w:spacing w:val="-2"/>
          <w:sz w:val="24"/>
          <w:szCs w:val="24"/>
          <w:lang w:val="af-ZA"/>
        </w:rPr>
        <w:t xml:space="preserve"> N 1121</w:t>
      </w:r>
      <w:r w:rsidRPr="006C5771">
        <w:rPr>
          <w:rFonts w:ascii="GHEA Grapalat" w:hAnsi="GHEA Grapalat" w:cs="Arial Armenian"/>
          <w:b/>
          <w:spacing w:val="-2"/>
          <w:sz w:val="24"/>
          <w:szCs w:val="24"/>
          <w:lang w:val="af-ZA"/>
        </w:rPr>
        <w:t>-</w:t>
      </w:r>
      <w:r w:rsidRPr="00AE43AC">
        <w:rPr>
          <w:rFonts w:ascii="GHEA Grapalat" w:hAnsi="GHEA Grapalat" w:cs="Arial"/>
          <w:b/>
          <w:spacing w:val="-2"/>
          <w:sz w:val="24"/>
          <w:szCs w:val="24"/>
          <w:lang w:val="hy-AM"/>
        </w:rPr>
        <w:t>Ա</w:t>
      </w:r>
      <w:r w:rsidRPr="006C5771">
        <w:rPr>
          <w:rFonts w:ascii="GHEA Grapalat" w:hAnsi="GHEA Grapalat"/>
          <w:b/>
          <w:spacing w:val="-2"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ՈՐՈՇՄԱՆ</w:t>
      </w:r>
      <w:r w:rsidRPr="006C5771"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ՄԵՋ</w:t>
      </w:r>
      <w:r w:rsidRPr="006C5771"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ՓՈՓՈԽՈՒԹՅՈՒՆ</w:t>
      </w:r>
      <w:r>
        <w:rPr>
          <w:rFonts w:ascii="GHEA Grapalat" w:hAnsi="GHEA Grapalat" w:cs="Arial"/>
          <w:b/>
          <w:spacing w:val="-2"/>
          <w:kern w:val="32"/>
          <w:sz w:val="24"/>
          <w:szCs w:val="24"/>
          <w:lang w:val="hy-AM"/>
        </w:rPr>
        <w:t>ՆԵՐ</w:t>
      </w:r>
      <w:r w:rsidRPr="006C5771"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ԿԱՏԱՐԵԼՈՒ</w:t>
      </w:r>
      <w:r w:rsidRPr="006C5771"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/>
          <w:b/>
          <w:kern w:val="32"/>
          <w:sz w:val="24"/>
          <w:szCs w:val="24"/>
          <w:lang w:val="pt-BR"/>
        </w:rPr>
        <w:br/>
      </w:r>
      <w:r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Մ</w:t>
      </w:r>
      <w:r w:rsidRPr="006C5771">
        <w:rPr>
          <w:rFonts w:ascii="GHEA Grapalat" w:hAnsi="GHEA Grapalat" w:cs="Arial Armenian"/>
          <w:b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Ա</w:t>
      </w:r>
      <w:r w:rsidRPr="006C5771">
        <w:rPr>
          <w:rFonts w:ascii="GHEA Grapalat" w:hAnsi="GHEA Grapalat" w:cs="Arial Armenian"/>
          <w:b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Ս</w:t>
      </w:r>
      <w:r w:rsidRPr="006C5771">
        <w:rPr>
          <w:rFonts w:ascii="GHEA Grapalat" w:hAnsi="GHEA Grapalat" w:cs="Arial Armenian"/>
          <w:b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Ի</w:t>
      </w:r>
      <w:r w:rsidRPr="006C5771">
        <w:rPr>
          <w:rFonts w:ascii="GHEA Grapalat" w:hAnsi="GHEA Grapalat" w:cs="Arial Armenian"/>
          <w:b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Ն</w:t>
      </w:r>
      <w:r w:rsidRPr="001D034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» </w:t>
      </w:r>
      <w:r w:rsidRPr="001D0344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FF4D8D" w:rsidRDefault="00FF4D8D" w:rsidP="00FF4D8D">
      <w:pPr>
        <w:tabs>
          <w:tab w:val="left" w:pos="0"/>
        </w:tabs>
        <w:spacing w:before="0" w:after="0" w:line="360" w:lineRule="auto"/>
        <w:ind w:left="0" w:firstLine="0"/>
        <w:jc w:val="both"/>
        <w:rPr>
          <w:rFonts w:ascii="GHEA Grapalat" w:hAnsi="GHEA Grapalat" w:cs="Arial Armenian"/>
          <w:bCs/>
          <w:sz w:val="24"/>
          <w:szCs w:val="24"/>
          <w:lang w:val="nb-NO"/>
        </w:rPr>
      </w:pPr>
      <w:r>
        <w:rPr>
          <w:rFonts w:ascii="GHEA Grapalat" w:eastAsia="Times New Roman" w:hAnsi="GHEA Grapalat" w:cs="Arial"/>
          <w:b/>
          <w:kern w:val="32"/>
          <w:sz w:val="24"/>
          <w:szCs w:val="24"/>
          <w:lang w:val="fr-FR" w:eastAsia="ru-RU"/>
        </w:rPr>
        <w:tab/>
      </w:r>
      <w:r w:rsidRPr="009B00C6">
        <w:rPr>
          <w:rFonts w:ascii="GHEA Grapalat" w:hAnsi="GHEA Grapalat" w:cs="Arial Armenian"/>
          <w:bCs/>
          <w:sz w:val="24"/>
          <w:szCs w:val="24"/>
        </w:rPr>
        <w:t>ՀՀ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կառավարության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08.07.2021</w:t>
      </w:r>
      <w:r w:rsidRPr="009B00C6">
        <w:rPr>
          <w:rFonts w:ascii="GHEA Grapalat" w:hAnsi="GHEA Grapalat" w:cs="Arial Armenian"/>
          <w:bCs/>
          <w:sz w:val="24"/>
          <w:szCs w:val="24"/>
        </w:rPr>
        <w:t>թ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. </w:t>
      </w:r>
      <w:r w:rsidRPr="009B00C6">
        <w:rPr>
          <w:rFonts w:ascii="GHEA Grapalat" w:hAnsi="GHEA Grapalat" w:cs="Arial Armenian"/>
          <w:bCs/>
          <w:sz w:val="24"/>
          <w:szCs w:val="24"/>
        </w:rPr>
        <w:t>թիվ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1121-</w:t>
      </w:r>
      <w:r w:rsidRPr="009B00C6">
        <w:rPr>
          <w:rFonts w:ascii="GHEA Grapalat" w:hAnsi="GHEA Grapalat" w:cs="Arial Armenian"/>
          <w:bCs/>
          <w:sz w:val="24"/>
          <w:szCs w:val="24"/>
        </w:rPr>
        <w:t>Ա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որոշման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կատարումն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ապահովելու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նպատակով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>
        <w:rPr>
          <w:rFonts w:ascii="GHEA Grapalat" w:hAnsi="GHEA Grapalat" w:cs="Arial Armenian"/>
          <w:bCs/>
          <w:sz w:val="24"/>
          <w:szCs w:val="24"/>
          <w:lang w:val="hy-AM"/>
        </w:rPr>
        <w:t>ՀՀ տարածքային կառավարման և ենթակառուցվածքների նախարարության պ</w:t>
      </w:r>
      <w:r w:rsidRPr="009B00C6">
        <w:rPr>
          <w:rFonts w:ascii="GHEA Grapalat" w:hAnsi="GHEA Grapalat" w:cs="Arial Armenian"/>
          <w:bCs/>
          <w:sz w:val="24"/>
          <w:szCs w:val="24"/>
        </w:rPr>
        <w:t>ետական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գույքի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կառավարման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կոմիտե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(</w:t>
      </w:r>
      <w:r w:rsidRPr="009B00C6">
        <w:rPr>
          <w:rFonts w:ascii="GHEA Grapalat" w:hAnsi="GHEA Grapalat" w:cs="Arial Armenian"/>
          <w:bCs/>
          <w:sz w:val="24"/>
          <w:szCs w:val="24"/>
        </w:rPr>
        <w:t>այսուհետ՝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Կոմիտե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) </w:t>
      </w:r>
      <w:r w:rsidRPr="009B00C6">
        <w:rPr>
          <w:rFonts w:ascii="GHEA Grapalat" w:hAnsi="GHEA Grapalat" w:cs="Arial Armenian"/>
          <w:bCs/>
          <w:sz w:val="24"/>
          <w:szCs w:val="24"/>
        </w:rPr>
        <w:t>է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ներկայացվել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ՀՀ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Կադաստրի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կոմիտեի</w:t>
      </w:r>
      <w:r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կողմից</w:t>
      </w:r>
      <w:r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Sylfaen"/>
          <w:sz w:val="24"/>
          <w:szCs w:val="24"/>
          <w:lang w:val="nb-NO"/>
        </w:rPr>
        <w:t>21.07.2021</w:t>
      </w:r>
      <w:r w:rsidRPr="009B00C6">
        <w:rPr>
          <w:rFonts w:ascii="GHEA Grapalat" w:hAnsi="GHEA Grapalat" w:cs="Sylfaen"/>
          <w:sz w:val="24"/>
          <w:szCs w:val="24"/>
        </w:rPr>
        <w:t>թ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. </w:t>
      </w:r>
      <w:r w:rsidRPr="009B00C6">
        <w:rPr>
          <w:rFonts w:ascii="GHEA Grapalat" w:hAnsi="GHEA Grapalat" w:cs="Arial Armenian"/>
          <w:bCs/>
          <w:sz w:val="24"/>
          <w:szCs w:val="24"/>
        </w:rPr>
        <w:t>տրամադրված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N </w:t>
      </w:r>
      <w:r w:rsidRPr="009B00C6">
        <w:rPr>
          <w:rFonts w:ascii="GHEA Grapalat" w:hAnsi="GHEA Grapalat" w:cs="Sylfaen"/>
          <w:sz w:val="24"/>
          <w:szCs w:val="24"/>
        </w:rPr>
        <w:t>ՄՏ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-21072021-01-0143 </w:t>
      </w:r>
      <w:r w:rsidRPr="009B00C6">
        <w:rPr>
          <w:rFonts w:ascii="GHEA Grapalat" w:hAnsi="GHEA Grapalat" w:cs="Sylfaen"/>
          <w:sz w:val="24"/>
          <w:szCs w:val="24"/>
        </w:rPr>
        <w:t>միասնական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Sylfaen"/>
          <w:sz w:val="24"/>
          <w:szCs w:val="24"/>
        </w:rPr>
        <w:t>տեղեկանքը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, </w:t>
      </w:r>
      <w:r w:rsidRPr="009B00C6">
        <w:rPr>
          <w:rFonts w:ascii="GHEA Grapalat" w:hAnsi="GHEA Grapalat" w:cs="Sylfaen"/>
          <w:sz w:val="24"/>
          <w:szCs w:val="24"/>
        </w:rPr>
        <w:t>համաձայն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Sylfaen"/>
          <w:sz w:val="24"/>
          <w:szCs w:val="24"/>
        </w:rPr>
        <w:t>որի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Sylfaen"/>
          <w:sz w:val="24"/>
          <w:szCs w:val="24"/>
        </w:rPr>
        <w:t>ՀՀ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Sylfaen"/>
          <w:sz w:val="24"/>
          <w:szCs w:val="24"/>
        </w:rPr>
        <w:t>ք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. </w:t>
      </w:r>
      <w:r w:rsidRPr="009B00C6">
        <w:rPr>
          <w:rFonts w:ascii="GHEA Grapalat" w:hAnsi="GHEA Grapalat" w:cs="Sylfaen"/>
          <w:sz w:val="24"/>
          <w:szCs w:val="24"/>
        </w:rPr>
        <w:t>Երևան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, </w:t>
      </w:r>
      <w:r w:rsidRPr="009B00C6">
        <w:rPr>
          <w:rFonts w:ascii="GHEA Grapalat" w:hAnsi="GHEA Grapalat" w:cs="Sylfaen"/>
          <w:sz w:val="24"/>
          <w:szCs w:val="24"/>
        </w:rPr>
        <w:t>Աջափնյակ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, </w:t>
      </w:r>
      <w:r w:rsidRPr="009B00C6">
        <w:rPr>
          <w:rFonts w:ascii="GHEA Grapalat" w:hAnsi="GHEA Grapalat" w:cs="Sylfaen"/>
          <w:sz w:val="24"/>
          <w:szCs w:val="24"/>
        </w:rPr>
        <w:t>Ալիխանյան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Sylfaen"/>
          <w:sz w:val="24"/>
          <w:szCs w:val="24"/>
        </w:rPr>
        <w:t>եղբայրների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Sylfaen"/>
          <w:sz w:val="24"/>
          <w:szCs w:val="24"/>
        </w:rPr>
        <w:t>փողոց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 2 </w:t>
      </w:r>
      <w:r w:rsidRPr="009B00C6">
        <w:rPr>
          <w:rFonts w:ascii="GHEA Grapalat" w:hAnsi="GHEA Grapalat" w:cs="Sylfaen"/>
          <w:sz w:val="24"/>
          <w:szCs w:val="24"/>
        </w:rPr>
        <w:t>հասցեում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Sylfaen"/>
          <w:sz w:val="24"/>
          <w:szCs w:val="24"/>
        </w:rPr>
        <w:t>գտնվող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Sylfaen"/>
          <w:sz w:val="24"/>
          <w:szCs w:val="24"/>
        </w:rPr>
        <w:t>շենք</w:t>
      </w:r>
      <w:r w:rsidRPr="009B00C6">
        <w:rPr>
          <w:rFonts w:ascii="GHEA Grapalat" w:hAnsi="GHEA Grapalat" w:cs="Sylfaen"/>
          <w:sz w:val="24"/>
          <w:szCs w:val="24"/>
          <w:lang w:val="nb-NO"/>
        </w:rPr>
        <w:t>-</w:t>
      </w:r>
      <w:r w:rsidRPr="009B00C6">
        <w:rPr>
          <w:rFonts w:ascii="GHEA Grapalat" w:hAnsi="GHEA Grapalat" w:cs="Sylfaen"/>
          <w:sz w:val="24"/>
          <w:szCs w:val="24"/>
        </w:rPr>
        <w:t>շինությունների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Sylfaen"/>
          <w:sz w:val="24"/>
          <w:szCs w:val="24"/>
        </w:rPr>
        <w:t>նկատմամբ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Sylfaen"/>
          <w:sz w:val="24"/>
          <w:szCs w:val="24"/>
        </w:rPr>
        <w:t>գրանցված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Sylfaen"/>
          <w:sz w:val="24"/>
          <w:szCs w:val="24"/>
        </w:rPr>
        <w:t>է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 «</w:t>
      </w:r>
      <w:r w:rsidRPr="009B00C6">
        <w:rPr>
          <w:rFonts w:ascii="GHEA Grapalat" w:hAnsi="GHEA Grapalat" w:cs="Sylfaen"/>
          <w:sz w:val="24"/>
          <w:szCs w:val="24"/>
        </w:rPr>
        <w:t>Ա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. </w:t>
      </w:r>
      <w:r w:rsidRPr="009B00C6">
        <w:rPr>
          <w:rFonts w:ascii="GHEA Grapalat" w:hAnsi="GHEA Grapalat" w:cs="Sylfaen"/>
          <w:sz w:val="24"/>
          <w:szCs w:val="24"/>
        </w:rPr>
        <w:t>Ի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. </w:t>
      </w:r>
      <w:r w:rsidRPr="009B00C6">
        <w:rPr>
          <w:rFonts w:ascii="GHEA Grapalat" w:hAnsi="GHEA Grapalat" w:cs="Sylfaen"/>
          <w:sz w:val="24"/>
          <w:szCs w:val="24"/>
        </w:rPr>
        <w:t>Ալիխանյանի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Sylfaen"/>
          <w:sz w:val="24"/>
          <w:szCs w:val="24"/>
        </w:rPr>
        <w:t>անվան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Sylfaen"/>
          <w:sz w:val="24"/>
          <w:szCs w:val="24"/>
        </w:rPr>
        <w:t>Ազգային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Sylfaen"/>
          <w:sz w:val="24"/>
          <w:szCs w:val="24"/>
        </w:rPr>
        <w:t>գիտական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Sylfaen"/>
          <w:sz w:val="24"/>
          <w:szCs w:val="24"/>
        </w:rPr>
        <w:t>լաբորատորիա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 (</w:t>
      </w:r>
      <w:r w:rsidRPr="009B00C6">
        <w:rPr>
          <w:rFonts w:ascii="GHEA Grapalat" w:hAnsi="GHEA Grapalat" w:cs="Sylfaen"/>
          <w:sz w:val="24"/>
          <w:szCs w:val="24"/>
        </w:rPr>
        <w:t>Երևանի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Sylfaen"/>
          <w:sz w:val="24"/>
          <w:szCs w:val="24"/>
        </w:rPr>
        <w:t>ֆիզիկայի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Sylfaen"/>
          <w:sz w:val="24"/>
          <w:szCs w:val="24"/>
        </w:rPr>
        <w:t>ինստիտուտ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)» </w:t>
      </w:r>
      <w:r w:rsidRPr="009B00C6">
        <w:rPr>
          <w:rFonts w:ascii="GHEA Grapalat" w:hAnsi="GHEA Grapalat" w:cs="Sylfaen"/>
          <w:sz w:val="24"/>
          <w:szCs w:val="24"/>
        </w:rPr>
        <w:t>հիմնադրամի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 (</w:t>
      </w:r>
      <w:r w:rsidRPr="009B00C6">
        <w:rPr>
          <w:rFonts w:ascii="GHEA Grapalat" w:hAnsi="GHEA Grapalat" w:cs="Sylfaen"/>
          <w:sz w:val="24"/>
          <w:szCs w:val="24"/>
        </w:rPr>
        <w:t>այսուհետ՝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Sylfaen"/>
          <w:sz w:val="24"/>
          <w:szCs w:val="24"/>
        </w:rPr>
        <w:t>Հիմնադրամ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) </w:t>
      </w:r>
      <w:r w:rsidRPr="009B00C6">
        <w:rPr>
          <w:rFonts w:ascii="GHEA Grapalat" w:hAnsi="GHEA Grapalat" w:cs="Sylfaen"/>
          <w:sz w:val="24"/>
          <w:szCs w:val="24"/>
        </w:rPr>
        <w:t>անհատույց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Sylfaen"/>
          <w:sz w:val="24"/>
          <w:szCs w:val="24"/>
        </w:rPr>
        <w:t>օգտագործման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Sylfaen"/>
          <w:sz w:val="24"/>
          <w:szCs w:val="24"/>
        </w:rPr>
        <w:t>իրավունքը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: </w:t>
      </w:r>
      <w:r w:rsidRPr="009B00C6">
        <w:rPr>
          <w:rFonts w:ascii="GHEA Grapalat" w:hAnsi="GHEA Grapalat" w:cs="Sylfaen"/>
          <w:sz w:val="24"/>
          <w:szCs w:val="24"/>
        </w:rPr>
        <w:t>Հաշվի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Sylfaen"/>
          <w:sz w:val="24"/>
          <w:szCs w:val="24"/>
        </w:rPr>
        <w:t>առնելով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Sylfaen"/>
          <w:sz w:val="24"/>
          <w:szCs w:val="24"/>
        </w:rPr>
        <w:t>այն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, </w:t>
      </w:r>
      <w:r w:rsidRPr="009B00C6">
        <w:rPr>
          <w:rFonts w:ascii="GHEA Grapalat" w:hAnsi="GHEA Grapalat" w:cs="Sylfaen"/>
          <w:sz w:val="24"/>
          <w:szCs w:val="24"/>
        </w:rPr>
        <w:t>որ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Sylfaen"/>
          <w:sz w:val="24"/>
          <w:szCs w:val="24"/>
        </w:rPr>
        <w:t>անշարժ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Sylfaen"/>
          <w:sz w:val="24"/>
          <w:szCs w:val="24"/>
        </w:rPr>
        <w:t>գույքի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Sylfaen"/>
          <w:sz w:val="24"/>
          <w:szCs w:val="24"/>
        </w:rPr>
        <w:t>անհատույց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Sylfaen"/>
          <w:sz w:val="24"/>
          <w:szCs w:val="24"/>
        </w:rPr>
        <w:t>օգտագործման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Sylfaen"/>
          <w:sz w:val="24"/>
          <w:szCs w:val="24"/>
        </w:rPr>
        <w:t>իրավունքը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Sylfaen"/>
          <w:sz w:val="24"/>
          <w:szCs w:val="24"/>
        </w:rPr>
        <w:t>գրանցելու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Sylfaen"/>
          <w:sz w:val="24"/>
          <w:szCs w:val="24"/>
        </w:rPr>
        <w:t>համար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Sylfaen"/>
          <w:sz w:val="24"/>
          <w:szCs w:val="24"/>
        </w:rPr>
        <w:t>հիմք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Sylfaen"/>
          <w:sz w:val="24"/>
          <w:szCs w:val="24"/>
        </w:rPr>
        <w:t>է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Sylfaen"/>
          <w:sz w:val="24"/>
          <w:szCs w:val="24"/>
        </w:rPr>
        <w:t>հանդիսանում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Sylfaen"/>
          <w:sz w:val="24"/>
          <w:szCs w:val="24"/>
        </w:rPr>
        <w:t>անշարժ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Sylfaen"/>
          <w:sz w:val="24"/>
          <w:szCs w:val="24"/>
        </w:rPr>
        <w:t>գույքի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Sylfaen"/>
          <w:sz w:val="24"/>
          <w:szCs w:val="24"/>
        </w:rPr>
        <w:t>անհատույց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Sylfaen"/>
          <w:sz w:val="24"/>
          <w:szCs w:val="24"/>
        </w:rPr>
        <w:t>օգտագործման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Sylfaen"/>
          <w:sz w:val="24"/>
          <w:szCs w:val="24"/>
        </w:rPr>
        <w:t>պայմանագիրը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, </w:t>
      </w:r>
      <w:r w:rsidRPr="009B00C6">
        <w:rPr>
          <w:rFonts w:ascii="GHEA Grapalat" w:hAnsi="GHEA Grapalat" w:cs="Sylfaen"/>
          <w:sz w:val="24"/>
          <w:szCs w:val="24"/>
        </w:rPr>
        <w:t>որը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  </w:t>
      </w:r>
      <w:r w:rsidRPr="009B00C6">
        <w:rPr>
          <w:rFonts w:ascii="GHEA Grapalat" w:hAnsi="GHEA Grapalat" w:cs="Arial Armenian"/>
          <w:bCs/>
          <w:sz w:val="24"/>
          <w:szCs w:val="24"/>
        </w:rPr>
        <w:t>ՀՀ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Կադաստրի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կոմիտեի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կողմից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տրամադրած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գրանցման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հիմքերում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առկա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չի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եղել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, </w:t>
      </w:r>
      <w:r w:rsidRPr="009B00C6">
        <w:rPr>
          <w:rFonts w:ascii="GHEA Grapalat" w:hAnsi="GHEA Grapalat" w:cs="Sylfaen"/>
          <w:sz w:val="24"/>
          <w:szCs w:val="24"/>
        </w:rPr>
        <w:t>Կ</w:t>
      </w:r>
      <w:r w:rsidRPr="009B00C6">
        <w:rPr>
          <w:rFonts w:ascii="GHEA Grapalat" w:hAnsi="GHEA Grapalat" w:cs="Arial Armenian"/>
          <w:bCs/>
          <w:sz w:val="24"/>
          <w:szCs w:val="24"/>
        </w:rPr>
        <w:t>ոմիտեն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21.07.2021</w:t>
      </w:r>
      <w:r w:rsidRPr="009B00C6">
        <w:rPr>
          <w:rFonts w:ascii="GHEA Grapalat" w:hAnsi="GHEA Grapalat" w:cs="Arial Armenian"/>
          <w:bCs/>
          <w:sz w:val="24"/>
          <w:szCs w:val="24"/>
        </w:rPr>
        <w:t>թ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. </w:t>
      </w:r>
      <w:r w:rsidRPr="009B00C6">
        <w:rPr>
          <w:rFonts w:ascii="GHEA Grapalat" w:hAnsi="GHEA Grapalat" w:cs="Arial Armenian"/>
          <w:bCs/>
          <w:sz w:val="24"/>
          <w:szCs w:val="24"/>
        </w:rPr>
        <w:t>թիվ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01/11.16/5103-2021 </w:t>
      </w:r>
      <w:r w:rsidRPr="009B00C6">
        <w:rPr>
          <w:rFonts w:ascii="GHEA Grapalat" w:hAnsi="GHEA Grapalat" w:cs="Arial Armenian"/>
          <w:bCs/>
          <w:sz w:val="24"/>
          <w:szCs w:val="24"/>
        </w:rPr>
        <w:t>և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03.08.2021</w:t>
      </w:r>
      <w:r w:rsidRPr="009B00C6">
        <w:rPr>
          <w:rFonts w:ascii="GHEA Grapalat" w:hAnsi="GHEA Grapalat" w:cs="Arial Armenian"/>
          <w:bCs/>
          <w:sz w:val="24"/>
          <w:szCs w:val="24"/>
        </w:rPr>
        <w:t>թ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. </w:t>
      </w:r>
      <w:r w:rsidRPr="009B00C6">
        <w:rPr>
          <w:rFonts w:ascii="GHEA Grapalat" w:hAnsi="GHEA Grapalat" w:cs="Arial Armenian"/>
          <w:bCs/>
          <w:sz w:val="24"/>
          <w:szCs w:val="24"/>
        </w:rPr>
        <w:t>թիվ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01/11.16/5390-2021 </w:t>
      </w:r>
      <w:r w:rsidRPr="009B00C6">
        <w:rPr>
          <w:rFonts w:ascii="GHEA Grapalat" w:hAnsi="GHEA Grapalat" w:cs="Arial Armenian"/>
          <w:bCs/>
          <w:sz w:val="24"/>
          <w:szCs w:val="24"/>
        </w:rPr>
        <w:t>գրություններով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դիմել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է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ՀՀ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Կադաստրի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կոմիտե՝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առաջարկելով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դադարեցնել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Sylfaen"/>
          <w:sz w:val="24"/>
          <w:szCs w:val="24"/>
        </w:rPr>
        <w:t>Հիմնադրամի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Sylfaen"/>
          <w:sz w:val="24"/>
          <w:szCs w:val="24"/>
        </w:rPr>
        <w:t>անվամբ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Sylfaen"/>
          <w:sz w:val="24"/>
          <w:szCs w:val="24"/>
        </w:rPr>
        <w:t>գրանցված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Sylfaen"/>
          <w:sz w:val="24"/>
          <w:szCs w:val="24"/>
        </w:rPr>
        <w:t>անհատույց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Sylfaen"/>
          <w:sz w:val="24"/>
          <w:szCs w:val="24"/>
        </w:rPr>
        <w:t>օգտագործման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Sylfaen"/>
          <w:sz w:val="24"/>
          <w:szCs w:val="24"/>
        </w:rPr>
        <w:t>իրավունքը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Sylfaen"/>
          <w:sz w:val="24"/>
          <w:szCs w:val="24"/>
        </w:rPr>
        <w:t>և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Sylfaen"/>
          <w:sz w:val="24"/>
          <w:szCs w:val="24"/>
        </w:rPr>
        <w:t>Կ</w:t>
      </w:r>
      <w:r w:rsidRPr="009B00C6">
        <w:rPr>
          <w:rFonts w:ascii="GHEA Grapalat" w:hAnsi="GHEA Grapalat" w:cs="Arial Armenian"/>
          <w:bCs/>
          <w:sz w:val="24"/>
          <w:szCs w:val="24"/>
        </w:rPr>
        <w:t>ոմիտեին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տրամադրել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Sylfaen"/>
          <w:sz w:val="24"/>
          <w:szCs w:val="24"/>
          <w:lang w:val="nb-NO"/>
        </w:rPr>
        <w:t>21.07.2021</w:t>
      </w:r>
      <w:r w:rsidRPr="009B00C6">
        <w:rPr>
          <w:rFonts w:ascii="GHEA Grapalat" w:hAnsi="GHEA Grapalat" w:cs="Sylfaen"/>
          <w:sz w:val="24"/>
          <w:szCs w:val="24"/>
        </w:rPr>
        <w:t>թ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. N </w:t>
      </w:r>
      <w:r w:rsidRPr="009B00C6">
        <w:rPr>
          <w:rFonts w:ascii="GHEA Grapalat" w:hAnsi="GHEA Grapalat" w:cs="Sylfaen"/>
          <w:sz w:val="24"/>
          <w:szCs w:val="24"/>
        </w:rPr>
        <w:t>ՄՏ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-21072021-01-0143 </w:t>
      </w:r>
      <w:r w:rsidRPr="009B00C6">
        <w:rPr>
          <w:rFonts w:ascii="GHEA Grapalat" w:hAnsi="GHEA Grapalat" w:cs="Sylfaen"/>
          <w:sz w:val="24"/>
          <w:szCs w:val="24"/>
        </w:rPr>
        <w:t>միասնական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Sylfaen"/>
          <w:sz w:val="24"/>
          <w:szCs w:val="24"/>
        </w:rPr>
        <w:t>տեղեկանքի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Sylfaen"/>
          <w:sz w:val="24"/>
          <w:szCs w:val="24"/>
        </w:rPr>
        <w:t>ուղղված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Sylfaen"/>
          <w:sz w:val="24"/>
          <w:szCs w:val="24"/>
        </w:rPr>
        <w:t>տարբերակը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: </w:t>
      </w:r>
      <w:r w:rsidRPr="009B00C6">
        <w:rPr>
          <w:rFonts w:ascii="GHEA Grapalat" w:hAnsi="GHEA Grapalat" w:cs="Sylfaen"/>
          <w:sz w:val="24"/>
          <w:szCs w:val="24"/>
        </w:rPr>
        <w:t>Ի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Sylfaen"/>
          <w:sz w:val="24"/>
          <w:szCs w:val="24"/>
        </w:rPr>
        <w:t>պատասխան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Sylfaen"/>
          <w:sz w:val="24"/>
          <w:szCs w:val="24"/>
        </w:rPr>
        <w:t>Կոմիտեի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Sylfaen"/>
          <w:sz w:val="24"/>
          <w:szCs w:val="24"/>
        </w:rPr>
        <w:t>նշված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Sylfaen"/>
          <w:sz w:val="24"/>
          <w:szCs w:val="24"/>
        </w:rPr>
        <w:t>գրությունների՝</w:t>
      </w:r>
      <w:r w:rsidRPr="009B00C6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ՀՀ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Կադաստրի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կոմիտեն</w:t>
      </w:r>
      <w:r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հայտնել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է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, </w:t>
      </w:r>
      <w:r w:rsidRPr="009B00C6">
        <w:rPr>
          <w:rFonts w:ascii="GHEA Grapalat" w:hAnsi="GHEA Grapalat" w:cs="Arial Armenian"/>
          <w:bCs/>
          <w:sz w:val="24"/>
          <w:szCs w:val="24"/>
        </w:rPr>
        <w:t>որ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Հիմնադրամի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անհատույց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օգտագործման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իրավունքի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դադարման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պետական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գրանցումը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կարող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է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իրականացվել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վերջինիս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կողմից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տրված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համաձայնության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առկայության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դեպքում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>:</w:t>
      </w:r>
    </w:p>
    <w:p w:rsidR="00FF4D8D" w:rsidRDefault="00FF4D8D" w:rsidP="00FF4D8D">
      <w:pPr>
        <w:tabs>
          <w:tab w:val="left" w:pos="0"/>
        </w:tabs>
        <w:spacing w:before="0" w:after="0" w:line="360" w:lineRule="auto"/>
        <w:ind w:left="0" w:firstLine="0"/>
        <w:jc w:val="both"/>
        <w:rPr>
          <w:rFonts w:ascii="GHEA Grapalat" w:hAnsi="GHEA Grapalat" w:cs="Arial Armenian"/>
          <w:bCs/>
          <w:sz w:val="24"/>
          <w:szCs w:val="24"/>
        </w:rPr>
      </w:pPr>
      <w:r>
        <w:rPr>
          <w:rFonts w:ascii="GHEA Grapalat" w:hAnsi="GHEA Grapalat" w:cs="Arial Armenian"/>
          <w:bCs/>
          <w:sz w:val="24"/>
          <w:szCs w:val="24"/>
          <w:lang w:val="nb-NO"/>
        </w:rPr>
        <w:tab/>
      </w:r>
      <w:r>
        <w:rPr>
          <w:rFonts w:ascii="GHEA Grapalat" w:hAnsi="GHEA Grapalat" w:cs="Arial Armenian"/>
          <w:bCs/>
          <w:sz w:val="24"/>
          <w:szCs w:val="24"/>
          <w:lang w:val="hy-AM"/>
        </w:rPr>
        <w:t>Վերը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նշված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աշխատանքների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իրականացման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վերաբերյալ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Կոմիտեն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>
        <w:rPr>
          <w:rFonts w:ascii="GHEA Grapalat" w:hAnsi="GHEA Grapalat" w:cs="Arial Armenian"/>
          <w:bCs/>
          <w:sz w:val="24"/>
          <w:szCs w:val="24"/>
        </w:rPr>
        <w:t>բազմիցս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տեղեկացրել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է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Հիմնադրամին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, </w:t>
      </w:r>
      <w:r w:rsidRPr="009B00C6">
        <w:rPr>
          <w:rFonts w:ascii="GHEA Grapalat" w:hAnsi="GHEA Grapalat" w:cs="Arial Armenian"/>
          <w:bCs/>
          <w:sz w:val="24"/>
          <w:szCs w:val="24"/>
        </w:rPr>
        <w:t>սակայն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>
        <w:rPr>
          <w:rFonts w:ascii="GHEA Grapalat" w:hAnsi="GHEA Grapalat" w:cs="Arial Armenian"/>
          <w:bCs/>
          <w:sz w:val="24"/>
          <w:szCs w:val="24"/>
        </w:rPr>
        <w:t>վերջինիս կողմից հարցի կարգավորման նպատակով որևէ քայլ չի ձեռնարկվել:</w:t>
      </w:r>
    </w:p>
    <w:p w:rsidR="00FF4D8D" w:rsidRDefault="00FF4D8D" w:rsidP="00FF4D8D">
      <w:pPr>
        <w:tabs>
          <w:tab w:val="left" w:pos="0"/>
        </w:tabs>
        <w:spacing w:before="0" w:after="0"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</w:rPr>
      </w:pPr>
      <w:r>
        <w:rPr>
          <w:rFonts w:ascii="GHEA Grapalat" w:hAnsi="GHEA Grapalat" w:cs="GHEA Grapalat"/>
          <w:color w:val="000000"/>
          <w:shd w:val="clear" w:color="auto" w:fill="FFFFFF"/>
          <w:lang w:val="hy-AM"/>
        </w:rPr>
        <w:tab/>
      </w:r>
      <w:r w:rsidRPr="00551C5B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Միաժամանակ տեղեկացնում ենք, որ</w:t>
      </w:r>
      <w:r>
        <w:rPr>
          <w:rFonts w:ascii="GHEA Grapalat" w:hAnsi="GHEA Grapalat" w:cs="GHEA Grapalat"/>
          <w:color w:val="000000"/>
          <w:shd w:val="clear" w:color="auto" w:fill="FFFFFF"/>
        </w:rPr>
        <w:t xml:space="preserve"> </w:t>
      </w:r>
      <w:r w:rsidRPr="00551C5B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551C5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</w:t>
      </w:r>
      <w:r w:rsidRPr="00551C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Pr="00551C5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</w:t>
      </w:r>
      <w:r w:rsidRPr="00551C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Pr="00551C5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Ալիխանյանի</w:t>
      </w:r>
      <w:r w:rsidRPr="00551C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51C5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անվան</w:t>
      </w:r>
      <w:r w:rsidRPr="00551C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51C5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Ազգային</w:t>
      </w:r>
      <w:r w:rsidRPr="00551C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51C5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գիտական</w:t>
      </w:r>
      <w:r w:rsidRPr="00551C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51C5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լաբորատորիա (Երևանի ֆիզիկայի ինստիտուտ)</w:t>
      </w:r>
      <w:r w:rsidRPr="00551C5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»</w:t>
      </w:r>
      <w:r w:rsidRPr="00551C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51C5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հիմնադրամը </w:t>
      </w:r>
      <w:r w:rsidRPr="00551C5B">
        <w:rPr>
          <w:rFonts w:ascii="GHEA Grapalat" w:hAnsi="GHEA Grapalat" w:cs="Arial Armenian"/>
          <w:bCs/>
          <w:sz w:val="24"/>
          <w:szCs w:val="24"/>
          <w:lang w:val="nb-NO"/>
        </w:rPr>
        <w:t xml:space="preserve">դիմել է դատարան՝ </w:t>
      </w:r>
      <w:r w:rsidRPr="00551C5B">
        <w:rPr>
          <w:rFonts w:ascii="GHEA Grapalat" w:hAnsi="GHEA Grapalat" w:cs="Arial Armenian"/>
          <w:bCs/>
          <w:sz w:val="24"/>
          <w:szCs w:val="24"/>
        </w:rPr>
        <w:t>ՀՀ</w:t>
      </w:r>
      <w:r w:rsidRPr="00551C5B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551C5B">
        <w:rPr>
          <w:rFonts w:ascii="GHEA Grapalat" w:hAnsi="GHEA Grapalat" w:cs="Arial Armenian"/>
          <w:bCs/>
          <w:sz w:val="24"/>
          <w:szCs w:val="24"/>
        </w:rPr>
        <w:t>կառավարության</w:t>
      </w:r>
      <w:r w:rsidRPr="00551C5B">
        <w:rPr>
          <w:rFonts w:ascii="GHEA Grapalat" w:hAnsi="GHEA Grapalat" w:cs="Arial Armenian"/>
          <w:bCs/>
          <w:sz w:val="24"/>
          <w:szCs w:val="24"/>
          <w:lang w:val="nb-NO"/>
        </w:rPr>
        <w:t xml:space="preserve"> 08.07.2021</w:t>
      </w:r>
      <w:r w:rsidRPr="00551C5B">
        <w:rPr>
          <w:rFonts w:ascii="GHEA Grapalat" w:hAnsi="GHEA Grapalat" w:cs="Arial Armenian"/>
          <w:bCs/>
          <w:sz w:val="24"/>
          <w:szCs w:val="24"/>
        </w:rPr>
        <w:t>թ</w:t>
      </w:r>
      <w:r w:rsidRPr="00551C5B">
        <w:rPr>
          <w:rFonts w:ascii="GHEA Grapalat" w:hAnsi="GHEA Grapalat" w:cs="Arial Armenian"/>
          <w:bCs/>
          <w:sz w:val="24"/>
          <w:szCs w:val="24"/>
          <w:lang w:val="nb-NO"/>
        </w:rPr>
        <w:t xml:space="preserve">. </w:t>
      </w:r>
      <w:r w:rsidRPr="00551C5B">
        <w:rPr>
          <w:rFonts w:ascii="GHEA Grapalat" w:hAnsi="GHEA Grapalat" w:cs="Arial Armenian"/>
          <w:bCs/>
          <w:sz w:val="24"/>
          <w:szCs w:val="24"/>
        </w:rPr>
        <w:t>թիվ</w:t>
      </w:r>
      <w:r w:rsidRPr="00551C5B">
        <w:rPr>
          <w:rFonts w:ascii="GHEA Grapalat" w:hAnsi="GHEA Grapalat" w:cs="Arial Armenian"/>
          <w:bCs/>
          <w:sz w:val="24"/>
          <w:szCs w:val="24"/>
          <w:lang w:val="nb-NO"/>
        </w:rPr>
        <w:t xml:space="preserve"> 1121-</w:t>
      </w:r>
      <w:r w:rsidRPr="00551C5B">
        <w:rPr>
          <w:rFonts w:ascii="GHEA Grapalat" w:hAnsi="GHEA Grapalat" w:cs="Arial Armenian"/>
          <w:bCs/>
          <w:sz w:val="24"/>
          <w:szCs w:val="24"/>
        </w:rPr>
        <w:t>Ա</w:t>
      </w:r>
      <w:r w:rsidRPr="00551C5B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551C5B">
        <w:rPr>
          <w:rFonts w:ascii="GHEA Grapalat" w:hAnsi="GHEA Grapalat" w:cs="Arial Armenian"/>
          <w:bCs/>
          <w:sz w:val="24"/>
          <w:szCs w:val="24"/>
        </w:rPr>
        <w:t>որոշումը</w:t>
      </w:r>
      <w:r w:rsidRPr="00551C5B">
        <w:rPr>
          <w:rFonts w:ascii="GHEA Grapalat" w:hAnsi="GHEA Grapalat"/>
          <w:sz w:val="24"/>
          <w:szCs w:val="24"/>
          <w:lang w:val="hy-AM"/>
        </w:rPr>
        <w:t xml:space="preserve"> վերացնելու պահանջով, սակայն</w:t>
      </w:r>
      <w:r w:rsidRPr="00551C5B">
        <w:rPr>
          <w:rFonts w:ascii="GHEA Grapalat" w:hAnsi="GHEA Grapalat" w:cs="Arial Armenian"/>
          <w:bCs/>
          <w:sz w:val="24"/>
          <w:szCs w:val="24"/>
          <w:lang w:val="nb-NO"/>
        </w:rPr>
        <w:t xml:space="preserve"> Կոմիտեի կողմից իրականացված բազմաթիվ քննարկումներից </w:t>
      </w:r>
      <w:r w:rsidRPr="00551C5B">
        <w:rPr>
          <w:rFonts w:ascii="GHEA Grapalat" w:hAnsi="GHEA Grapalat" w:cs="Arial Armenian"/>
          <w:bCs/>
          <w:sz w:val="24"/>
          <w:szCs w:val="24"/>
          <w:lang w:val="nb-NO"/>
        </w:rPr>
        <w:lastRenderedPageBreak/>
        <w:t xml:space="preserve">հետո </w:t>
      </w:r>
      <w:r w:rsidRPr="00551C5B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վարչական դատարանի 2022 թվականի հունիսի 9-ի որոշմամբ կարճվել է թիվ ՎԴ/9910/05/21 վարչական գործի վարույթը</w:t>
      </w:r>
      <w:r w:rsidRPr="00551C5B">
        <w:rPr>
          <w:rFonts w:ascii="GHEA Grapalat" w:hAnsi="GHEA Grapalat"/>
          <w:color w:val="000000"/>
          <w:sz w:val="24"/>
          <w:szCs w:val="24"/>
        </w:rPr>
        <w:t xml:space="preserve">՝ </w:t>
      </w:r>
      <w:r w:rsidRPr="00551C5B">
        <w:rPr>
          <w:rFonts w:ascii="GHEA Grapalat" w:hAnsi="GHEA Grapalat"/>
          <w:color w:val="000000"/>
          <w:sz w:val="24"/>
          <w:szCs w:val="24"/>
          <w:lang w:val="hy-AM"/>
        </w:rPr>
        <w:t>Հիմնադրամի կողմից հայցից հրաժարվելու հիմքով։</w:t>
      </w:r>
    </w:p>
    <w:p w:rsidR="00FF4D8D" w:rsidRPr="00551C5B" w:rsidRDefault="00FF4D8D" w:rsidP="00FF4D8D">
      <w:pPr>
        <w:tabs>
          <w:tab w:val="left" w:pos="0"/>
        </w:tabs>
        <w:spacing w:before="0" w:after="0"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</w:rPr>
      </w:pPr>
      <w:r>
        <w:rPr>
          <w:rFonts w:ascii="GHEA Grapalat" w:hAnsi="GHEA Grapalat"/>
          <w:color w:val="000000"/>
          <w:sz w:val="24"/>
          <w:szCs w:val="24"/>
        </w:rPr>
        <w:tab/>
      </w:r>
      <w:r>
        <w:rPr>
          <w:rFonts w:ascii="GHEA Grapalat" w:hAnsi="GHEA Grapalat"/>
          <w:sz w:val="24"/>
          <w:szCs w:val="24"/>
          <w:lang w:val="hy-AM"/>
        </w:rPr>
        <w:t xml:space="preserve">Հիմք ընդունելով վերոգրյալը, ինչպես նաև հաշվի առնելով, որ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ՀՀ </w:t>
      </w:r>
      <w:r w:rsidRPr="00C96058">
        <w:rPr>
          <w:rFonts w:ascii="GHEA Grapalat" w:hAnsi="GHEA Grapalat"/>
          <w:sz w:val="24"/>
          <w:szCs w:val="24"/>
          <w:lang w:val="hy-AM"/>
        </w:rPr>
        <w:t xml:space="preserve">կառավարության 2021 թվականի հուլիսի 8-ի </w:t>
      </w:r>
      <w:r>
        <w:rPr>
          <w:rFonts w:ascii="GHEA Grapalat" w:hAnsi="GHEA Grapalat"/>
          <w:sz w:val="24"/>
          <w:szCs w:val="24"/>
          <w:lang w:val="hy-AM"/>
        </w:rPr>
        <w:t>թիվ 1121-Ա որոշ</w:t>
      </w:r>
      <w:r>
        <w:rPr>
          <w:rFonts w:ascii="GHEA Grapalat" w:hAnsi="GHEA Grapalat"/>
          <w:sz w:val="24"/>
          <w:szCs w:val="24"/>
        </w:rPr>
        <w:t xml:space="preserve">մամբ նախատեսված աշխատանքների համար սահմանված ժամկետներն ավարտվել են, </w:t>
      </w:r>
      <w:r>
        <w:rPr>
          <w:rFonts w:ascii="GHEA Grapalat" w:hAnsi="GHEA Grapalat"/>
          <w:sz w:val="24"/>
          <w:szCs w:val="24"/>
          <w:lang w:val="hy-AM"/>
        </w:rPr>
        <w:t>Կ</w:t>
      </w:r>
      <w:r>
        <w:rPr>
          <w:rFonts w:ascii="GHEA Grapalat" w:hAnsi="GHEA Grapalat"/>
          <w:sz w:val="24"/>
          <w:szCs w:val="24"/>
          <w:lang w:val="af-ZA"/>
        </w:rPr>
        <w:t xml:space="preserve">ոմիտեն մշակել է </w:t>
      </w:r>
      <w:r w:rsidRPr="001D0344">
        <w:rPr>
          <w:rFonts w:ascii="GHEA Grapalat" w:hAnsi="GHEA Grapalat"/>
          <w:sz w:val="24"/>
          <w:szCs w:val="24"/>
          <w:lang w:val="af-ZA"/>
        </w:rPr>
        <w:t>«</w:t>
      </w:r>
      <w:r>
        <w:rPr>
          <w:rFonts w:ascii="GHEA Grapalat" w:hAnsi="GHEA Grapalat"/>
          <w:sz w:val="24"/>
          <w:szCs w:val="24"/>
          <w:lang w:val="af-ZA"/>
        </w:rPr>
        <w:t xml:space="preserve">Հայաստանի Հանրապետության կառավարության </w:t>
      </w:r>
      <w:r>
        <w:rPr>
          <w:rFonts w:ascii="GHEA Grapalat" w:hAnsi="GHEA Grapalat"/>
          <w:sz w:val="24"/>
          <w:szCs w:val="24"/>
          <w:lang w:val="hy-AM"/>
        </w:rPr>
        <w:t xml:space="preserve">2021 թվականի հուլիսի 8-ի </w:t>
      </w:r>
      <w:r w:rsidRPr="00E9021F">
        <w:rPr>
          <w:rFonts w:ascii="GHEA Grapalat" w:hAnsi="GHEA Grapalat"/>
          <w:sz w:val="24"/>
          <w:szCs w:val="24"/>
          <w:lang w:val="nb-NO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1121-Ա որոշումն ուժը կորցրած ճանաչելու մասին</w:t>
      </w:r>
      <w:r w:rsidRPr="001D0344">
        <w:rPr>
          <w:rFonts w:ascii="GHEA Grapalat" w:hAnsi="GHEA Grapalat"/>
          <w:sz w:val="24"/>
          <w:szCs w:val="24"/>
          <w:lang w:val="af-ZA"/>
        </w:rPr>
        <w:t>»</w:t>
      </w:r>
      <w:r>
        <w:rPr>
          <w:rFonts w:ascii="GHEA Grapalat" w:hAnsi="GHEA Grapalat"/>
          <w:sz w:val="24"/>
          <w:szCs w:val="24"/>
          <w:lang w:val="af-ZA"/>
        </w:rPr>
        <w:t xml:space="preserve"> ՀՀ կառավարության որոշման նախագիծը։</w:t>
      </w:r>
    </w:p>
    <w:p w:rsidR="00FF4D8D" w:rsidRDefault="00FF4D8D" w:rsidP="00FF4D8D">
      <w:pPr>
        <w:spacing w:before="0" w:after="0" w:line="360" w:lineRule="auto"/>
        <w:ind w:left="0" w:right="144" w:firstLine="720"/>
        <w:jc w:val="both"/>
        <w:rPr>
          <w:rFonts w:ascii="GHEA Grapalat" w:hAnsi="GHEA Grapalat"/>
          <w:noProof/>
          <w:sz w:val="24"/>
          <w:szCs w:val="24"/>
          <w:lang w:val="pt-BR"/>
        </w:rPr>
      </w:pPr>
      <w:r w:rsidRPr="001D0344">
        <w:rPr>
          <w:rFonts w:ascii="GHEA Grapalat" w:hAnsi="GHEA Grapalat"/>
          <w:sz w:val="24"/>
          <w:szCs w:val="24"/>
          <w:lang w:val="af-ZA"/>
        </w:rPr>
        <w:t>«</w:t>
      </w:r>
      <w:r>
        <w:rPr>
          <w:rFonts w:ascii="GHEA Grapalat" w:hAnsi="GHEA Grapalat"/>
          <w:sz w:val="24"/>
          <w:szCs w:val="24"/>
          <w:lang w:val="af-ZA"/>
        </w:rPr>
        <w:t xml:space="preserve">Հայաստանի Հանրապետության կառավարության </w:t>
      </w:r>
      <w:r>
        <w:rPr>
          <w:rFonts w:ascii="GHEA Grapalat" w:hAnsi="GHEA Grapalat"/>
          <w:sz w:val="24"/>
          <w:szCs w:val="24"/>
          <w:lang w:val="hy-AM"/>
        </w:rPr>
        <w:t xml:space="preserve">2021 թվականի հուլիսի 8-ի </w:t>
      </w:r>
      <w:r w:rsidRPr="00E9021F">
        <w:rPr>
          <w:rFonts w:ascii="GHEA Grapalat" w:hAnsi="GHEA Grapalat"/>
          <w:sz w:val="24"/>
          <w:szCs w:val="24"/>
          <w:lang w:val="nb-NO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1121-Ա որոշումն ուժը կորցրած ճանաչելու մասին</w:t>
      </w:r>
      <w:r w:rsidRPr="001D0344">
        <w:rPr>
          <w:rFonts w:ascii="GHEA Grapalat" w:hAnsi="GHEA Grapalat"/>
          <w:sz w:val="24"/>
          <w:szCs w:val="24"/>
          <w:lang w:val="af-ZA"/>
        </w:rPr>
        <w:t>»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0B403F">
        <w:rPr>
          <w:rFonts w:ascii="GHEA Grapalat" w:hAnsi="GHEA Grapalat"/>
          <w:sz w:val="24"/>
          <w:szCs w:val="24"/>
          <w:lang w:val="hy-AM"/>
        </w:rPr>
        <w:t>Հայաստանի</w:t>
      </w:r>
      <w:r w:rsidRPr="001D034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B403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1D034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B403F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1D034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B403F">
        <w:rPr>
          <w:rFonts w:ascii="GHEA Grapalat" w:hAnsi="GHEA Grapalat"/>
          <w:sz w:val="24"/>
          <w:szCs w:val="24"/>
          <w:lang w:val="hy-AM"/>
        </w:rPr>
        <w:t>որոշման</w:t>
      </w:r>
      <w:r w:rsidRPr="001D034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B403F">
        <w:rPr>
          <w:rFonts w:ascii="GHEA Grapalat" w:hAnsi="GHEA Grapalat"/>
          <w:sz w:val="24"/>
          <w:szCs w:val="24"/>
          <w:lang w:val="hy-AM"/>
        </w:rPr>
        <w:t>նախագծի</w:t>
      </w:r>
      <w:r w:rsidRPr="001D034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B403F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B403F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B403F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B403F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B403F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B403F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B403F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B403F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B403F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B403F">
        <w:rPr>
          <w:rFonts w:ascii="GHEA Grapalat" w:hAnsi="GHEA Grapalat"/>
          <w:noProof/>
          <w:sz w:val="24"/>
          <w:szCs w:val="24"/>
          <w:lang w:val="hy-AM"/>
        </w:rPr>
        <w:t>և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B403F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B403F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B403F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B403F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B403F">
        <w:rPr>
          <w:rFonts w:ascii="GHEA Grapalat" w:hAnsi="GHEA Grapalat"/>
          <w:noProof/>
          <w:sz w:val="24"/>
          <w:szCs w:val="24"/>
          <w:lang w:val="hy-AM"/>
        </w:rPr>
        <w:t>չի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B403F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FF4D8D" w:rsidRPr="005E04C3" w:rsidRDefault="00FF4D8D" w:rsidP="00FF4D8D">
      <w:pPr>
        <w:pStyle w:val="BodyText"/>
        <w:ind w:firstLine="567"/>
        <w:jc w:val="both"/>
        <w:rPr>
          <w:b w:val="0"/>
          <w:sz w:val="24"/>
          <w:szCs w:val="24"/>
          <w:lang w:val="hy-AM"/>
        </w:rPr>
      </w:pPr>
      <w:r w:rsidRPr="005E04C3">
        <w:rPr>
          <w:rFonts w:ascii="GHEA Grapalat" w:hAnsi="GHEA Grapalat"/>
          <w:b w:val="0"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չի բխում համապատասխան ռազմավարական փաստաթղթերից։</w:t>
      </w:r>
    </w:p>
    <w:p w:rsidR="00FF4D8D" w:rsidRPr="00D623A8" w:rsidRDefault="00FF4D8D" w:rsidP="00FF4D8D">
      <w:pPr>
        <w:spacing w:line="360" w:lineRule="auto"/>
        <w:ind w:firstLine="576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FF4D8D" w:rsidRPr="00C02C77" w:rsidRDefault="00FF4D8D" w:rsidP="00FF4D8D">
      <w:pPr>
        <w:spacing w:before="0" w:after="0" w:line="360" w:lineRule="auto"/>
        <w:ind w:left="0" w:right="144" w:firstLine="72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2A62DB" w:rsidRPr="002A62DB" w:rsidRDefault="002A62DB" w:rsidP="00FF4D8D">
      <w:pPr>
        <w:rPr>
          <w:sz w:val="24"/>
          <w:szCs w:val="24"/>
          <w:lang w:val="pt-BR"/>
        </w:rPr>
      </w:pPr>
    </w:p>
    <w:p w:rsidR="0089598A" w:rsidRPr="002A62DB" w:rsidRDefault="0089598A" w:rsidP="002A62DB">
      <w:pPr>
        <w:rPr>
          <w:sz w:val="24"/>
          <w:szCs w:val="24"/>
          <w:lang w:val="pt-BR"/>
        </w:rPr>
      </w:pPr>
    </w:p>
    <w:sectPr w:rsidR="0089598A" w:rsidRPr="002A62DB" w:rsidSect="00CB0DD5">
      <w:footerReference w:type="default" r:id="rId8"/>
      <w:pgSz w:w="11907" w:h="16840" w:code="9"/>
      <w:pgMar w:top="630" w:right="1138" w:bottom="540" w:left="993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1092" w:rsidRDefault="00551092" w:rsidP="00552734">
      <w:pPr>
        <w:spacing w:before="0" w:after="0"/>
      </w:pPr>
      <w:r>
        <w:separator/>
      </w:r>
    </w:p>
  </w:endnote>
  <w:endnote w:type="continuationSeparator" w:id="0">
    <w:p w:rsidR="00551092" w:rsidRDefault="00551092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57BF" w:rsidRDefault="00551092">
    <w:pPr>
      <w:pStyle w:val="Footer"/>
    </w:pPr>
  </w:p>
  <w:p w:rsidR="009D57BF" w:rsidRDefault="005510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1092" w:rsidRDefault="00551092" w:rsidP="00552734">
      <w:pPr>
        <w:spacing w:before="0" w:after="0"/>
      </w:pPr>
      <w:r>
        <w:separator/>
      </w:r>
    </w:p>
  </w:footnote>
  <w:footnote w:type="continuationSeparator" w:id="0">
    <w:p w:rsidR="00551092" w:rsidRDefault="00551092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E38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F3D0A"/>
    <w:rsid w:val="00101015"/>
    <w:rsid w:val="00104930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1806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364C"/>
    <w:rsid w:val="002A62DB"/>
    <w:rsid w:val="002A6A9F"/>
    <w:rsid w:val="002B36DA"/>
    <w:rsid w:val="002B75C6"/>
    <w:rsid w:val="002B76DC"/>
    <w:rsid w:val="002C1C0A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1092"/>
    <w:rsid w:val="00552734"/>
    <w:rsid w:val="0055684E"/>
    <w:rsid w:val="0056528D"/>
    <w:rsid w:val="00566F10"/>
    <w:rsid w:val="0058477C"/>
    <w:rsid w:val="0059325A"/>
    <w:rsid w:val="005A271D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59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802057"/>
    <w:rsid w:val="00813335"/>
    <w:rsid w:val="0081420B"/>
    <w:rsid w:val="00816536"/>
    <w:rsid w:val="00822F76"/>
    <w:rsid w:val="0085176D"/>
    <w:rsid w:val="00856E1F"/>
    <w:rsid w:val="00857CFA"/>
    <w:rsid w:val="008621BA"/>
    <w:rsid w:val="00862CC5"/>
    <w:rsid w:val="0087410F"/>
    <w:rsid w:val="00875127"/>
    <w:rsid w:val="008759F8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120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2DB8"/>
    <w:rsid w:val="00C363AA"/>
    <w:rsid w:val="00C57EAB"/>
    <w:rsid w:val="00C61B91"/>
    <w:rsid w:val="00C66105"/>
    <w:rsid w:val="00C6757E"/>
    <w:rsid w:val="00C73A70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512B4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  <w:rsid w:val="00FF4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CEA328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1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C569D4-8EC0-410E-89A1-943FCFF50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2130</TotalTime>
  <Pages>2</Pages>
  <Words>452</Words>
  <Characters>2583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https://mul2-spm.gov.am/tasks/16752/oneclick/Naxagic.docx?token=47f46cd8d963c5441c8ee2d39ee1fbb9</cp:keywords>
  <cp:lastModifiedBy>Heghine Mouradian</cp:lastModifiedBy>
  <cp:revision>198</cp:revision>
  <cp:lastPrinted>2021-01-15T06:21:00Z</cp:lastPrinted>
  <dcterms:created xsi:type="dcterms:W3CDTF">2020-06-17T10:50:00Z</dcterms:created>
  <dcterms:modified xsi:type="dcterms:W3CDTF">2022-11-04T13:29:00Z</dcterms:modified>
</cp:coreProperties>
</file>