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F1DCE" w14:textId="77777777" w:rsidR="00AD1156" w:rsidRPr="00F227DA" w:rsidRDefault="00F227DA" w:rsidP="00DD5756">
      <w:pPr>
        <w:spacing w:line="360" w:lineRule="auto"/>
        <w:ind w:left="270"/>
        <w:jc w:val="center"/>
        <w:rPr>
          <w:rFonts w:ascii="GHEA Grapalat" w:hAnsi="GHEA Grapalat"/>
          <w:b/>
          <w:sz w:val="28"/>
          <w:szCs w:val="28"/>
        </w:rPr>
      </w:pPr>
      <w:r w:rsidRPr="00F227DA">
        <w:rPr>
          <w:rFonts w:ascii="GHEA Grapalat" w:hAnsi="GHEA Grapalat"/>
          <w:b/>
          <w:sz w:val="28"/>
          <w:szCs w:val="28"/>
        </w:rPr>
        <w:t>Տ Ե Ղ Ե Կ Ա Ն Ք</w:t>
      </w:r>
    </w:p>
    <w:p w14:paraId="4E675B26" w14:textId="77777777" w:rsidR="0090058C" w:rsidRPr="0082424B" w:rsidRDefault="0082424B" w:rsidP="0082424B">
      <w:pPr>
        <w:pStyle w:val="Bodytext30"/>
        <w:shd w:val="clear" w:color="auto" w:fill="auto"/>
        <w:suppressAutoHyphens/>
        <w:spacing w:after="160" w:line="360" w:lineRule="auto"/>
        <w:ind w:right="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«Բջջային շարժական կապի համակարգերի զարգացման և օգտագործման բնագավառում համագործակցության մասին» 1997 թվականի հունվարի 17-ի համաձայնագրում» փոփոխություններ կատարելու մասին» արձանագրության հաստատման</w:t>
      </w:r>
      <w:r w:rsidRPr="008242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5D71">
        <w:rPr>
          <w:rFonts w:ascii="GHEA Grapalat" w:hAnsi="GHEA Grapalat"/>
          <w:sz w:val="24"/>
          <w:szCs w:val="24"/>
        </w:rPr>
        <w:t>նպատակահարմարության</w:t>
      </w:r>
      <w:proofErr w:type="spellEnd"/>
      <w:r w:rsidRPr="00E55D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5D71">
        <w:rPr>
          <w:rFonts w:ascii="GHEA Grapalat" w:hAnsi="GHEA Grapalat"/>
          <w:sz w:val="24"/>
          <w:szCs w:val="24"/>
        </w:rPr>
        <w:t>մասին</w:t>
      </w:r>
      <w:proofErr w:type="spellEnd"/>
    </w:p>
    <w:p w14:paraId="2C35D0AF" w14:textId="75C207C9" w:rsidR="00824D0B" w:rsidRPr="00AF6495" w:rsidRDefault="00824D0B" w:rsidP="000F2ADA">
      <w:pPr>
        <w:spacing w:after="0" w:line="360" w:lineRule="auto"/>
        <w:ind w:right="133" w:firstLine="436"/>
        <w:jc w:val="both"/>
        <w:rPr>
          <w:rFonts w:ascii="GHEA Grapalat" w:hAnsi="GHEA Grapalat"/>
          <w:sz w:val="24"/>
          <w:szCs w:val="24"/>
          <w:lang w:val="hy-AM"/>
        </w:rPr>
      </w:pPr>
      <w:r w:rsidRPr="001501EB">
        <w:rPr>
          <w:rFonts w:ascii="GHEA Grapalat" w:hAnsi="GHEA Grapalat"/>
          <w:sz w:val="24"/>
          <w:szCs w:val="24"/>
          <w:lang w:val="hy-AM"/>
        </w:rPr>
        <w:t xml:space="preserve">«Բջջային շարժական կապի համակարգերի զարգացման և օգտագործման </w:t>
      </w:r>
      <w:r w:rsidRPr="007E386C">
        <w:rPr>
          <w:rFonts w:ascii="GHEA Grapalat" w:hAnsi="GHEA Grapalat"/>
          <w:sz w:val="24"/>
          <w:szCs w:val="24"/>
          <w:lang w:val="hy-AM"/>
        </w:rPr>
        <w:t>բնագավառում</w:t>
      </w:r>
      <w:r w:rsidRPr="001501EB">
        <w:rPr>
          <w:rFonts w:ascii="GHEA Grapalat" w:hAnsi="GHEA Grapalat"/>
          <w:sz w:val="24"/>
          <w:szCs w:val="24"/>
          <w:lang w:val="hy-AM"/>
        </w:rPr>
        <w:t xml:space="preserve"> համագործակցության մասին» 1997 թվականի հունվարի 17-ի համաձայնագրում</w:t>
      </w:r>
      <w:r w:rsidRPr="00C85B49">
        <w:rPr>
          <w:rFonts w:ascii="GHEA Grapalat" w:hAnsi="GHEA Grapalat"/>
          <w:sz w:val="24"/>
          <w:szCs w:val="24"/>
          <w:lang w:val="hy-AM"/>
        </w:rPr>
        <w:t>»</w:t>
      </w:r>
      <w:r w:rsidRPr="001501EB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</w:t>
      </w:r>
      <w:r w:rsidRPr="00C85B49">
        <w:rPr>
          <w:rFonts w:ascii="GHEA Grapalat" w:hAnsi="GHEA Grapalat"/>
          <w:sz w:val="24"/>
          <w:szCs w:val="24"/>
          <w:lang w:val="hy-AM"/>
        </w:rPr>
        <w:t xml:space="preserve"> արձանագրությունը</w:t>
      </w:r>
      <w:r w:rsidRPr="001501EB">
        <w:rPr>
          <w:rFonts w:ascii="GHEA Grapalat" w:hAnsi="GHEA Grapalat"/>
          <w:sz w:val="24"/>
          <w:szCs w:val="24"/>
          <w:lang w:val="hy-AM"/>
        </w:rPr>
        <w:t xml:space="preserve"> (այսուհետ՝ Արձանագրություն) </w:t>
      </w:r>
      <w:r w:rsidRPr="00C85B49">
        <w:rPr>
          <w:rFonts w:ascii="GHEA Grapalat" w:hAnsi="GHEA Grapalat"/>
          <w:sz w:val="24"/>
          <w:szCs w:val="24"/>
          <w:lang w:val="hy-AM"/>
        </w:rPr>
        <w:t>ստորագրվել է 2018 թվականի նոյեմբերի 2-ին:</w:t>
      </w:r>
      <w:r w:rsidR="000A27BA">
        <w:rPr>
          <w:rFonts w:ascii="GHEA Grapalat" w:hAnsi="GHEA Grapalat"/>
          <w:sz w:val="24"/>
          <w:szCs w:val="24"/>
          <w:lang w:val="hy-AM"/>
        </w:rPr>
        <w:t xml:space="preserve"> Արձանագրությունն ուժի մեջ է մտել 2020 թվականի ապրիլի 14-ին:</w:t>
      </w:r>
    </w:p>
    <w:p w14:paraId="76FB7987" w14:textId="1F86892B" w:rsidR="00073884" w:rsidRDefault="00C85B49" w:rsidP="000F2ADA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85B49">
        <w:rPr>
          <w:rFonts w:ascii="GHEA Grapalat" w:hAnsi="GHEA Grapalat"/>
          <w:sz w:val="24"/>
          <w:szCs w:val="24"/>
          <w:lang w:val="hy-AM"/>
        </w:rPr>
        <w:t>1997 թվականի հունվարի 17-ին քաղաք Մոսկվայում կնքված Բջջային շարժական կապի համակարգերի օգտագործման և զարգացման բնագավառում համագործակցության մասին» համաձայնագրում</w:t>
      </w:r>
      <w:r w:rsidR="000A27BA">
        <w:rPr>
          <w:rFonts w:ascii="GHEA Grapalat" w:hAnsi="GHEA Grapalat"/>
          <w:sz w:val="24"/>
          <w:szCs w:val="24"/>
          <w:lang w:val="hy-AM"/>
        </w:rPr>
        <w:t xml:space="preserve"> փոփոխությունները կատարվել են՝</w:t>
      </w:r>
      <w:r>
        <w:rPr>
          <w:rFonts w:ascii="GHEA Grapalat" w:hAnsi="GHEA Grapalat"/>
          <w:sz w:val="24"/>
          <w:szCs w:val="24"/>
          <w:lang w:val="hy-AM"/>
        </w:rPr>
        <w:t xml:space="preserve"> հ</w:t>
      </w:r>
      <w:r w:rsidR="00DF3EDC" w:rsidRPr="00C85B49">
        <w:rPr>
          <w:rFonts w:ascii="GHEA Grapalat" w:hAnsi="GHEA Grapalat"/>
          <w:sz w:val="24"/>
          <w:szCs w:val="24"/>
          <w:lang w:val="hy-AM"/>
        </w:rPr>
        <w:t>աշվի առնելով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73884" w:rsidRPr="00C85B49">
        <w:rPr>
          <w:rFonts w:ascii="GHEA Grapalat" w:hAnsi="GHEA Grapalat"/>
          <w:sz w:val="24"/>
          <w:szCs w:val="24"/>
          <w:lang w:val="hy-AM"/>
        </w:rPr>
        <w:t xml:space="preserve">հեռահաղորդակցության ոլորտում </w:t>
      </w:r>
      <w:r w:rsidR="00194A2D" w:rsidRPr="00C85B49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073884" w:rsidRPr="00C85B49">
        <w:rPr>
          <w:rFonts w:ascii="GHEA Grapalat" w:hAnsi="GHEA Grapalat"/>
          <w:sz w:val="24"/>
          <w:szCs w:val="24"/>
          <w:lang w:val="hy-AM"/>
        </w:rPr>
        <w:t xml:space="preserve">տեխնոլոգիական գործընթացների և տեխնիկական միջոցների </w:t>
      </w:r>
      <w:r w:rsidR="00194A2D" w:rsidRPr="00C85B49">
        <w:rPr>
          <w:rFonts w:ascii="GHEA Grapalat" w:hAnsi="GHEA Grapalat"/>
          <w:sz w:val="24"/>
          <w:szCs w:val="24"/>
          <w:lang w:val="hy-AM"/>
        </w:rPr>
        <w:t>դինամիկ զարգաց</w:t>
      </w:r>
      <w:r w:rsidR="0039348D">
        <w:rPr>
          <w:rFonts w:ascii="GHEA Grapalat" w:hAnsi="GHEA Grapalat"/>
          <w:sz w:val="24"/>
          <w:szCs w:val="24"/>
          <w:lang w:val="hy-AM"/>
        </w:rPr>
        <w:t>ումը</w:t>
      </w:r>
      <w:r w:rsidR="00194A2D" w:rsidRPr="00C85B49">
        <w:rPr>
          <w:rFonts w:ascii="GHEA Grapalat" w:hAnsi="GHEA Grapalat"/>
          <w:sz w:val="24"/>
          <w:szCs w:val="24"/>
          <w:lang w:val="hy-AM"/>
        </w:rPr>
        <w:t>, ինչպես նաև</w:t>
      </w:r>
      <w:r w:rsidR="000F2AD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AE3" w:rsidRPr="00C85B49">
        <w:rPr>
          <w:rFonts w:ascii="GHEA Grapalat" w:hAnsi="GHEA Grapalat"/>
          <w:sz w:val="24"/>
          <w:szCs w:val="24"/>
          <w:lang w:val="hy-AM"/>
        </w:rPr>
        <w:t>ժամանակակից շուկայի պահանջները</w:t>
      </w:r>
      <w:r w:rsidR="000F2ADA">
        <w:rPr>
          <w:rFonts w:ascii="GHEA Grapalat" w:hAnsi="GHEA Grapalat"/>
          <w:sz w:val="24"/>
          <w:szCs w:val="24"/>
          <w:lang w:val="hy-AM"/>
        </w:rPr>
        <w:t>՝</w:t>
      </w:r>
      <w:r w:rsidR="004B2AE3" w:rsidRPr="00C85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5D7386" w:rsidRPr="00C85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194A2D" w:rsidRPr="00C85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5D7386" w:rsidRPr="00C85B49">
        <w:rPr>
          <w:rFonts w:ascii="GHEA Grapalat" w:hAnsi="GHEA Grapalat"/>
          <w:sz w:val="24"/>
          <w:szCs w:val="24"/>
          <w:lang w:val="hy-AM"/>
        </w:rPr>
        <w:t>համապատասխանեցնել</w:t>
      </w:r>
      <w:r w:rsidR="00426B33" w:rsidRPr="00C85B49">
        <w:rPr>
          <w:rFonts w:ascii="GHEA Grapalat" w:hAnsi="GHEA Grapalat"/>
          <w:sz w:val="24"/>
          <w:szCs w:val="24"/>
          <w:lang w:val="hy-AM"/>
        </w:rPr>
        <w:t>ով</w:t>
      </w:r>
      <w:r w:rsidR="00BA1302" w:rsidRPr="00C85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194A2D" w:rsidRPr="00C85B49">
        <w:rPr>
          <w:rFonts w:ascii="GHEA Grapalat" w:hAnsi="GHEA Grapalat"/>
          <w:sz w:val="24"/>
          <w:szCs w:val="24"/>
          <w:lang w:val="hy-AM"/>
        </w:rPr>
        <w:t>առդի չափանիշներին:</w:t>
      </w:r>
      <w:r w:rsidR="00073884" w:rsidRPr="00C85B49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28ADCD7" w14:textId="3496F94A" w:rsidR="000F2ADA" w:rsidRDefault="000F2ADA" w:rsidP="000F2ADA">
      <w:pPr>
        <w:spacing w:after="0" w:line="360" w:lineRule="auto"/>
        <w:ind w:firstLine="7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5F62">
        <w:rPr>
          <w:rFonts w:ascii="GHEA Grapalat" w:hAnsi="GHEA Grapalat"/>
          <w:sz w:val="24"/>
          <w:szCs w:val="24"/>
          <w:lang w:val="hy-AM"/>
        </w:rPr>
        <w:t xml:space="preserve">Արձանագրությունը </w:t>
      </w:r>
      <w:r w:rsidRPr="001501EB">
        <w:rPr>
          <w:rFonts w:ascii="GHEA Grapalat" w:hAnsi="GHEA Grapalat" w:cs="Sylfaen"/>
          <w:sz w:val="24"/>
          <w:szCs w:val="24"/>
          <w:lang w:val="hy-AM"/>
        </w:rPr>
        <w:t>ստորագրվել է Ադրբեջանի Հանրապետության Կառավարության (վերապահումով), Հայաստանի Հանրապետության Կառավարության,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1501EB">
        <w:rPr>
          <w:rFonts w:ascii="GHEA Grapalat" w:hAnsi="GHEA Grapalat" w:cs="Sylfaen"/>
          <w:sz w:val="24"/>
          <w:szCs w:val="24"/>
          <w:lang w:val="hy-AM"/>
        </w:rPr>
        <w:t>Տաջիկստանի Հանրապետության Կառավարության միջև:</w:t>
      </w:r>
    </w:p>
    <w:p w14:paraId="287230FF" w14:textId="046C2A80" w:rsidR="0082424B" w:rsidRPr="0082424B" w:rsidRDefault="00F73203" w:rsidP="000F2A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3203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շահագրգիռ </w:t>
      </w:r>
      <w:proofErr w:type="spellStart"/>
      <w:r w:rsidRPr="00F73203">
        <w:rPr>
          <w:rFonts w:ascii="GHEA Grapalat" w:hAnsi="GHEA Grapalat" w:cs="Sylfaen"/>
          <w:sz w:val="24"/>
          <w:szCs w:val="24"/>
          <w:lang w:val="hy-AM"/>
        </w:rPr>
        <w:t>գերատեսչություններն</w:t>
      </w:r>
      <w:proofErr w:type="spellEnd"/>
      <w:r w:rsidRPr="00F73203">
        <w:rPr>
          <w:rFonts w:ascii="GHEA Grapalat" w:hAnsi="GHEA Grapalat" w:cs="Sylfaen"/>
          <w:sz w:val="24"/>
          <w:szCs w:val="24"/>
          <w:lang w:val="hy-AM"/>
        </w:rPr>
        <w:t xml:space="preserve"> առարկություններ և առաջարկություններ չունեն վերոնշյալ արձանագրությունն առանց ադրբեջանական կողմին </w:t>
      </w:r>
      <w:proofErr w:type="spellStart"/>
      <w:r w:rsidRPr="00F73203">
        <w:rPr>
          <w:rFonts w:ascii="GHEA Grapalat" w:hAnsi="GHEA Grapalat" w:cs="Sylfaen"/>
          <w:sz w:val="24"/>
          <w:szCs w:val="24"/>
          <w:lang w:val="hy-AM"/>
        </w:rPr>
        <w:t>հակադարձող</w:t>
      </w:r>
      <w:proofErr w:type="spellEnd"/>
      <w:r w:rsidRPr="00F732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73203">
        <w:rPr>
          <w:rFonts w:ascii="GHEA Grapalat" w:hAnsi="GHEA Grapalat" w:cs="Sylfaen"/>
          <w:sz w:val="24"/>
          <w:szCs w:val="24"/>
          <w:lang w:val="hy-AM"/>
        </w:rPr>
        <w:t>վերապահման</w:t>
      </w:r>
      <w:proofErr w:type="spellEnd"/>
      <w:r w:rsidRPr="00F73203">
        <w:rPr>
          <w:rFonts w:ascii="GHEA Grapalat" w:hAnsi="GHEA Grapalat" w:cs="Sylfaen"/>
          <w:sz w:val="24"/>
          <w:szCs w:val="24"/>
          <w:lang w:val="hy-AM"/>
        </w:rPr>
        <w:t xml:space="preserve"> հաստատելու վերաբերյալ՝ առաջարկում եմ փաստաթուղթը հաստատել առանց հայկական կողմի պատասխան </w:t>
      </w:r>
      <w:proofErr w:type="spellStart"/>
      <w:r w:rsidRPr="00F73203">
        <w:rPr>
          <w:rFonts w:ascii="GHEA Grapalat" w:hAnsi="GHEA Grapalat" w:cs="Sylfaen"/>
          <w:sz w:val="24"/>
          <w:szCs w:val="24"/>
          <w:lang w:val="hy-AM"/>
        </w:rPr>
        <w:t>վերապահման</w:t>
      </w:r>
      <w:proofErr w:type="spellEnd"/>
      <w:r w:rsidRPr="00F73203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7BA">
        <w:rPr>
          <w:rFonts w:ascii="GHEA Grapalat" w:hAnsi="GHEA Grapalat"/>
          <w:sz w:val="24"/>
          <w:szCs w:val="24"/>
          <w:lang w:val="hy-AM"/>
        </w:rPr>
        <w:t>Ա</w:t>
      </w:r>
      <w:r w:rsidR="0082424B">
        <w:rPr>
          <w:rFonts w:ascii="GHEA Grapalat" w:hAnsi="GHEA Grapalat"/>
          <w:sz w:val="24"/>
          <w:szCs w:val="24"/>
          <w:lang w:val="hy-AM"/>
        </w:rPr>
        <w:t xml:space="preserve">րձանագրության </w:t>
      </w:r>
      <w:r w:rsidR="00AE64E9" w:rsidRPr="0082424B">
        <w:rPr>
          <w:rFonts w:ascii="GHEA Grapalat" w:hAnsi="GHEA Grapalat"/>
          <w:sz w:val="24"/>
          <w:szCs w:val="24"/>
          <w:lang w:val="hy-AM"/>
        </w:rPr>
        <w:t>կատարման համար պատասխանատու մարմին է հանդիսանում ՀՀ բարձր տեխնոլոգիական արդյունաբերության նախարարությունը։</w:t>
      </w:r>
    </w:p>
    <w:p w14:paraId="4B85E37F" w14:textId="091954C1" w:rsidR="000A27BA" w:rsidRDefault="00194A2D" w:rsidP="000A27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24B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BF144B" w:rsidRPr="0082424B">
        <w:rPr>
          <w:rFonts w:ascii="GHEA Grapalat" w:hAnsi="GHEA Grapalat"/>
          <w:sz w:val="24"/>
          <w:szCs w:val="24"/>
          <w:lang w:val="hy-AM"/>
        </w:rPr>
        <w:t>՝</w:t>
      </w:r>
      <w:r w:rsidR="005537F0" w:rsidRPr="008242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24B">
        <w:rPr>
          <w:rFonts w:ascii="GHEA Grapalat" w:hAnsi="GHEA Grapalat"/>
          <w:sz w:val="24"/>
          <w:szCs w:val="24"/>
          <w:lang w:val="hy-AM"/>
        </w:rPr>
        <w:t xml:space="preserve">«Բջջային շարժական կապի համակարգերի զարգացման և օգտագործման բնագավառում համագործակցության մասին» 1997 թվականի հունվարի 17-ի </w:t>
      </w:r>
      <w:r w:rsidR="0082424B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համաձայնագրում» փոփոխություններ կատարելու մասին» արձանագրության հաստատումը </w:t>
      </w:r>
      <w:r w:rsidR="00745A01" w:rsidRPr="0082424B">
        <w:rPr>
          <w:rFonts w:ascii="GHEA Grapalat" w:hAnsi="GHEA Grapalat"/>
          <w:sz w:val="24"/>
          <w:szCs w:val="24"/>
          <w:lang w:val="hy-AM"/>
        </w:rPr>
        <w:t xml:space="preserve">գտնում </w:t>
      </w:r>
      <w:r w:rsidR="00AE64E9" w:rsidRPr="0082424B">
        <w:rPr>
          <w:rFonts w:ascii="GHEA Grapalat" w:hAnsi="GHEA Grapalat"/>
          <w:sz w:val="24"/>
          <w:szCs w:val="24"/>
          <w:lang w:val="hy-AM"/>
        </w:rPr>
        <w:t>ենք</w:t>
      </w:r>
      <w:r w:rsidR="00745A01" w:rsidRPr="0082424B">
        <w:rPr>
          <w:rFonts w:ascii="GHEA Grapalat" w:hAnsi="GHEA Grapalat"/>
          <w:sz w:val="24"/>
          <w:szCs w:val="24"/>
          <w:lang w:val="hy-AM"/>
        </w:rPr>
        <w:t xml:space="preserve"> նպատակահարմար</w:t>
      </w:r>
      <w:r w:rsidR="000A27BA">
        <w:rPr>
          <w:rFonts w:ascii="GHEA Grapalat" w:hAnsi="GHEA Grapalat"/>
          <w:sz w:val="24"/>
          <w:szCs w:val="24"/>
          <w:lang w:val="hy-AM"/>
        </w:rPr>
        <w:t>:</w:t>
      </w:r>
    </w:p>
    <w:sectPr w:rsidR="000A27BA" w:rsidSect="002567F2">
      <w:pgSz w:w="12240" w:h="15840"/>
      <w:pgMar w:top="45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A279B"/>
    <w:multiLevelType w:val="hybridMultilevel"/>
    <w:tmpl w:val="48AC61C8"/>
    <w:lvl w:ilvl="0" w:tplc="E9B8BA96">
      <w:start w:val="26"/>
      <w:numFmt w:val="bullet"/>
      <w:lvlText w:val="-"/>
      <w:lvlJc w:val="left"/>
      <w:pPr>
        <w:ind w:left="142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 w15:restartNumberingAfterBreak="0">
    <w:nsid w:val="43AF4E1A"/>
    <w:multiLevelType w:val="hybridMultilevel"/>
    <w:tmpl w:val="89F2A3AC"/>
    <w:lvl w:ilvl="0" w:tplc="8FE6D75C">
      <w:start w:val="28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694D3B"/>
    <w:multiLevelType w:val="hybridMultilevel"/>
    <w:tmpl w:val="9A542822"/>
    <w:lvl w:ilvl="0" w:tplc="E9B8BA96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BF4"/>
    <w:rsid w:val="00012834"/>
    <w:rsid w:val="00040D59"/>
    <w:rsid w:val="000503A4"/>
    <w:rsid w:val="0005179D"/>
    <w:rsid w:val="00073884"/>
    <w:rsid w:val="00081EC1"/>
    <w:rsid w:val="000A27BA"/>
    <w:rsid w:val="000B2F9A"/>
    <w:rsid w:val="000B38C7"/>
    <w:rsid w:val="000D35C6"/>
    <w:rsid w:val="000E0F2C"/>
    <w:rsid w:val="000E5B88"/>
    <w:rsid w:val="000F2ADA"/>
    <w:rsid w:val="000F5FC5"/>
    <w:rsid w:val="00103538"/>
    <w:rsid w:val="00110867"/>
    <w:rsid w:val="001506D2"/>
    <w:rsid w:val="00194A2D"/>
    <w:rsid w:val="00196D15"/>
    <w:rsid w:val="001B6788"/>
    <w:rsid w:val="00237851"/>
    <w:rsid w:val="002567F2"/>
    <w:rsid w:val="00296257"/>
    <w:rsid w:val="00297CB4"/>
    <w:rsid w:val="002A2B3C"/>
    <w:rsid w:val="002A32A5"/>
    <w:rsid w:val="002A71DA"/>
    <w:rsid w:val="002B40E3"/>
    <w:rsid w:val="002B64CF"/>
    <w:rsid w:val="002D5669"/>
    <w:rsid w:val="002D76B7"/>
    <w:rsid w:val="00376BE9"/>
    <w:rsid w:val="003875B7"/>
    <w:rsid w:val="00387CE7"/>
    <w:rsid w:val="0039348D"/>
    <w:rsid w:val="003E647C"/>
    <w:rsid w:val="004269A8"/>
    <w:rsid w:val="00426B33"/>
    <w:rsid w:val="00442DCC"/>
    <w:rsid w:val="00483B15"/>
    <w:rsid w:val="004932CA"/>
    <w:rsid w:val="004B2AE3"/>
    <w:rsid w:val="004C3000"/>
    <w:rsid w:val="004D1BF5"/>
    <w:rsid w:val="004F6338"/>
    <w:rsid w:val="00500A98"/>
    <w:rsid w:val="00513281"/>
    <w:rsid w:val="00536361"/>
    <w:rsid w:val="005537F0"/>
    <w:rsid w:val="00557179"/>
    <w:rsid w:val="0057536D"/>
    <w:rsid w:val="00585CEE"/>
    <w:rsid w:val="005A27BE"/>
    <w:rsid w:val="005C2DB3"/>
    <w:rsid w:val="005D3157"/>
    <w:rsid w:val="005D4BAB"/>
    <w:rsid w:val="005D7386"/>
    <w:rsid w:val="005E4030"/>
    <w:rsid w:val="0060334F"/>
    <w:rsid w:val="00637E46"/>
    <w:rsid w:val="00666DD2"/>
    <w:rsid w:val="006670CC"/>
    <w:rsid w:val="006A6CB7"/>
    <w:rsid w:val="006B049F"/>
    <w:rsid w:val="006B20D5"/>
    <w:rsid w:val="006B3D7D"/>
    <w:rsid w:val="006B67D1"/>
    <w:rsid w:val="006B7119"/>
    <w:rsid w:val="006C0D79"/>
    <w:rsid w:val="006C2A56"/>
    <w:rsid w:val="00711F98"/>
    <w:rsid w:val="00727998"/>
    <w:rsid w:val="00745A01"/>
    <w:rsid w:val="00753349"/>
    <w:rsid w:val="0075419C"/>
    <w:rsid w:val="00782161"/>
    <w:rsid w:val="007A5802"/>
    <w:rsid w:val="007D06BA"/>
    <w:rsid w:val="007F146B"/>
    <w:rsid w:val="008048CB"/>
    <w:rsid w:val="00806BF4"/>
    <w:rsid w:val="00806DD6"/>
    <w:rsid w:val="00814979"/>
    <w:rsid w:val="00824006"/>
    <w:rsid w:val="0082424B"/>
    <w:rsid w:val="00824D0B"/>
    <w:rsid w:val="00836850"/>
    <w:rsid w:val="008374CC"/>
    <w:rsid w:val="00863F5B"/>
    <w:rsid w:val="008F7D6C"/>
    <w:rsid w:val="0090058C"/>
    <w:rsid w:val="009110D9"/>
    <w:rsid w:val="009274DE"/>
    <w:rsid w:val="009469F3"/>
    <w:rsid w:val="0095333B"/>
    <w:rsid w:val="00970F6F"/>
    <w:rsid w:val="00977EEB"/>
    <w:rsid w:val="00990A51"/>
    <w:rsid w:val="009A5DE9"/>
    <w:rsid w:val="009B361A"/>
    <w:rsid w:val="009C47EB"/>
    <w:rsid w:val="00A01CBF"/>
    <w:rsid w:val="00A40B33"/>
    <w:rsid w:val="00A936A5"/>
    <w:rsid w:val="00AD1156"/>
    <w:rsid w:val="00AD6AB8"/>
    <w:rsid w:val="00AE64E9"/>
    <w:rsid w:val="00AF20C2"/>
    <w:rsid w:val="00AF285C"/>
    <w:rsid w:val="00AF4817"/>
    <w:rsid w:val="00B0595C"/>
    <w:rsid w:val="00B41BDC"/>
    <w:rsid w:val="00B47878"/>
    <w:rsid w:val="00B617E2"/>
    <w:rsid w:val="00B661E7"/>
    <w:rsid w:val="00B928B2"/>
    <w:rsid w:val="00B93730"/>
    <w:rsid w:val="00BA1302"/>
    <w:rsid w:val="00BC784F"/>
    <w:rsid w:val="00BF144B"/>
    <w:rsid w:val="00C11393"/>
    <w:rsid w:val="00C16174"/>
    <w:rsid w:val="00C84E37"/>
    <w:rsid w:val="00C85B49"/>
    <w:rsid w:val="00CA0F35"/>
    <w:rsid w:val="00CD7818"/>
    <w:rsid w:val="00CF21B7"/>
    <w:rsid w:val="00D1734F"/>
    <w:rsid w:val="00D262AF"/>
    <w:rsid w:val="00D57601"/>
    <w:rsid w:val="00DB5C3B"/>
    <w:rsid w:val="00DD5756"/>
    <w:rsid w:val="00DE4DF3"/>
    <w:rsid w:val="00DF3EDC"/>
    <w:rsid w:val="00E236D9"/>
    <w:rsid w:val="00E27279"/>
    <w:rsid w:val="00E3729A"/>
    <w:rsid w:val="00E50C63"/>
    <w:rsid w:val="00E55D71"/>
    <w:rsid w:val="00E6768C"/>
    <w:rsid w:val="00ED218A"/>
    <w:rsid w:val="00ED2EE8"/>
    <w:rsid w:val="00ED5304"/>
    <w:rsid w:val="00EE368C"/>
    <w:rsid w:val="00F11F78"/>
    <w:rsid w:val="00F227DA"/>
    <w:rsid w:val="00F256E5"/>
    <w:rsid w:val="00F3214A"/>
    <w:rsid w:val="00F3251E"/>
    <w:rsid w:val="00F460A2"/>
    <w:rsid w:val="00F70D22"/>
    <w:rsid w:val="00F73203"/>
    <w:rsid w:val="00F84D59"/>
    <w:rsid w:val="00FA3B91"/>
    <w:rsid w:val="00FC1931"/>
    <w:rsid w:val="00FE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F0C0"/>
  <w15:docId w15:val="{17FB4352-F5DA-4727-8F9C-124E55C7E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85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10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3">
    <w:name w:val="Body text (3)_"/>
    <w:basedOn w:val="DefaultParagraphFont"/>
    <w:link w:val="Bodytext30"/>
    <w:locked/>
    <w:rsid w:val="0082424B"/>
    <w:rPr>
      <w:rFonts w:ascii="Times New Roman" w:eastAsia="Times New Roman" w:hAnsi="Times New Roman" w:cs="Times New Roman"/>
      <w:b/>
      <w:bCs/>
      <w:sz w:val="88"/>
      <w:szCs w:val="8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82424B"/>
    <w:pPr>
      <w:widowControl w:val="0"/>
      <w:shd w:val="clear" w:color="auto" w:fill="FFFFFF"/>
      <w:spacing w:after="1800" w:line="0" w:lineRule="atLeast"/>
      <w:jc w:val="center"/>
    </w:pPr>
    <w:rPr>
      <w:rFonts w:ascii="Times New Roman" w:eastAsia="Times New Roman" w:hAnsi="Times New Roman" w:cs="Times New Roman"/>
      <w:b/>
      <w:bCs/>
      <w:sz w:val="88"/>
      <w:szCs w:val="88"/>
    </w:rPr>
  </w:style>
  <w:style w:type="character" w:customStyle="1" w:styleId="Bodytext2">
    <w:name w:val="Body text (2)"/>
    <w:rsid w:val="00824D0B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90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D03EC-0E55-4DBE-AC45-CB063854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Lusine.Amirkhanyan</dc:creator>
  <cp:keywords/>
  <dc:description/>
  <cp:lastModifiedBy>Sergey Vardazaryan</cp:lastModifiedBy>
  <cp:revision>4</cp:revision>
  <cp:lastPrinted>2018-03-05T08:36:00Z</cp:lastPrinted>
  <dcterms:created xsi:type="dcterms:W3CDTF">2022-09-29T12:45:00Z</dcterms:created>
  <dcterms:modified xsi:type="dcterms:W3CDTF">2022-09-30T12:30:00Z</dcterms:modified>
</cp:coreProperties>
</file>