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FE6625" w:rsidRDefault="00464752" w:rsidP="00464752">
      <w:pPr>
        <w:pStyle w:val="NoSpacing"/>
        <w:jc w:val="center"/>
        <w:rPr>
          <w:rFonts w:ascii="GHEA Grapalat" w:hAnsi="GHEA Grapalat" w:cs="Sylfaen"/>
          <w:b/>
          <w:lang w:val="af-ZA"/>
        </w:rPr>
      </w:pPr>
      <w:r w:rsidRPr="00FE6625">
        <w:rPr>
          <w:rFonts w:ascii="GHEA Grapalat" w:hAnsi="GHEA Grapalat" w:cs="Sylfaen"/>
          <w:b/>
          <w:lang w:val="af-ZA"/>
        </w:rPr>
        <w:t>ԱՄՓՈՓԱԹԵՐԹ</w:t>
      </w:r>
    </w:p>
    <w:p w:rsidR="00464752" w:rsidRPr="00FE6625" w:rsidRDefault="00464752" w:rsidP="00464752">
      <w:pPr>
        <w:pStyle w:val="NoSpacing"/>
        <w:jc w:val="center"/>
        <w:rPr>
          <w:rFonts w:ascii="GHEA Grapalat" w:hAnsi="GHEA Grapalat"/>
          <w:b/>
          <w:lang w:val="af-ZA"/>
        </w:rPr>
      </w:pPr>
    </w:p>
    <w:p w:rsidR="00464752" w:rsidRPr="00B76D9E" w:rsidRDefault="00464752" w:rsidP="009722FF">
      <w:pPr>
        <w:spacing w:line="360" w:lineRule="auto"/>
        <w:ind w:firstLine="720"/>
        <w:jc w:val="center"/>
        <w:rPr>
          <w:rFonts w:ascii="GHEA Grapalat" w:eastAsia="Times New Roman" w:hAnsi="GHEA Grapalat" w:cs="Times New Roman"/>
          <w:b/>
          <w:bCs/>
          <w:color w:val="000000"/>
          <w:sz w:val="24"/>
          <w:szCs w:val="24"/>
          <w:shd w:val="clear" w:color="auto" w:fill="FFFFFF"/>
          <w:lang w:val="hy-AM" w:eastAsia="ru-RU"/>
        </w:rPr>
      </w:pPr>
      <w:r w:rsidRPr="00B76D9E">
        <w:rPr>
          <w:rFonts w:ascii="GHEA Grapalat" w:hAnsi="GHEA Grapalat"/>
          <w:b/>
          <w:sz w:val="24"/>
          <w:szCs w:val="24"/>
          <w:lang w:val="af-ZA"/>
        </w:rPr>
        <w:t>«</w:t>
      </w:r>
      <w:r w:rsidR="009722FF" w:rsidRPr="00B76D9E">
        <w:rPr>
          <w:rFonts w:ascii="GHEA Grapalat" w:eastAsia="Times New Roman" w:hAnsi="GHEA Grapalat" w:cs="Times New Roman"/>
          <w:b/>
          <w:bCs/>
          <w:sz w:val="24"/>
          <w:szCs w:val="24"/>
          <w:shd w:val="clear" w:color="auto" w:fill="FFFFFF"/>
          <w:lang w:val="hy-AM" w:eastAsia="ru-RU"/>
        </w:rPr>
        <w:t xml:space="preserve">2022 </w:t>
      </w:r>
      <w:r w:rsidR="006A352D" w:rsidRPr="00B76D9E">
        <w:rPr>
          <w:rFonts w:ascii="GHEA Grapalat" w:eastAsia="Times New Roman" w:hAnsi="GHEA Grapalat" w:cs="Times New Roman"/>
          <w:b/>
          <w:bCs/>
          <w:sz w:val="24"/>
          <w:szCs w:val="24"/>
          <w:shd w:val="clear" w:color="auto" w:fill="FFFFFF"/>
          <w:lang w:val="hy-AM" w:eastAsia="ru-RU"/>
        </w:rPr>
        <w:t xml:space="preserve">ԹՎԱԿԱՆԻ </w:t>
      </w:r>
      <w:r w:rsidR="009722FF" w:rsidRPr="00B76D9E">
        <w:rPr>
          <w:rFonts w:ascii="GHEA Grapalat" w:eastAsia="Times New Roman" w:hAnsi="GHEA Grapalat" w:cs="Times New Roman"/>
          <w:b/>
          <w:bCs/>
          <w:sz w:val="24"/>
          <w:szCs w:val="24"/>
          <w:shd w:val="clear" w:color="auto" w:fill="FFFFFF"/>
          <w:lang w:val="hy-AM" w:eastAsia="ru-RU"/>
        </w:rPr>
        <w:t xml:space="preserve">ՍԵՊՏԵՄԲԵՐԻ 13-ԻՑ </w:t>
      </w:r>
      <w:r w:rsidR="009722FF" w:rsidRPr="00B76D9E">
        <w:rPr>
          <w:rFonts w:ascii="GHEA Grapalat" w:eastAsia="Times New Roman" w:hAnsi="GHEA Grapalat" w:cs="Times New Roman"/>
          <w:b/>
          <w:bCs/>
          <w:sz w:val="24"/>
          <w:szCs w:val="24"/>
          <w:lang w:val="hy-AM" w:eastAsia="ru-RU"/>
        </w:rPr>
        <w:t>ՀԱՅԱՍՏԱՆԻ ՀԱՆՐԱՊԵՏՈՒԹՅԱՆ ՏԱՐԱԾՔԻ ՆԿԱՏՄԱՄԲ ԱԴՐԲԵՋԱՆԻ ԿՈՂՄԻՑ ՍԱՆՁԱԶԵՐԾՎԱԾ ԼԱՅՆԱԾԱՎԱԼ ԱԳՐԵՍԻԱՅԻ</w:t>
      </w:r>
      <w:r w:rsidR="009722FF" w:rsidRPr="00B76D9E">
        <w:rPr>
          <w:rFonts w:ascii="GHEA Grapalat" w:eastAsia="Times New Roman" w:hAnsi="GHEA Grapalat" w:cs="Sylfaen"/>
          <w:sz w:val="24"/>
          <w:szCs w:val="24"/>
          <w:lang w:val="hy-AM" w:eastAsia="ru-RU"/>
        </w:rPr>
        <w:t xml:space="preserve"> </w:t>
      </w:r>
      <w:r w:rsidR="009722FF" w:rsidRPr="00B76D9E">
        <w:rPr>
          <w:rFonts w:ascii="GHEA Grapalat" w:eastAsia="Times New Roman" w:hAnsi="GHEA Grapalat" w:cs="Sylfaen"/>
          <w:b/>
          <w:sz w:val="24"/>
          <w:szCs w:val="24"/>
          <w:lang w:val="hy-AM" w:eastAsia="ru-RU"/>
        </w:rPr>
        <w:t>ՀԵՏԵՎԱՆՔՈՎ</w:t>
      </w:r>
      <w:r w:rsidR="009722FF" w:rsidRPr="00B76D9E">
        <w:rPr>
          <w:rFonts w:ascii="GHEA Grapalat" w:eastAsia="Times New Roman" w:hAnsi="GHEA Grapalat" w:cs="Times New Roman"/>
          <w:i/>
          <w:iCs/>
          <w:color w:val="000000"/>
          <w:sz w:val="24"/>
          <w:szCs w:val="24"/>
          <w:shd w:val="clear" w:color="auto" w:fill="FFFFFF"/>
          <w:lang w:val="hy-AM" w:eastAsia="ru-RU"/>
        </w:rPr>
        <w:t xml:space="preserve"> </w:t>
      </w:r>
      <w:r w:rsidR="009722FF" w:rsidRPr="00B76D9E">
        <w:rPr>
          <w:rFonts w:ascii="GHEA Grapalat" w:eastAsia="Times New Roman" w:hAnsi="GHEA Grapalat" w:cs="Times New Roman"/>
          <w:b/>
          <w:bCs/>
          <w:color w:val="000000"/>
          <w:sz w:val="24"/>
          <w:szCs w:val="24"/>
          <w:shd w:val="clear" w:color="auto" w:fill="FFFFFF"/>
          <w:lang w:val="hy-AM" w:eastAsia="ru-RU"/>
        </w:rPr>
        <w:t>ՎԻՐԱՎՈՐՈՒՄ (ՎՆԱՍՎԱԾՔ) ՍՏԱՑԱԾ ԿԱՄ ՀՈԳԵԿԱՆ ԱՌՈՂՋՈՒԹՅԱՆ ԽՆԴԻՐ ՁԵՌՔ ԲԵՐԱԾ ԶԻՆԾԱՌԱՅՈՂՆԵՐԻ ՍՈՑԻԱԼԱԿԱՆ ԱՋԱԿՑՈՒԹՅԱՆ ՄԻՋՈՑԱՌՈՒՄԸ ԵՎ ՏՐԱՄԱԴՐՄԱՆ ԿԱՐԳԸ ՀԱՍՏԱՏԵԼՈՒ ՄԱՍԻՆ</w:t>
      </w:r>
      <w:r w:rsidRPr="00B76D9E">
        <w:rPr>
          <w:rFonts w:ascii="GHEA Grapalat" w:hAnsi="GHEA Grapalat" w:cs="Sylfaen"/>
          <w:b/>
          <w:bCs/>
          <w:sz w:val="24"/>
          <w:szCs w:val="24"/>
          <w:lang w:val="af-ZA"/>
        </w:rPr>
        <w:t>»</w:t>
      </w:r>
      <w:r w:rsidRPr="00B76D9E">
        <w:rPr>
          <w:rFonts w:ascii="GHEA Grapalat" w:hAnsi="GHEA Grapalat"/>
          <w:b/>
          <w:bCs/>
          <w:sz w:val="24"/>
          <w:szCs w:val="24"/>
          <w:lang w:val="hy-AM"/>
        </w:rPr>
        <w:t xml:space="preserve"> </w:t>
      </w:r>
      <w:r w:rsidRPr="00B76D9E">
        <w:rPr>
          <w:rFonts w:ascii="GHEA Grapalat" w:hAnsi="GHEA Grapalat"/>
          <w:b/>
          <w:sz w:val="24"/>
          <w:szCs w:val="24"/>
          <w:lang w:val="hy-AM"/>
        </w:rPr>
        <w:t xml:space="preserve">ՀԱՅԱՍՏԱՆԻ </w:t>
      </w:r>
      <w:r w:rsidR="00E05044" w:rsidRPr="00B76D9E">
        <w:rPr>
          <w:rStyle w:val="Strong"/>
          <w:rFonts w:ascii="GHEA Grapalat" w:hAnsi="GHEA Grapalat"/>
          <w:sz w:val="24"/>
          <w:szCs w:val="24"/>
          <w:shd w:val="clear" w:color="auto" w:fill="FFFFFF"/>
          <w:lang w:val="hy-AM"/>
        </w:rPr>
        <w:t xml:space="preserve">ՀԱՆՐԱՊԵՏՈՒԹՅԱՆ ԿԱՌԱՎԱՐՈՒԹՅԱՆ </w:t>
      </w:r>
      <w:r w:rsidRPr="00B76D9E">
        <w:rPr>
          <w:rFonts w:ascii="GHEA Grapalat" w:hAnsi="GHEA Grapalat"/>
          <w:b/>
          <w:sz w:val="24"/>
          <w:szCs w:val="24"/>
          <w:lang w:val="hy-AM"/>
        </w:rPr>
        <w:t>ՈՐՈՇՄԱՆ</w:t>
      </w:r>
      <w:r w:rsidRPr="00B76D9E">
        <w:rPr>
          <w:rFonts w:ascii="GHEA Grapalat" w:hAnsi="GHEA Grapalat"/>
          <w:b/>
          <w:sz w:val="24"/>
          <w:szCs w:val="24"/>
          <w:lang w:val="af-ZA"/>
        </w:rPr>
        <w:t xml:space="preserve"> </w:t>
      </w:r>
      <w:r w:rsidRPr="00B76D9E">
        <w:rPr>
          <w:rFonts w:ascii="GHEA Grapalat" w:hAnsi="GHEA Grapalat" w:cs="Times Armenian"/>
          <w:b/>
          <w:sz w:val="24"/>
          <w:szCs w:val="24"/>
          <w:lang w:val="hy-AM"/>
        </w:rPr>
        <w:t>ՆԱԽԱԳԾԻ</w:t>
      </w:r>
    </w:p>
    <w:p w:rsidR="00F16397" w:rsidRPr="00FE6625" w:rsidRDefault="00F16397" w:rsidP="00F16397">
      <w:pPr>
        <w:spacing w:after="0" w:line="240" w:lineRule="auto"/>
        <w:jc w:val="center"/>
        <w:rPr>
          <w:rFonts w:ascii="GHEA Grapalat" w:hAnsi="GHEA Grapalat"/>
          <w:b/>
          <w:sz w:val="24"/>
          <w:szCs w:val="24"/>
          <w:lang w:val="af-ZA"/>
        </w:rPr>
      </w:pPr>
    </w:p>
    <w:tbl>
      <w:tblPr>
        <w:tblStyle w:val="TableGrid"/>
        <w:tblW w:w="13776" w:type="dxa"/>
        <w:tblInd w:w="85" w:type="dxa"/>
        <w:tblLook w:val="04A0" w:firstRow="1" w:lastRow="0" w:firstColumn="1" w:lastColumn="0" w:noHBand="0" w:noVBand="1"/>
      </w:tblPr>
      <w:tblGrid>
        <w:gridCol w:w="9270"/>
        <w:gridCol w:w="2340"/>
        <w:gridCol w:w="2166"/>
      </w:tblGrid>
      <w:tr w:rsidR="00F25AAA" w:rsidRPr="00FE6625" w:rsidTr="00063E41">
        <w:tc>
          <w:tcPr>
            <w:tcW w:w="11610" w:type="dxa"/>
            <w:gridSpan w:val="2"/>
            <w:vMerge w:val="restart"/>
            <w:shd w:val="clear" w:color="auto" w:fill="D9D9D9" w:themeFill="background1" w:themeFillShade="D9"/>
          </w:tcPr>
          <w:p w:rsidR="00E17B46" w:rsidRPr="00FE6625" w:rsidRDefault="00E17B46" w:rsidP="00F25AAA">
            <w:pPr>
              <w:jc w:val="center"/>
              <w:rPr>
                <w:rFonts w:ascii="GHEA Grapalat" w:hAnsi="GHEA Grapalat"/>
                <w:b/>
                <w:color w:val="000000"/>
                <w:sz w:val="24"/>
                <w:szCs w:val="24"/>
                <w:highlight w:val="lightGray"/>
                <w:shd w:val="clear" w:color="auto" w:fill="FFFFFF"/>
                <w:lang w:val="af-ZA"/>
              </w:rPr>
            </w:pPr>
          </w:p>
          <w:p w:rsidR="005F462D" w:rsidRPr="00FE6625" w:rsidRDefault="00F25AAA" w:rsidP="005F462D">
            <w:pPr>
              <w:jc w:val="center"/>
              <w:rPr>
                <w:rFonts w:ascii="GHEA Grapalat" w:hAnsi="GHEA Grapalat"/>
                <w:b/>
                <w:color w:val="000000"/>
                <w:sz w:val="24"/>
                <w:szCs w:val="24"/>
                <w:highlight w:val="lightGray"/>
                <w:shd w:val="clear" w:color="auto" w:fill="FFFFFF"/>
                <w:lang w:val="hy-AM"/>
              </w:rPr>
            </w:pPr>
            <w:r w:rsidRPr="00FE6625">
              <w:rPr>
                <w:rFonts w:ascii="GHEA Grapalat" w:hAnsi="GHEA Grapalat"/>
                <w:b/>
                <w:color w:val="000000"/>
                <w:sz w:val="24"/>
                <w:szCs w:val="24"/>
                <w:highlight w:val="lightGray"/>
                <w:shd w:val="clear" w:color="auto" w:fill="FFFFFF"/>
                <w:lang w:val="af-ZA"/>
              </w:rPr>
              <w:t xml:space="preserve">1. </w:t>
            </w:r>
            <w:r w:rsidR="005F462D" w:rsidRPr="00FE6625">
              <w:rPr>
                <w:rFonts w:ascii="GHEA Grapalat" w:hAnsi="GHEA Grapalat"/>
                <w:b/>
                <w:color w:val="000000"/>
                <w:sz w:val="24"/>
                <w:szCs w:val="24"/>
                <w:highlight w:val="lightGray"/>
                <w:shd w:val="clear" w:color="auto" w:fill="FFFFFF"/>
                <w:lang w:val="hy-AM"/>
              </w:rPr>
              <w:t xml:space="preserve">ՀՀ </w:t>
            </w:r>
            <w:r w:rsidR="006249B0" w:rsidRPr="00FE6625">
              <w:rPr>
                <w:rFonts w:ascii="GHEA Grapalat" w:hAnsi="GHEA Grapalat"/>
                <w:b/>
                <w:color w:val="000000"/>
                <w:sz w:val="24"/>
                <w:szCs w:val="24"/>
                <w:highlight w:val="lightGray"/>
                <w:shd w:val="clear" w:color="auto" w:fill="FFFFFF"/>
                <w:lang w:val="hy-AM"/>
              </w:rPr>
              <w:t>առողջապահությ</w:t>
            </w:r>
            <w:r w:rsidR="00365309" w:rsidRPr="00FE6625">
              <w:rPr>
                <w:rFonts w:ascii="GHEA Grapalat" w:hAnsi="GHEA Grapalat"/>
                <w:b/>
                <w:color w:val="000000"/>
                <w:sz w:val="24"/>
                <w:szCs w:val="24"/>
                <w:highlight w:val="lightGray"/>
                <w:shd w:val="clear" w:color="auto" w:fill="FFFFFF"/>
                <w:lang w:val="hy-AM"/>
              </w:rPr>
              <w:t xml:space="preserve">ան </w:t>
            </w:r>
            <w:r w:rsidR="005F462D" w:rsidRPr="00FE6625">
              <w:rPr>
                <w:rFonts w:ascii="GHEA Grapalat" w:hAnsi="GHEA Grapalat"/>
                <w:b/>
                <w:color w:val="000000"/>
                <w:sz w:val="24"/>
                <w:szCs w:val="24"/>
                <w:highlight w:val="lightGray"/>
                <w:shd w:val="clear" w:color="auto" w:fill="FFFFFF"/>
                <w:lang w:val="hy-AM"/>
              </w:rPr>
              <w:t>նախարարություն</w:t>
            </w:r>
          </w:p>
          <w:p w:rsidR="005F462D" w:rsidRPr="00FE6625" w:rsidRDefault="005F462D" w:rsidP="005F462D">
            <w:pPr>
              <w:jc w:val="center"/>
              <w:rPr>
                <w:rFonts w:ascii="GHEA Grapalat" w:hAnsi="GHEA Grapalat"/>
                <w:b/>
                <w:color w:val="000000"/>
                <w:sz w:val="24"/>
                <w:szCs w:val="24"/>
                <w:highlight w:val="lightGray"/>
                <w:shd w:val="clear" w:color="auto" w:fill="FFFFFF"/>
                <w:lang w:val="hy-AM"/>
              </w:rPr>
            </w:pPr>
          </w:p>
          <w:p w:rsidR="00F25AAA" w:rsidRPr="00FE6625" w:rsidRDefault="00F25AAA" w:rsidP="00F25AAA">
            <w:pPr>
              <w:jc w:val="center"/>
              <w:rPr>
                <w:rFonts w:ascii="GHEA Grapalat" w:hAnsi="GHEA Grapalat"/>
                <w:b/>
                <w:color w:val="000000"/>
                <w:sz w:val="24"/>
                <w:szCs w:val="24"/>
                <w:shd w:val="clear" w:color="auto" w:fill="FFFFFF"/>
                <w:lang w:val="af-ZA"/>
              </w:rPr>
            </w:pPr>
          </w:p>
        </w:tc>
        <w:tc>
          <w:tcPr>
            <w:tcW w:w="2166" w:type="dxa"/>
            <w:shd w:val="clear" w:color="auto" w:fill="D9D9D9" w:themeFill="background1" w:themeFillShade="D9"/>
          </w:tcPr>
          <w:p w:rsidR="00F25AAA" w:rsidRPr="00FE6625" w:rsidRDefault="00622B2D" w:rsidP="00F25AAA">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29</w:t>
            </w:r>
            <w:r w:rsidR="00AB1A2F">
              <w:rPr>
                <w:rFonts w:ascii="GHEA Grapalat" w:hAnsi="GHEA Grapalat"/>
                <w:color w:val="000000"/>
                <w:sz w:val="24"/>
                <w:szCs w:val="24"/>
                <w:highlight w:val="lightGray"/>
                <w:shd w:val="clear" w:color="auto" w:fill="FFFFFF"/>
                <w:lang w:val="hy-AM"/>
              </w:rPr>
              <w:t>.09</w:t>
            </w:r>
            <w:r w:rsidR="00E05044">
              <w:rPr>
                <w:rFonts w:ascii="GHEA Grapalat" w:hAnsi="GHEA Grapalat"/>
                <w:color w:val="000000"/>
                <w:sz w:val="24"/>
                <w:szCs w:val="24"/>
                <w:highlight w:val="lightGray"/>
                <w:shd w:val="clear" w:color="auto" w:fill="FFFFFF"/>
                <w:lang w:val="hy-AM"/>
              </w:rPr>
              <w:t>.2022</w:t>
            </w:r>
            <w:r w:rsidR="00F25AAA" w:rsidRPr="00FE6625">
              <w:rPr>
                <w:rFonts w:ascii="GHEA Grapalat" w:hAnsi="GHEA Grapalat"/>
                <w:color w:val="000000"/>
                <w:sz w:val="24"/>
                <w:szCs w:val="24"/>
                <w:highlight w:val="lightGray"/>
                <w:shd w:val="clear" w:color="auto" w:fill="FFFFFF"/>
                <w:lang w:val="hy-AM"/>
              </w:rPr>
              <w:t>թ.</w:t>
            </w:r>
          </w:p>
        </w:tc>
      </w:tr>
      <w:tr w:rsidR="00F25AAA" w:rsidRPr="00FE6625" w:rsidTr="00063E41">
        <w:tc>
          <w:tcPr>
            <w:tcW w:w="11610" w:type="dxa"/>
            <w:gridSpan w:val="2"/>
            <w:vMerge/>
            <w:shd w:val="clear" w:color="auto" w:fill="D9D9D9" w:themeFill="background1" w:themeFillShade="D9"/>
          </w:tcPr>
          <w:p w:rsidR="00F25AAA" w:rsidRPr="00FE6625" w:rsidRDefault="00F25AAA" w:rsidP="00F25AAA">
            <w:pPr>
              <w:jc w:val="both"/>
              <w:rPr>
                <w:rFonts w:ascii="GHEA Grapalat" w:hAnsi="GHEA Grapalat"/>
                <w:sz w:val="24"/>
                <w:szCs w:val="24"/>
                <w:lang w:val="hy-AM"/>
              </w:rPr>
            </w:pPr>
          </w:p>
        </w:tc>
        <w:tc>
          <w:tcPr>
            <w:tcW w:w="2166" w:type="dxa"/>
            <w:shd w:val="clear" w:color="auto" w:fill="D9D9D9" w:themeFill="background1" w:themeFillShade="D9"/>
          </w:tcPr>
          <w:p w:rsidR="00F25AAA" w:rsidRPr="00622B2D" w:rsidRDefault="00F25AAA" w:rsidP="00E05044">
            <w:pPr>
              <w:jc w:val="center"/>
              <w:rPr>
                <w:rFonts w:ascii="GHEA Grapalat" w:hAnsi="GHEA Grapalat"/>
                <w:color w:val="000000"/>
                <w:sz w:val="24"/>
                <w:szCs w:val="24"/>
                <w:highlight w:val="lightGray"/>
                <w:shd w:val="clear" w:color="auto" w:fill="FFFFFF"/>
                <w:lang w:val="hy-AM"/>
              </w:rPr>
            </w:pPr>
            <w:r w:rsidRPr="00622B2D">
              <w:rPr>
                <w:rFonts w:ascii="GHEA Grapalat" w:hAnsi="GHEA Grapalat"/>
                <w:color w:val="000000"/>
                <w:sz w:val="24"/>
                <w:szCs w:val="24"/>
                <w:highlight w:val="lightGray"/>
                <w:shd w:val="clear" w:color="auto" w:fill="FFFFFF"/>
              </w:rPr>
              <w:t xml:space="preserve">N </w:t>
            </w:r>
            <w:r w:rsidR="00622B2D" w:rsidRPr="00622B2D">
              <w:rPr>
                <w:rFonts w:ascii="GHEA Grapalat" w:hAnsi="GHEA Grapalat"/>
                <w:color w:val="000000"/>
                <w:sz w:val="24"/>
                <w:szCs w:val="24"/>
                <w:highlight w:val="lightGray"/>
                <w:shd w:val="clear" w:color="auto" w:fill="FFFFFF"/>
              </w:rPr>
              <w:t>ԱԱ/11/23332-2022</w:t>
            </w:r>
          </w:p>
        </w:tc>
      </w:tr>
      <w:tr w:rsidR="006A425F" w:rsidRPr="00FE6625" w:rsidTr="00063E41">
        <w:tc>
          <w:tcPr>
            <w:tcW w:w="9270" w:type="dxa"/>
          </w:tcPr>
          <w:p w:rsidR="006C2D0A" w:rsidRPr="006C2D0A" w:rsidRDefault="006C2D0A" w:rsidP="006C2D0A">
            <w:pPr>
              <w:spacing w:line="360" w:lineRule="auto"/>
              <w:ind w:firstLine="720"/>
              <w:jc w:val="both"/>
              <w:rPr>
                <w:rFonts w:ascii="GHEA Grapalat" w:hAnsi="GHEA Grapalat"/>
                <w:color w:val="191919"/>
                <w:sz w:val="24"/>
                <w:szCs w:val="24"/>
                <w:shd w:val="clear" w:color="auto" w:fill="FFFFFF"/>
                <w:lang w:val="hy-AM"/>
              </w:rPr>
            </w:pPr>
            <w:r w:rsidRPr="006C2D0A">
              <w:rPr>
                <w:rFonts w:ascii="GHEA Grapalat" w:hAnsi="GHEA Grapalat"/>
                <w:color w:val="191919"/>
                <w:sz w:val="24"/>
                <w:szCs w:val="24"/>
                <w:shd w:val="clear" w:color="auto" w:fill="FFFFFF"/>
                <w:lang w:val="hy-AM"/>
              </w:rPr>
              <w:t>Ի պատասխան Ձեր` 2022 թվականի սեպտեմբերի 26-ի թիվ ՄՆ/ԱՀ-1-2/24371-2022 գրության, ուսումնասիրելով «</w:t>
            </w:r>
            <w:r w:rsidRPr="006C2D0A">
              <w:rPr>
                <w:rFonts w:ascii="GHEA Grapalat" w:hAnsi="GHEA Grapalat"/>
                <w:bCs/>
                <w:color w:val="191919"/>
                <w:sz w:val="24"/>
                <w:szCs w:val="24"/>
                <w:shd w:val="clear" w:color="auto" w:fill="FFFFFF"/>
                <w:lang w:val="hy-AM"/>
              </w:rPr>
              <w:t>2022 սեպտեմբերի 13-ից Հայաստանի Հանրապետության տարածքի նկատմամբ Ադրբեջանի կողմից սանձազերծված լայնածավալ ագրեսիայի</w:t>
            </w:r>
            <w:r w:rsidRPr="006C2D0A">
              <w:rPr>
                <w:rFonts w:ascii="GHEA Grapalat" w:hAnsi="GHEA Grapalat"/>
                <w:color w:val="191919"/>
                <w:sz w:val="24"/>
                <w:szCs w:val="24"/>
                <w:shd w:val="clear" w:color="auto" w:fill="FFFFFF"/>
                <w:lang w:val="hy-AM"/>
              </w:rPr>
              <w:t xml:space="preserve"> հետևանքով</w:t>
            </w:r>
            <w:r w:rsidRPr="006C2D0A">
              <w:rPr>
                <w:rFonts w:ascii="GHEA Grapalat" w:hAnsi="GHEA Grapalat"/>
                <w:i/>
                <w:iCs/>
                <w:color w:val="191919"/>
                <w:sz w:val="24"/>
                <w:szCs w:val="24"/>
                <w:shd w:val="clear" w:color="auto" w:fill="FFFFFF"/>
                <w:lang w:val="hy-AM"/>
              </w:rPr>
              <w:t xml:space="preserve"> </w:t>
            </w:r>
            <w:r w:rsidRPr="006C2D0A">
              <w:rPr>
                <w:rFonts w:ascii="GHEA Grapalat" w:hAnsi="GHEA Grapalat"/>
                <w:bCs/>
                <w:color w:val="191919"/>
                <w:sz w:val="24"/>
                <w:szCs w:val="24"/>
                <w:shd w:val="clear" w:color="auto" w:fill="FFFFFF"/>
                <w:lang w:val="hy-AM"/>
              </w:rPr>
              <w:t>վիրավորում (վնասվածք) ստացած կամ հոգեկան առողջության խնդիր ձեռք բերած զինծառայողների</w:t>
            </w:r>
            <w:r w:rsidRPr="006C2D0A">
              <w:rPr>
                <w:rFonts w:ascii="GHEA Grapalat" w:hAnsi="GHEA Grapalat"/>
                <w:color w:val="191919"/>
                <w:sz w:val="24"/>
                <w:szCs w:val="24"/>
                <w:shd w:val="clear" w:color="auto" w:fill="FFFFFF"/>
                <w:lang w:val="hy-AM"/>
              </w:rPr>
              <w:t xml:space="preserve"> </w:t>
            </w:r>
            <w:r w:rsidRPr="006C2D0A">
              <w:rPr>
                <w:rFonts w:ascii="GHEA Grapalat" w:hAnsi="GHEA Grapalat"/>
                <w:bCs/>
                <w:color w:val="191919"/>
                <w:sz w:val="24"/>
                <w:szCs w:val="24"/>
                <w:shd w:val="clear" w:color="auto" w:fill="FFFFFF"/>
                <w:lang w:val="hy-AM"/>
              </w:rPr>
              <w:t>սոցիալական աջակցության միջոցառումը և տրամադրման կարգը հաստատելու մասին</w:t>
            </w:r>
            <w:r w:rsidRPr="006C2D0A">
              <w:rPr>
                <w:rFonts w:ascii="GHEA Grapalat" w:hAnsi="GHEA Grapalat"/>
                <w:color w:val="191919"/>
                <w:sz w:val="24"/>
                <w:szCs w:val="24"/>
                <w:shd w:val="clear" w:color="auto" w:fill="FFFFFF"/>
                <w:lang w:val="hy-AM"/>
              </w:rPr>
              <w:t>» կառավարության որոշման նախագիծը (այսուհետ` Նախագիծ)`</w:t>
            </w:r>
            <w:r w:rsidRPr="006C2D0A">
              <w:rPr>
                <w:rFonts w:ascii="GHEA Grapalat" w:hAnsi="GHEA Grapalat"/>
                <w:b/>
                <w:color w:val="191919"/>
                <w:sz w:val="24"/>
                <w:szCs w:val="24"/>
                <w:shd w:val="clear" w:color="auto" w:fill="FFFFFF"/>
                <w:lang w:val="hy-AM"/>
              </w:rPr>
              <w:t xml:space="preserve"> </w:t>
            </w:r>
            <w:r w:rsidRPr="006C2D0A">
              <w:rPr>
                <w:rFonts w:ascii="GHEA Grapalat" w:hAnsi="GHEA Grapalat"/>
                <w:color w:val="191919"/>
                <w:sz w:val="24"/>
                <w:szCs w:val="24"/>
                <w:shd w:val="clear" w:color="auto" w:fill="FFFFFF"/>
                <w:lang w:val="hy-AM"/>
              </w:rPr>
              <w:t>հայտնում եմ հետևյալը.</w:t>
            </w:r>
          </w:p>
          <w:p w:rsidR="006A425F" w:rsidRPr="005D125C" w:rsidRDefault="006C2D0A" w:rsidP="00B6385D">
            <w:pPr>
              <w:pStyle w:val="ListParagraph"/>
              <w:numPr>
                <w:ilvl w:val="0"/>
                <w:numId w:val="2"/>
              </w:numPr>
              <w:spacing w:after="0" w:line="360" w:lineRule="auto"/>
              <w:ind w:left="0" w:firstLine="360"/>
              <w:jc w:val="both"/>
              <w:rPr>
                <w:sz w:val="24"/>
                <w:szCs w:val="24"/>
                <w:lang w:val="hy-AM"/>
              </w:rPr>
            </w:pPr>
            <w:r w:rsidRPr="006C2D0A">
              <w:rPr>
                <w:sz w:val="24"/>
                <w:szCs w:val="24"/>
                <w:lang w:val="hy-AM"/>
              </w:rPr>
              <w:t xml:space="preserve">Նախագծի 3-րդ կետում կիրառվում է «ստացիոնար պայմաններ» ձևակերպումը: Հայտնում եմ, որ «Բնակչության բժշկական օգնության և </w:t>
            </w:r>
            <w:r w:rsidRPr="006C2D0A">
              <w:rPr>
                <w:sz w:val="24"/>
                <w:szCs w:val="24"/>
                <w:lang w:val="hy-AM"/>
              </w:rPr>
              <w:lastRenderedPageBreak/>
              <w:t>սպասարկման մասին» օրենքի 3-րդ հոդվածի 4-րդ մասով, ի թիվս այլնի,  տարանջատվում են բժշկական օգնության և սպասարկման իրականացման «ցերեկային ստացիոնար» և «հիվանդանոցային» պայմանները: Առաջարկում եմ, հաշվի առնելով առկա ձևակերպումները և դրանց բովանդակությունը, հիշյալ կետում կիրառվող հասկացությունը համապատասխանեցնել առողջապահության բնագավառը կարգավորող օրենսդրությանը:</w:t>
            </w:r>
          </w:p>
        </w:tc>
        <w:tc>
          <w:tcPr>
            <w:tcW w:w="4506" w:type="dxa"/>
            <w:gridSpan w:val="2"/>
          </w:tcPr>
          <w:p w:rsidR="0015028E" w:rsidRPr="00FE6625" w:rsidRDefault="0015028E"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lastRenderedPageBreak/>
              <w:t>Ընդունվել է։</w:t>
            </w:r>
          </w:p>
          <w:p w:rsidR="006A425F" w:rsidRPr="00FE6625" w:rsidRDefault="006A425F" w:rsidP="00365309">
            <w:pPr>
              <w:ind w:firstLine="166"/>
              <w:rPr>
                <w:rFonts w:ascii="GHEA Grapalat" w:hAnsi="GHEA Grapalat"/>
                <w:sz w:val="24"/>
                <w:szCs w:val="24"/>
                <w:lang w:val="hy-AM"/>
              </w:rPr>
            </w:pPr>
          </w:p>
        </w:tc>
      </w:tr>
      <w:tr w:rsidR="006C2D0A" w:rsidRPr="00FE6625" w:rsidTr="00063E41">
        <w:tc>
          <w:tcPr>
            <w:tcW w:w="9270" w:type="dxa"/>
          </w:tcPr>
          <w:p w:rsidR="006C2D0A" w:rsidRPr="005D125C" w:rsidRDefault="006C2D0A" w:rsidP="00B6385D">
            <w:pPr>
              <w:spacing w:line="360" w:lineRule="auto"/>
              <w:jc w:val="both"/>
              <w:rPr>
                <w:rFonts w:ascii="GHEA Grapalat" w:hAnsi="GHEA Grapalat"/>
                <w:sz w:val="24"/>
                <w:szCs w:val="24"/>
                <w:lang w:val="hy-AM"/>
              </w:rPr>
            </w:pPr>
            <w:r w:rsidRPr="006C2D0A">
              <w:rPr>
                <w:rFonts w:ascii="GHEA Grapalat" w:hAnsi="GHEA Grapalat"/>
                <w:sz w:val="24"/>
                <w:szCs w:val="24"/>
              </w:rPr>
              <w:t>2.</w:t>
            </w:r>
            <w:r w:rsidRPr="006C2D0A">
              <w:rPr>
                <w:rFonts w:ascii="GHEA Grapalat" w:hAnsi="GHEA Grapalat"/>
                <w:sz w:val="24"/>
                <w:szCs w:val="24"/>
                <w:lang w:val="hy-AM"/>
              </w:rPr>
              <w:t>Հաշվի առնելով 1-ին կետում ներկայացված դիտարկումը` առաջարկում եմ Նախագծով հաստատվող հավելված 1-ի 2-րդ կետում, ըստ անհրաժեշտության, «բժշկական հաստատություններում» բառերից հետո ավելացնել «հիվանդանոցային պայմաններում» բառերը:</w:t>
            </w:r>
          </w:p>
        </w:tc>
        <w:tc>
          <w:tcPr>
            <w:tcW w:w="4506" w:type="dxa"/>
            <w:gridSpan w:val="2"/>
          </w:tcPr>
          <w:p w:rsidR="001950C1" w:rsidRPr="00FE6625" w:rsidRDefault="001950C1"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t>Ընդունվել է։</w:t>
            </w:r>
          </w:p>
          <w:p w:rsidR="006C2D0A" w:rsidRPr="00FE6625" w:rsidRDefault="006C2D0A" w:rsidP="00F25AAA">
            <w:pPr>
              <w:ind w:firstLine="166"/>
              <w:jc w:val="center"/>
              <w:rPr>
                <w:rFonts w:ascii="GHEA Grapalat" w:hAnsi="GHEA Grapalat"/>
                <w:b/>
                <w:color w:val="000000"/>
                <w:sz w:val="24"/>
                <w:szCs w:val="24"/>
                <w:shd w:val="clear" w:color="auto" w:fill="FFFFFF"/>
                <w:lang w:val="hy-AM"/>
              </w:rPr>
            </w:pPr>
          </w:p>
        </w:tc>
      </w:tr>
      <w:tr w:rsidR="006C2D0A" w:rsidRPr="009200D3" w:rsidTr="00063E41">
        <w:tc>
          <w:tcPr>
            <w:tcW w:w="9270" w:type="dxa"/>
          </w:tcPr>
          <w:p w:rsidR="006C2D0A" w:rsidRPr="005D125C" w:rsidRDefault="006C2D0A" w:rsidP="00B6385D">
            <w:pPr>
              <w:spacing w:line="360" w:lineRule="auto"/>
              <w:jc w:val="both"/>
              <w:rPr>
                <w:rFonts w:ascii="GHEA Grapalat" w:hAnsi="GHEA Grapalat"/>
                <w:sz w:val="24"/>
                <w:szCs w:val="24"/>
                <w:lang w:val="hy-AM"/>
              </w:rPr>
            </w:pPr>
            <w:r w:rsidRPr="006C2D0A">
              <w:rPr>
                <w:rFonts w:ascii="GHEA Grapalat" w:hAnsi="GHEA Grapalat"/>
                <w:sz w:val="24"/>
                <w:szCs w:val="24"/>
              </w:rPr>
              <w:t>3.</w:t>
            </w:r>
            <w:r w:rsidRPr="006C2D0A">
              <w:rPr>
                <w:rFonts w:ascii="GHEA Grapalat" w:hAnsi="GHEA Grapalat"/>
                <w:sz w:val="24"/>
                <w:szCs w:val="24"/>
                <w:lang w:val="hy-AM"/>
              </w:rPr>
              <w:t>Նախագծով հաստատվող Հավելված 2-ի 4-րդ կետի 1-ին ենթակետի համաձայն` դիմումը հաստատվում է, եթե Հիմնադրամի կողմից նախնական համադրված և Ծառայությանը փոխանցած տվյալները և Ծառայության կողմից իրականացված ստուգումները բավարար են դիմումը հաստատելու համար: Սակայն հստակվեցված չեն դիմումի «բավարար» լինելու չափանիշները: Տարընկալումներից խուսափելու նպատակով առաջարկում եմ հղում կատարել այն չափանիշներին, որոնց պետք է բավարարի դիմումը:</w:t>
            </w:r>
          </w:p>
        </w:tc>
        <w:tc>
          <w:tcPr>
            <w:tcW w:w="4506" w:type="dxa"/>
            <w:gridSpan w:val="2"/>
          </w:tcPr>
          <w:p w:rsidR="00440BE9" w:rsidRDefault="00440BE9"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t>Ընդունվել է։</w:t>
            </w:r>
          </w:p>
          <w:p w:rsidR="00440BE9" w:rsidRPr="00440BE9" w:rsidRDefault="00440BE9" w:rsidP="00DF1711">
            <w:pPr>
              <w:rPr>
                <w:rFonts w:ascii="GHEA Grapalat" w:hAnsi="GHEA Grapalat"/>
                <w:color w:val="000000"/>
                <w:sz w:val="24"/>
                <w:szCs w:val="24"/>
                <w:shd w:val="clear" w:color="auto" w:fill="FFFFFF"/>
                <w:lang w:val="hy-AM"/>
              </w:rPr>
            </w:pPr>
            <w:r w:rsidRPr="00440BE9">
              <w:rPr>
                <w:rFonts w:ascii="GHEA Grapalat" w:hAnsi="GHEA Grapalat"/>
                <w:color w:val="000000"/>
                <w:sz w:val="24"/>
                <w:szCs w:val="24"/>
                <w:shd w:val="clear" w:color="auto" w:fill="FFFFFF"/>
                <w:lang w:val="hy-AM"/>
              </w:rPr>
              <w:t>Ենթակետերը հանվել են։</w:t>
            </w:r>
          </w:p>
          <w:p w:rsidR="006C2D0A" w:rsidRPr="00FE6625" w:rsidRDefault="006C2D0A" w:rsidP="00F25AAA">
            <w:pPr>
              <w:ind w:firstLine="166"/>
              <w:jc w:val="center"/>
              <w:rPr>
                <w:rFonts w:ascii="GHEA Grapalat" w:hAnsi="GHEA Grapalat"/>
                <w:b/>
                <w:color w:val="000000"/>
                <w:sz w:val="24"/>
                <w:szCs w:val="24"/>
                <w:shd w:val="clear" w:color="auto" w:fill="FFFFFF"/>
                <w:lang w:val="hy-AM"/>
              </w:rPr>
            </w:pPr>
          </w:p>
        </w:tc>
      </w:tr>
      <w:tr w:rsidR="006C2D0A" w:rsidRPr="009200D3" w:rsidTr="00063E41">
        <w:tc>
          <w:tcPr>
            <w:tcW w:w="9270" w:type="dxa"/>
          </w:tcPr>
          <w:p w:rsidR="006C2D0A" w:rsidRPr="005D125C" w:rsidRDefault="006C2D0A" w:rsidP="00B6385D">
            <w:pPr>
              <w:spacing w:line="360" w:lineRule="auto"/>
              <w:jc w:val="both"/>
              <w:rPr>
                <w:rFonts w:ascii="GHEA Grapalat" w:hAnsi="GHEA Grapalat"/>
                <w:sz w:val="24"/>
                <w:szCs w:val="24"/>
                <w:lang w:val="hy-AM"/>
              </w:rPr>
            </w:pPr>
            <w:r w:rsidRPr="005D125C">
              <w:rPr>
                <w:rFonts w:ascii="GHEA Grapalat" w:hAnsi="GHEA Grapalat"/>
                <w:sz w:val="24"/>
                <w:szCs w:val="24"/>
                <w:lang w:val="hy-AM"/>
              </w:rPr>
              <w:t>4.</w:t>
            </w:r>
            <w:r w:rsidRPr="006C2D0A">
              <w:rPr>
                <w:rFonts w:ascii="GHEA Grapalat" w:hAnsi="GHEA Grapalat"/>
                <w:sz w:val="24"/>
                <w:szCs w:val="24"/>
                <w:lang w:val="hy-AM"/>
              </w:rPr>
              <w:t xml:space="preserve">Նախագծով հաստատվող Հավելված 2-ի 4-րդ կետի 2-րդ ենթակետի համաձայն` հաշվառում է դիմումը, իրականացվում է համադրում և առավելագույնը 7 աշխատանքային օրվա ընթացքում </w:t>
            </w:r>
            <w:r w:rsidRPr="006C2D0A">
              <w:rPr>
                <w:rFonts w:ascii="GHEA Grapalat" w:hAnsi="GHEA Grapalat"/>
                <w:i/>
                <w:sz w:val="24"/>
                <w:szCs w:val="24"/>
                <w:lang w:val="hy-AM"/>
              </w:rPr>
              <w:t xml:space="preserve">հաստատում է կամ մերժում է` </w:t>
            </w:r>
            <w:r w:rsidRPr="006C2D0A">
              <w:rPr>
                <w:rFonts w:ascii="GHEA Grapalat" w:hAnsi="GHEA Grapalat"/>
                <w:sz w:val="24"/>
                <w:szCs w:val="24"/>
                <w:lang w:val="hy-AM"/>
              </w:rPr>
              <w:t xml:space="preserve">եթե շահառուն </w:t>
            </w:r>
            <w:r w:rsidRPr="006C2D0A">
              <w:rPr>
                <w:rFonts w:ascii="GHEA Grapalat" w:hAnsi="GHEA Grapalat"/>
                <w:sz w:val="24"/>
                <w:szCs w:val="24"/>
                <w:lang w:val="hy-AM"/>
              </w:rPr>
              <w:lastRenderedPageBreak/>
              <w:t>ունի կամ կարող է ունենալ հաշմանդամության առաջին կամ երկրորդ խումբ՝ համաձայն Հայաստանի Հանրապետության պաշտպանության նախարարության տրամադրած ցուցակում շահառուի առողջական վիճակի (ախտորոշման) վերաբերյալ առկա տվյալների և հասանելի այլ բժշկական տվյալների: Տվյալ պարագայում հստակ չէ` հաստատում է, թե մերժում է, ուստի առաջարկում եմ հստակեցնել:</w:t>
            </w:r>
          </w:p>
        </w:tc>
        <w:tc>
          <w:tcPr>
            <w:tcW w:w="4506" w:type="dxa"/>
            <w:gridSpan w:val="2"/>
          </w:tcPr>
          <w:p w:rsidR="00440BE9" w:rsidRDefault="00440BE9"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lastRenderedPageBreak/>
              <w:t>Ընդունվել է։</w:t>
            </w:r>
          </w:p>
          <w:p w:rsidR="00440BE9" w:rsidRPr="00440BE9" w:rsidRDefault="00440BE9" w:rsidP="00DF1711">
            <w:pPr>
              <w:rPr>
                <w:rFonts w:ascii="GHEA Grapalat" w:hAnsi="GHEA Grapalat"/>
                <w:color w:val="000000"/>
                <w:sz w:val="24"/>
                <w:szCs w:val="24"/>
                <w:shd w:val="clear" w:color="auto" w:fill="FFFFFF"/>
                <w:lang w:val="hy-AM"/>
              </w:rPr>
            </w:pPr>
            <w:r w:rsidRPr="00440BE9">
              <w:rPr>
                <w:rFonts w:ascii="GHEA Grapalat" w:hAnsi="GHEA Grapalat"/>
                <w:color w:val="000000"/>
                <w:sz w:val="24"/>
                <w:szCs w:val="24"/>
                <w:shd w:val="clear" w:color="auto" w:fill="FFFFFF"/>
                <w:lang w:val="hy-AM"/>
              </w:rPr>
              <w:t>Ենթակետերը հանվել են։</w:t>
            </w:r>
          </w:p>
          <w:p w:rsidR="006C2D0A" w:rsidRPr="00FE6625" w:rsidRDefault="006C2D0A" w:rsidP="00F25AAA">
            <w:pPr>
              <w:ind w:firstLine="166"/>
              <w:jc w:val="center"/>
              <w:rPr>
                <w:rFonts w:ascii="GHEA Grapalat" w:hAnsi="GHEA Grapalat"/>
                <w:b/>
                <w:color w:val="000000"/>
                <w:sz w:val="24"/>
                <w:szCs w:val="24"/>
                <w:shd w:val="clear" w:color="auto" w:fill="FFFFFF"/>
                <w:lang w:val="hy-AM"/>
              </w:rPr>
            </w:pPr>
          </w:p>
        </w:tc>
      </w:tr>
      <w:tr w:rsidR="006C2D0A" w:rsidRPr="009200D3" w:rsidTr="00063E41">
        <w:tc>
          <w:tcPr>
            <w:tcW w:w="9270" w:type="dxa"/>
          </w:tcPr>
          <w:p w:rsidR="006C2D0A" w:rsidRPr="006C2D0A" w:rsidRDefault="006C2D0A" w:rsidP="006C2D0A">
            <w:pPr>
              <w:spacing w:line="360" w:lineRule="auto"/>
              <w:jc w:val="both"/>
              <w:rPr>
                <w:rFonts w:ascii="GHEA Grapalat" w:hAnsi="GHEA Grapalat"/>
                <w:sz w:val="24"/>
                <w:szCs w:val="24"/>
                <w:lang w:val="hy-AM"/>
              </w:rPr>
            </w:pPr>
            <w:r w:rsidRPr="009200D3">
              <w:rPr>
                <w:rFonts w:ascii="GHEA Grapalat" w:hAnsi="GHEA Grapalat"/>
                <w:sz w:val="24"/>
                <w:szCs w:val="24"/>
                <w:lang w:val="hy-AM"/>
              </w:rPr>
              <w:t>5.</w:t>
            </w:r>
            <w:r w:rsidRPr="006C2D0A">
              <w:rPr>
                <w:rFonts w:ascii="GHEA Grapalat" w:hAnsi="GHEA Grapalat"/>
                <w:sz w:val="24"/>
                <w:szCs w:val="24"/>
                <w:lang w:val="hy-AM"/>
              </w:rPr>
              <w:t>Նախագծով հաստատվող Հավելված 2-ի 4-րդ կետի 2-րդ ենթակետում կիրառվում է «հասանելի այլ բժշկական տվյալներ» ձևակերպումը, որի բովանդակությունը ևս բացահայտված չէ:</w:t>
            </w:r>
          </w:p>
          <w:p w:rsidR="006C2D0A" w:rsidRPr="005D125C" w:rsidRDefault="006C2D0A" w:rsidP="005D125C">
            <w:pPr>
              <w:pStyle w:val="ListParagraph"/>
              <w:spacing w:after="0" w:line="360" w:lineRule="auto"/>
              <w:ind w:left="0" w:firstLine="360"/>
              <w:jc w:val="both"/>
              <w:rPr>
                <w:sz w:val="24"/>
                <w:szCs w:val="24"/>
                <w:lang w:val="hy-AM"/>
              </w:rPr>
            </w:pPr>
            <w:r w:rsidRPr="006C2D0A">
              <w:rPr>
                <w:sz w:val="24"/>
                <w:szCs w:val="24"/>
                <w:lang w:val="hy-AM"/>
              </w:rPr>
              <w:t>Նախագծով հաստատվող Հավելված 2-ի 4-րդ կետի 3-րդ ենթակետը սահմանում է, որ իրականացված համադրումների հիման վրա դիմումը մերժվում է, մինչդեռ այդ հարցին անդրադարձ է կատարվում նույն կետի 2-րդ ենթակետում:</w:t>
            </w:r>
          </w:p>
        </w:tc>
        <w:tc>
          <w:tcPr>
            <w:tcW w:w="4506" w:type="dxa"/>
            <w:gridSpan w:val="2"/>
          </w:tcPr>
          <w:p w:rsidR="00440BE9" w:rsidRDefault="00440BE9"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t>Ընդունվել է։</w:t>
            </w:r>
          </w:p>
          <w:p w:rsidR="00440BE9" w:rsidRPr="00440BE9" w:rsidRDefault="00440BE9" w:rsidP="00DF1711">
            <w:pPr>
              <w:rPr>
                <w:rFonts w:ascii="GHEA Grapalat" w:hAnsi="GHEA Grapalat"/>
                <w:color w:val="000000"/>
                <w:sz w:val="24"/>
                <w:szCs w:val="24"/>
                <w:shd w:val="clear" w:color="auto" w:fill="FFFFFF"/>
                <w:lang w:val="hy-AM"/>
              </w:rPr>
            </w:pPr>
            <w:r w:rsidRPr="00440BE9">
              <w:rPr>
                <w:rFonts w:ascii="GHEA Grapalat" w:hAnsi="GHEA Grapalat"/>
                <w:color w:val="000000"/>
                <w:sz w:val="24"/>
                <w:szCs w:val="24"/>
                <w:shd w:val="clear" w:color="auto" w:fill="FFFFFF"/>
                <w:lang w:val="hy-AM"/>
              </w:rPr>
              <w:t>Ենթակետերը հանվել են։</w:t>
            </w:r>
          </w:p>
          <w:p w:rsidR="006C2D0A" w:rsidRPr="00FE6625" w:rsidRDefault="006C2D0A" w:rsidP="00F25AAA">
            <w:pPr>
              <w:ind w:firstLine="166"/>
              <w:jc w:val="center"/>
              <w:rPr>
                <w:rFonts w:ascii="GHEA Grapalat" w:hAnsi="GHEA Grapalat"/>
                <w:b/>
                <w:color w:val="000000"/>
                <w:sz w:val="24"/>
                <w:szCs w:val="24"/>
                <w:shd w:val="clear" w:color="auto" w:fill="FFFFFF"/>
                <w:lang w:val="hy-AM"/>
              </w:rPr>
            </w:pPr>
          </w:p>
        </w:tc>
      </w:tr>
      <w:tr w:rsidR="006C2D0A" w:rsidRPr="001950C1" w:rsidTr="00967A1C">
        <w:trPr>
          <w:trHeight w:val="80"/>
        </w:trPr>
        <w:tc>
          <w:tcPr>
            <w:tcW w:w="9270" w:type="dxa"/>
          </w:tcPr>
          <w:p w:rsidR="006C2D0A" w:rsidRPr="00967A1C" w:rsidRDefault="006C2D0A" w:rsidP="00967A1C">
            <w:pPr>
              <w:spacing w:line="360" w:lineRule="auto"/>
              <w:jc w:val="both"/>
              <w:rPr>
                <w:rFonts w:ascii="GHEA Grapalat" w:hAnsi="GHEA Grapalat"/>
                <w:sz w:val="24"/>
                <w:szCs w:val="24"/>
                <w:lang w:val="hy-AM"/>
              </w:rPr>
            </w:pPr>
            <w:r w:rsidRPr="006C2D0A">
              <w:rPr>
                <w:rFonts w:ascii="GHEA Grapalat" w:hAnsi="GHEA Grapalat"/>
                <w:sz w:val="24"/>
                <w:szCs w:val="24"/>
                <w:lang w:val="hy-AM"/>
              </w:rPr>
              <w:t xml:space="preserve">6.Հայտնում եմ, որ Հավելված 2-ի 4-րդ և 6-րդ կետերի միջև առկա են համընկնումներ, սակայն 6-րդ կետով սահմանվող կարգավորումներն առավել հստակ են:   </w:t>
            </w:r>
          </w:p>
        </w:tc>
        <w:tc>
          <w:tcPr>
            <w:tcW w:w="4506" w:type="dxa"/>
            <w:gridSpan w:val="2"/>
          </w:tcPr>
          <w:p w:rsidR="00967A1C" w:rsidRDefault="00440BE9" w:rsidP="00DF1711">
            <w:pPr>
              <w:rPr>
                <w:rFonts w:ascii="GHEA Grapalat" w:hAnsi="GHEA Grapalat"/>
                <w:b/>
                <w:color w:val="000000"/>
                <w:sz w:val="24"/>
                <w:szCs w:val="24"/>
                <w:shd w:val="clear" w:color="auto" w:fill="FFFFFF"/>
                <w:lang w:val="hy-AM"/>
              </w:rPr>
            </w:pPr>
            <w:r w:rsidRPr="001950C1">
              <w:rPr>
                <w:rFonts w:ascii="GHEA Grapalat" w:hAnsi="GHEA Grapalat"/>
                <w:b/>
                <w:color w:val="000000"/>
                <w:sz w:val="24"/>
                <w:szCs w:val="24"/>
                <w:shd w:val="clear" w:color="auto" w:fill="FFFFFF"/>
                <w:lang w:val="hy-AM"/>
              </w:rPr>
              <w:t>Ընդունվել է։</w:t>
            </w:r>
          </w:p>
          <w:p w:rsidR="00967A1C" w:rsidRDefault="00967A1C" w:rsidP="00440BE9">
            <w:pPr>
              <w:ind w:firstLine="166"/>
              <w:rPr>
                <w:rFonts w:ascii="GHEA Grapalat" w:hAnsi="GHEA Grapalat"/>
                <w:b/>
                <w:color w:val="000000"/>
                <w:sz w:val="24"/>
                <w:szCs w:val="24"/>
                <w:shd w:val="clear" w:color="auto" w:fill="FFFFFF"/>
                <w:lang w:val="hy-AM"/>
              </w:rPr>
            </w:pPr>
          </w:p>
          <w:p w:rsidR="00967A1C" w:rsidRDefault="00967A1C" w:rsidP="00967A1C">
            <w:pPr>
              <w:rPr>
                <w:rFonts w:ascii="GHEA Grapalat" w:hAnsi="GHEA Grapalat"/>
                <w:b/>
                <w:color w:val="000000"/>
                <w:sz w:val="24"/>
                <w:szCs w:val="24"/>
                <w:shd w:val="clear" w:color="auto" w:fill="FFFFFF"/>
                <w:lang w:val="hy-AM"/>
              </w:rPr>
            </w:pPr>
          </w:p>
          <w:p w:rsidR="006C2D0A" w:rsidRPr="00FE6625" w:rsidRDefault="006C2D0A" w:rsidP="00440BE9">
            <w:pPr>
              <w:ind w:firstLine="166"/>
              <w:rPr>
                <w:rFonts w:ascii="GHEA Grapalat" w:hAnsi="GHEA Grapalat"/>
                <w:b/>
                <w:color w:val="000000"/>
                <w:sz w:val="24"/>
                <w:szCs w:val="24"/>
                <w:shd w:val="clear" w:color="auto" w:fill="FFFFFF"/>
                <w:lang w:val="hy-AM"/>
              </w:rPr>
            </w:pPr>
          </w:p>
        </w:tc>
      </w:tr>
      <w:tr w:rsidR="00967A1C" w:rsidRPr="009200D3" w:rsidTr="00063E41">
        <w:tc>
          <w:tcPr>
            <w:tcW w:w="9270" w:type="dxa"/>
          </w:tcPr>
          <w:p w:rsidR="00967A1C" w:rsidRPr="006C2D0A" w:rsidRDefault="00967A1C" w:rsidP="00967A1C">
            <w:pPr>
              <w:spacing w:line="360" w:lineRule="auto"/>
              <w:jc w:val="both"/>
              <w:rPr>
                <w:rFonts w:ascii="GHEA Grapalat" w:hAnsi="GHEA Grapalat"/>
                <w:sz w:val="24"/>
                <w:szCs w:val="24"/>
                <w:lang w:val="hy-AM"/>
              </w:rPr>
            </w:pPr>
            <w:r w:rsidRPr="006C2D0A">
              <w:rPr>
                <w:rFonts w:ascii="GHEA Grapalat" w:hAnsi="GHEA Grapalat"/>
                <w:sz w:val="24"/>
                <w:szCs w:val="24"/>
                <w:lang w:val="hy-AM"/>
              </w:rPr>
              <w:t>7.Հավելված 2-ի 5-րդ կետում կիրառվում է հետևյալ ձևակերպումը` «Եթե դիմումը չի մերժվում, ապա Ծառայությունը հաստատում է...»: Տվյալ պարագայում առաջանում է իմաստաբանական խնդիր, ուստի առաջարկում եմ վերախմբագրել:</w:t>
            </w:r>
          </w:p>
          <w:p w:rsidR="00967A1C" w:rsidRPr="006C2D0A" w:rsidRDefault="00967A1C" w:rsidP="006C2D0A">
            <w:pPr>
              <w:spacing w:line="360" w:lineRule="auto"/>
              <w:jc w:val="both"/>
              <w:rPr>
                <w:rFonts w:ascii="GHEA Grapalat" w:hAnsi="GHEA Grapalat"/>
                <w:sz w:val="24"/>
                <w:szCs w:val="24"/>
                <w:lang w:val="hy-AM"/>
              </w:rPr>
            </w:pPr>
          </w:p>
        </w:tc>
        <w:tc>
          <w:tcPr>
            <w:tcW w:w="4506" w:type="dxa"/>
            <w:gridSpan w:val="2"/>
          </w:tcPr>
          <w:p w:rsidR="00967A1C" w:rsidRPr="009D4217" w:rsidRDefault="00967A1C" w:rsidP="009D4217">
            <w:pPr>
              <w:spacing w:line="360" w:lineRule="auto"/>
              <w:rPr>
                <w:rFonts w:ascii="GHEA Grapalat" w:hAnsi="GHEA Grapalat"/>
                <w:b/>
                <w:color w:val="000000"/>
                <w:sz w:val="24"/>
                <w:szCs w:val="24"/>
                <w:shd w:val="clear" w:color="auto" w:fill="FFFFFF"/>
                <w:lang w:val="hy-AM"/>
              </w:rPr>
            </w:pPr>
            <w:r w:rsidRPr="009D4217">
              <w:rPr>
                <w:rFonts w:ascii="GHEA Grapalat" w:hAnsi="GHEA Grapalat"/>
                <w:b/>
                <w:color w:val="000000"/>
                <w:sz w:val="24"/>
                <w:szCs w:val="24"/>
                <w:shd w:val="clear" w:color="auto" w:fill="FFFFFF"/>
                <w:lang w:val="hy-AM"/>
              </w:rPr>
              <w:t xml:space="preserve">Չի ընդունվել՝ </w:t>
            </w:r>
            <w:r w:rsidRPr="009D4217">
              <w:rPr>
                <w:rFonts w:ascii="GHEA Grapalat" w:hAnsi="GHEA Grapalat"/>
                <w:color w:val="000000"/>
                <w:sz w:val="24"/>
                <w:szCs w:val="24"/>
                <w:shd w:val="clear" w:color="auto" w:fill="FFFFFF"/>
                <w:lang w:val="hy-AM"/>
              </w:rPr>
              <w:t>հաշվի առնելով իրավակիրառ պրակտիկան</w:t>
            </w:r>
            <w:r w:rsidRPr="009D4217">
              <w:rPr>
                <w:rFonts w:ascii="GHEA Grapalat" w:hAnsi="GHEA Grapalat"/>
                <w:b/>
                <w:color w:val="000000"/>
                <w:sz w:val="24"/>
                <w:szCs w:val="24"/>
                <w:shd w:val="clear" w:color="auto" w:fill="FFFFFF"/>
                <w:lang w:val="hy-AM"/>
              </w:rPr>
              <w:t xml:space="preserve">։ </w:t>
            </w:r>
            <w:r w:rsidRPr="009D4217">
              <w:rPr>
                <w:rFonts w:ascii="GHEA Grapalat" w:hAnsi="GHEA Grapalat"/>
                <w:color w:val="000000"/>
                <w:sz w:val="24"/>
                <w:szCs w:val="24"/>
                <w:shd w:val="clear" w:color="auto" w:fill="FFFFFF"/>
                <w:lang w:val="hy-AM"/>
              </w:rPr>
              <w:t>Օրինակ՝ ՀՀ կառավարության 08.02.2021թ</w:t>
            </w:r>
            <w:r w:rsidRPr="009D4217">
              <w:rPr>
                <w:rFonts w:ascii="Cambria Math" w:hAnsi="Cambria Math" w:cs="Cambria Math"/>
                <w:color w:val="000000"/>
                <w:sz w:val="24"/>
                <w:szCs w:val="24"/>
                <w:shd w:val="clear" w:color="auto" w:fill="FFFFFF"/>
                <w:lang w:val="hy-AM"/>
              </w:rPr>
              <w:t>․</w:t>
            </w:r>
            <w:r w:rsidRPr="009D4217">
              <w:rPr>
                <w:rFonts w:ascii="GHEA Grapalat" w:hAnsi="GHEA Grapalat"/>
                <w:color w:val="000000"/>
                <w:sz w:val="24"/>
                <w:szCs w:val="24"/>
                <w:shd w:val="clear" w:color="auto" w:fill="FFFFFF"/>
                <w:lang w:val="hy-AM"/>
              </w:rPr>
              <w:t>N 148-Լ, 22.09.2022թ</w:t>
            </w:r>
            <w:r w:rsidRPr="009D4217">
              <w:rPr>
                <w:rFonts w:ascii="Cambria Math" w:hAnsi="Cambria Math" w:cs="Cambria Math"/>
                <w:color w:val="000000"/>
                <w:sz w:val="24"/>
                <w:szCs w:val="24"/>
                <w:shd w:val="clear" w:color="auto" w:fill="FFFFFF"/>
                <w:lang w:val="hy-AM"/>
              </w:rPr>
              <w:t>․</w:t>
            </w:r>
            <w:r w:rsidRPr="009D4217">
              <w:rPr>
                <w:rFonts w:ascii="GHEA Grapalat" w:hAnsi="GHEA Grapalat"/>
                <w:color w:val="000000"/>
                <w:sz w:val="24"/>
                <w:szCs w:val="24"/>
                <w:shd w:val="clear" w:color="auto" w:fill="FFFFFF"/>
                <w:lang w:val="hy-AM"/>
              </w:rPr>
              <w:t xml:space="preserve">N 1460-Լ որոշումներ։ </w:t>
            </w:r>
          </w:p>
        </w:tc>
      </w:tr>
      <w:tr w:rsidR="006C2D0A" w:rsidRPr="009200D3" w:rsidTr="00063E41">
        <w:tc>
          <w:tcPr>
            <w:tcW w:w="9270" w:type="dxa"/>
          </w:tcPr>
          <w:p w:rsidR="006C2D0A" w:rsidRPr="00622B2D" w:rsidRDefault="006C2D0A" w:rsidP="006C2D0A">
            <w:pPr>
              <w:spacing w:line="360" w:lineRule="auto"/>
              <w:jc w:val="both"/>
              <w:rPr>
                <w:rFonts w:ascii="GHEA Grapalat" w:hAnsi="GHEA Grapalat"/>
                <w:sz w:val="24"/>
                <w:szCs w:val="24"/>
                <w:lang w:val="hy-AM"/>
              </w:rPr>
            </w:pPr>
            <w:r w:rsidRPr="00622B2D">
              <w:rPr>
                <w:rFonts w:ascii="GHEA Grapalat" w:hAnsi="GHEA Grapalat"/>
                <w:sz w:val="24"/>
                <w:szCs w:val="24"/>
                <w:lang w:val="hy-AM"/>
              </w:rPr>
              <w:lastRenderedPageBreak/>
              <w:t xml:space="preserve">8.Հավելված 2-ի 6-րդ կետի 5-րդ ենթակետի համաձայն` Ծառայությունը մերժում է դիմումը, եթե շահառուն ունի կամ </w:t>
            </w:r>
            <w:r w:rsidRPr="00622B2D">
              <w:rPr>
                <w:rFonts w:ascii="GHEA Grapalat" w:hAnsi="GHEA Grapalat"/>
                <w:i/>
                <w:sz w:val="24"/>
                <w:szCs w:val="24"/>
                <w:lang w:val="hy-AM"/>
              </w:rPr>
              <w:t>կարող է ունենալ</w:t>
            </w:r>
            <w:r w:rsidRPr="00622B2D">
              <w:rPr>
                <w:rFonts w:ascii="GHEA Grapalat" w:hAnsi="GHEA Grapalat"/>
                <w:sz w:val="24"/>
                <w:szCs w:val="24"/>
                <w:lang w:val="hy-AM"/>
              </w:rPr>
              <w:t xml:space="preserve"> հաշմանդամության առաջին կամ երկրորդ խումբ՝ համաձայն Հայաստանի Հանրապետության պաշտպանության նախարարության տրամադրած տվյալների հիման վրա Նախարարության կողմից կատարված վերլուծության։</w:t>
            </w:r>
          </w:p>
          <w:p w:rsidR="006C2D0A" w:rsidRPr="00594A6D" w:rsidRDefault="006C2D0A" w:rsidP="00594A6D">
            <w:pPr>
              <w:pStyle w:val="ListParagraph"/>
              <w:spacing w:after="0" w:line="360" w:lineRule="auto"/>
              <w:ind w:left="142" w:firstLine="349"/>
              <w:jc w:val="both"/>
              <w:rPr>
                <w:sz w:val="24"/>
                <w:szCs w:val="24"/>
                <w:lang w:val="hy-AM"/>
              </w:rPr>
            </w:pPr>
            <w:r w:rsidRPr="00622B2D">
              <w:rPr>
                <w:sz w:val="24"/>
                <w:szCs w:val="24"/>
                <w:lang w:val="hy-AM"/>
              </w:rPr>
              <w:t>Հստակ չէ, թե ինչպես է հաստատվելու «կարող է ունենալ»-ու փաստը, եթե հաշմանդամության առկայության կամ բացակայության փաստը հաստատվում է փորձաքննությամբ:</w:t>
            </w:r>
          </w:p>
        </w:tc>
        <w:tc>
          <w:tcPr>
            <w:tcW w:w="4506" w:type="dxa"/>
            <w:gridSpan w:val="2"/>
          </w:tcPr>
          <w:p w:rsidR="006C2D0A" w:rsidRPr="009D4217" w:rsidRDefault="00393A06" w:rsidP="00393A06">
            <w:pPr>
              <w:rPr>
                <w:rFonts w:ascii="GHEA Grapalat" w:hAnsi="GHEA Grapalat"/>
                <w:b/>
                <w:color w:val="000000"/>
                <w:sz w:val="24"/>
                <w:szCs w:val="24"/>
                <w:shd w:val="clear" w:color="auto" w:fill="FFFFFF"/>
                <w:lang w:val="hy-AM"/>
              </w:rPr>
            </w:pPr>
            <w:r w:rsidRPr="009D4217">
              <w:rPr>
                <w:rFonts w:ascii="GHEA Grapalat" w:hAnsi="GHEA Grapalat"/>
                <w:b/>
                <w:color w:val="000000"/>
                <w:sz w:val="24"/>
                <w:szCs w:val="24"/>
                <w:shd w:val="clear" w:color="auto" w:fill="FFFFFF"/>
                <w:lang w:val="hy-AM"/>
              </w:rPr>
              <w:t>Ընդունվել է։</w:t>
            </w:r>
          </w:p>
          <w:p w:rsidR="00393A06" w:rsidRPr="009D4217" w:rsidRDefault="009C3520" w:rsidP="009D4217">
            <w:pPr>
              <w:spacing w:line="360" w:lineRule="auto"/>
              <w:rPr>
                <w:rFonts w:ascii="GHEA Grapalat" w:hAnsi="GHEA Grapalat"/>
                <w:color w:val="000000"/>
                <w:sz w:val="24"/>
                <w:szCs w:val="24"/>
                <w:shd w:val="clear" w:color="auto" w:fill="FFFFFF"/>
                <w:lang w:val="hy-AM"/>
              </w:rPr>
            </w:pPr>
            <w:r w:rsidRPr="009D4217">
              <w:rPr>
                <w:rFonts w:ascii="GHEA Grapalat" w:hAnsi="GHEA Grapalat"/>
                <w:color w:val="000000"/>
                <w:sz w:val="24"/>
                <w:szCs w:val="24"/>
                <w:shd w:val="clear" w:color="auto" w:fill="FFFFFF"/>
                <w:lang w:val="hy-AM"/>
              </w:rPr>
              <w:t xml:space="preserve">Ենթակետը խմբագրվել է։ Հաստատվելու է </w:t>
            </w:r>
            <w:r w:rsidRPr="009D4217">
              <w:rPr>
                <w:rFonts w:ascii="GHEA Grapalat" w:hAnsi="GHEA Grapalat"/>
                <w:color w:val="000000"/>
                <w:sz w:val="24"/>
                <w:szCs w:val="24"/>
                <w:lang w:val="hy-AM"/>
              </w:rPr>
              <w:t>համաձայն ՀՀ պաշտպանության նախարարության տրամադրած ցուցակում շահառուի առողջական վիճակի (ախտորոշման) վերաբերյալ առկա տվյալների։</w:t>
            </w:r>
          </w:p>
        </w:tc>
      </w:tr>
      <w:tr w:rsidR="006C2D0A" w:rsidRPr="009200D3" w:rsidTr="00063E41">
        <w:tc>
          <w:tcPr>
            <w:tcW w:w="9270" w:type="dxa"/>
          </w:tcPr>
          <w:p w:rsidR="006C2D0A" w:rsidRPr="00622B2D" w:rsidRDefault="00622B2D" w:rsidP="00622B2D">
            <w:pPr>
              <w:spacing w:line="360" w:lineRule="auto"/>
              <w:jc w:val="both"/>
              <w:rPr>
                <w:rFonts w:ascii="GHEA Grapalat" w:hAnsi="GHEA Grapalat"/>
                <w:sz w:val="24"/>
                <w:szCs w:val="24"/>
                <w:lang w:val="hy-AM"/>
              </w:rPr>
            </w:pPr>
            <w:r w:rsidRPr="00622B2D">
              <w:rPr>
                <w:rFonts w:ascii="GHEA Grapalat" w:hAnsi="GHEA Grapalat"/>
                <w:sz w:val="24"/>
                <w:szCs w:val="24"/>
                <w:lang w:val="hy-AM"/>
              </w:rPr>
              <w:t>9.</w:t>
            </w:r>
            <w:r w:rsidR="006C2D0A" w:rsidRPr="00622B2D">
              <w:rPr>
                <w:rFonts w:ascii="GHEA Grapalat" w:hAnsi="GHEA Grapalat"/>
                <w:sz w:val="24"/>
                <w:szCs w:val="24"/>
                <w:lang w:val="hy-AM"/>
              </w:rPr>
              <w:t xml:space="preserve">Հավելված 2-ի 10-րդ կետում նշվում է, որ իրականացվում է «ցուցակների մասով համադրում», սակայն հստակ չէ, թե ինչն է համադրվում: </w:t>
            </w:r>
          </w:p>
          <w:p w:rsidR="006C2D0A" w:rsidRPr="00622B2D" w:rsidRDefault="006C2D0A" w:rsidP="006C2D0A">
            <w:pPr>
              <w:pStyle w:val="ListParagraph"/>
              <w:spacing w:after="0" w:line="360" w:lineRule="auto"/>
              <w:ind w:left="0" w:firstLine="360"/>
              <w:jc w:val="both"/>
              <w:rPr>
                <w:sz w:val="24"/>
                <w:szCs w:val="24"/>
                <w:lang w:val="hy-AM"/>
              </w:rPr>
            </w:pPr>
            <w:r w:rsidRPr="00622B2D">
              <w:rPr>
                <w:sz w:val="24"/>
                <w:szCs w:val="24"/>
                <w:lang w:val="hy-AM"/>
              </w:rPr>
              <w:t>Նշված կետում կիրառվում է «պոտենցիալ շահառու» ձևակերպումը, սակայն Նախագծով հաստատված հավելվածների ամբողջ տեքստում կիրառվում է բացառապես «շահառու» եզրույթը` անկախ դիմումը հաստատված լինելու հանգամանքից: Հաշվի առնելով նշվածը` առաջարկում եմ տարանջատել հիշյալ հասկացությունները և կիրառել միասնական ձևակերպում:</w:t>
            </w:r>
          </w:p>
          <w:p w:rsidR="006C2D0A" w:rsidRPr="00622B2D" w:rsidRDefault="006C2D0A" w:rsidP="006C2D0A">
            <w:pPr>
              <w:pStyle w:val="ListParagraph"/>
              <w:spacing w:after="0" w:line="360" w:lineRule="auto"/>
              <w:ind w:left="0" w:firstLine="360"/>
              <w:jc w:val="both"/>
              <w:rPr>
                <w:sz w:val="24"/>
                <w:szCs w:val="24"/>
                <w:lang w:val="hy-AM"/>
              </w:rPr>
            </w:pPr>
            <w:r w:rsidRPr="00622B2D">
              <w:rPr>
                <w:sz w:val="24"/>
                <w:szCs w:val="24"/>
                <w:lang w:val="hy-AM"/>
              </w:rPr>
              <w:t>Բացի այդ, հայտնում եմ, որ «շահառու» եզրույթի բովանդակությանը անդարադարձ է կատարվում Հավելված 1-ին 1-ին և 2-րդ կետերում, ինչպես նաև Հավելված 2-ի 1-ին կետում: Կրկնությունից և տարընթերցումներից խուսափելու նպատակով առաջարկում եմ տվյալ հասկացության բովանդակությանը անդրադառնալ միայն մեկ անգամ և համապարփակ կերպով:</w:t>
            </w:r>
          </w:p>
          <w:p w:rsidR="006C2D0A" w:rsidRPr="005D125C" w:rsidRDefault="006C2D0A" w:rsidP="005D125C">
            <w:pPr>
              <w:pStyle w:val="ListParagraph"/>
              <w:spacing w:after="0" w:line="360" w:lineRule="auto"/>
              <w:ind w:left="0" w:firstLine="360"/>
              <w:jc w:val="both"/>
              <w:rPr>
                <w:sz w:val="24"/>
                <w:szCs w:val="24"/>
                <w:lang w:val="hy-AM"/>
              </w:rPr>
            </w:pPr>
            <w:r w:rsidRPr="00622B2D">
              <w:rPr>
                <w:sz w:val="24"/>
                <w:szCs w:val="24"/>
                <w:lang w:val="hy-AM"/>
              </w:rPr>
              <w:lastRenderedPageBreak/>
              <w:t>Հավելված 2-ի 10-րդ կետում, ի թիվս այլնի, նշվում է, որ թարմացված տվյալներ ստանալու դեպքում փոխանցումն իրականացնում է ստանալուց հետո առավելագույնը 3 աշխատանքային օրվա ընթացքում։ Առաջարկում եմ հստակեցնել, թե ով է իրականացնելու տվյալ գործառույթը:</w:t>
            </w:r>
          </w:p>
        </w:tc>
        <w:tc>
          <w:tcPr>
            <w:tcW w:w="4506" w:type="dxa"/>
            <w:gridSpan w:val="2"/>
          </w:tcPr>
          <w:p w:rsidR="006C2D0A" w:rsidRPr="00D81BA9" w:rsidRDefault="004373B9" w:rsidP="00D81BA9">
            <w:pPr>
              <w:spacing w:line="360" w:lineRule="auto"/>
              <w:rPr>
                <w:rFonts w:ascii="GHEA Grapalat" w:hAnsi="GHEA Grapalat"/>
                <w:b/>
                <w:color w:val="000000"/>
                <w:sz w:val="24"/>
                <w:szCs w:val="24"/>
                <w:shd w:val="clear" w:color="auto" w:fill="FFFFFF"/>
                <w:lang w:val="hy-AM"/>
              </w:rPr>
            </w:pPr>
            <w:r w:rsidRPr="00D81BA9">
              <w:rPr>
                <w:rFonts w:ascii="GHEA Grapalat" w:hAnsi="GHEA Grapalat"/>
                <w:b/>
                <w:color w:val="000000"/>
                <w:sz w:val="24"/>
                <w:szCs w:val="24"/>
                <w:shd w:val="clear" w:color="auto" w:fill="FFFFFF"/>
                <w:lang w:val="hy-AM"/>
              </w:rPr>
              <w:lastRenderedPageBreak/>
              <w:t>Ընդունվել է մասամբ։</w:t>
            </w:r>
          </w:p>
          <w:p w:rsidR="00D81BA9" w:rsidRPr="00D81BA9" w:rsidRDefault="00D81BA9" w:rsidP="00D81BA9">
            <w:pPr>
              <w:spacing w:line="360" w:lineRule="auto"/>
              <w:rPr>
                <w:rFonts w:ascii="GHEA Grapalat" w:hAnsi="GHEA Grapalat"/>
                <w:color w:val="000000"/>
                <w:sz w:val="24"/>
                <w:szCs w:val="24"/>
                <w:lang w:val="hy-AM"/>
              </w:rPr>
            </w:pPr>
            <w:r w:rsidRPr="00D81BA9">
              <w:rPr>
                <w:rFonts w:ascii="GHEA Grapalat" w:hAnsi="GHEA Grapalat"/>
                <w:color w:val="000000"/>
                <w:sz w:val="24"/>
                <w:szCs w:val="24"/>
                <w:lang w:val="hy-AM"/>
              </w:rPr>
              <w:t>Կետից հանվել է «պոտենցիալ» բառը։</w:t>
            </w:r>
          </w:p>
          <w:p w:rsidR="004373B9" w:rsidRPr="00FE6625" w:rsidRDefault="00D81BA9" w:rsidP="00D81BA9">
            <w:pPr>
              <w:spacing w:line="360" w:lineRule="auto"/>
              <w:rPr>
                <w:rFonts w:ascii="GHEA Grapalat" w:hAnsi="GHEA Grapalat"/>
                <w:b/>
                <w:color w:val="000000"/>
                <w:sz w:val="24"/>
                <w:szCs w:val="24"/>
                <w:shd w:val="clear" w:color="auto" w:fill="FFFFFF"/>
                <w:lang w:val="hy-AM"/>
              </w:rPr>
            </w:pPr>
            <w:r w:rsidRPr="00D81BA9">
              <w:rPr>
                <w:rFonts w:ascii="GHEA Grapalat" w:hAnsi="GHEA Grapalat"/>
                <w:color w:val="000000"/>
                <w:sz w:val="24"/>
                <w:szCs w:val="24"/>
                <w:lang w:val="hy-AM"/>
              </w:rPr>
              <w:t>Ինչ վերաբերում է «ՆՈՐՔ» սոցիալական ծառայությունների տեխնոլոգիական և իրազեկման կենտրոն» հիմնադրամի կողմից կատարվող գործողություններին, ապա դրանք սահմանված են 4-րդ, 9-րդ և 10-րդ կետերով։</w:t>
            </w:r>
          </w:p>
        </w:tc>
      </w:tr>
      <w:tr w:rsidR="006C2D0A" w:rsidRPr="00DB6204" w:rsidTr="00063E41">
        <w:tc>
          <w:tcPr>
            <w:tcW w:w="9270" w:type="dxa"/>
          </w:tcPr>
          <w:p w:rsidR="006C2D0A" w:rsidRPr="005D125C" w:rsidRDefault="00622B2D" w:rsidP="00B6385D">
            <w:pPr>
              <w:spacing w:line="360" w:lineRule="auto"/>
              <w:jc w:val="both"/>
              <w:rPr>
                <w:rFonts w:ascii="GHEA Grapalat" w:hAnsi="GHEA Grapalat"/>
                <w:sz w:val="24"/>
                <w:szCs w:val="24"/>
                <w:lang w:val="hy-AM"/>
              </w:rPr>
            </w:pPr>
            <w:r w:rsidRPr="00622B2D">
              <w:rPr>
                <w:rFonts w:ascii="GHEA Grapalat" w:hAnsi="GHEA Grapalat"/>
                <w:sz w:val="24"/>
                <w:szCs w:val="24"/>
                <w:lang w:val="hy-AM"/>
              </w:rPr>
              <w:t>10.Հավելված 2-ի 11-րդ կետի համաձայն` վճարման ցուցակում, ի թիվս այլնի, ներառվում է շահառուին պատկանող բանկային հաշվին կցված վճարային քարտի համարը, միևնույն ժամանակ Հավելված 1-ի 4-րդ  կետում նշվում է, որ սոցիալական աջակցության գումարը տրամադրվում է դրամական օգնության գումարը շահառուի քարտային հաշվին փոխանցելու միջոցով: Տվյալ պարագայում անհրաժեշտություն կառաջանա ներառելու նաև քարտային հաշվի համարը:</w:t>
            </w:r>
          </w:p>
        </w:tc>
        <w:tc>
          <w:tcPr>
            <w:tcW w:w="4506" w:type="dxa"/>
            <w:gridSpan w:val="2"/>
          </w:tcPr>
          <w:p w:rsidR="006C2D0A" w:rsidRPr="00DB6204" w:rsidRDefault="00DB6204" w:rsidP="00DB6204">
            <w:pPr>
              <w:spacing w:line="360" w:lineRule="auto"/>
              <w:rPr>
                <w:rFonts w:ascii="GHEA Grapalat" w:hAnsi="GHEA Grapalat"/>
                <w:b/>
                <w:color w:val="000000"/>
                <w:sz w:val="24"/>
                <w:szCs w:val="24"/>
                <w:shd w:val="clear" w:color="auto" w:fill="FFFFFF"/>
                <w:lang w:val="hy-AM"/>
              </w:rPr>
            </w:pPr>
            <w:r w:rsidRPr="00DB6204">
              <w:rPr>
                <w:rFonts w:ascii="GHEA Grapalat" w:hAnsi="GHEA Grapalat"/>
                <w:b/>
                <w:color w:val="000000"/>
                <w:sz w:val="24"/>
                <w:szCs w:val="24"/>
                <w:shd w:val="clear" w:color="auto" w:fill="FFFFFF"/>
                <w:lang w:val="hy-AM"/>
              </w:rPr>
              <w:t>Չի ընդունվել։</w:t>
            </w:r>
          </w:p>
          <w:p w:rsidR="00DB6204" w:rsidRPr="00DB6204" w:rsidRDefault="00DB6204" w:rsidP="00DB6204">
            <w:pPr>
              <w:spacing w:line="360" w:lineRule="auto"/>
              <w:rPr>
                <w:rFonts w:ascii="GHEA Grapalat" w:hAnsi="GHEA Grapalat"/>
                <w:color w:val="000000"/>
                <w:sz w:val="24"/>
                <w:szCs w:val="24"/>
                <w:shd w:val="clear" w:color="auto" w:fill="FFFFFF"/>
                <w:lang w:val="hy-AM"/>
              </w:rPr>
            </w:pPr>
            <w:r w:rsidRPr="00DB6204">
              <w:rPr>
                <w:rFonts w:ascii="GHEA Grapalat" w:hAnsi="GHEA Grapalat"/>
                <w:color w:val="000000"/>
                <w:sz w:val="24"/>
                <w:szCs w:val="24"/>
                <w:shd w:val="clear" w:color="auto" w:fill="FFFFFF"/>
                <w:lang w:val="hy-AM"/>
              </w:rPr>
              <w:t>Ընդունված պրակտիկա է, որը քննարկվել է բանկային ոլորտի մասնագետների հետ։ Օրինակ՝ ՀՀ կառավարության 08.02.2021թ</w:t>
            </w:r>
            <w:r w:rsidRPr="00DB6204">
              <w:rPr>
                <w:rFonts w:ascii="Cambria Math" w:hAnsi="Cambria Math" w:cs="Cambria Math"/>
                <w:color w:val="000000"/>
                <w:sz w:val="24"/>
                <w:szCs w:val="24"/>
                <w:shd w:val="clear" w:color="auto" w:fill="FFFFFF"/>
                <w:lang w:val="hy-AM"/>
              </w:rPr>
              <w:t>․</w:t>
            </w:r>
            <w:r w:rsidRPr="00DB6204">
              <w:rPr>
                <w:rFonts w:ascii="GHEA Grapalat" w:hAnsi="GHEA Grapalat"/>
                <w:color w:val="000000"/>
                <w:sz w:val="24"/>
                <w:szCs w:val="24"/>
                <w:shd w:val="clear" w:color="auto" w:fill="FFFFFF"/>
                <w:lang w:val="hy-AM"/>
              </w:rPr>
              <w:t>N 148-Լ որոշում։</w:t>
            </w:r>
          </w:p>
        </w:tc>
      </w:tr>
      <w:tr w:rsidR="006C2D0A" w:rsidRPr="009200D3" w:rsidTr="00063E41">
        <w:tc>
          <w:tcPr>
            <w:tcW w:w="9270" w:type="dxa"/>
          </w:tcPr>
          <w:p w:rsidR="00622B2D" w:rsidRPr="00622B2D" w:rsidRDefault="00622B2D" w:rsidP="00622B2D">
            <w:pPr>
              <w:spacing w:line="360" w:lineRule="auto"/>
              <w:jc w:val="both"/>
              <w:rPr>
                <w:rFonts w:ascii="GHEA Grapalat" w:hAnsi="GHEA Grapalat"/>
                <w:sz w:val="24"/>
                <w:szCs w:val="24"/>
                <w:lang w:val="hy-AM"/>
              </w:rPr>
            </w:pPr>
            <w:r w:rsidRPr="00622B2D">
              <w:rPr>
                <w:rFonts w:ascii="GHEA Grapalat" w:hAnsi="GHEA Grapalat"/>
                <w:sz w:val="24"/>
                <w:szCs w:val="24"/>
                <w:lang w:val="hy-AM"/>
              </w:rPr>
              <w:t>11.Հայտնում եմ նաև, որ Հավելված 2-ի 13-րդ կետի 1-ին նախադասությունն համընկում է Հավելված 1-ի 3-րդ և 4-րդ կետերի հետ: Կրկնությունից խուսափելու նպատակով առաջարկում եմ անդրադառնալ մեկ անգամ` համապարփակ կերպով:</w:t>
            </w:r>
          </w:p>
          <w:p w:rsidR="006C2D0A" w:rsidRPr="005D125C" w:rsidRDefault="00622B2D" w:rsidP="00B6385D">
            <w:pPr>
              <w:spacing w:line="360" w:lineRule="auto"/>
              <w:jc w:val="both"/>
              <w:rPr>
                <w:rFonts w:ascii="GHEA Grapalat" w:hAnsi="GHEA Grapalat"/>
                <w:sz w:val="24"/>
                <w:szCs w:val="24"/>
                <w:lang w:val="hy-AM"/>
              </w:rPr>
            </w:pPr>
            <w:r w:rsidRPr="00622B2D">
              <w:rPr>
                <w:rFonts w:ascii="GHEA Grapalat" w:hAnsi="GHEA Grapalat"/>
                <w:sz w:val="24"/>
                <w:szCs w:val="24"/>
                <w:lang w:val="hy-AM"/>
              </w:rPr>
              <w:t>12.Նախագծով հաստատվող հավելվածներում որոշակի գործողությունների կատարումը պայմանավորվում է որոշման ընդունմամբ/հաստատմամբ: Հայտնում եմ, որ մինչ օրինական ուժի մեջ մտնելը որոշումը չի կարող առաջացնել որևէ իրավական հետևանք, ուստի առաջարկում եմ քննարկվող դեպքերում «ընդունել», «հաստատել» ձևակերպումները փոխարինել «ուժի մեջ մտնել» ձևակերպմամբ` համապատասխան հոլովաձևերով:</w:t>
            </w:r>
          </w:p>
        </w:tc>
        <w:tc>
          <w:tcPr>
            <w:tcW w:w="4506" w:type="dxa"/>
            <w:gridSpan w:val="2"/>
          </w:tcPr>
          <w:p w:rsidR="006C2D0A" w:rsidRDefault="00DB6204" w:rsidP="00DB6204">
            <w:pPr>
              <w:spacing w:line="360"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DB6204" w:rsidRDefault="00DB6204" w:rsidP="00DB6204">
            <w:pPr>
              <w:spacing w:line="360" w:lineRule="auto"/>
              <w:rPr>
                <w:rFonts w:ascii="GHEA Grapalat" w:hAnsi="GHEA Grapalat"/>
                <w:sz w:val="24"/>
                <w:szCs w:val="24"/>
                <w:lang w:val="hy-AM"/>
              </w:rPr>
            </w:pPr>
            <w:r w:rsidRPr="00622B2D">
              <w:rPr>
                <w:rFonts w:ascii="GHEA Grapalat" w:hAnsi="GHEA Grapalat"/>
                <w:sz w:val="24"/>
                <w:szCs w:val="24"/>
                <w:lang w:val="hy-AM"/>
              </w:rPr>
              <w:t>Հավելված 1-ի 3-րդ</w:t>
            </w:r>
            <w:r>
              <w:rPr>
                <w:rFonts w:ascii="GHEA Grapalat" w:hAnsi="GHEA Grapalat"/>
                <w:sz w:val="24"/>
                <w:szCs w:val="24"/>
                <w:lang w:val="hy-AM"/>
              </w:rPr>
              <w:t xml:space="preserve"> կետի հետ կրկնություններ չկան։</w:t>
            </w:r>
          </w:p>
          <w:p w:rsidR="00DB6204" w:rsidRPr="00FE6625" w:rsidRDefault="00DB6204" w:rsidP="00DB6204">
            <w:pPr>
              <w:spacing w:line="360" w:lineRule="auto"/>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Ինչ վերաբերում է </w:t>
            </w:r>
            <w:r w:rsidRPr="00622B2D">
              <w:rPr>
                <w:rFonts w:ascii="GHEA Grapalat" w:hAnsi="GHEA Grapalat"/>
                <w:sz w:val="24"/>
                <w:szCs w:val="24"/>
                <w:lang w:val="hy-AM"/>
              </w:rPr>
              <w:t>Հավելված 1-ի</w:t>
            </w:r>
            <w:r>
              <w:rPr>
                <w:rFonts w:ascii="GHEA Grapalat" w:hAnsi="GHEA Grapalat"/>
                <w:sz w:val="24"/>
                <w:szCs w:val="24"/>
                <w:lang w:val="hy-AM"/>
              </w:rPr>
              <w:t xml:space="preserve"> 4</w:t>
            </w:r>
            <w:r w:rsidRPr="00622B2D">
              <w:rPr>
                <w:rFonts w:ascii="GHEA Grapalat" w:hAnsi="GHEA Grapalat"/>
                <w:sz w:val="24"/>
                <w:szCs w:val="24"/>
                <w:lang w:val="hy-AM"/>
              </w:rPr>
              <w:t>-րդ</w:t>
            </w:r>
            <w:r>
              <w:rPr>
                <w:rFonts w:ascii="GHEA Grapalat" w:hAnsi="GHEA Grapalat"/>
                <w:sz w:val="24"/>
                <w:szCs w:val="24"/>
                <w:lang w:val="hy-AM"/>
              </w:rPr>
              <w:t xml:space="preserve"> կետին, ապա </w:t>
            </w:r>
            <w:r w:rsidRPr="00622B2D">
              <w:rPr>
                <w:rFonts w:ascii="GHEA Grapalat" w:hAnsi="GHEA Grapalat"/>
                <w:sz w:val="24"/>
                <w:szCs w:val="24"/>
                <w:lang w:val="hy-AM"/>
              </w:rPr>
              <w:t xml:space="preserve">Հավելված 2-ի 13-րդ </w:t>
            </w:r>
            <w:r>
              <w:rPr>
                <w:rFonts w:ascii="GHEA Grapalat" w:hAnsi="GHEA Grapalat"/>
                <w:sz w:val="24"/>
                <w:szCs w:val="24"/>
                <w:lang w:val="hy-AM"/>
              </w:rPr>
              <w:t xml:space="preserve">կետով սահմանվում է նաև վճարող մարմինը՝ շահառուի բանկը։ </w:t>
            </w:r>
          </w:p>
        </w:tc>
      </w:tr>
      <w:tr w:rsidR="006C2D0A" w:rsidRPr="001950C1" w:rsidTr="00063E41">
        <w:tc>
          <w:tcPr>
            <w:tcW w:w="9270" w:type="dxa"/>
          </w:tcPr>
          <w:p w:rsidR="006C2D0A" w:rsidRPr="005D125C" w:rsidRDefault="00622B2D" w:rsidP="00B6385D">
            <w:pPr>
              <w:spacing w:line="360" w:lineRule="auto"/>
              <w:jc w:val="both"/>
              <w:rPr>
                <w:rFonts w:ascii="GHEA Grapalat" w:hAnsi="GHEA Grapalat"/>
                <w:sz w:val="24"/>
                <w:szCs w:val="24"/>
                <w:lang w:val="hy-AM"/>
              </w:rPr>
            </w:pPr>
            <w:r w:rsidRPr="00622B2D">
              <w:rPr>
                <w:rFonts w:ascii="GHEA Grapalat" w:hAnsi="GHEA Grapalat"/>
                <w:sz w:val="24"/>
                <w:szCs w:val="24"/>
                <w:lang w:val="hy-AM"/>
              </w:rPr>
              <w:lastRenderedPageBreak/>
              <w:t>13.Առաջարկում եմ նաև Նախագծի հիմնավորման մեջ</w:t>
            </w:r>
            <w:r w:rsidRPr="00622B2D">
              <w:rPr>
                <w:rFonts w:ascii="Calibri" w:hAnsi="Calibri" w:cs="Calibri"/>
                <w:sz w:val="24"/>
                <w:szCs w:val="24"/>
                <w:lang w:val="hy-AM"/>
              </w:rPr>
              <w:t> </w:t>
            </w:r>
            <w:r w:rsidRPr="00622B2D">
              <w:rPr>
                <w:rFonts w:ascii="GHEA Grapalat" w:hAnsi="GHEA Grapalat" w:cs="Calibri"/>
                <w:sz w:val="24"/>
                <w:szCs w:val="24"/>
                <w:lang w:val="hy-AM"/>
              </w:rPr>
              <w:t xml:space="preserve"> </w:t>
            </w:r>
            <w:r w:rsidRPr="00622B2D">
              <w:rPr>
                <w:rFonts w:ascii="GHEA Grapalat" w:hAnsi="GHEA Grapalat"/>
                <w:sz w:val="24"/>
                <w:szCs w:val="24"/>
                <w:lang w:val="hy-AM"/>
              </w:rPr>
              <w:t>«վիրավորում (վնասվածք) կամ հոգեկան առողջության խնդիր ձեռք բերած» բառերը փոխարինել «վիրավորում (վնասվածք) ստացած կամ հոգեկան առողջության խնդիր ձեռք բերած» բառերով</w:t>
            </w:r>
            <w:r w:rsidRPr="00622B2D">
              <w:rPr>
                <w:rFonts w:ascii="GHEA Grapalat" w:hAnsi="GHEA Grapalat" w:cs="Calibri"/>
                <w:sz w:val="24"/>
                <w:szCs w:val="24"/>
                <w:lang w:val="hy-AM"/>
              </w:rPr>
              <w:t>:</w:t>
            </w:r>
          </w:p>
        </w:tc>
        <w:tc>
          <w:tcPr>
            <w:tcW w:w="4506" w:type="dxa"/>
            <w:gridSpan w:val="2"/>
          </w:tcPr>
          <w:p w:rsidR="006C2D0A" w:rsidRPr="00FE6625" w:rsidRDefault="00244212" w:rsidP="00244212">
            <w:pP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01040" w:rsidRPr="00FE6625" w:rsidTr="00063E41">
        <w:tc>
          <w:tcPr>
            <w:tcW w:w="11610" w:type="dxa"/>
            <w:gridSpan w:val="2"/>
            <w:vMerge w:val="restart"/>
            <w:shd w:val="clear" w:color="auto" w:fill="D9D9D9" w:themeFill="background1" w:themeFillShade="D9"/>
          </w:tcPr>
          <w:p w:rsidR="00E17B46" w:rsidRPr="003A6A52" w:rsidRDefault="00E17B46" w:rsidP="00501040">
            <w:pPr>
              <w:jc w:val="center"/>
              <w:rPr>
                <w:rFonts w:ascii="GHEA Grapalat" w:hAnsi="GHEA Grapalat"/>
                <w:b/>
                <w:color w:val="000000"/>
                <w:sz w:val="24"/>
                <w:szCs w:val="24"/>
                <w:highlight w:val="lightGray"/>
                <w:shd w:val="clear" w:color="auto" w:fill="FFFFFF"/>
                <w:lang w:val="hy-AM"/>
              </w:rPr>
            </w:pPr>
          </w:p>
          <w:p w:rsidR="005F462D" w:rsidRPr="003A6A52" w:rsidRDefault="006A425F" w:rsidP="005F462D">
            <w:pPr>
              <w:jc w:val="center"/>
              <w:rPr>
                <w:rFonts w:ascii="GHEA Grapalat" w:hAnsi="GHEA Grapalat"/>
                <w:b/>
                <w:color w:val="000000"/>
                <w:sz w:val="24"/>
                <w:szCs w:val="24"/>
                <w:highlight w:val="lightGray"/>
                <w:shd w:val="clear" w:color="auto" w:fill="FFFFFF"/>
                <w:lang w:val="hy-AM"/>
              </w:rPr>
            </w:pPr>
            <w:r w:rsidRPr="003A6A52">
              <w:rPr>
                <w:rFonts w:ascii="GHEA Grapalat" w:hAnsi="GHEA Grapalat"/>
                <w:b/>
                <w:color w:val="000000"/>
                <w:sz w:val="24"/>
                <w:szCs w:val="24"/>
                <w:highlight w:val="lightGray"/>
                <w:shd w:val="clear" w:color="auto" w:fill="FFFFFF"/>
                <w:lang w:val="hy-AM"/>
              </w:rPr>
              <w:tab/>
            </w:r>
            <w:r w:rsidRPr="003A6A52">
              <w:rPr>
                <w:rFonts w:ascii="GHEA Grapalat" w:hAnsi="GHEA Grapalat"/>
                <w:b/>
                <w:color w:val="000000"/>
                <w:sz w:val="24"/>
                <w:szCs w:val="24"/>
                <w:highlight w:val="lightGray"/>
                <w:shd w:val="clear" w:color="auto" w:fill="FFFFFF"/>
                <w:lang w:val="hy-AM"/>
              </w:rPr>
              <w:tab/>
            </w:r>
            <w:r w:rsidR="00501040" w:rsidRPr="003A6A52">
              <w:rPr>
                <w:rFonts w:ascii="GHEA Grapalat" w:hAnsi="GHEA Grapalat"/>
                <w:b/>
                <w:color w:val="000000"/>
                <w:sz w:val="24"/>
                <w:szCs w:val="24"/>
                <w:highlight w:val="lightGray"/>
                <w:shd w:val="clear" w:color="auto" w:fill="FFFFFF"/>
                <w:lang w:val="hy-AM"/>
              </w:rPr>
              <w:t xml:space="preserve">2. </w:t>
            </w:r>
            <w:r w:rsidR="005F462D" w:rsidRPr="003A6A52">
              <w:rPr>
                <w:rFonts w:ascii="GHEA Grapalat" w:hAnsi="GHEA Grapalat"/>
                <w:b/>
                <w:color w:val="000000"/>
                <w:sz w:val="24"/>
                <w:szCs w:val="24"/>
                <w:highlight w:val="lightGray"/>
                <w:shd w:val="clear" w:color="auto" w:fill="FFFFFF"/>
                <w:lang w:val="hy-AM"/>
              </w:rPr>
              <w:t xml:space="preserve">ՀՀ </w:t>
            </w:r>
            <w:proofErr w:type="spellStart"/>
            <w:r w:rsidR="00E05044" w:rsidRPr="003A6A52">
              <w:rPr>
                <w:rFonts w:ascii="GHEA Grapalat" w:hAnsi="GHEA Grapalat"/>
                <w:b/>
                <w:color w:val="000000"/>
                <w:sz w:val="24"/>
                <w:szCs w:val="24"/>
                <w:highlight w:val="lightGray"/>
                <w:shd w:val="clear" w:color="auto" w:fill="FFFFFF"/>
              </w:rPr>
              <w:t>պաշտպանության</w:t>
            </w:r>
            <w:proofErr w:type="spellEnd"/>
            <w:r w:rsidR="005F462D" w:rsidRPr="003A6A52">
              <w:rPr>
                <w:rFonts w:ascii="GHEA Grapalat" w:hAnsi="GHEA Grapalat"/>
                <w:b/>
                <w:color w:val="000000"/>
                <w:sz w:val="24"/>
                <w:szCs w:val="24"/>
                <w:highlight w:val="lightGray"/>
                <w:shd w:val="clear" w:color="auto" w:fill="FFFFFF"/>
                <w:lang w:val="hy-AM"/>
              </w:rPr>
              <w:t xml:space="preserve"> նախարարություն</w:t>
            </w:r>
          </w:p>
          <w:p w:rsidR="00501040" w:rsidRPr="003A6A52" w:rsidRDefault="00501040" w:rsidP="00CE44C6">
            <w:pPr>
              <w:tabs>
                <w:tab w:val="left" w:pos="3695"/>
                <w:tab w:val="center" w:pos="6057"/>
              </w:tabs>
              <w:rPr>
                <w:rFonts w:ascii="GHEA Grapalat" w:hAnsi="GHEA Grapalat"/>
                <w:color w:val="000000"/>
                <w:sz w:val="24"/>
                <w:szCs w:val="24"/>
                <w:highlight w:val="lightGray"/>
                <w:shd w:val="clear" w:color="auto" w:fill="FFFFFF"/>
                <w:lang w:val="hy-AM"/>
              </w:rPr>
            </w:pPr>
          </w:p>
        </w:tc>
        <w:tc>
          <w:tcPr>
            <w:tcW w:w="2166" w:type="dxa"/>
            <w:shd w:val="clear" w:color="auto" w:fill="D9D9D9" w:themeFill="background1" w:themeFillShade="D9"/>
          </w:tcPr>
          <w:p w:rsidR="00501040" w:rsidRPr="003A6A52" w:rsidRDefault="0050102D" w:rsidP="00501040">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28</w:t>
            </w:r>
            <w:r w:rsidR="003A6A52" w:rsidRPr="003A6A52">
              <w:rPr>
                <w:rFonts w:ascii="GHEA Grapalat" w:hAnsi="GHEA Grapalat"/>
                <w:color w:val="000000"/>
                <w:sz w:val="24"/>
                <w:szCs w:val="24"/>
                <w:highlight w:val="lightGray"/>
                <w:shd w:val="clear" w:color="auto" w:fill="FFFFFF"/>
                <w:lang w:val="hy-AM"/>
              </w:rPr>
              <w:t>.09</w:t>
            </w:r>
            <w:r w:rsidR="00E05044" w:rsidRPr="003A6A52">
              <w:rPr>
                <w:rFonts w:ascii="GHEA Grapalat" w:hAnsi="GHEA Grapalat"/>
                <w:color w:val="000000"/>
                <w:sz w:val="24"/>
                <w:szCs w:val="24"/>
                <w:highlight w:val="lightGray"/>
                <w:shd w:val="clear" w:color="auto" w:fill="FFFFFF"/>
                <w:lang w:val="hy-AM"/>
              </w:rPr>
              <w:t>.2022</w:t>
            </w:r>
            <w:r w:rsidR="00501040" w:rsidRPr="003A6A52">
              <w:rPr>
                <w:rFonts w:ascii="GHEA Grapalat" w:hAnsi="GHEA Grapalat"/>
                <w:color w:val="000000"/>
                <w:sz w:val="24"/>
                <w:szCs w:val="24"/>
                <w:highlight w:val="lightGray"/>
                <w:shd w:val="clear" w:color="auto" w:fill="FFFFFF"/>
                <w:lang w:val="hy-AM"/>
              </w:rPr>
              <w:t>թ.</w:t>
            </w:r>
          </w:p>
        </w:tc>
      </w:tr>
      <w:tr w:rsidR="00501040" w:rsidRPr="00FE6625" w:rsidTr="00063E41">
        <w:tc>
          <w:tcPr>
            <w:tcW w:w="11610" w:type="dxa"/>
            <w:gridSpan w:val="2"/>
            <w:vMerge/>
            <w:shd w:val="clear" w:color="auto" w:fill="D9D9D9" w:themeFill="background1" w:themeFillShade="D9"/>
          </w:tcPr>
          <w:p w:rsidR="00501040" w:rsidRPr="003A6A52" w:rsidRDefault="00501040" w:rsidP="00501040">
            <w:pPr>
              <w:jc w:val="center"/>
              <w:rPr>
                <w:rFonts w:ascii="GHEA Grapalat" w:hAnsi="GHEA Grapalat"/>
                <w:b/>
                <w:color w:val="000000"/>
                <w:sz w:val="24"/>
                <w:szCs w:val="24"/>
                <w:highlight w:val="lightGray"/>
                <w:shd w:val="clear" w:color="auto" w:fill="FFFFFF"/>
                <w:lang w:val="hy-AM"/>
              </w:rPr>
            </w:pPr>
          </w:p>
        </w:tc>
        <w:tc>
          <w:tcPr>
            <w:tcW w:w="2166" w:type="dxa"/>
            <w:shd w:val="clear" w:color="auto" w:fill="D9D9D9" w:themeFill="background1" w:themeFillShade="D9"/>
          </w:tcPr>
          <w:p w:rsidR="00501040" w:rsidRPr="0050102D" w:rsidRDefault="00501040" w:rsidP="00E05044">
            <w:pPr>
              <w:jc w:val="center"/>
              <w:rPr>
                <w:rFonts w:ascii="GHEA Grapalat" w:hAnsi="GHEA Grapalat"/>
                <w:color w:val="000000"/>
                <w:sz w:val="24"/>
                <w:szCs w:val="24"/>
                <w:highlight w:val="lightGray"/>
                <w:shd w:val="clear" w:color="auto" w:fill="FFFFFF"/>
                <w:lang w:val="hy-AM"/>
              </w:rPr>
            </w:pPr>
            <w:r w:rsidRPr="0050102D">
              <w:rPr>
                <w:rFonts w:ascii="GHEA Grapalat" w:hAnsi="GHEA Grapalat"/>
                <w:color w:val="000000"/>
                <w:sz w:val="24"/>
                <w:szCs w:val="24"/>
                <w:highlight w:val="lightGray"/>
                <w:shd w:val="clear" w:color="auto" w:fill="FFFFFF"/>
              </w:rPr>
              <w:t xml:space="preserve">N </w:t>
            </w:r>
            <w:r w:rsidR="0050102D" w:rsidRPr="0050102D">
              <w:rPr>
                <w:rFonts w:ascii="GHEA Grapalat" w:hAnsi="GHEA Grapalat"/>
                <w:color w:val="000000"/>
                <w:sz w:val="24"/>
                <w:szCs w:val="24"/>
                <w:highlight w:val="lightGray"/>
                <w:shd w:val="clear" w:color="auto" w:fill="FFFFFF"/>
              </w:rPr>
              <w:t>ՊՆ/510/4609-2022</w:t>
            </w:r>
          </w:p>
        </w:tc>
      </w:tr>
      <w:tr w:rsidR="006A425F" w:rsidRPr="009200D3" w:rsidTr="00063E41">
        <w:tc>
          <w:tcPr>
            <w:tcW w:w="9270" w:type="dxa"/>
          </w:tcPr>
          <w:p w:rsidR="006A425F" w:rsidRPr="005D125C" w:rsidRDefault="00622B2D" w:rsidP="005D125C">
            <w:pPr>
              <w:spacing w:before="60" w:after="60" w:line="360" w:lineRule="auto"/>
              <w:ind w:firstLine="709"/>
              <w:jc w:val="both"/>
              <w:rPr>
                <w:rFonts w:ascii="GHEA Grapalat" w:hAnsi="GHEA Grapalat"/>
                <w:lang w:val="hy-AM"/>
              </w:rPr>
            </w:pPr>
            <w:r>
              <w:rPr>
                <w:rFonts w:ascii="GHEA Grapalat" w:hAnsi="GHEA Grapalat"/>
                <w:sz w:val="24"/>
                <w:szCs w:val="24"/>
                <w:lang w:val="hy-AM"/>
              </w:rPr>
              <w:t xml:space="preserve">2022թ. սեպտեմբերի 26-ի Ձեր N ՄՆ/ԱՀ-1-2/24371-2022 գրությամբ ներկայացված «2022 թվականի սեպտեմբերի 13-ից Հայաստանի Հանրապետության 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 ՀՀ կառավարության որոշման նախագծի ուսումնասիրության արդյունքներով առաջարկում ենք նախագծի հավելված 2-ի 16-րդ կետում «երեխային» բառից հետո լրացնել «և ծնողին» բառերը: </w:t>
            </w:r>
          </w:p>
        </w:tc>
        <w:tc>
          <w:tcPr>
            <w:tcW w:w="4506" w:type="dxa"/>
            <w:gridSpan w:val="2"/>
          </w:tcPr>
          <w:p w:rsidR="00DA48C8" w:rsidRPr="00D81BA9" w:rsidRDefault="00DA48C8" w:rsidP="005D125C">
            <w:pPr>
              <w:spacing w:line="360" w:lineRule="auto"/>
              <w:rPr>
                <w:rFonts w:ascii="GHEA Grapalat" w:hAnsi="GHEA Grapalat"/>
                <w:b/>
                <w:color w:val="000000"/>
                <w:sz w:val="24"/>
                <w:szCs w:val="24"/>
                <w:shd w:val="clear" w:color="auto" w:fill="FFFFFF"/>
                <w:lang w:val="hy-AM"/>
              </w:rPr>
            </w:pPr>
            <w:r w:rsidRPr="00D81BA9">
              <w:rPr>
                <w:rFonts w:ascii="GHEA Grapalat" w:hAnsi="GHEA Grapalat"/>
                <w:b/>
                <w:color w:val="000000"/>
                <w:sz w:val="24"/>
                <w:szCs w:val="24"/>
                <w:shd w:val="clear" w:color="auto" w:fill="FFFFFF"/>
                <w:lang w:val="hy-AM"/>
              </w:rPr>
              <w:t>Ընդունվել է մասամբ։</w:t>
            </w:r>
          </w:p>
          <w:p w:rsidR="006A425F" w:rsidRPr="00FE6625" w:rsidRDefault="00DA48C8" w:rsidP="005D125C">
            <w:pPr>
              <w:spacing w:line="360" w:lineRule="auto"/>
              <w:rPr>
                <w:rFonts w:ascii="GHEA Grapalat" w:hAnsi="GHEA Grapalat"/>
                <w:sz w:val="24"/>
                <w:szCs w:val="24"/>
                <w:lang w:val="hy-AM"/>
              </w:rPr>
            </w:pPr>
            <w:r>
              <w:rPr>
                <w:rFonts w:ascii="GHEA Grapalat" w:hAnsi="GHEA Grapalat"/>
                <w:sz w:val="24"/>
                <w:szCs w:val="24"/>
                <w:lang w:val="hy-AM"/>
              </w:rPr>
              <w:t>Ավելացվել են «, որի բացակայության դեպքում՝ ծնողին» բառերը։</w:t>
            </w:r>
          </w:p>
        </w:tc>
      </w:tr>
      <w:tr w:rsidR="009E5454" w:rsidRPr="007E16FB" w:rsidTr="00063E41">
        <w:tc>
          <w:tcPr>
            <w:tcW w:w="11610" w:type="dxa"/>
            <w:gridSpan w:val="2"/>
            <w:vMerge w:val="restart"/>
            <w:shd w:val="clear" w:color="auto" w:fill="D9D9D9" w:themeFill="background1" w:themeFillShade="D9"/>
          </w:tcPr>
          <w:p w:rsidR="009E5454" w:rsidRPr="00FE6625" w:rsidRDefault="009E5454" w:rsidP="00435E8A">
            <w:pPr>
              <w:jc w:val="center"/>
              <w:rPr>
                <w:rFonts w:ascii="GHEA Grapalat" w:hAnsi="GHEA Grapalat"/>
                <w:b/>
                <w:color w:val="000000"/>
                <w:sz w:val="24"/>
                <w:szCs w:val="24"/>
                <w:highlight w:val="lightGray"/>
                <w:shd w:val="clear" w:color="auto" w:fill="FFFFFF"/>
                <w:lang w:val="hy-AM"/>
              </w:rPr>
            </w:pPr>
          </w:p>
          <w:p w:rsidR="00365309" w:rsidRPr="00FE6625" w:rsidRDefault="009E5454" w:rsidP="00365309">
            <w:pPr>
              <w:jc w:val="center"/>
              <w:rPr>
                <w:rFonts w:ascii="GHEA Grapalat" w:hAnsi="GHEA Grapalat"/>
                <w:b/>
                <w:color w:val="000000"/>
                <w:sz w:val="24"/>
                <w:szCs w:val="24"/>
                <w:highlight w:val="lightGray"/>
                <w:shd w:val="clear" w:color="auto" w:fill="FFFFFF"/>
                <w:lang w:val="hy-AM"/>
              </w:rPr>
            </w:pPr>
            <w:r w:rsidRPr="00FE6625">
              <w:rPr>
                <w:rFonts w:ascii="GHEA Grapalat" w:hAnsi="GHEA Grapalat"/>
                <w:b/>
                <w:color w:val="000000"/>
                <w:sz w:val="24"/>
                <w:szCs w:val="24"/>
                <w:highlight w:val="lightGray"/>
                <w:shd w:val="clear" w:color="auto" w:fill="FFFFFF"/>
                <w:lang w:val="hy-AM"/>
              </w:rPr>
              <w:tab/>
            </w:r>
            <w:r w:rsidRPr="00FE6625">
              <w:rPr>
                <w:rFonts w:ascii="GHEA Grapalat" w:hAnsi="GHEA Grapalat"/>
                <w:b/>
                <w:color w:val="000000"/>
                <w:sz w:val="24"/>
                <w:szCs w:val="24"/>
                <w:highlight w:val="lightGray"/>
                <w:shd w:val="clear" w:color="auto" w:fill="FFFFFF"/>
                <w:lang w:val="hy-AM"/>
              </w:rPr>
              <w:tab/>
              <w:t>3</w:t>
            </w:r>
            <w:r w:rsidR="00365309" w:rsidRPr="00FE6625">
              <w:rPr>
                <w:rFonts w:ascii="GHEA Grapalat" w:hAnsi="GHEA Grapalat"/>
                <w:b/>
                <w:color w:val="000000"/>
                <w:sz w:val="24"/>
                <w:szCs w:val="24"/>
                <w:highlight w:val="lightGray"/>
                <w:shd w:val="clear" w:color="auto" w:fill="FFFFFF"/>
                <w:lang w:val="hy-AM"/>
              </w:rPr>
              <w:t xml:space="preserve">. </w:t>
            </w:r>
            <w:r w:rsidR="006D762A" w:rsidRPr="00FE6625">
              <w:rPr>
                <w:rFonts w:ascii="GHEA Grapalat" w:hAnsi="GHEA Grapalat"/>
                <w:b/>
                <w:color w:val="000000"/>
                <w:sz w:val="24"/>
                <w:szCs w:val="24"/>
                <w:highlight w:val="lightGray"/>
                <w:shd w:val="clear" w:color="auto" w:fill="FFFFFF"/>
                <w:lang w:val="hy-AM"/>
              </w:rPr>
              <w:t xml:space="preserve">ՀՀ </w:t>
            </w:r>
            <w:proofErr w:type="spellStart"/>
            <w:r w:rsidR="00E05044">
              <w:rPr>
                <w:rFonts w:ascii="GHEA Grapalat" w:hAnsi="GHEA Grapalat"/>
                <w:b/>
                <w:color w:val="000000"/>
                <w:sz w:val="24"/>
                <w:szCs w:val="24"/>
                <w:highlight w:val="lightGray"/>
                <w:shd w:val="clear" w:color="auto" w:fill="FFFFFF"/>
              </w:rPr>
              <w:t>ֆինանսների</w:t>
            </w:r>
            <w:proofErr w:type="spellEnd"/>
            <w:r w:rsidR="006D762A" w:rsidRPr="00FE6625">
              <w:rPr>
                <w:rFonts w:ascii="GHEA Grapalat" w:hAnsi="GHEA Grapalat"/>
                <w:b/>
                <w:color w:val="000000"/>
                <w:sz w:val="24"/>
                <w:szCs w:val="24"/>
                <w:highlight w:val="lightGray"/>
                <w:shd w:val="clear" w:color="auto" w:fill="FFFFFF"/>
                <w:lang w:val="hy-AM"/>
              </w:rPr>
              <w:t xml:space="preserve"> նախարարություն</w:t>
            </w:r>
          </w:p>
          <w:p w:rsidR="009E5454" w:rsidRPr="00FE6625" w:rsidRDefault="009E5454" w:rsidP="00435E8A">
            <w:pPr>
              <w:jc w:val="center"/>
              <w:rPr>
                <w:rFonts w:ascii="GHEA Grapalat" w:hAnsi="GHEA Grapalat"/>
                <w:b/>
                <w:color w:val="000000"/>
                <w:sz w:val="24"/>
                <w:szCs w:val="24"/>
                <w:highlight w:val="lightGray"/>
                <w:shd w:val="clear" w:color="auto" w:fill="FFFFFF"/>
                <w:lang w:val="hy-AM"/>
              </w:rPr>
            </w:pPr>
          </w:p>
          <w:p w:rsidR="009E5454" w:rsidRPr="00FE6625" w:rsidRDefault="009E5454" w:rsidP="00435E8A">
            <w:pPr>
              <w:tabs>
                <w:tab w:val="left" w:pos="3695"/>
                <w:tab w:val="center" w:pos="6057"/>
              </w:tabs>
              <w:rPr>
                <w:rFonts w:ascii="GHEA Grapalat" w:hAnsi="GHEA Grapalat"/>
                <w:color w:val="000000"/>
                <w:sz w:val="24"/>
                <w:szCs w:val="24"/>
                <w:highlight w:val="lightGray"/>
                <w:shd w:val="clear" w:color="auto" w:fill="FFFFFF"/>
                <w:lang w:val="hy-AM"/>
              </w:rPr>
            </w:pPr>
          </w:p>
        </w:tc>
        <w:tc>
          <w:tcPr>
            <w:tcW w:w="2166" w:type="dxa"/>
            <w:shd w:val="clear" w:color="auto" w:fill="D9D9D9" w:themeFill="background1" w:themeFillShade="D9"/>
          </w:tcPr>
          <w:p w:rsidR="009E5454" w:rsidRPr="00FE6625" w:rsidRDefault="007E16FB" w:rsidP="00435E8A">
            <w:pPr>
              <w:jc w:val="center"/>
              <w:rPr>
                <w:rFonts w:ascii="GHEA Grapalat" w:hAnsi="GHEA Grapalat"/>
                <w:color w:val="000000"/>
                <w:sz w:val="24"/>
                <w:szCs w:val="24"/>
                <w:highlight w:val="lightGray"/>
                <w:shd w:val="clear" w:color="auto" w:fill="FFFFFF"/>
                <w:lang w:val="hy-AM"/>
              </w:rPr>
            </w:pPr>
            <w:r w:rsidRPr="007E16FB">
              <w:rPr>
                <w:rFonts w:ascii="GHEA Grapalat" w:hAnsi="GHEA Grapalat"/>
                <w:color w:val="000000"/>
                <w:sz w:val="24"/>
                <w:szCs w:val="24"/>
                <w:highlight w:val="lightGray"/>
                <w:shd w:val="clear" w:color="auto" w:fill="FFFFFF"/>
                <w:lang w:val="hy-AM"/>
              </w:rPr>
              <w:t>07</w:t>
            </w:r>
            <w:r>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rPr>
              <w:t>10</w:t>
            </w:r>
            <w:r w:rsidR="00E05044">
              <w:rPr>
                <w:rFonts w:ascii="GHEA Grapalat" w:hAnsi="GHEA Grapalat"/>
                <w:color w:val="000000"/>
                <w:sz w:val="24"/>
                <w:szCs w:val="24"/>
                <w:highlight w:val="lightGray"/>
                <w:shd w:val="clear" w:color="auto" w:fill="FFFFFF"/>
                <w:lang w:val="hy-AM"/>
              </w:rPr>
              <w:t>.2022</w:t>
            </w:r>
            <w:r w:rsidR="00365309" w:rsidRPr="00FE6625">
              <w:rPr>
                <w:rFonts w:ascii="GHEA Grapalat" w:hAnsi="GHEA Grapalat"/>
                <w:color w:val="000000"/>
                <w:sz w:val="24"/>
                <w:szCs w:val="24"/>
                <w:highlight w:val="lightGray"/>
                <w:shd w:val="clear" w:color="auto" w:fill="FFFFFF"/>
                <w:lang w:val="hy-AM"/>
              </w:rPr>
              <w:t>թ.</w:t>
            </w:r>
            <w:r w:rsidR="009E5454" w:rsidRPr="00FE6625">
              <w:rPr>
                <w:rFonts w:ascii="GHEA Grapalat" w:hAnsi="GHEA Grapalat"/>
                <w:color w:val="000000"/>
                <w:sz w:val="24"/>
                <w:szCs w:val="24"/>
                <w:highlight w:val="lightGray"/>
                <w:shd w:val="clear" w:color="auto" w:fill="FFFFFF"/>
                <w:lang w:val="hy-AM"/>
              </w:rPr>
              <w:t>.</w:t>
            </w:r>
          </w:p>
        </w:tc>
      </w:tr>
      <w:tr w:rsidR="009E5454" w:rsidRPr="007E16FB" w:rsidTr="00063E41">
        <w:tc>
          <w:tcPr>
            <w:tcW w:w="11610" w:type="dxa"/>
            <w:gridSpan w:val="2"/>
            <w:vMerge/>
            <w:shd w:val="clear" w:color="auto" w:fill="D9D9D9" w:themeFill="background1" w:themeFillShade="D9"/>
          </w:tcPr>
          <w:p w:rsidR="009E5454" w:rsidRPr="00FE6625" w:rsidRDefault="009E5454" w:rsidP="00435E8A">
            <w:pPr>
              <w:jc w:val="center"/>
              <w:rPr>
                <w:rFonts w:ascii="GHEA Grapalat" w:hAnsi="GHEA Grapalat"/>
                <w:b/>
                <w:color w:val="000000"/>
                <w:sz w:val="24"/>
                <w:szCs w:val="24"/>
                <w:shd w:val="clear" w:color="auto" w:fill="FFFFFF"/>
                <w:lang w:val="hy-AM"/>
              </w:rPr>
            </w:pPr>
          </w:p>
        </w:tc>
        <w:tc>
          <w:tcPr>
            <w:tcW w:w="2166" w:type="dxa"/>
            <w:shd w:val="clear" w:color="auto" w:fill="D9D9D9" w:themeFill="background1" w:themeFillShade="D9"/>
          </w:tcPr>
          <w:p w:rsidR="009E5454" w:rsidRPr="007E16FB" w:rsidRDefault="00365309" w:rsidP="00E05044">
            <w:pPr>
              <w:jc w:val="center"/>
              <w:rPr>
                <w:rFonts w:ascii="GHEA Grapalat" w:hAnsi="GHEA Grapalat"/>
                <w:color w:val="000000"/>
                <w:sz w:val="24"/>
                <w:szCs w:val="24"/>
                <w:shd w:val="clear" w:color="auto" w:fill="FFFFFF"/>
                <w:lang w:val="hy-AM"/>
              </w:rPr>
            </w:pPr>
            <w:r w:rsidRPr="007E16FB">
              <w:rPr>
                <w:rFonts w:ascii="GHEA Grapalat" w:hAnsi="GHEA Grapalat"/>
                <w:color w:val="000000"/>
                <w:sz w:val="24"/>
                <w:szCs w:val="24"/>
                <w:highlight w:val="lightGray"/>
                <w:shd w:val="clear" w:color="auto" w:fill="FFFFFF"/>
                <w:lang w:val="hy-AM"/>
              </w:rPr>
              <w:t xml:space="preserve">N </w:t>
            </w:r>
            <w:r w:rsidR="007E16FB" w:rsidRPr="007E16FB">
              <w:rPr>
                <w:rFonts w:ascii="GHEA Grapalat" w:hAnsi="GHEA Grapalat"/>
                <w:color w:val="000000"/>
                <w:sz w:val="24"/>
                <w:szCs w:val="24"/>
                <w:highlight w:val="lightGray"/>
                <w:shd w:val="clear" w:color="auto" w:fill="FFFFFF"/>
              </w:rPr>
              <w:t>01/8-3/17256-2022</w:t>
            </w:r>
          </w:p>
        </w:tc>
      </w:tr>
      <w:tr w:rsidR="009E5454" w:rsidRPr="00FE6625" w:rsidTr="00063E41">
        <w:tc>
          <w:tcPr>
            <w:tcW w:w="9270" w:type="dxa"/>
          </w:tcPr>
          <w:p w:rsidR="009E5454" w:rsidRPr="005D125C" w:rsidRDefault="005904C8" w:rsidP="005D125C">
            <w:pPr>
              <w:pStyle w:val="BodyText"/>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ս.թ. սեպտեմբերի 26-ի N ՄՆ/ԱՀ-1-2/24371-2022 գրությամբ ներկայացված «2022 սեպտեմբերի 13-ից Հայաստանի Հանրապետության </w:t>
            </w:r>
            <w:r>
              <w:rPr>
                <w:rFonts w:ascii="GHEA Grapalat" w:eastAsia="Times New Roman" w:hAnsi="GHEA Grapalat" w:cs="Times New Roman"/>
                <w:sz w:val="24"/>
                <w:szCs w:val="24"/>
                <w:lang w:val="hy-AM"/>
              </w:rPr>
              <w:lastRenderedPageBreak/>
              <w:t xml:space="preserve">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 </w:t>
            </w:r>
            <w:r>
              <w:rPr>
                <w:rFonts w:ascii="Verdana" w:hAnsi="Verdana"/>
                <w:color w:val="000000"/>
                <w:sz w:val="18"/>
                <w:szCs w:val="18"/>
                <w:shd w:val="clear" w:color="auto" w:fill="FFFFFF"/>
                <w:lang w:val="hy-AM"/>
              </w:rPr>
              <w:t> </w:t>
            </w:r>
            <w:r>
              <w:rPr>
                <w:rFonts w:ascii="GHEA Grapalat" w:eastAsia="Times New Roman" w:hAnsi="GHEA Grapalat" w:cs="Times New Roman"/>
                <w:sz w:val="24"/>
                <w:szCs w:val="24"/>
                <w:lang w:val="hy-AM"/>
              </w:rPr>
              <w:t xml:space="preserve">ՀՀ կառավարության որոշման նախագիծը հայտնում ենք, որ ՀՀ  ֆինանսների նախարարությունը առարկություններ չունի: </w:t>
            </w:r>
            <w:r>
              <w:rPr>
                <w:rFonts w:ascii="GHEA Grapalat" w:eastAsia="Times New Roman" w:hAnsi="GHEA Grapalat" w:cs="Times New Roman"/>
                <w:sz w:val="24"/>
                <w:szCs w:val="24"/>
                <w:lang w:val="hy-AM"/>
              </w:rPr>
              <w:tab/>
            </w:r>
          </w:p>
        </w:tc>
        <w:tc>
          <w:tcPr>
            <w:tcW w:w="4506" w:type="dxa"/>
            <w:gridSpan w:val="2"/>
          </w:tcPr>
          <w:p w:rsidR="00365309" w:rsidRPr="00FE6625" w:rsidRDefault="00365309" w:rsidP="00365309">
            <w:pPr>
              <w:ind w:firstLine="166"/>
              <w:rPr>
                <w:rFonts w:ascii="GHEA Grapalat" w:hAnsi="GHEA Grapalat"/>
                <w:b/>
                <w:color w:val="000000"/>
                <w:sz w:val="24"/>
                <w:szCs w:val="24"/>
                <w:shd w:val="clear" w:color="auto" w:fill="FFFFFF"/>
                <w:lang w:val="hy-AM"/>
              </w:rPr>
            </w:pPr>
            <w:r w:rsidRPr="00FE6625">
              <w:rPr>
                <w:rFonts w:ascii="GHEA Grapalat" w:hAnsi="GHEA Grapalat"/>
                <w:b/>
                <w:color w:val="000000"/>
                <w:sz w:val="24"/>
                <w:szCs w:val="24"/>
                <w:shd w:val="clear" w:color="auto" w:fill="FFFFFF"/>
                <w:lang w:val="hy-AM"/>
              </w:rPr>
              <w:lastRenderedPageBreak/>
              <w:t>Ընդունվել է</w:t>
            </w:r>
            <w:r w:rsidR="006D762A" w:rsidRPr="00FE6625">
              <w:rPr>
                <w:rFonts w:ascii="GHEA Grapalat" w:hAnsi="GHEA Grapalat"/>
                <w:b/>
                <w:color w:val="000000"/>
                <w:sz w:val="24"/>
                <w:szCs w:val="24"/>
                <w:shd w:val="clear" w:color="auto" w:fill="FFFFFF"/>
                <w:lang w:val="hy-AM"/>
              </w:rPr>
              <w:t xml:space="preserve"> ի գիտություն</w:t>
            </w:r>
            <w:r w:rsidRPr="00FE6625">
              <w:rPr>
                <w:rFonts w:ascii="GHEA Grapalat" w:hAnsi="GHEA Grapalat"/>
                <w:b/>
                <w:color w:val="000000"/>
                <w:sz w:val="24"/>
                <w:szCs w:val="24"/>
                <w:shd w:val="clear" w:color="auto" w:fill="FFFFFF"/>
                <w:lang w:val="hy-AM"/>
              </w:rPr>
              <w:t>։</w:t>
            </w:r>
          </w:p>
          <w:p w:rsidR="009E5454" w:rsidRPr="00FE6625" w:rsidRDefault="009E5454" w:rsidP="009E5454">
            <w:pPr>
              <w:ind w:firstLine="166"/>
              <w:rPr>
                <w:rFonts w:ascii="GHEA Grapalat" w:hAnsi="GHEA Grapalat"/>
                <w:sz w:val="24"/>
                <w:szCs w:val="24"/>
                <w:lang w:val="hy-AM"/>
              </w:rPr>
            </w:pPr>
          </w:p>
        </w:tc>
      </w:tr>
      <w:tr w:rsidR="006249B0" w:rsidRPr="00063E41" w:rsidTr="00063E41">
        <w:trPr>
          <w:trHeight w:val="530"/>
        </w:trPr>
        <w:tc>
          <w:tcPr>
            <w:tcW w:w="11610" w:type="dxa"/>
            <w:gridSpan w:val="2"/>
            <w:vMerge w:val="restart"/>
            <w:shd w:val="clear" w:color="auto" w:fill="D9D9D9" w:themeFill="background1" w:themeFillShade="D9"/>
          </w:tcPr>
          <w:p w:rsidR="006249B0" w:rsidRPr="00FE6625" w:rsidRDefault="006249B0" w:rsidP="001706A0">
            <w:pPr>
              <w:jc w:val="center"/>
              <w:rPr>
                <w:rFonts w:ascii="GHEA Grapalat" w:hAnsi="GHEA Grapalat"/>
                <w:b/>
                <w:color w:val="000000"/>
                <w:sz w:val="24"/>
                <w:szCs w:val="24"/>
                <w:highlight w:val="lightGray"/>
                <w:shd w:val="clear" w:color="auto" w:fill="FFFFFF"/>
                <w:lang w:val="hy-AM"/>
              </w:rPr>
            </w:pPr>
          </w:p>
          <w:p w:rsidR="006249B0" w:rsidRPr="00E05044" w:rsidRDefault="006249B0" w:rsidP="001706A0">
            <w:pPr>
              <w:jc w:val="center"/>
              <w:rPr>
                <w:rFonts w:ascii="GHEA Grapalat" w:hAnsi="GHEA Grapalat"/>
                <w:b/>
                <w:color w:val="000000"/>
                <w:sz w:val="24"/>
                <w:szCs w:val="24"/>
                <w:highlight w:val="lightGray"/>
                <w:shd w:val="clear" w:color="auto" w:fill="FFFFFF"/>
              </w:rPr>
            </w:pPr>
            <w:r w:rsidRPr="00FE6625">
              <w:rPr>
                <w:rFonts w:ascii="GHEA Grapalat" w:hAnsi="GHEA Grapalat"/>
                <w:b/>
                <w:color w:val="000000"/>
                <w:sz w:val="24"/>
                <w:szCs w:val="24"/>
                <w:highlight w:val="lightGray"/>
                <w:shd w:val="clear" w:color="auto" w:fill="FFFFFF"/>
                <w:lang w:val="hy-AM"/>
              </w:rPr>
              <w:tab/>
            </w:r>
            <w:r w:rsidRPr="00FE6625">
              <w:rPr>
                <w:rFonts w:ascii="GHEA Grapalat" w:hAnsi="GHEA Grapalat"/>
                <w:b/>
                <w:color w:val="000000"/>
                <w:sz w:val="24"/>
                <w:szCs w:val="24"/>
                <w:highlight w:val="lightGray"/>
                <w:shd w:val="clear" w:color="auto" w:fill="FFFFFF"/>
                <w:lang w:val="hy-AM"/>
              </w:rPr>
              <w:tab/>
            </w:r>
            <w:r w:rsidR="00A213AF" w:rsidRPr="00FE6625">
              <w:rPr>
                <w:rFonts w:ascii="GHEA Grapalat" w:hAnsi="GHEA Grapalat"/>
                <w:b/>
                <w:color w:val="000000"/>
                <w:sz w:val="24"/>
                <w:szCs w:val="24"/>
                <w:highlight w:val="lightGray"/>
                <w:shd w:val="clear" w:color="auto" w:fill="FFFFFF"/>
                <w:lang w:val="hy-AM"/>
              </w:rPr>
              <w:t xml:space="preserve">4. ՀՀ </w:t>
            </w:r>
            <w:proofErr w:type="spellStart"/>
            <w:r w:rsidR="00E05044">
              <w:rPr>
                <w:rFonts w:ascii="GHEA Grapalat" w:hAnsi="GHEA Grapalat"/>
                <w:b/>
                <w:color w:val="000000"/>
                <w:sz w:val="24"/>
                <w:szCs w:val="24"/>
                <w:highlight w:val="lightGray"/>
                <w:shd w:val="clear" w:color="auto" w:fill="FFFFFF"/>
              </w:rPr>
              <w:t>արդարադատության</w:t>
            </w:r>
            <w:proofErr w:type="spellEnd"/>
            <w:r w:rsidR="00E05044">
              <w:rPr>
                <w:rFonts w:ascii="GHEA Grapalat" w:hAnsi="GHEA Grapalat"/>
                <w:b/>
                <w:color w:val="000000"/>
                <w:sz w:val="24"/>
                <w:szCs w:val="24"/>
                <w:highlight w:val="lightGray"/>
                <w:shd w:val="clear" w:color="auto" w:fill="FFFFFF"/>
              </w:rPr>
              <w:t xml:space="preserve"> </w:t>
            </w:r>
            <w:proofErr w:type="spellStart"/>
            <w:r w:rsidR="00E05044">
              <w:rPr>
                <w:rFonts w:ascii="GHEA Grapalat" w:hAnsi="GHEA Grapalat"/>
                <w:b/>
                <w:color w:val="000000"/>
                <w:sz w:val="24"/>
                <w:szCs w:val="24"/>
                <w:highlight w:val="lightGray"/>
                <w:shd w:val="clear" w:color="auto" w:fill="FFFFFF"/>
              </w:rPr>
              <w:t>նախարարություն</w:t>
            </w:r>
            <w:proofErr w:type="spellEnd"/>
          </w:p>
          <w:p w:rsidR="006249B0" w:rsidRPr="00FE6625" w:rsidRDefault="006249B0" w:rsidP="001706A0">
            <w:pPr>
              <w:tabs>
                <w:tab w:val="left" w:pos="3695"/>
                <w:tab w:val="center" w:pos="6057"/>
              </w:tabs>
              <w:rPr>
                <w:rFonts w:ascii="GHEA Grapalat" w:hAnsi="GHEA Grapalat"/>
                <w:color w:val="000000"/>
                <w:sz w:val="24"/>
                <w:szCs w:val="24"/>
                <w:highlight w:val="lightGray"/>
                <w:shd w:val="clear" w:color="auto" w:fill="FFFFFF"/>
                <w:lang w:val="hy-AM"/>
              </w:rPr>
            </w:pPr>
          </w:p>
        </w:tc>
        <w:tc>
          <w:tcPr>
            <w:tcW w:w="2166" w:type="dxa"/>
            <w:shd w:val="clear" w:color="auto" w:fill="D9D9D9" w:themeFill="background1" w:themeFillShade="D9"/>
          </w:tcPr>
          <w:p w:rsidR="006249B0" w:rsidRPr="00FE6625" w:rsidRDefault="00063E41" w:rsidP="001706A0">
            <w:pPr>
              <w:jc w:val="center"/>
              <w:rPr>
                <w:rFonts w:ascii="GHEA Grapalat" w:hAnsi="GHEA Grapalat"/>
                <w:color w:val="000000"/>
                <w:sz w:val="24"/>
                <w:szCs w:val="24"/>
                <w:highlight w:val="lightGray"/>
                <w:shd w:val="clear" w:color="auto" w:fill="FFFFFF"/>
                <w:lang w:val="hy-AM"/>
              </w:rPr>
            </w:pPr>
            <w:r w:rsidRPr="00063E41">
              <w:rPr>
                <w:rFonts w:ascii="GHEA Grapalat" w:hAnsi="GHEA Grapalat"/>
                <w:color w:val="000000"/>
                <w:sz w:val="24"/>
                <w:szCs w:val="24"/>
                <w:highlight w:val="lightGray"/>
                <w:shd w:val="clear" w:color="auto" w:fill="FFFFFF"/>
                <w:lang w:val="hy-AM"/>
              </w:rPr>
              <w:t>04.</w:t>
            </w:r>
            <w:r>
              <w:rPr>
                <w:rFonts w:ascii="GHEA Grapalat" w:hAnsi="GHEA Grapalat"/>
                <w:color w:val="000000"/>
                <w:sz w:val="24"/>
                <w:szCs w:val="24"/>
                <w:highlight w:val="lightGray"/>
                <w:shd w:val="clear" w:color="auto" w:fill="FFFFFF"/>
              </w:rPr>
              <w:t>10</w:t>
            </w:r>
            <w:r w:rsidR="00BF2429" w:rsidRPr="00063E41">
              <w:rPr>
                <w:rFonts w:ascii="GHEA Grapalat" w:hAnsi="GHEA Grapalat"/>
                <w:color w:val="000000"/>
                <w:sz w:val="24"/>
                <w:szCs w:val="24"/>
                <w:highlight w:val="lightGray"/>
                <w:shd w:val="clear" w:color="auto" w:fill="FFFFFF"/>
                <w:lang w:val="hy-AM"/>
              </w:rPr>
              <w:t>.2022թ.</w:t>
            </w:r>
          </w:p>
        </w:tc>
      </w:tr>
      <w:tr w:rsidR="006249B0" w:rsidRPr="00063E41" w:rsidTr="00063E41">
        <w:trPr>
          <w:trHeight w:val="890"/>
        </w:trPr>
        <w:tc>
          <w:tcPr>
            <w:tcW w:w="11610" w:type="dxa"/>
            <w:gridSpan w:val="2"/>
            <w:vMerge/>
            <w:shd w:val="clear" w:color="auto" w:fill="D9D9D9" w:themeFill="background1" w:themeFillShade="D9"/>
          </w:tcPr>
          <w:p w:rsidR="006249B0" w:rsidRPr="00FE6625" w:rsidRDefault="006249B0" w:rsidP="001706A0">
            <w:pPr>
              <w:jc w:val="center"/>
              <w:rPr>
                <w:rFonts w:ascii="GHEA Grapalat" w:hAnsi="GHEA Grapalat"/>
                <w:b/>
                <w:color w:val="000000"/>
                <w:sz w:val="24"/>
                <w:szCs w:val="24"/>
                <w:shd w:val="clear" w:color="auto" w:fill="FFFFFF"/>
                <w:lang w:val="hy-AM"/>
              </w:rPr>
            </w:pPr>
          </w:p>
        </w:tc>
        <w:tc>
          <w:tcPr>
            <w:tcW w:w="2166" w:type="dxa"/>
            <w:shd w:val="clear" w:color="auto" w:fill="D9D9D9" w:themeFill="background1" w:themeFillShade="D9"/>
          </w:tcPr>
          <w:p w:rsidR="006249B0" w:rsidRPr="00063E41" w:rsidRDefault="00063E41" w:rsidP="00BF2429">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rPr>
              <w:t xml:space="preserve"> </w:t>
            </w:r>
            <w:r w:rsidRPr="00063E41">
              <w:rPr>
                <w:rFonts w:ascii="GHEA Grapalat" w:hAnsi="GHEA Grapalat"/>
                <w:color w:val="000000"/>
                <w:sz w:val="24"/>
                <w:szCs w:val="24"/>
                <w:highlight w:val="lightGray"/>
                <w:shd w:val="clear" w:color="auto" w:fill="FFFFFF"/>
              </w:rPr>
              <w:t>01/27.1/43638-2022</w:t>
            </w:r>
          </w:p>
        </w:tc>
      </w:tr>
      <w:tr w:rsidR="006249B0" w:rsidRPr="00063E41" w:rsidTr="00063E41">
        <w:tc>
          <w:tcPr>
            <w:tcW w:w="9270" w:type="dxa"/>
          </w:tcPr>
          <w:p w:rsidR="006249B0" w:rsidRPr="00EF49C5" w:rsidRDefault="004B2773" w:rsidP="00EF49C5">
            <w:pPr>
              <w:shd w:val="clear" w:color="auto" w:fill="FFFFFF"/>
              <w:spacing w:line="360" w:lineRule="auto"/>
              <w:jc w:val="both"/>
              <w:rPr>
                <w:rFonts w:ascii="Verdana" w:eastAsia="Times New Roman" w:hAnsi="Verdana" w:cs="Times New Roman"/>
                <w:color w:val="000000"/>
                <w:sz w:val="18"/>
                <w:szCs w:val="18"/>
                <w:lang w:val="hy-AM"/>
              </w:rPr>
            </w:pPr>
            <w:r>
              <w:rPr>
                <w:rFonts w:ascii="GHEA Grapalat" w:hAnsi="GHEA Grapalat" w:cs="Sylfaen"/>
                <w:b/>
                <w:sz w:val="24"/>
                <w:szCs w:val="24"/>
                <w:lang w:val="hy-AM"/>
              </w:rPr>
              <w:t xml:space="preserve"> </w:t>
            </w:r>
            <w:r>
              <w:rPr>
                <w:rFonts w:ascii="GHEA Grapalat" w:hAnsi="GHEA Grapalat" w:cs="Sylfaen"/>
                <w:sz w:val="24"/>
                <w:szCs w:val="24"/>
                <w:lang w:val="hy-AM"/>
              </w:rPr>
              <w:t>Ի պատասխան Ձեր՝ 2022 թվականի սեպտեմբերի 26</w:t>
            </w:r>
            <w:r>
              <w:rPr>
                <w:rFonts w:ascii="GHEA Grapalat" w:hAnsi="GHEA Grapalat"/>
                <w:sz w:val="24"/>
                <w:szCs w:val="24"/>
                <w:lang w:val="hy-AM"/>
              </w:rPr>
              <w:t>-ի</w:t>
            </w:r>
            <w:r>
              <w:rPr>
                <w:rFonts w:ascii="GHEA Grapalat" w:hAnsi="GHEA Grapalat"/>
                <w:color w:val="000000"/>
                <w:sz w:val="24"/>
                <w:szCs w:val="24"/>
                <w:shd w:val="clear" w:color="auto" w:fill="FFFFFF"/>
                <w:lang w:val="hy-AM"/>
              </w:rPr>
              <w:t xml:space="preserve"> թիվ </w:t>
            </w:r>
            <w:r>
              <w:rPr>
                <w:rFonts w:ascii="GHEA Grapalat" w:hAnsi="GHEA Grapalat" w:cs="Sylfaen"/>
                <w:color w:val="000000"/>
                <w:sz w:val="24"/>
                <w:szCs w:val="24"/>
                <w:shd w:val="clear" w:color="auto" w:fill="FFFFFF"/>
                <w:lang w:val="hy-AM"/>
              </w:rPr>
              <w:t>ՄՆ</w:t>
            </w:r>
            <w:r>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ԱՀ</w:t>
            </w:r>
            <w:r>
              <w:rPr>
                <w:rFonts w:ascii="GHEA Grapalat" w:hAnsi="GHEA Grapalat"/>
                <w:color w:val="000000"/>
                <w:sz w:val="24"/>
                <w:szCs w:val="24"/>
                <w:shd w:val="clear" w:color="auto" w:fill="FFFFFF"/>
                <w:lang w:val="hy-AM"/>
              </w:rPr>
              <w:t>-1-2/24371-2022</w:t>
            </w:r>
            <w:r>
              <w:rPr>
                <w:rFonts w:ascii="Verdana" w:hAnsi="Verdana"/>
                <w:color w:val="000000"/>
                <w:sz w:val="18"/>
                <w:szCs w:val="18"/>
                <w:shd w:val="clear" w:color="auto" w:fill="FFFFFF"/>
                <w:lang w:val="hy-AM"/>
              </w:rPr>
              <w:t xml:space="preserve"> </w:t>
            </w:r>
            <w:r>
              <w:rPr>
                <w:rFonts w:ascii="GHEA Grapalat" w:hAnsi="GHEA Grapalat"/>
                <w:color w:val="000000"/>
                <w:sz w:val="24"/>
                <w:szCs w:val="24"/>
                <w:shd w:val="clear" w:color="auto" w:fill="FFFFFF"/>
                <w:lang w:val="hy-AM"/>
              </w:rPr>
              <w:t xml:space="preserve">գրության՝ կից ներկայացվում է </w:t>
            </w:r>
            <w:r>
              <w:rPr>
                <w:rFonts w:ascii="GHEA Grapalat" w:hAnsi="GHEA Grapalat" w:cs="Sylfaen"/>
                <w:sz w:val="24"/>
                <w:szCs w:val="24"/>
                <w:lang w:val="hy-AM"/>
              </w:rPr>
              <w:t>«2022 սեպտեմբերի 13-ից Հայաստանի Հանրապետության 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 Հայաստանի Հանրապետության կառավարության որոշման նախագծի վերաբերյալ Հայաստանի Հանրապետության արդարադատության նախարարության կարծիքը:</w:t>
            </w:r>
          </w:p>
        </w:tc>
        <w:tc>
          <w:tcPr>
            <w:tcW w:w="4506" w:type="dxa"/>
            <w:gridSpan w:val="2"/>
          </w:tcPr>
          <w:p w:rsidR="006249B0" w:rsidRPr="00D94E26" w:rsidRDefault="006249B0" w:rsidP="00270BD6">
            <w:pPr>
              <w:ind w:firstLine="166"/>
              <w:rPr>
                <w:rFonts w:ascii="GHEA Grapalat" w:hAnsi="GHEA Grapalat"/>
                <w:sz w:val="24"/>
                <w:szCs w:val="24"/>
                <w:lang w:val="hy-AM"/>
              </w:rPr>
            </w:pPr>
          </w:p>
        </w:tc>
      </w:tr>
      <w:tr w:rsidR="007F26CD" w:rsidRPr="009C304B" w:rsidTr="00063E41">
        <w:tc>
          <w:tcPr>
            <w:tcW w:w="9270" w:type="dxa"/>
          </w:tcPr>
          <w:p w:rsidR="004B2773" w:rsidRDefault="004B2773" w:rsidP="009C304B">
            <w:pPr>
              <w:pStyle w:val="ListParagraph"/>
              <w:spacing w:after="0" w:line="360" w:lineRule="auto"/>
              <w:ind w:left="0" w:right="180" w:firstLine="824"/>
              <w:jc w:val="both"/>
              <w:rPr>
                <w:color w:val="000000"/>
                <w:sz w:val="24"/>
                <w:szCs w:val="24"/>
                <w:shd w:val="clear" w:color="auto" w:fill="FFFFFF"/>
                <w:lang w:val="hy-AM"/>
              </w:rPr>
            </w:pPr>
            <w:r>
              <w:rPr>
                <w:rFonts w:cs="Sylfaen"/>
                <w:sz w:val="24"/>
                <w:szCs w:val="24"/>
                <w:lang w:val="hy-AM"/>
              </w:rPr>
              <w:t xml:space="preserve">1. «2022 սեպտեմբերի 13-ից Հայաստանի Հանրապետության տարածքի նկատմամբ Ադրբեջանի կողմից սանձազերծված լայնածավալ ագրեսիայի </w:t>
            </w:r>
            <w:r>
              <w:rPr>
                <w:rFonts w:cs="Sylfaen"/>
                <w:sz w:val="24"/>
                <w:szCs w:val="24"/>
                <w:lang w:val="hy-AM"/>
              </w:rPr>
              <w:lastRenderedPageBreak/>
              <w:t xml:space="preserve">հետևանքով 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 Հայաստանի Հանրապետության կառավարության որոշման նախագծի (այսուհետ՝ Նախագիծ) վերնագրում </w:t>
            </w:r>
            <w:r>
              <w:rPr>
                <w:color w:val="000000"/>
                <w:sz w:val="24"/>
                <w:szCs w:val="24"/>
                <w:shd w:val="clear" w:color="auto" w:fill="FFFFFF"/>
                <w:lang w:val="hy-AM"/>
              </w:rPr>
              <w:t>«</w:t>
            </w:r>
            <w:r>
              <w:rPr>
                <w:rFonts w:cs="Sylfaen"/>
                <w:sz w:val="24"/>
                <w:szCs w:val="24"/>
                <w:lang w:val="hy-AM"/>
              </w:rPr>
              <w:t>2022</w:t>
            </w:r>
            <w:r>
              <w:rPr>
                <w:color w:val="000000"/>
                <w:sz w:val="24"/>
                <w:szCs w:val="24"/>
                <w:shd w:val="clear" w:color="auto" w:fill="FFFFFF"/>
                <w:lang w:val="hy-AM"/>
              </w:rPr>
              <w:t>» թվից հետո առաջարկում ենք լրացնել «</w:t>
            </w:r>
            <w:r>
              <w:rPr>
                <w:rFonts w:cs="Sylfaen"/>
                <w:sz w:val="24"/>
                <w:szCs w:val="24"/>
                <w:lang w:val="hy-AM"/>
              </w:rPr>
              <w:t>թվականի</w:t>
            </w:r>
            <w:r>
              <w:rPr>
                <w:color w:val="000000"/>
                <w:sz w:val="24"/>
                <w:szCs w:val="24"/>
                <w:shd w:val="clear" w:color="auto" w:fill="FFFFFF"/>
                <w:lang w:val="hy-AM"/>
              </w:rPr>
              <w:t>» բառը:</w:t>
            </w:r>
          </w:p>
          <w:p w:rsidR="007F26CD" w:rsidRPr="004B2773" w:rsidRDefault="004B2773" w:rsidP="009C304B">
            <w:pPr>
              <w:pStyle w:val="ListParagraph"/>
              <w:spacing w:after="0" w:line="360" w:lineRule="auto"/>
              <w:ind w:left="0" w:right="180" w:firstLine="824"/>
              <w:jc w:val="both"/>
              <w:rPr>
                <w:rFonts w:cs="Sylfaen"/>
                <w:sz w:val="24"/>
                <w:szCs w:val="24"/>
                <w:lang w:val="hy-AM"/>
              </w:rPr>
            </w:pPr>
            <w:r>
              <w:rPr>
                <w:color w:val="000000"/>
                <w:sz w:val="24"/>
                <w:szCs w:val="24"/>
                <w:shd w:val="clear" w:color="auto" w:fill="FFFFFF"/>
                <w:lang w:val="hy-AM"/>
              </w:rPr>
              <w:t>Սույն դիտողությունը վերաբերում է նաև Նախագծի 1-ին և 3-րդ կետերին և 1-ին կետով հաստատվող հավելվածներին:</w:t>
            </w:r>
          </w:p>
        </w:tc>
        <w:tc>
          <w:tcPr>
            <w:tcW w:w="4506" w:type="dxa"/>
            <w:gridSpan w:val="2"/>
          </w:tcPr>
          <w:p w:rsidR="00270BD6" w:rsidRPr="00D94E26" w:rsidRDefault="00270BD6" w:rsidP="00111FC2">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lastRenderedPageBreak/>
              <w:t>Ընդունվել է։</w:t>
            </w:r>
          </w:p>
          <w:p w:rsidR="007F26CD" w:rsidRPr="00E114E0" w:rsidRDefault="007F26CD" w:rsidP="00E114E0">
            <w:pPr>
              <w:spacing w:line="360" w:lineRule="auto"/>
              <w:ind w:firstLine="173"/>
              <w:rPr>
                <w:rFonts w:ascii="GHEA Grapalat" w:hAnsi="GHEA Grapalat"/>
                <w:b/>
                <w:color w:val="000000"/>
                <w:sz w:val="24"/>
                <w:szCs w:val="24"/>
                <w:shd w:val="clear" w:color="auto" w:fill="FFFFFF"/>
                <w:lang w:val="hy-AM"/>
              </w:rPr>
            </w:pPr>
          </w:p>
        </w:tc>
      </w:tr>
      <w:tr w:rsidR="007F26CD" w:rsidRPr="009C304B" w:rsidTr="00063E41">
        <w:tc>
          <w:tcPr>
            <w:tcW w:w="9270" w:type="dxa"/>
          </w:tcPr>
          <w:p w:rsidR="007F26CD" w:rsidRPr="004B2773" w:rsidRDefault="004B2773" w:rsidP="009C304B">
            <w:pPr>
              <w:pStyle w:val="ListParagraph"/>
              <w:spacing w:after="0" w:line="360" w:lineRule="auto"/>
              <w:ind w:left="0" w:right="180" w:firstLine="284"/>
              <w:jc w:val="both"/>
              <w:rPr>
                <w:rFonts w:cs="Sylfaen"/>
                <w:b/>
                <w:sz w:val="24"/>
                <w:szCs w:val="24"/>
                <w:lang w:val="hy-AM"/>
              </w:rPr>
            </w:pPr>
            <w:r>
              <w:rPr>
                <w:color w:val="000000"/>
                <w:sz w:val="24"/>
                <w:szCs w:val="24"/>
                <w:shd w:val="clear" w:color="auto" w:fill="FFFFFF"/>
                <w:lang w:val="hy-AM"/>
              </w:rPr>
              <w:t>2. Նկատի ունենալով Նախագծի վերնագիրը՝ առաջարկում ենք Նախագծի նախաբանում որպես լիազորող նորմ</w:t>
            </w:r>
            <w:r>
              <w:rPr>
                <w:rFonts w:cs="Sylfaen"/>
                <w:color w:val="000000"/>
                <w:sz w:val="24"/>
                <w:szCs w:val="24"/>
                <w:shd w:val="clear" w:color="auto" w:fill="FFFFFF"/>
                <w:lang w:val="hy-AM"/>
              </w:rPr>
              <w:t xml:space="preserve"> հղում կատարել նաև </w:t>
            </w:r>
            <w:r>
              <w:rPr>
                <w:color w:val="000000"/>
                <w:sz w:val="24"/>
                <w:szCs w:val="24"/>
                <w:shd w:val="clear" w:color="auto" w:fill="FFFFFF"/>
                <w:lang w:val="hy-AM"/>
              </w:rPr>
              <w:t>«</w:t>
            </w:r>
            <w:r>
              <w:rPr>
                <w:rFonts w:cs="Sylfaen"/>
                <w:sz w:val="24"/>
                <w:szCs w:val="24"/>
                <w:lang w:val="hy-AM"/>
              </w:rPr>
              <w:t>Սոցիալական աջակցության մասին</w:t>
            </w:r>
            <w:r>
              <w:rPr>
                <w:color w:val="000000"/>
                <w:sz w:val="24"/>
                <w:szCs w:val="24"/>
                <w:shd w:val="clear" w:color="auto" w:fill="FFFFFF"/>
                <w:lang w:val="hy-AM"/>
              </w:rPr>
              <w:t xml:space="preserve">» օրենքի 21-րդ հոդվածի 1-ին մասի 4-րդ կետին, ըստ որի՝ </w:t>
            </w:r>
            <w:r>
              <w:rPr>
                <w:i/>
                <w:color w:val="000000"/>
                <w:sz w:val="24"/>
                <w:szCs w:val="24"/>
                <w:shd w:val="clear" w:color="auto" w:fill="FFFFFF"/>
                <w:lang w:val="hy-AM"/>
              </w:rPr>
              <w:t xml:space="preserve">սոցիալական աջակցության բնագավառում Հայաստանի Հանրապետության կառավարությունը հաստատում է </w:t>
            </w:r>
            <w:r>
              <w:rPr>
                <w:b/>
                <w:i/>
                <w:color w:val="000000"/>
                <w:sz w:val="24"/>
                <w:szCs w:val="24"/>
                <w:shd w:val="clear" w:color="auto" w:fill="FFFFFF"/>
                <w:lang w:val="hy-AM"/>
              </w:rPr>
              <w:t>սոցիալական ծառայությունների տրամադրման կարգերը:</w:t>
            </w:r>
          </w:p>
        </w:tc>
        <w:tc>
          <w:tcPr>
            <w:tcW w:w="4506" w:type="dxa"/>
            <w:gridSpan w:val="2"/>
          </w:tcPr>
          <w:p w:rsidR="00270BD6" w:rsidRPr="00D94E26" w:rsidRDefault="00270BD6" w:rsidP="00AF30F7">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t>Ընդունվել է։</w:t>
            </w:r>
          </w:p>
          <w:p w:rsidR="005F67E8" w:rsidRDefault="005F67E8" w:rsidP="000A4DD0">
            <w:pPr>
              <w:spacing w:line="360" w:lineRule="auto"/>
              <w:rPr>
                <w:rFonts w:ascii="GHEA Grapalat" w:hAnsi="GHEA Grapalat"/>
                <w:b/>
                <w:color w:val="000000"/>
                <w:sz w:val="24"/>
                <w:szCs w:val="24"/>
                <w:shd w:val="clear" w:color="auto" w:fill="FFFFFF"/>
                <w:lang w:val="hy-AM"/>
              </w:rPr>
            </w:pPr>
          </w:p>
          <w:p w:rsidR="005F67E8" w:rsidRPr="00FE6625" w:rsidRDefault="005F67E8" w:rsidP="008142C8">
            <w:pPr>
              <w:ind w:firstLine="166"/>
              <w:rPr>
                <w:rFonts w:ascii="GHEA Grapalat" w:hAnsi="GHEA Grapalat"/>
                <w:b/>
                <w:color w:val="000000"/>
                <w:sz w:val="24"/>
                <w:szCs w:val="24"/>
                <w:shd w:val="clear" w:color="auto" w:fill="FFFFFF"/>
                <w:lang w:val="hy-AM"/>
              </w:rPr>
            </w:pPr>
          </w:p>
          <w:p w:rsidR="007F26CD" w:rsidRPr="00FE6625" w:rsidRDefault="007F26CD" w:rsidP="008142C8">
            <w:pPr>
              <w:ind w:firstLine="166"/>
              <w:rPr>
                <w:rFonts w:ascii="GHEA Grapalat" w:hAnsi="GHEA Grapalat"/>
                <w:sz w:val="24"/>
                <w:szCs w:val="24"/>
                <w:lang w:val="hy-AM"/>
              </w:rPr>
            </w:pPr>
          </w:p>
        </w:tc>
      </w:tr>
      <w:tr w:rsidR="004B2773" w:rsidRPr="009C304B" w:rsidTr="00063E41">
        <w:tc>
          <w:tcPr>
            <w:tcW w:w="9270" w:type="dxa"/>
          </w:tcPr>
          <w:p w:rsidR="004B2773" w:rsidRDefault="004B2773" w:rsidP="009C304B">
            <w:pPr>
              <w:spacing w:line="360" w:lineRule="auto"/>
              <w:ind w:left="-21" w:right="180" w:firstLine="305"/>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3. Նախագծի 1-ին կետով հաստատվող հավելված 2-ի (այսուհետ՝ Հավելված) 1-ին կետում «</w:t>
            </w:r>
            <w:r>
              <w:rPr>
                <w:rFonts w:ascii="GHEA Grapalat" w:hAnsi="GHEA Grapalat" w:cs="Sylfaen"/>
                <w:sz w:val="24"/>
                <w:szCs w:val="24"/>
                <w:lang w:val="hy-AM"/>
              </w:rPr>
              <w:t>2022 սեպտեմբերի 13-ից Հայաստանի Հանրապետության 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(այսուհետ՝ շահառու)</w:t>
            </w:r>
            <w:r>
              <w:rPr>
                <w:rFonts w:ascii="GHEA Grapalat" w:hAnsi="GHEA Grapalat"/>
                <w:color w:val="000000"/>
                <w:sz w:val="24"/>
                <w:szCs w:val="24"/>
                <w:shd w:val="clear" w:color="auto" w:fill="FFFFFF"/>
                <w:lang w:val="hy-AM"/>
              </w:rPr>
              <w:t>» բառերն անհրաժեշտ է փոխարինել «շահառուի</w:t>
            </w:r>
            <w:r>
              <w:rPr>
                <w:rFonts w:ascii="GHEA Grapalat" w:hAnsi="GHEA Grapalat" w:cs="Sylfaen"/>
                <w:sz w:val="24"/>
                <w:szCs w:val="24"/>
                <w:lang w:val="hy-AM"/>
              </w:rPr>
              <w:t xml:space="preserve">» բառով՝ նկատի ունենալով, որ </w:t>
            </w:r>
            <w:r>
              <w:rPr>
                <w:rFonts w:ascii="GHEA Grapalat" w:hAnsi="GHEA Grapalat" w:cs="Sylfaen"/>
                <w:sz w:val="24"/>
                <w:szCs w:val="24"/>
                <w:lang w:val="hy-AM"/>
              </w:rPr>
              <w:lastRenderedPageBreak/>
              <w:t>Նախագծի 1-ին կետով հաստատվող հավելված 1-ի 1-ին կետում արդեն իսկ նախատեսված է վերոգրյալ ձևակերպման կրճատ տարբերակը:</w:t>
            </w:r>
          </w:p>
          <w:p w:rsidR="004B2773" w:rsidRPr="004B2773" w:rsidRDefault="004B2773" w:rsidP="009C304B">
            <w:pPr>
              <w:spacing w:line="360" w:lineRule="auto"/>
              <w:ind w:left="-21" w:right="180" w:firstLine="305"/>
              <w:jc w:val="both"/>
              <w:rPr>
                <w:rFonts w:ascii="GHEA Grapalat" w:hAnsi="GHEA Grapalat" w:cs="Times New Roman"/>
                <w:color w:val="000000"/>
                <w:sz w:val="24"/>
                <w:szCs w:val="24"/>
                <w:shd w:val="clear" w:color="auto" w:fill="FFFFFF"/>
                <w:lang w:val="hy-AM"/>
              </w:rPr>
            </w:pPr>
            <w:r>
              <w:rPr>
                <w:rFonts w:ascii="GHEA Grapalat" w:hAnsi="GHEA Grapalat" w:cs="Sylfaen"/>
                <w:sz w:val="24"/>
                <w:szCs w:val="24"/>
                <w:lang w:val="hy-AM"/>
              </w:rPr>
              <w:t xml:space="preserve">Սույն դիտողությունը բխում է </w:t>
            </w:r>
            <w:r>
              <w:rPr>
                <w:rFonts w:ascii="GHEA Grapalat" w:hAnsi="GHEA Grapalat"/>
                <w:color w:val="000000"/>
                <w:sz w:val="24"/>
                <w:szCs w:val="24"/>
                <w:shd w:val="clear" w:color="auto" w:fill="FFFFFF"/>
                <w:lang w:val="hy-AM"/>
              </w:rPr>
              <w:t>«Նորմատիվ իրավական ակտերի մասին օրենքի</w:t>
            </w:r>
            <w:r>
              <w:rPr>
                <w:rFonts w:ascii="GHEA Grapalat" w:hAnsi="GHEA Grapalat" w:cs="Sylfaen"/>
                <w:sz w:val="24"/>
                <w:szCs w:val="24"/>
                <w:lang w:val="hy-AM"/>
              </w:rPr>
              <w:t xml:space="preserve">» 21-րդ հոդվածի 4-րդ մասի դրույթներից, այն է՝ </w:t>
            </w:r>
            <w:r>
              <w:rPr>
                <w:rFonts w:ascii="GHEA Grapalat" w:hAnsi="GHEA Grapalat"/>
                <w:i/>
                <w:color w:val="000000"/>
                <w:sz w:val="24"/>
                <w:szCs w:val="24"/>
                <w:shd w:val="clear" w:color="auto" w:fill="FFFFFF"/>
                <w:lang w:val="hy-AM"/>
              </w:rPr>
              <w:t>նորմատիվ</w:t>
            </w:r>
            <w:r>
              <w:rPr>
                <w:rFonts w:ascii="Arial" w:hAnsi="Arial" w:cs="Arial"/>
                <w:i/>
                <w:color w:val="000000"/>
                <w:sz w:val="24"/>
                <w:szCs w:val="24"/>
                <w:shd w:val="clear" w:color="auto" w:fill="FFFFFF"/>
                <w:lang w:val="hy-AM"/>
              </w:rPr>
              <w:t> </w:t>
            </w:r>
            <w:r>
              <w:rPr>
                <w:rFonts w:ascii="GHEA Grapalat" w:hAnsi="GHEA Grapalat"/>
                <w:i/>
                <w:color w:val="000000"/>
                <w:sz w:val="24"/>
                <w:szCs w:val="24"/>
                <w:shd w:val="clear" w:color="auto" w:fill="FFFFFF"/>
                <w:lang w:val="hy-AM"/>
              </w:rPr>
              <w:t>իրավական ակտում հաճախակի կիրառվող երկար արտահայտությունները նույն</w:t>
            </w:r>
            <w:r>
              <w:rPr>
                <w:rFonts w:ascii="Arial" w:hAnsi="Arial" w:cs="Arial"/>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նորմատիվ</w:t>
            </w:r>
            <w:r>
              <w:rPr>
                <w:rFonts w:ascii="Arial" w:hAnsi="Arial" w:cs="Arial"/>
                <w:i/>
                <w:color w:val="000000"/>
                <w:sz w:val="24"/>
                <w:szCs w:val="24"/>
                <w:shd w:val="clear" w:color="auto" w:fill="FFFFFF"/>
                <w:lang w:val="hy-AM"/>
              </w:rPr>
              <w:t xml:space="preserve">  </w:t>
            </w:r>
            <w:r>
              <w:rPr>
                <w:rFonts w:ascii="GHEA Grapalat" w:hAnsi="GHEA Grapalat"/>
                <w:i/>
                <w:color w:val="000000"/>
                <w:sz w:val="24"/>
                <w:szCs w:val="24"/>
                <w:shd w:val="clear" w:color="auto" w:fill="FFFFFF"/>
                <w:lang w:val="hy-AM"/>
              </w:rPr>
              <w:t xml:space="preserve">իրավական ակտում կարող են սահմանվել կրճատ տարբերակով` իրավական ակտում </w:t>
            </w:r>
            <w:r>
              <w:rPr>
                <w:rFonts w:ascii="GHEA Grapalat" w:hAnsi="GHEA Grapalat"/>
                <w:b/>
                <w:i/>
                <w:color w:val="000000"/>
                <w:sz w:val="24"/>
                <w:szCs w:val="24"/>
                <w:shd w:val="clear" w:color="auto" w:fill="FFFFFF"/>
                <w:lang w:val="hy-AM"/>
              </w:rPr>
              <w:t>առաջին իսկ կիրառումից հետո</w:t>
            </w:r>
            <w:r>
              <w:rPr>
                <w:rFonts w:ascii="GHEA Grapalat" w:hAnsi="GHEA Grapalat"/>
                <w:i/>
                <w:color w:val="000000"/>
                <w:sz w:val="24"/>
                <w:szCs w:val="24"/>
                <w:shd w:val="clear" w:color="auto" w:fill="FFFFFF"/>
                <w:lang w:val="hy-AM"/>
              </w:rPr>
              <w:t xml:space="preserve"> նախատեսելով կամ տվյալ արտահայտության սահմանումը, կամ փակագծերում նշելով </w:t>
            </w:r>
            <w:r>
              <w:rPr>
                <w:rFonts w:ascii="GHEA Grapalat" w:hAnsi="GHEA Grapalat"/>
                <w:b/>
                <w:i/>
                <w:color w:val="000000"/>
                <w:sz w:val="24"/>
                <w:szCs w:val="24"/>
                <w:shd w:val="clear" w:color="auto" w:fill="FFFFFF"/>
                <w:lang w:val="hy-AM"/>
              </w:rPr>
              <w:t xml:space="preserve">կրճատ տարբերակը: </w:t>
            </w:r>
          </w:p>
        </w:tc>
        <w:tc>
          <w:tcPr>
            <w:tcW w:w="4506" w:type="dxa"/>
            <w:gridSpan w:val="2"/>
          </w:tcPr>
          <w:p w:rsidR="00270BD6" w:rsidRPr="00D94E26" w:rsidRDefault="00270BD6" w:rsidP="00AF30F7">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lastRenderedPageBreak/>
              <w:t>Ընդունվել է։</w:t>
            </w:r>
          </w:p>
          <w:p w:rsidR="004B2773" w:rsidRDefault="004B2773" w:rsidP="000A4DD0">
            <w:pPr>
              <w:spacing w:line="360" w:lineRule="auto"/>
              <w:rPr>
                <w:rFonts w:ascii="GHEA Grapalat" w:hAnsi="GHEA Grapalat"/>
                <w:b/>
                <w:color w:val="000000"/>
                <w:sz w:val="24"/>
                <w:szCs w:val="24"/>
                <w:shd w:val="clear" w:color="auto" w:fill="FFFFFF"/>
                <w:lang w:val="hy-AM"/>
              </w:rPr>
            </w:pPr>
          </w:p>
        </w:tc>
      </w:tr>
      <w:tr w:rsidR="004B2773" w:rsidRPr="009C304B" w:rsidTr="00063E41">
        <w:tc>
          <w:tcPr>
            <w:tcW w:w="9270" w:type="dxa"/>
          </w:tcPr>
          <w:p w:rsidR="009C304B" w:rsidRDefault="009C304B" w:rsidP="009C304B">
            <w:pPr>
              <w:spacing w:line="360" w:lineRule="auto"/>
              <w:ind w:left="-21" w:right="180" w:firstLine="305"/>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4. </w:t>
            </w:r>
            <w:r>
              <w:rPr>
                <w:rFonts w:ascii="GHEA Grapalat" w:hAnsi="GHEA Grapalat" w:cs="Sylfaen"/>
                <w:sz w:val="24"/>
                <w:szCs w:val="24"/>
                <w:lang w:val="hy-AM"/>
              </w:rPr>
              <w:t>Հավելվածի 4-րդ կետում անհրաժեշտ է նշել, թե որ պահից է սկսվելու հաշվվել սահմանված 3 աշխատանքային օրվա ժամկետը:</w:t>
            </w:r>
          </w:p>
          <w:p w:rsidR="004B2773" w:rsidRPr="009C304B" w:rsidRDefault="009C304B" w:rsidP="009C304B">
            <w:pPr>
              <w:spacing w:line="360" w:lineRule="auto"/>
              <w:ind w:left="-21" w:right="180" w:firstLine="305"/>
              <w:jc w:val="both"/>
              <w:rPr>
                <w:rFonts w:ascii="GHEA Grapalat" w:hAnsi="GHEA Grapalat" w:cs="Times New Roman"/>
                <w:color w:val="000000"/>
                <w:sz w:val="24"/>
                <w:szCs w:val="24"/>
                <w:shd w:val="clear" w:color="auto" w:fill="FFFFFF"/>
                <w:lang w:val="hy-AM"/>
              </w:rPr>
            </w:pPr>
            <w:r>
              <w:rPr>
                <w:rFonts w:ascii="GHEA Grapalat" w:hAnsi="GHEA Grapalat"/>
                <w:color w:val="000000"/>
                <w:sz w:val="24"/>
                <w:szCs w:val="24"/>
                <w:shd w:val="clear" w:color="auto" w:fill="FFFFFF"/>
                <w:lang w:val="hy-AM"/>
              </w:rPr>
              <w:t>Սույն դիտողությունը վերաբերում է նաև Հավելվածի մյուս կետերում առկա համանման կարգավորումներին:</w:t>
            </w:r>
          </w:p>
        </w:tc>
        <w:tc>
          <w:tcPr>
            <w:tcW w:w="4506" w:type="dxa"/>
            <w:gridSpan w:val="2"/>
          </w:tcPr>
          <w:p w:rsidR="00270BD6" w:rsidRPr="00D94E26" w:rsidRDefault="00270BD6" w:rsidP="00AF30F7">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t>Ընդունվել է։</w:t>
            </w:r>
          </w:p>
          <w:p w:rsidR="004B2773" w:rsidRDefault="004B2773" w:rsidP="000A4DD0">
            <w:pPr>
              <w:spacing w:line="360" w:lineRule="auto"/>
              <w:rPr>
                <w:rFonts w:ascii="GHEA Grapalat" w:hAnsi="GHEA Grapalat"/>
                <w:b/>
                <w:color w:val="000000"/>
                <w:sz w:val="24"/>
                <w:szCs w:val="24"/>
                <w:shd w:val="clear" w:color="auto" w:fill="FFFFFF"/>
                <w:lang w:val="hy-AM"/>
              </w:rPr>
            </w:pPr>
          </w:p>
        </w:tc>
      </w:tr>
      <w:tr w:rsidR="004B2773" w:rsidRPr="009200D3" w:rsidTr="00063E41">
        <w:tc>
          <w:tcPr>
            <w:tcW w:w="9270" w:type="dxa"/>
          </w:tcPr>
          <w:p w:rsidR="009C304B" w:rsidRDefault="009C304B" w:rsidP="009C304B">
            <w:pPr>
              <w:tabs>
                <w:tab w:val="left" w:pos="10080"/>
              </w:tabs>
              <w:spacing w:line="360" w:lineRule="auto"/>
              <w:ind w:left="-21" w:right="180" w:firstLine="305"/>
              <w:jc w:val="both"/>
              <w:rPr>
                <w:rFonts w:ascii="GHEA Grapalat" w:hAnsi="GHEA Grapalat"/>
                <w:i/>
                <w:sz w:val="24"/>
                <w:szCs w:val="24"/>
                <w:lang w:val="hy-AM"/>
              </w:rPr>
            </w:pPr>
            <w:r>
              <w:rPr>
                <w:rFonts w:ascii="GHEA Grapalat" w:hAnsi="GHEA Grapalat"/>
                <w:color w:val="000000"/>
                <w:sz w:val="24"/>
                <w:szCs w:val="24"/>
                <w:shd w:val="clear" w:color="auto" w:fill="FFFFFF"/>
                <w:lang w:val="hy-AM"/>
              </w:rPr>
              <w:t xml:space="preserve">5. </w:t>
            </w:r>
            <w:r>
              <w:rPr>
                <w:rFonts w:ascii="GHEA Grapalat" w:hAnsi="GHEA Grapalat" w:cs="Calibri"/>
                <w:color w:val="000000"/>
                <w:sz w:val="24"/>
                <w:szCs w:val="24"/>
                <w:lang w:val="hy-AM"/>
              </w:rPr>
              <w:t xml:space="preserve">Հավելվածի 6-րդ կետի համաձայն՝ </w:t>
            </w:r>
            <w:r>
              <w:rPr>
                <w:rFonts w:ascii="GHEA Grapalat" w:eastAsia="Times New Roman" w:hAnsi="GHEA Grapalat"/>
                <w:bCs/>
                <w:i/>
                <w:color w:val="000000"/>
                <w:sz w:val="24"/>
                <w:szCs w:val="24"/>
                <w:shd w:val="clear" w:color="auto" w:fill="FFFFFF"/>
                <w:lang w:val="hy-AM" w:eastAsia="ru-RU"/>
              </w:rPr>
              <w:t>Ծառայությունը մերժում է դիմումը, եթե՝</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t>1) ներկայացված տվյալները թերի են (չեն ներկայացվել պահանջվող բոլոր տվյալները).</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t>2) ներկայացված տվյալները հավաստի չեն (ներկայացված տվյալները չեն համապատասխանում բնակչության պետական ռեգիստրում առկա տվյալներին).</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lastRenderedPageBreak/>
              <w:t>3) դիմումը ներկայացնելու պահին քաղաքացիական կացության ակտերի գրանցման մարմիններից ստացված տվյալների համաձայն առկա է շահառուի մահվան պետական գրանցում.</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t>4) շահառուի տվյալները ներառված չեն Հայաստանի Հանրապետության պաշտպանության նախարարության կողմից տրամադրված ցուցակներում.</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t>5) շահառուն ունի կամ կարող է ունենալ հաշմանդամության առաջին կամ երկրորդ խումբ՝ համաձայն Հայաստանի Հանրապետության պաշտպանության նախարարության տրամադրած տվյալների հիման վրա Նախարարության կողմից կատարված վերլուծության։</w:t>
            </w:r>
          </w:p>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i/>
                <w:color w:val="000000"/>
                <w:sz w:val="24"/>
                <w:szCs w:val="24"/>
                <w:lang w:val="hy-AM"/>
              </w:rPr>
              <w:t>6) շահառուի անվամբ առկա է հաստատված դիմում։</w:t>
            </w:r>
          </w:p>
          <w:p w:rsidR="009C304B" w:rsidRDefault="009C304B" w:rsidP="009C304B">
            <w:pPr>
              <w:pStyle w:val="ListParagraph"/>
              <w:tabs>
                <w:tab w:val="left" w:pos="10080"/>
              </w:tabs>
              <w:spacing w:after="0" w:line="360" w:lineRule="auto"/>
              <w:ind w:left="-21" w:right="180" w:firstLine="305"/>
              <w:jc w:val="both"/>
              <w:rPr>
                <w:sz w:val="24"/>
                <w:szCs w:val="24"/>
                <w:lang w:val="hy-AM"/>
              </w:rPr>
            </w:pPr>
            <w:r>
              <w:rPr>
                <w:sz w:val="24"/>
                <w:szCs w:val="24"/>
                <w:lang w:val="hy-AM"/>
              </w:rPr>
              <w:t>Այս առումով, առաջարկում ենք դիմումը մերժելու վերոգրյալ հիմքերից որոշները (օրինակ՝ տվյալները թերի ներկայացնելու հիմքը կամ տվյալները Հայաստանի Հանրապետության պաշտպանության նախարարության կողմից տրամադրած ցուցակներում ներառված չլինելու հիմքը) նախատեսել որպես հայտը վերադարձնելու հիմքեր՝ նկատի ունենալով, որ որոշակի օբյեկտիվ և սուբյեկտիվ պատճառներով հնարավոր է, օրինակ, անձինք հայտը չներկայացնեն սահմանված պահանջով և հայտի մերժման դեպքում այլևս հայտ ներկայացնելու հնարավորություն չեն ունենա:</w:t>
            </w:r>
          </w:p>
          <w:p w:rsid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i/>
                <w:color w:val="000000"/>
                <w:lang w:val="hy-AM"/>
              </w:rPr>
            </w:pPr>
            <w:r>
              <w:rPr>
                <w:rFonts w:ascii="GHEA Grapalat" w:hAnsi="GHEA Grapalat"/>
                <w:lang w:val="hy-AM"/>
              </w:rPr>
              <w:lastRenderedPageBreak/>
              <w:t xml:space="preserve">Վերոգրյալը բխում է </w:t>
            </w:r>
            <w:r>
              <w:rPr>
                <w:rFonts w:ascii="GHEA Grapalat" w:hAnsi="GHEA Grapalat"/>
                <w:bCs/>
                <w:lang w:val="hy-AM"/>
              </w:rPr>
              <w:t>«Վարչարարության հիմունքների և վարչական վարույթի մասին</w:t>
            </w:r>
            <w:r>
              <w:rPr>
                <w:rFonts w:ascii="GHEA Grapalat" w:hAnsi="GHEA Grapalat" w:cs="Calibri"/>
                <w:color w:val="000000"/>
                <w:lang w:val="hy-AM"/>
              </w:rPr>
              <w:t xml:space="preserve">» օրենքի 50-րդ հոդվածի 1-ին մասի դրույթների պահանջներից, որոնց համաձայն՝ </w:t>
            </w:r>
            <w:r>
              <w:rPr>
                <w:rFonts w:ascii="GHEA Grapalat" w:hAnsi="GHEA Grapalat"/>
                <w:i/>
                <w:color w:val="000000"/>
                <w:lang w:val="hy-AM"/>
              </w:rPr>
              <w:t xml:space="preserve">դիմումով հարուցված վարչական </w:t>
            </w:r>
            <w:r>
              <w:rPr>
                <w:rFonts w:ascii="GHEA Grapalat" w:hAnsi="GHEA Grapalat"/>
                <w:b/>
                <w:i/>
                <w:color w:val="000000"/>
                <w:lang w:val="hy-AM"/>
              </w:rPr>
              <w:t>վարույթը կարճվում</w:t>
            </w:r>
            <w:r>
              <w:rPr>
                <w:rFonts w:ascii="GHEA Grapalat" w:hAnsi="GHEA Grapalat"/>
                <w:i/>
                <w:color w:val="000000"/>
                <w:lang w:val="hy-AM"/>
              </w:rPr>
              <w:t xml:space="preserve"> է, եթե`</w:t>
            </w:r>
          </w:p>
          <w:p w:rsid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b/>
                <w:i/>
                <w:color w:val="000000"/>
                <w:lang w:val="hy-AM"/>
              </w:rPr>
            </w:pPr>
            <w:r>
              <w:rPr>
                <w:rFonts w:ascii="GHEA Grapalat" w:hAnsi="GHEA Grapalat"/>
                <w:i/>
                <w:color w:val="000000"/>
                <w:lang w:val="hy-AM"/>
              </w:rPr>
              <w:t xml:space="preserve"> </w:t>
            </w:r>
            <w:r>
              <w:rPr>
                <w:rFonts w:ascii="GHEA Grapalat" w:hAnsi="GHEA Grapalat"/>
                <w:b/>
                <w:i/>
                <w:color w:val="000000"/>
                <w:lang w:val="hy-AM"/>
              </w:rPr>
              <w:t>(…) գ) գոյություն ունի միևնույն անձի, միևնույն առարկայի վերաբերյալ և միևնույն հիմքերով ուժի մեջ մտած վարչական կամ դատական ակտ:</w:t>
            </w:r>
          </w:p>
          <w:p w:rsidR="009C304B" w:rsidRDefault="009C304B" w:rsidP="009C304B">
            <w:pPr>
              <w:pStyle w:val="NormalWeb"/>
              <w:shd w:val="clear" w:color="auto" w:fill="FFFFFF"/>
              <w:spacing w:before="0" w:beforeAutospacing="0" w:after="0" w:afterAutospacing="0" w:line="360" w:lineRule="auto"/>
              <w:ind w:left="-21" w:right="180" w:firstLine="305"/>
              <w:jc w:val="both"/>
              <w:rPr>
                <w:rFonts w:ascii="GHEA Grapalat" w:hAnsi="GHEA Grapalat"/>
                <w:b/>
                <w:i/>
                <w:color w:val="000000"/>
                <w:lang w:val="hy-AM"/>
              </w:rPr>
            </w:pPr>
            <w:r>
              <w:rPr>
                <w:rFonts w:ascii="GHEA Grapalat" w:hAnsi="GHEA Grapalat"/>
                <w:color w:val="000000"/>
                <w:lang w:val="hy-AM"/>
              </w:rPr>
              <w:t xml:space="preserve">Բացի այդ, </w:t>
            </w:r>
            <w:r>
              <w:rPr>
                <w:rFonts w:ascii="GHEA Grapalat" w:hAnsi="GHEA Grapalat"/>
                <w:bCs/>
                <w:lang w:val="hy-AM"/>
              </w:rPr>
              <w:t>«Վարչարարության հիմունքների և վարչական վարույթի մասին</w:t>
            </w:r>
            <w:r>
              <w:rPr>
                <w:rFonts w:ascii="GHEA Grapalat" w:hAnsi="GHEA Grapalat" w:cs="Calibri"/>
                <w:color w:val="000000"/>
                <w:lang w:val="hy-AM"/>
              </w:rPr>
              <w:t xml:space="preserve">» օրենքի    32-րդ հոդվածով սահմանված է, որ </w:t>
            </w:r>
            <w:r>
              <w:rPr>
                <w:rFonts w:ascii="GHEA Grapalat" w:hAnsi="GHEA Grapalat"/>
                <w:i/>
                <w:color w:val="000000"/>
                <w:lang w:val="hy-AM"/>
              </w:rPr>
              <w:t xml:space="preserve">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w:t>
            </w:r>
            <w:r>
              <w:rPr>
                <w:rFonts w:ascii="GHEA Grapalat" w:hAnsi="GHEA Grapalat"/>
                <w:b/>
                <w:i/>
                <w:color w:val="000000"/>
                <w:lang w:val="hy-AM"/>
              </w:rPr>
              <w:t>Եթե դիմումին կից ներկայացված փաստաթղթերի ցանկն ամբողջական չէ, ապա վարչական մարմինը դիմողին առաջարկում է սահմանված ժամկետում համալրել այդ ցանկը:</w:t>
            </w:r>
          </w:p>
          <w:p w:rsidR="004B2773" w:rsidRPr="009C304B" w:rsidRDefault="009C304B" w:rsidP="009C304B">
            <w:pPr>
              <w:pStyle w:val="NormalWeb"/>
              <w:shd w:val="clear" w:color="auto" w:fill="FFFFFF"/>
              <w:spacing w:before="0" w:beforeAutospacing="0" w:after="0" w:afterAutospacing="0" w:line="360" w:lineRule="auto"/>
              <w:ind w:left="-21" w:right="180" w:firstLine="305"/>
              <w:jc w:val="both"/>
              <w:rPr>
                <w:rFonts w:ascii="GHEA Grapalat" w:hAnsi="GHEA Grapalat"/>
                <w:color w:val="000000"/>
                <w:lang w:val="hy-AM"/>
              </w:rPr>
            </w:pPr>
            <w:r>
              <w:rPr>
                <w:rFonts w:ascii="GHEA Grapalat" w:hAnsi="GHEA Grapalat"/>
                <w:color w:val="000000"/>
                <w:lang w:val="hy-AM"/>
              </w:rPr>
              <w:t xml:space="preserve">Հետևաբար, հաշվի առնելով վերոգրյալը, առաջարկում ենք </w:t>
            </w:r>
            <w:r>
              <w:rPr>
                <w:rFonts w:ascii="GHEA Grapalat" w:hAnsi="GHEA Grapalat" w:cs="Calibri"/>
                <w:color w:val="000000"/>
                <w:lang w:val="hy-AM"/>
              </w:rPr>
              <w:t xml:space="preserve">Հավելվածի 6-րդ կետով սահմանվող կարգավորումները համապատասխանեցնել </w:t>
            </w:r>
            <w:r>
              <w:rPr>
                <w:rFonts w:ascii="GHEA Grapalat" w:hAnsi="GHEA Grapalat"/>
                <w:bCs/>
                <w:lang w:val="hy-AM"/>
              </w:rPr>
              <w:t>«Վարչարարության հիմունքների և վարչական վարույթի մասին</w:t>
            </w:r>
            <w:r>
              <w:rPr>
                <w:rFonts w:ascii="GHEA Grapalat" w:hAnsi="GHEA Grapalat" w:cs="Calibri"/>
                <w:color w:val="000000"/>
                <w:lang w:val="hy-AM"/>
              </w:rPr>
              <w:t>» օրենքի պահանջներին:</w:t>
            </w:r>
          </w:p>
        </w:tc>
        <w:tc>
          <w:tcPr>
            <w:tcW w:w="4506" w:type="dxa"/>
            <w:gridSpan w:val="2"/>
          </w:tcPr>
          <w:p w:rsidR="00AF30F7" w:rsidRPr="00AF30F7" w:rsidRDefault="00AF30F7" w:rsidP="00AF30F7">
            <w:pPr>
              <w:spacing w:line="360" w:lineRule="auto"/>
              <w:rPr>
                <w:rFonts w:ascii="GHEA Grapalat" w:hAnsi="GHEA Grapalat"/>
                <w:b/>
                <w:color w:val="000000"/>
                <w:sz w:val="24"/>
                <w:szCs w:val="24"/>
                <w:shd w:val="clear" w:color="auto" w:fill="FFFFFF"/>
                <w:lang w:val="hy-AM"/>
              </w:rPr>
            </w:pPr>
            <w:r w:rsidRPr="00AF30F7">
              <w:rPr>
                <w:rFonts w:ascii="GHEA Grapalat" w:hAnsi="GHEA Grapalat"/>
                <w:b/>
                <w:color w:val="000000"/>
                <w:sz w:val="24"/>
                <w:szCs w:val="24"/>
                <w:shd w:val="clear" w:color="auto" w:fill="FFFFFF"/>
                <w:lang w:val="hy-AM"/>
              </w:rPr>
              <w:lastRenderedPageBreak/>
              <w:t>Չի ընդունվել</w:t>
            </w:r>
            <w:r w:rsidR="00270BD6" w:rsidRPr="00AF30F7">
              <w:rPr>
                <w:rFonts w:ascii="GHEA Grapalat" w:hAnsi="GHEA Grapalat"/>
                <w:b/>
                <w:color w:val="000000"/>
                <w:sz w:val="24"/>
                <w:szCs w:val="24"/>
                <w:shd w:val="clear" w:color="auto" w:fill="FFFFFF"/>
                <w:lang w:val="hy-AM"/>
              </w:rPr>
              <w:t>։</w:t>
            </w:r>
          </w:p>
          <w:p w:rsidR="00AF30F7" w:rsidRDefault="00AF30F7" w:rsidP="00AF30F7">
            <w:pPr>
              <w:spacing w:line="360" w:lineRule="auto"/>
              <w:rPr>
                <w:rFonts w:ascii="GHEA Grapalat" w:hAnsi="GHEA Grapalat"/>
                <w:color w:val="000000"/>
                <w:sz w:val="24"/>
                <w:szCs w:val="24"/>
                <w:lang w:val="hy-AM"/>
              </w:rPr>
            </w:pPr>
            <w:r w:rsidRPr="00AF30F7">
              <w:rPr>
                <w:rFonts w:ascii="GHEA Grapalat" w:hAnsi="GHEA Grapalat"/>
                <w:color w:val="000000"/>
                <w:sz w:val="24"/>
                <w:szCs w:val="24"/>
                <w:lang w:val="hy-AM"/>
              </w:rPr>
              <w:t xml:space="preserve">Դիմումը մերժելու կամ հաստատելու մասին դիմողը իրազեկվում է ծրագրային ինքնաշխատ եղանակով՝ էլեկտրոնային հաղորդագրության տեսքով։ Մերժելու դեպքում նշվում է </w:t>
            </w:r>
            <w:r w:rsidRPr="00AF30F7">
              <w:rPr>
                <w:rFonts w:ascii="GHEA Grapalat" w:hAnsi="GHEA Grapalat"/>
                <w:color w:val="000000"/>
                <w:sz w:val="24"/>
                <w:szCs w:val="24"/>
                <w:lang w:val="hy-AM"/>
              </w:rPr>
              <w:lastRenderedPageBreak/>
              <w:t>նաև պատճառը, որից հետո դիմումատուն կարող է դիմել կրկին։</w:t>
            </w:r>
          </w:p>
          <w:p w:rsidR="00AF30F7" w:rsidRPr="00D94E26" w:rsidRDefault="00AF30F7" w:rsidP="00AF30F7">
            <w:pPr>
              <w:spacing w:line="360" w:lineRule="auto"/>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 xml:space="preserve">Միաժամանակ, Նախագծով առաջարկվում է օգտագործել արդեն իսկ </w:t>
            </w:r>
            <w:r w:rsidRPr="00DB6204">
              <w:rPr>
                <w:rFonts w:ascii="GHEA Grapalat" w:hAnsi="GHEA Grapalat"/>
                <w:color w:val="000000"/>
                <w:sz w:val="24"/>
                <w:szCs w:val="24"/>
                <w:shd w:val="clear" w:color="auto" w:fill="FFFFFF"/>
                <w:lang w:val="hy-AM"/>
              </w:rPr>
              <w:t>ՀՀ կառավարության 08.02.2021թ</w:t>
            </w:r>
            <w:r w:rsidRPr="00DB6204">
              <w:rPr>
                <w:rFonts w:ascii="Cambria Math" w:hAnsi="Cambria Math" w:cs="Cambria Math"/>
                <w:color w:val="000000"/>
                <w:sz w:val="24"/>
                <w:szCs w:val="24"/>
                <w:shd w:val="clear" w:color="auto" w:fill="FFFFFF"/>
                <w:lang w:val="hy-AM"/>
              </w:rPr>
              <w:t>․</w:t>
            </w:r>
            <w:r>
              <w:rPr>
                <w:rFonts w:ascii="Cambria Math" w:hAnsi="Cambria Math" w:cs="Cambria Math"/>
                <w:color w:val="000000"/>
                <w:sz w:val="24"/>
                <w:szCs w:val="24"/>
                <w:shd w:val="clear" w:color="auto" w:fill="FFFFFF"/>
                <w:lang w:val="hy-AM"/>
              </w:rPr>
              <w:t xml:space="preserve"> </w:t>
            </w:r>
            <w:r w:rsidRPr="00DB6204">
              <w:rPr>
                <w:rFonts w:ascii="GHEA Grapalat" w:hAnsi="GHEA Grapalat"/>
                <w:color w:val="000000"/>
                <w:sz w:val="24"/>
                <w:szCs w:val="24"/>
                <w:shd w:val="clear" w:color="auto" w:fill="FFFFFF"/>
                <w:lang w:val="hy-AM"/>
              </w:rPr>
              <w:t>N 148-Լ</w:t>
            </w:r>
            <w:r>
              <w:rPr>
                <w:rFonts w:ascii="GHEA Grapalat" w:hAnsi="GHEA Grapalat"/>
                <w:color w:val="000000"/>
                <w:sz w:val="24"/>
                <w:szCs w:val="24"/>
                <w:lang w:val="hy-AM"/>
              </w:rPr>
              <w:t xml:space="preserve"> որոշմամբ կիրառվող պրակտիկան։</w:t>
            </w:r>
          </w:p>
          <w:p w:rsidR="004B2773" w:rsidRDefault="004B2773" w:rsidP="000A4DD0">
            <w:pPr>
              <w:spacing w:line="360" w:lineRule="auto"/>
              <w:rPr>
                <w:rFonts w:ascii="GHEA Grapalat" w:hAnsi="GHEA Grapalat"/>
                <w:b/>
                <w:color w:val="000000"/>
                <w:sz w:val="24"/>
                <w:szCs w:val="24"/>
                <w:shd w:val="clear" w:color="auto" w:fill="FFFFFF"/>
                <w:lang w:val="hy-AM"/>
              </w:rPr>
            </w:pPr>
          </w:p>
        </w:tc>
      </w:tr>
      <w:tr w:rsidR="004B2773" w:rsidRPr="009200D3" w:rsidTr="00063E41">
        <w:tc>
          <w:tcPr>
            <w:tcW w:w="9270" w:type="dxa"/>
          </w:tcPr>
          <w:p w:rsidR="004B2773" w:rsidRP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cs="Calibri"/>
                <w:color w:val="000000"/>
                <w:lang w:val="hy-AM"/>
              </w:rPr>
            </w:pPr>
            <w:r>
              <w:rPr>
                <w:rFonts w:ascii="GHEA Grapalat" w:hAnsi="GHEA Grapalat"/>
                <w:color w:val="000000"/>
                <w:lang w:val="hy-AM"/>
              </w:rPr>
              <w:lastRenderedPageBreak/>
              <w:t xml:space="preserve">6. Հավելվածի 6-րդ կետի 5-րդ ենթակետում անհրաժեշտ է </w:t>
            </w:r>
            <w:r>
              <w:rPr>
                <w:rFonts w:ascii="GHEA Grapalat" w:hAnsi="GHEA Grapalat"/>
                <w:bCs/>
                <w:lang w:val="hy-AM"/>
              </w:rPr>
              <w:t>«Ծախարարության</w:t>
            </w:r>
            <w:r>
              <w:rPr>
                <w:rFonts w:ascii="GHEA Grapalat" w:hAnsi="GHEA Grapalat" w:cs="Calibri"/>
                <w:color w:val="000000"/>
                <w:lang w:val="hy-AM"/>
              </w:rPr>
              <w:t xml:space="preserve">» բառը փոխարինել </w:t>
            </w:r>
            <w:r>
              <w:rPr>
                <w:rFonts w:ascii="GHEA Grapalat" w:hAnsi="GHEA Grapalat"/>
                <w:bCs/>
                <w:lang w:val="hy-AM"/>
              </w:rPr>
              <w:t>«Նախարարության</w:t>
            </w:r>
            <w:r>
              <w:rPr>
                <w:rFonts w:ascii="GHEA Grapalat" w:hAnsi="GHEA Grapalat" w:cs="Calibri"/>
                <w:color w:val="000000"/>
                <w:lang w:val="hy-AM"/>
              </w:rPr>
              <w:t xml:space="preserve">» բառով, իսկ Հավելվածի 12-րդ կետից հանել՝ ավելորդ </w:t>
            </w:r>
            <w:r>
              <w:rPr>
                <w:rFonts w:ascii="GHEA Grapalat" w:hAnsi="GHEA Grapalat"/>
                <w:bCs/>
                <w:lang w:val="hy-AM"/>
              </w:rPr>
              <w:t>«հետ</w:t>
            </w:r>
            <w:r>
              <w:rPr>
                <w:rFonts w:ascii="GHEA Grapalat" w:hAnsi="GHEA Grapalat" w:cs="Calibri"/>
                <w:color w:val="000000"/>
                <w:lang w:val="hy-AM"/>
              </w:rPr>
              <w:t>» բառը:</w:t>
            </w:r>
          </w:p>
        </w:tc>
        <w:tc>
          <w:tcPr>
            <w:tcW w:w="4506" w:type="dxa"/>
            <w:gridSpan w:val="2"/>
          </w:tcPr>
          <w:p w:rsidR="00270BD6" w:rsidRPr="00AF30F7" w:rsidRDefault="00270BD6" w:rsidP="00AF30F7">
            <w:pPr>
              <w:spacing w:line="360" w:lineRule="auto"/>
              <w:rPr>
                <w:rFonts w:ascii="GHEA Grapalat" w:hAnsi="GHEA Grapalat"/>
                <w:b/>
                <w:color w:val="000000"/>
                <w:sz w:val="24"/>
                <w:szCs w:val="24"/>
                <w:shd w:val="clear" w:color="auto" w:fill="FFFFFF"/>
                <w:lang w:val="hy-AM"/>
              </w:rPr>
            </w:pPr>
            <w:r w:rsidRPr="00AF30F7">
              <w:rPr>
                <w:rFonts w:ascii="GHEA Grapalat" w:hAnsi="GHEA Grapalat"/>
                <w:b/>
                <w:color w:val="000000"/>
                <w:sz w:val="24"/>
                <w:szCs w:val="24"/>
                <w:shd w:val="clear" w:color="auto" w:fill="FFFFFF"/>
                <w:lang w:val="hy-AM"/>
              </w:rPr>
              <w:t>Ընդունվել է</w:t>
            </w:r>
            <w:r w:rsidR="00AF30F7" w:rsidRPr="00AF30F7">
              <w:rPr>
                <w:rFonts w:ascii="GHEA Grapalat" w:hAnsi="GHEA Grapalat"/>
                <w:b/>
                <w:color w:val="000000"/>
                <w:sz w:val="24"/>
                <w:szCs w:val="24"/>
                <w:shd w:val="clear" w:color="auto" w:fill="FFFFFF"/>
                <w:lang w:val="hy-AM"/>
              </w:rPr>
              <w:t xml:space="preserve"> մասամբ</w:t>
            </w:r>
            <w:r w:rsidRPr="00AF30F7">
              <w:rPr>
                <w:rFonts w:ascii="GHEA Grapalat" w:hAnsi="GHEA Grapalat"/>
                <w:b/>
                <w:color w:val="000000"/>
                <w:sz w:val="24"/>
                <w:szCs w:val="24"/>
                <w:shd w:val="clear" w:color="auto" w:fill="FFFFFF"/>
                <w:lang w:val="hy-AM"/>
              </w:rPr>
              <w:t>։</w:t>
            </w:r>
          </w:p>
          <w:p w:rsidR="004B2773" w:rsidRDefault="00AF30F7" w:rsidP="000A4DD0">
            <w:pPr>
              <w:spacing w:line="360" w:lineRule="auto"/>
              <w:rPr>
                <w:rFonts w:ascii="GHEA Grapalat" w:hAnsi="GHEA Grapalat"/>
                <w:b/>
                <w:color w:val="000000"/>
                <w:sz w:val="24"/>
                <w:szCs w:val="24"/>
                <w:shd w:val="clear" w:color="auto" w:fill="FFFFFF"/>
                <w:lang w:val="hy-AM"/>
              </w:rPr>
            </w:pPr>
            <w:r w:rsidRPr="00AF30F7">
              <w:rPr>
                <w:rFonts w:ascii="GHEA Grapalat" w:hAnsi="GHEA Grapalat"/>
                <w:bCs/>
                <w:sz w:val="24"/>
                <w:szCs w:val="24"/>
                <w:lang w:val="hy-AM"/>
              </w:rPr>
              <w:lastRenderedPageBreak/>
              <w:t>«Ծախարարության</w:t>
            </w:r>
            <w:r w:rsidRPr="00AF30F7">
              <w:rPr>
                <w:rFonts w:ascii="GHEA Grapalat" w:hAnsi="GHEA Grapalat" w:cs="Calibri"/>
                <w:color w:val="000000"/>
                <w:sz w:val="24"/>
                <w:szCs w:val="24"/>
                <w:lang w:val="hy-AM"/>
              </w:rPr>
              <w:t xml:space="preserve">» բառը փոխարինվել է </w:t>
            </w:r>
            <w:r w:rsidRPr="00AF30F7">
              <w:rPr>
                <w:rFonts w:ascii="GHEA Grapalat" w:hAnsi="GHEA Grapalat"/>
                <w:bCs/>
                <w:sz w:val="24"/>
                <w:szCs w:val="24"/>
                <w:lang w:val="hy-AM"/>
              </w:rPr>
              <w:t>«Ծառայություն</w:t>
            </w:r>
            <w:r w:rsidRPr="00AF30F7">
              <w:rPr>
                <w:rFonts w:ascii="GHEA Grapalat" w:hAnsi="GHEA Grapalat" w:cs="Calibri"/>
                <w:color w:val="000000"/>
                <w:sz w:val="24"/>
                <w:szCs w:val="24"/>
                <w:lang w:val="hy-AM"/>
              </w:rPr>
              <w:t>» բառով։</w:t>
            </w:r>
          </w:p>
        </w:tc>
      </w:tr>
      <w:tr w:rsidR="004B2773" w:rsidRPr="009200D3" w:rsidTr="00063E41">
        <w:tc>
          <w:tcPr>
            <w:tcW w:w="9270" w:type="dxa"/>
          </w:tcPr>
          <w:p w:rsid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b/>
                <w:i/>
                <w:color w:val="000000"/>
                <w:lang w:val="hy-AM"/>
              </w:rPr>
            </w:pPr>
            <w:r>
              <w:rPr>
                <w:rFonts w:ascii="GHEA Grapalat" w:hAnsi="GHEA Grapalat" w:cs="Calibri"/>
                <w:color w:val="000000"/>
                <w:lang w:val="hy-AM"/>
              </w:rPr>
              <w:lastRenderedPageBreak/>
              <w:t>7. Հավելվածի 8-րդ կետի համաձայն՝</w:t>
            </w:r>
            <w:r>
              <w:rPr>
                <w:rFonts w:ascii="GHEA Grapalat" w:hAnsi="GHEA Grapalat"/>
                <w:color w:val="000000"/>
                <w:lang w:val="hy-AM"/>
              </w:rPr>
              <w:t xml:space="preserve"> </w:t>
            </w:r>
            <w:r>
              <w:rPr>
                <w:rFonts w:ascii="GHEA Grapalat" w:hAnsi="GHEA Grapalat"/>
                <w:i/>
                <w:color w:val="000000"/>
                <w:lang w:val="hy-AM"/>
              </w:rPr>
              <w:t xml:space="preserve">Հայաստանի Հանրապետության պաշտպանության նախարարությունը, սույն որոշումն ընդունվելուց հետո՝ սույն որոշման 7-րդ կետի համաձայն, առկայության դեպքում պարբերաբար՝ յուրաքանչյուր երրորդ աշխատանքային օրը Նախարարությանն է տրամադրում թարմացված տվյալներ՝ նշելով թարմացման տեսակը՝ ավելացում, տվյալների ուղղում կամ </w:t>
            </w:r>
            <w:r>
              <w:rPr>
                <w:rFonts w:ascii="GHEA Grapalat" w:hAnsi="GHEA Grapalat"/>
                <w:b/>
                <w:i/>
                <w:color w:val="000000"/>
                <w:lang w:val="hy-AM"/>
              </w:rPr>
              <w:t>սխալ ցուցակավորված։</w:t>
            </w:r>
          </w:p>
          <w:p w:rsid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cs="Calibri"/>
                <w:color w:val="000000"/>
                <w:lang w:val="hy-AM"/>
              </w:rPr>
            </w:pPr>
            <w:r>
              <w:rPr>
                <w:rFonts w:ascii="GHEA Grapalat" w:hAnsi="GHEA Grapalat"/>
                <w:color w:val="000000"/>
                <w:lang w:val="hy-AM"/>
              </w:rPr>
              <w:t xml:space="preserve">Այս առումով, անհրաժեշտ է պարզաբանել, թե ինչ իրավական հետևանքներ են առաջանում այն դեպքերում, երբ սոցիալական աջակցության գումարն արդեն տրամադրվել է </w:t>
            </w:r>
            <w:r>
              <w:rPr>
                <w:rFonts w:ascii="GHEA Grapalat" w:hAnsi="GHEA Grapalat"/>
                <w:bCs/>
                <w:lang w:val="hy-AM"/>
              </w:rPr>
              <w:t>«սխալ ցուցակավորված</w:t>
            </w:r>
            <w:r>
              <w:rPr>
                <w:rFonts w:ascii="GHEA Grapalat" w:hAnsi="GHEA Grapalat" w:cs="Calibri"/>
                <w:color w:val="000000"/>
                <w:lang w:val="hy-AM"/>
              </w:rPr>
              <w:t>» անձանց:</w:t>
            </w:r>
          </w:p>
          <w:p w:rsid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cs="Calibri"/>
                <w:color w:val="000000"/>
                <w:lang w:val="hy-AM"/>
              </w:rPr>
            </w:pPr>
            <w:r>
              <w:rPr>
                <w:rFonts w:ascii="GHEA Grapalat" w:hAnsi="GHEA Grapalat" w:cs="Calibri"/>
                <w:color w:val="000000"/>
                <w:lang w:val="hy-AM"/>
              </w:rPr>
              <w:t>Ինչպես նաև, անհրաժեշտ է պարզաբանել, թե Հայաստանի Հանրապետության պաշտպանության նախարարությունը ինչ եղանակով է տվյալներ տրամադրում Հայաստանի Հանրապետության աշխատանքի և սոցիալական հարցերի նախարարությանը:</w:t>
            </w:r>
          </w:p>
          <w:p w:rsidR="004B2773" w:rsidRPr="009C304B" w:rsidRDefault="009C304B" w:rsidP="009C304B">
            <w:pPr>
              <w:pStyle w:val="NormalWeb"/>
              <w:shd w:val="clear" w:color="auto" w:fill="FFFFFF"/>
              <w:tabs>
                <w:tab w:val="left" w:pos="10080"/>
              </w:tabs>
              <w:spacing w:before="0" w:beforeAutospacing="0" w:after="0" w:afterAutospacing="0" w:line="360" w:lineRule="auto"/>
              <w:ind w:left="-21" w:right="180" w:firstLine="305"/>
              <w:jc w:val="both"/>
              <w:rPr>
                <w:rFonts w:ascii="GHEA Grapalat" w:hAnsi="GHEA Grapalat" w:cs="Calibri"/>
                <w:color w:val="000000"/>
                <w:lang w:val="hy-AM"/>
              </w:rPr>
            </w:pPr>
            <w:r>
              <w:rPr>
                <w:rFonts w:ascii="GHEA Grapalat" w:hAnsi="GHEA Grapalat" w:cs="Calibri"/>
                <w:color w:val="000000"/>
                <w:lang w:val="hy-AM"/>
              </w:rPr>
              <w:t>Սույն դիտողությունը վերաբերում է նաև Հավելվածի մյուս կետերում առկա համանման կարգավորումներին:</w:t>
            </w:r>
          </w:p>
        </w:tc>
        <w:tc>
          <w:tcPr>
            <w:tcW w:w="4506" w:type="dxa"/>
            <w:gridSpan w:val="2"/>
          </w:tcPr>
          <w:p w:rsidR="004B2773" w:rsidRDefault="009200D3" w:rsidP="009200D3">
            <w:pPr>
              <w:spacing w:line="360"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մասամբ։</w:t>
            </w:r>
          </w:p>
          <w:p w:rsidR="009200D3" w:rsidRDefault="009200D3" w:rsidP="009200D3">
            <w:pPr>
              <w:spacing w:line="360" w:lineRule="auto"/>
              <w:rPr>
                <w:rFonts w:ascii="GHEA Grapalat" w:hAnsi="GHEA Grapalat"/>
                <w:color w:val="000000"/>
                <w:sz w:val="24"/>
                <w:szCs w:val="24"/>
                <w:shd w:val="clear" w:color="auto" w:fill="FFFFFF"/>
                <w:lang w:val="hy-AM"/>
              </w:rPr>
            </w:pPr>
            <w:r w:rsidRPr="009200D3">
              <w:rPr>
                <w:rFonts w:ascii="GHEA Grapalat" w:hAnsi="GHEA Grapalat"/>
                <w:color w:val="000000"/>
                <w:sz w:val="24"/>
                <w:szCs w:val="24"/>
                <w:shd w:val="clear" w:color="auto" w:fill="FFFFFF"/>
                <w:lang w:val="hy-AM"/>
              </w:rPr>
              <w:t>«սխալ ցուցակավորված» բառերը հանվել են՝ հաշվի առնելով, որ գործող պրակտիկայում նման դեպքեր չեն հանդիպել։</w:t>
            </w:r>
          </w:p>
          <w:p w:rsidR="009200D3" w:rsidRPr="009200D3" w:rsidRDefault="009200D3" w:rsidP="009200D3">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տվյալները տրամադրվում եմ պաշտոնական փաստաթղթաշրջանառության միջոցով՝ էլեկտրոնային եղանակով։</w:t>
            </w:r>
          </w:p>
        </w:tc>
      </w:tr>
      <w:tr w:rsidR="004B2773" w:rsidRPr="009200D3" w:rsidTr="00063E41">
        <w:tc>
          <w:tcPr>
            <w:tcW w:w="9270" w:type="dxa"/>
          </w:tcPr>
          <w:p w:rsidR="009C304B" w:rsidRDefault="009C304B" w:rsidP="009C304B">
            <w:pPr>
              <w:shd w:val="clear" w:color="auto" w:fill="FFFFFF"/>
              <w:spacing w:line="360" w:lineRule="auto"/>
              <w:ind w:left="-21" w:right="180" w:firstLine="305"/>
              <w:jc w:val="both"/>
              <w:rPr>
                <w:rFonts w:ascii="GHEA Grapalat" w:hAnsi="GHEA Grapalat"/>
                <w:i/>
                <w:color w:val="000000"/>
                <w:sz w:val="24"/>
                <w:szCs w:val="24"/>
                <w:lang w:val="hy-AM"/>
              </w:rPr>
            </w:pPr>
            <w:r>
              <w:rPr>
                <w:rFonts w:ascii="GHEA Grapalat" w:hAnsi="GHEA Grapalat" w:cs="Calibri"/>
                <w:color w:val="000000"/>
                <w:sz w:val="24"/>
                <w:szCs w:val="24"/>
                <w:lang w:val="hy-AM"/>
              </w:rPr>
              <w:t xml:space="preserve">8. Հավելվածի 10-րդ կետի համաձայն՝ </w:t>
            </w:r>
            <w:r>
              <w:rPr>
                <w:rFonts w:ascii="GHEA Grapalat" w:hAnsi="GHEA Grapalat"/>
                <w:i/>
                <w:color w:val="000000"/>
                <w:sz w:val="24"/>
                <w:szCs w:val="24"/>
                <w:lang w:val="hy-AM"/>
              </w:rPr>
              <w:t xml:space="preserve">Հիմնադրամը Հայաստանի Հանրապետության պաշտպանության նախարարության և Ծառայության կողմից </w:t>
            </w:r>
            <w:r>
              <w:rPr>
                <w:rFonts w:ascii="GHEA Grapalat" w:hAnsi="GHEA Grapalat"/>
                <w:i/>
                <w:color w:val="000000"/>
                <w:sz w:val="24"/>
                <w:szCs w:val="24"/>
                <w:lang w:val="hy-AM"/>
              </w:rPr>
              <w:lastRenderedPageBreak/>
              <w:t>փոխանցված ցուցակների մասով իրականացնում է համադրում, և նախնական համադրում անցած սույն միջոցառման պոտենցիալ շահառու հանդիսացող անձանց ցանկը (ավելացնելով յուրաքանչյուր անձի մասով անձը հաստատող փաստաթղթի կամ ծննդյան վկայականի</w:t>
            </w:r>
            <w:r>
              <w:rPr>
                <w:rFonts w:cs="Calibri"/>
                <w:i/>
                <w:color w:val="000000"/>
                <w:sz w:val="24"/>
                <w:szCs w:val="24"/>
                <w:lang w:val="hy-AM"/>
              </w:rPr>
              <w:t> </w:t>
            </w:r>
            <w:r>
              <w:rPr>
                <w:rFonts w:ascii="GHEA Grapalat" w:hAnsi="GHEA Grapalat" w:cs="Arial Unicode"/>
                <w:i/>
                <w:color w:val="000000"/>
                <w:sz w:val="24"/>
                <w:szCs w:val="24"/>
                <w:lang w:val="hy-AM"/>
              </w:rPr>
              <w:t>սեր</w:t>
            </w:r>
            <w:r>
              <w:rPr>
                <w:rFonts w:ascii="GHEA Grapalat" w:hAnsi="GHEA Grapalat"/>
                <w:i/>
                <w:color w:val="000000"/>
                <w:sz w:val="24"/>
                <w:szCs w:val="24"/>
                <w:lang w:val="hy-AM"/>
              </w:rPr>
              <w:t>իան ու համարը, հանրային ծառայությունների համարանիշը կամ հանրային ծառայությունների համարանիշ չստանալու մասին տեղեկանքի համարը և աջակցության կարգավիճակը՝ մերժում, հաստատում, հաշվառում/</w:t>
            </w:r>
            <w:r>
              <w:rPr>
                <w:rFonts w:ascii="GHEA Grapalat" w:hAnsi="GHEA Grapalat"/>
                <w:b/>
                <w:i/>
                <w:color w:val="000000"/>
                <w:sz w:val="24"/>
                <w:szCs w:val="24"/>
                <w:lang w:val="hy-AM"/>
              </w:rPr>
              <w:t>կասկածելի</w:t>
            </w:r>
            <w:r>
              <w:rPr>
                <w:rFonts w:ascii="GHEA Grapalat" w:hAnsi="GHEA Grapalat"/>
                <w:i/>
                <w:color w:val="000000"/>
                <w:sz w:val="24"/>
                <w:szCs w:val="24"/>
                <w:lang w:val="hy-AM"/>
              </w:rPr>
              <w:t>), փոխանցում է Ծառայությանը սույն որոշման հաստատման օրը։ Թարմացված տվյալներ ստանալու դեպքում փոխանցումն իրականացնում է ստանալուց հետո առավելագույնը 3 աշխատանքային օրվա ընթացքում։</w:t>
            </w:r>
          </w:p>
          <w:p w:rsidR="009C304B" w:rsidRDefault="009C304B" w:rsidP="009C304B">
            <w:pPr>
              <w:shd w:val="clear" w:color="auto" w:fill="FFFFFF"/>
              <w:spacing w:line="360" w:lineRule="auto"/>
              <w:ind w:left="-21" w:right="180" w:firstLine="305"/>
              <w:jc w:val="both"/>
              <w:rPr>
                <w:rFonts w:ascii="GHEA Grapalat" w:hAnsi="GHEA Grapalat" w:cs="Calibri"/>
                <w:color w:val="000000"/>
                <w:sz w:val="24"/>
                <w:szCs w:val="24"/>
                <w:lang w:val="hy-AM"/>
              </w:rPr>
            </w:pPr>
            <w:r>
              <w:rPr>
                <w:rFonts w:ascii="GHEA Grapalat" w:hAnsi="GHEA Grapalat"/>
                <w:color w:val="000000"/>
                <w:sz w:val="24"/>
                <w:szCs w:val="24"/>
                <w:lang w:val="hy-AM"/>
              </w:rPr>
              <w:t xml:space="preserve">Այս առումով, վերոգրյալ կետում անհրաժեշտ է բացահայտել </w:t>
            </w:r>
            <w:r>
              <w:rPr>
                <w:rFonts w:ascii="GHEA Grapalat" w:hAnsi="GHEA Grapalat"/>
                <w:bCs/>
                <w:sz w:val="24"/>
                <w:szCs w:val="24"/>
                <w:lang w:val="hy-AM"/>
              </w:rPr>
              <w:t>«կասկածելի կարգավիճակ</w:t>
            </w:r>
            <w:r>
              <w:rPr>
                <w:rFonts w:ascii="GHEA Grapalat" w:hAnsi="GHEA Grapalat" w:cs="Calibri"/>
                <w:color w:val="000000"/>
                <w:sz w:val="24"/>
                <w:szCs w:val="24"/>
                <w:lang w:val="hy-AM"/>
              </w:rPr>
              <w:t>» ձևակերպման իրավական բովանդակությունը:</w:t>
            </w:r>
          </w:p>
          <w:p w:rsidR="004B2773" w:rsidRPr="009C304B" w:rsidRDefault="009C304B" w:rsidP="009C304B">
            <w:pPr>
              <w:shd w:val="clear" w:color="auto" w:fill="FFFFFF"/>
              <w:spacing w:line="360" w:lineRule="auto"/>
              <w:ind w:left="-21" w:right="180" w:firstLine="305"/>
              <w:jc w:val="both"/>
              <w:rPr>
                <w:rFonts w:ascii="GHEA Grapalat" w:hAnsi="GHEA Grapalat" w:cs="Times New Roman"/>
                <w:color w:val="000000"/>
                <w:sz w:val="24"/>
                <w:szCs w:val="24"/>
                <w:lang w:val="hy-AM"/>
              </w:rPr>
            </w:pPr>
            <w:r>
              <w:rPr>
                <w:rFonts w:ascii="GHEA Grapalat" w:hAnsi="GHEA Grapalat" w:cs="Calibri"/>
                <w:color w:val="000000"/>
                <w:sz w:val="24"/>
                <w:szCs w:val="24"/>
                <w:lang w:val="hy-AM"/>
              </w:rPr>
              <w:t xml:space="preserve">Ինչպես նաև, անհրաժեշտ է պարզաբանել, թե ինչպես կամ ինչու է </w:t>
            </w:r>
            <w:r>
              <w:rPr>
                <w:rFonts w:ascii="GHEA Grapalat" w:hAnsi="GHEA Grapalat"/>
                <w:color w:val="000000"/>
                <w:sz w:val="24"/>
                <w:szCs w:val="24"/>
                <w:lang w:val="hy-AM"/>
              </w:rPr>
              <w:t xml:space="preserve">««ՆՈՐՔ» սոցիալական ծառայությունների տեխնոլոգիական և իրազեկման կենտրոն» հիմնադրամը </w:t>
            </w:r>
            <w:r>
              <w:rPr>
                <w:rFonts w:ascii="GHEA Grapalat" w:hAnsi="GHEA Grapalat" w:cs="Calibri"/>
                <w:color w:val="000000"/>
                <w:sz w:val="24"/>
                <w:szCs w:val="24"/>
                <w:lang w:val="hy-AM"/>
              </w:rPr>
              <w:t xml:space="preserve">պոտենցիալ շահառուի աջակցության կարգավիճակը (մերժում, հաստատում, հաշվառում, կասկածելի) </w:t>
            </w:r>
            <w:r>
              <w:rPr>
                <w:rFonts w:ascii="GHEA Grapalat" w:hAnsi="GHEA Grapalat"/>
                <w:color w:val="000000"/>
                <w:sz w:val="24"/>
                <w:szCs w:val="24"/>
                <w:lang w:val="hy-AM"/>
              </w:rPr>
              <w:t>փոխանցում Հայաստանի Հանրապետության աշխատանքի և սոցիալական հարցերի նախարարության միասնական սոցիալական ծառայությունը, եթե վերջինս է որոշում աջակցություն ստանալու դիմումը հաստատի, թե ոչ (Հավելվածի 4-րդ կետ):</w:t>
            </w:r>
          </w:p>
        </w:tc>
        <w:tc>
          <w:tcPr>
            <w:tcW w:w="4506" w:type="dxa"/>
            <w:gridSpan w:val="2"/>
          </w:tcPr>
          <w:p w:rsidR="004B2773" w:rsidRPr="009200D3" w:rsidRDefault="009200D3" w:rsidP="009200D3">
            <w:pPr>
              <w:spacing w:line="360" w:lineRule="auto"/>
              <w:rPr>
                <w:rFonts w:ascii="GHEA Grapalat" w:hAnsi="GHEA Grapalat"/>
                <w:color w:val="000000"/>
                <w:sz w:val="24"/>
                <w:szCs w:val="24"/>
                <w:shd w:val="clear" w:color="auto" w:fill="FFFFFF"/>
                <w:lang w:val="hy-AM"/>
              </w:rPr>
            </w:pPr>
            <w:r w:rsidRPr="009200D3">
              <w:rPr>
                <w:rFonts w:ascii="GHEA Grapalat" w:hAnsi="GHEA Grapalat"/>
                <w:color w:val="000000"/>
                <w:sz w:val="24"/>
                <w:szCs w:val="24"/>
                <w:shd w:val="clear" w:color="auto" w:fill="FFFFFF"/>
                <w:lang w:val="hy-AM"/>
              </w:rPr>
              <w:lastRenderedPageBreak/>
              <w:t>Ընդունվել է։</w:t>
            </w:r>
          </w:p>
          <w:p w:rsidR="009200D3" w:rsidRDefault="009200D3" w:rsidP="009200D3">
            <w:pPr>
              <w:spacing w:line="360" w:lineRule="auto"/>
              <w:rPr>
                <w:rFonts w:ascii="GHEA Grapalat" w:hAnsi="GHEA Grapalat"/>
                <w:color w:val="000000"/>
                <w:sz w:val="24"/>
                <w:szCs w:val="24"/>
                <w:shd w:val="clear" w:color="auto" w:fill="FFFFFF"/>
                <w:lang w:val="hy-AM"/>
              </w:rPr>
            </w:pPr>
            <w:r w:rsidRPr="009200D3">
              <w:rPr>
                <w:rFonts w:ascii="GHEA Grapalat" w:hAnsi="GHEA Grapalat"/>
                <w:color w:val="000000"/>
                <w:sz w:val="24"/>
                <w:szCs w:val="24"/>
                <w:shd w:val="clear" w:color="auto" w:fill="FFFFFF"/>
                <w:lang w:val="hy-AM"/>
              </w:rPr>
              <w:t>«կասկածելի» բառը հանվել է։</w:t>
            </w:r>
          </w:p>
          <w:p w:rsidR="009200D3" w:rsidRPr="009200D3" w:rsidRDefault="009200D3" w:rsidP="009200D3">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Միաժամանակ հայտնում եմ, որ </w:t>
            </w:r>
            <w:r>
              <w:rPr>
                <w:rFonts w:ascii="GHEA Grapalat" w:hAnsi="GHEA Grapalat"/>
                <w:color w:val="000000"/>
                <w:sz w:val="24"/>
                <w:szCs w:val="24"/>
                <w:lang w:val="hy-AM"/>
              </w:rPr>
              <w:t>««ՆՈՐՔ» սոցիալական ծառայությունների տեխնոլոգիական և իրազեկման կենտր</w:t>
            </w:r>
            <w:bookmarkStart w:id="0" w:name="_GoBack"/>
            <w:bookmarkEnd w:id="0"/>
            <w:r>
              <w:rPr>
                <w:rFonts w:ascii="GHEA Grapalat" w:hAnsi="GHEA Grapalat"/>
                <w:color w:val="000000"/>
                <w:sz w:val="24"/>
                <w:szCs w:val="24"/>
                <w:lang w:val="hy-AM"/>
              </w:rPr>
              <w:t xml:space="preserve">ոն» </w:t>
            </w:r>
            <w:r>
              <w:rPr>
                <w:rFonts w:ascii="GHEA Grapalat" w:hAnsi="GHEA Grapalat"/>
                <w:color w:val="000000"/>
                <w:sz w:val="24"/>
                <w:szCs w:val="24"/>
                <w:lang w:val="hy-AM"/>
              </w:rPr>
              <w:t>հիմնադրամն է տիրապետում սոցիալական աջակցության ոլորտի տեղեկատվական շտեմարանները։</w:t>
            </w:r>
          </w:p>
          <w:p w:rsidR="009200D3" w:rsidRDefault="009200D3" w:rsidP="009200D3">
            <w:pPr>
              <w:rPr>
                <w:rFonts w:ascii="GHEA Grapalat" w:hAnsi="GHEA Grapalat"/>
                <w:b/>
                <w:color w:val="000000"/>
                <w:sz w:val="24"/>
                <w:szCs w:val="24"/>
                <w:shd w:val="clear" w:color="auto" w:fill="FFFFFF"/>
                <w:lang w:val="hy-AM"/>
              </w:rPr>
            </w:pPr>
          </w:p>
        </w:tc>
      </w:tr>
      <w:tr w:rsidR="004B2773" w:rsidRPr="009C304B" w:rsidTr="00063E41">
        <w:tc>
          <w:tcPr>
            <w:tcW w:w="9270" w:type="dxa"/>
          </w:tcPr>
          <w:p w:rsidR="004B2773" w:rsidRPr="009C304B" w:rsidRDefault="009C304B" w:rsidP="00554685">
            <w:pPr>
              <w:pStyle w:val="NormalWeb"/>
              <w:shd w:val="clear" w:color="auto" w:fill="FFFFFF"/>
              <w:tabs>
                <w:tab w:val="left" w:pos="789"/>
                <w:tab w:val="left" w:pos="10080"/>
              </w:tabs>
              <w:spacing w:before="0" w:beforeAutospacing="0" w:after="0" w:afterAutospacing="0" w:line="360" w:lineRule="auto"/>
              <w:ind w:left="-21" w:right="180" w:firstLine="305"/>
              <w:jc w:val="both"/>
              <w:rPr>
                <w:rFonts w:ascii="GHEA Grapalat" w:hAnsi="GHEA Grapalat" w:cs="Calibri"/>
                <w:color w:val="000000"/>
                <w:lang w:val="hy-AM"/>
              </w:rPr>
            </w:pPr>
            <w:r>
              <w:rPr>
                <w:rFonts w:ascii="GHEA Grapalat" w:hAnsi="GHEA Grapalat" w:cs="Calibri"/>
                <w:color w:val="000000"/>
                <w:lang w:val="hy-AM"/>
              </w:rPr>
              <w:lastRenderedPageBreak/>
              <w:t xml:space="preserve">9. Հավելվածի 11-րդ կետում </w:t>
            </w:r>
            <w:r>
              <w:rPr>
                <w:rFonts w:ascii="GHEA Grapalat" w:hAnsi="GHEA Grapalat"/>
                <w:bCs/>
                <w:lang w:val="hy-AM"/>
              </w:rPr>
              <w:t>«հայրանունը</w:t>
            </w:r>
            <w:r>
              <w:rPr>
                <w:rFonts w:ascii="GHEA Grapalat" w:hAnsi="GHEA Grapalat" w:cs="Calibri"/>
                <w:color w:val="000000"/>
                <w:lang w:val="hy-AM"/>
              </w:rPr>
              <w:t xml:space="preserve">» բառից հետո առաջարկում ենք լրացնել </w:t>
            </w:r>
            <w:r>
              <w:rPr>
                <w:rFonts w:ascii="GHEA Grapalat" w:hAnsi="GHEA Grapalat"/>
                <w:bCs/>
                <w:lang w:val="hy-AM"/>
              </w:rPr>
              <w:t>«(առկայության դեպքում)</w:t>
            </w:r>
            <w:r>
              <w:rPr>
                <w:rFonts w:ascii="GHEA Grapalat" w:hAnsi="GHEA Grapalat" w:cs="Calibri"/>
                <w:color w:val="000000"/>
                <w:lang w:val="hy-AM"/>
              </w:rPr>
              <w:t>» բառերը՝ հաշվի առնելով Հավելվածի 7-րդ կետի կարգավորումները:</w:t>
            </w:r>
          </w:p>
        </w:tc>
        <w:tc>
          <w:tcPr>
            <w:tcW w:w="4506" w:type="dxa"/>
            <w:gridSpan w:val="2"/>
          </w:tcPr>
          <w:p w:rsidR="00270BD6" w:rsidRPr="00D94E26" w:rsidRDefault="00270BD6" w:rsidP="00C0637D">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t>Ընդունվել է։</w:t>
            </w:r>
          </w:p>
          <w:p w:rsidR="004B2773" w:rsidRDefault="004B2773" w:rsidP="000A4DD0">
            <w:pPr>
              <w:spacing w:line="360" w:lineRule="auto"/>
              <w:rPr>
                <w:rFonts w:ascii="GHEA Grapalat" w:hAnsi="GHEA Grapalat"/>
                <w:b/>
                <w:color w:val="000000"/>
                <w:sz w:val="24"/>
                <w:szCs w:val="24"/>
                <w:shd w:val="clear" w:color="auto" w:fill="FFFFFF"/>
                <w:lang w:val="hy-AM"/>
              </w:rPr>
            </w:pPr>
          </w:p>
        </w:tc>
      </w:tr>
      <w:tr w:rsidR="004B2773" w:rsidRPr="009C304B" w:rsidTr="00063E41">
        <w:tc>
          <w:tcPr>
            <w:tcW w:w="9270" w:type="dxa"/>
          </w:tcPr>
          <w:p w:rsidR="004B2773" w:rsidRPr="009C304B" w:rsidRDefault="00554685" w:rsidP="00554685">
            <w:pPr>
              <w:pStyle w:val="NormalWeb"/>
              <w:shd w:val="clear" w:color="auto" w:fill="FFFFFF"/>
              <w:tabs>
                <w:tab w:val="left" w:pos="789"/>
                <w:tab w:val="left" w:pos="10080"/>
              </w:tabs>
              <w:spacing w:before="0" w:beforeAutospacing="0" w:after="0" w:afterAutospacing="0" w:line="360" w:lineRule="auto"/>
              <w:ind w:left="-21" w:right="180" w:firstLine="305"/>
              <w:jc w:val="both"/>
              <w:rPr>
                <w:rFonts w:ascii="GHEA Grapalat" w:hAnsi="GHEA Grapalat"/>
                <w:color w:val="000000"/>
                <w:lang w:val="hy-AM"/>
              </w:rPr>
            </w:pPr>
            <w:r>
              <w:rPr>
                <w:rFonts w:ascii="GHEA Grapalat" w:hAnsi="GHEA Grapalat" w:cs="Calibri"/>
                <w:color w:val="000000"/>
                <w:lang w:val="hy-AM"/>
              </w:rPr>
              <w:t xml:space="preserve">10. </w:t>
            </w:r>
            <w:r w:rsidR="009C304B">
              <w:rPr>
                <w:rFonts w:ascii="GHEA Grapalat" w:hAnsi="GHEA Grapalat" w:cs="Calibri"/>
                <w:color w:val="000000"/>
                <w:lang w:val="hy-AM"/>
              </w:rPr>
              <w:t xml:space="preserve">Հավելվածի 16-րդ կետում առաջարկում ենք նշանակված, սակայն շահառուի մահվան պատճառով չվճարված սոցիալական աջակցության գումար ստանալու դիմում ներկայացնելու սուբյեկտ դիտարկել նաև շահառուի ծնողներին, որովհետև անհասկանալի է հիշյալ կետում նրանց չնախատեսելու կարգավորումը, անհասկանալի է նման տարբերակումը, քանի որ, օրինակ, Հայաստանի Հանրապետության քաղաքացիական օրենսգրքի 1216-րդ հոդվածի իմաստով ծնողները երեխաների և ամուսնու հետ հավասարապես համարվում են առաջին հերթի ժառանգներ: </w:t>
            </w:r>
          </w:p>
        </w:tc>
        <w:tc>
          <w:tcPr>
            <w:tcW w:w="4506" w:type="dxa"/>
            <w:gridSpan w:val="2"/>
          </w:tcPr>
          <w:p w:rsidR="00270BD6" w:rsidRPr="00D94E26" w:rsidRDefault="00270BD6" w:rsidP="00C0637D">
            <w:pPr>
              <w:rPr>
                <w:rFonts w:ascii="GHEA Grapalat" w:hAnsi="GHEA Grapalat"/>
                <w:b/>
                <w:color w:val="000000"/>
                <w:sz w:val="24"/>
                <w:szCs w:val="24"/>
                <w:shd w:val="clear" w:color="auto" w:fill="FFFFFF"/>
                <w:lang w:val="hy-AM"/>
              </w:rPr>
            </w:pPr>
            <w:r w:rsidRPr="00D94E26">
              <w:rPr>
                <w:rFonts w:ascii="GHEA Grapalat" w:hAnsi="GHEA Grapalat"/>
                <w:b/>
                <w:color w:val="000000"/>
                <w:sz w:val="24"/>
                <w:szCs w:val="24"/>
                <w:shd w:val="clear" w:color="auto" w:fill="FFFFFF"/>
                <w:lang w:val="hy-AM"/>
              </w:rPr>
              <w:t>Ընդունվել է։</w:t>
            </w:r>
          </w:p>
          <w:p w:rsidR="004B2773" w:rsidRDefault="004B2773" w:rsidP="000A4DD0">
            <w:pPr>
              <w:spacing w:line="360" w:lineRule="auto"/>
              <w:rPr>
                <w:rFonts w:ascii="GHEA Grapalat" w:hAnsi="GHEA Grapalat"/>
                <w:b/>
                <w:color w:val="000000"/>
                <w:sz w:val="24"/>
                <w:szCs w:val="24"/>
                <w:shd w:val="clear" w:color="auto" w:fill="FFFFFF"/>
                <w:lang w:val="hy-AM"/>
              </w:rPr>
            </w:pPr>
          </w:p>
        </w:tc>
      </w:tr>
    </w:tbl>
    <w:p w:rsidR="0079005F" w:rsidRPr="00FE6625" w:rsidRDefault="0079005F" w:rsidP="009E5454">
      <w:pPr>
        <w:rPr>
          <w:rFonts w:ascii="GHEA Grapalat" w:hAnsi="GHEA Grapalat"/>
          <w:sz w:val="24"/>
          <w:szCs w:val="24"/>
          <w:lang w:val="hy-AM"/>
        </w:rPr>
      </w:pPr>
    </w:p>
    <w:sectPr w:rsidR="0079005F" w:rsidRPr="00FE6625"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71D2"/>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F0057E"/>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A43B3F"/>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1109CF"/>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7247D1"/>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8391427"/>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3BB1094"/>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77349A1"/>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7ED6BF8"/>
    <w:multiLevelType w:val="hybridMultilevel"/>
    <w:tmpl w:val="A4C0CD3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DE1356"/>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CB8619D"/>
    <w:multiLevelType w:val="hybridMultilevel"/>
    <w:tmpl w:val="A64C4F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10"/>
  </w:num>
  <w:num w:numId="6">
    <w:abstractNumId w:val="1"/>
  </w:num>
  <w:num w:numId="7">
    <w:abstractNumId w:val="3"/>
  </w:num>
  <w:num w:numId="8">
    <w:abstractNumId w:val="9"/>
  </w:num>
  <w:num w:numId="9">
    <w:abstractNumId w:val="4"/>
  </w:num>
  <w:num w:numId="10">
    <w:abstractNumId w:val="11"/>
  </w:num>
  <w:num w:numId="11">
    <w:abstractNumId w:val="2"/>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3E41"/>
    <w:rsid w:val="00065A32"/>
    <w:rsid w:val="000939B7"/>
    <w:rsid w:val="000A4DD0"/>
    <w:rsid w:val="00111FC2"/>
    <w:rsid w:val="0015028E"/>
    <w:rsid w:val="00187659"/>
    <w:rsid w:val="001950C1"/>
    <w:rsid w:val="00200F8F"/>
    <w:rsid w:val="00232DFF"/>
    <w:rsid w:val="00244212"/>
    <w:rsid w:val="00270BD6"/>
    <w:rsid w:val="0035656F"/>
    <w:rsid w:val="00365309"/>
    <w:rsid w:val="00370604"/>
    <w:rsid w:val="00393A06"/>
    <w:rsid w:val="003A6A52"/>
    <w:rsid w:val="00427855"/>
    <w:rsid w:val="004356BB"/>
    <w:rsid w:val="004373B9"/>
    <w:rsid w:val="00440BE9"/>
    <w:rsid w:val="00464752"/>
    <w:rsid w:val="00492AC7"/>
    <w:rsid w:val="004B2773"/>
    <w:rsid w:val="0050102D"/>
    <w:rsid w:val="00501040"/>
    <w:rsid w:val="00514187"/>
    <w:rsid w:val="00554685"/>
    <w:rsid w:val="0057263C"/>
    <w:rsid w:val="005904C8"/>
    <w:rsid w:val="00594A6D"/>
    <w:rsid w:val="005B14DC"/>
    <w:rsid w:val="005D125C"/>
    <w:rsid w:val="005E0221"/>
    <w:rsid w:val="005F462D"/>
    <w:rsid w:val="005F67E8"/>
    <w:rsid w:val="00622B2D"/>
    <w:rsid w:val="006249B0"/>
    <w:rsid w:val="006A352D"/>
    <w:rsid w:val="006A425F"/>
    <w:rsid w:val="006C2D0A"/>
    <w:rsid w:val="006D3031"/>
    <w:rsid w:val="006D762A"/>
    <w:rsid w:val="00716F9B"/>
    <w:rsid w:val="007861D7"/>
    <w:rsid w:val="00787885"/>
    <w:rsid w:val="0079005F"/>
    <w:rsid w:val="007A0FCB"/>
    <w:rsid w:val="007E16FB"/>
    <w:rsid w:val="007F26CD"/>
    <w:rsid w:val="00803336"/>
    <w:rsid w:val="00806B3F"/>
    <w:rsid w:val="00817F01"/>
    <w:rsid w:val="00834091"/>
    <w:rsid w:val="008A224A"/>
    <w:rsid w:val="008B0913"/>
    <w:rsid w:val="008B25FB"/>
    <w:rsid w:val="008B3956"/>
    <w:rsid w:val="008B61D0"/>
    <w:rsid w:val="008B7C65"/>
    <w:rsid w:val="008D0C1C"/>
    <w:rsid w:val="009200D3"/>
    <w:rsid w:val="0093362F"/>
    <w:rsid w:val="00964B3F"/>
    <w:rsid w:val="00967A1C"/>
    <w:rsid w:val="009722FF"/>
    <w:rsid w:val="009A0809"/>
    <w:rsid w:val="009C304B"/>
    <w:rsid w:val="009C3520"/>
    <w:rsid w:val="009D4217"/>
    <w:rsid w:val="009D4547"/>
    <w:rsid w:val="009D56EC"/>
    <w:rsid w:val="009E1D99"/>
    <w:rsid w:val="009E5454"/>
    <w:rsid w:val="009E680E"/>
    <w:rsid w:val="00A213AF"/>
    <w:rsid w:val="00AA62C5"/>
    <w:rsid w:val="00AB1A2F"/>
    <w:rsid w:val="00AF30F7"/>
    <w:rsid w:val="00B4361A"/>
    <w:rsid w:val="00B6385D"/>
    <w:rsid w:val="00B64F1A"/>
    <w:rsid w:val="00B65CBE"/>
    <w:rsid w:val="00B76D9E"/>
    <w:rsid w:val="00BB728F"/>
    <w:rsid w:val="00BF2429"/>
    <w:rsid w:val="00BF3732"/>
    <w:rsid w:val="00C0637D"/>
    <w:rsid w:val="00CB2D57"/>
    <w:rsid w:val="00CD121C"/>
    <w:rsid w:val="00CE44C6"/>
    <w:rsid w:val="00CE61B7"/>
    <w:rsid w:val="00D75E44"/>
    <w:rsid w:val="00D81BA9"/>
    <w:rsid w:val="00D81C6B"/>
    <w:rsid w:val="00D94E26"/>
    <w:rsid w:val="00DA2035"/>
    <w:rsid w:val="00DA48C8"/>
    <w:rsid w:val="00DB6204"/>
    <w:rsid w:val="00DE1615"/>
    <w:rsid w:val="00DF1711"/>
    <w:rsid w:val="00E05044"/>
    <w:rsid w:val="00E114E0"/>
    <w:rsid w:val="00E17B46"/>
    <w:rsid w:val="00E56FFA"/>
    <w:rsid w:val="00E8375C"/>
    <w:rsid w:val="00EB7CAF"/>
    <w:rsid w:val="00EF49C5"/>
    <w:rsid w:val="00F16397"/>
    <w:rsid w:val="00F25AAA"/>
    <w:rsid w:val="00F3483E"/>
    <w:rsid w:val="00F95182"/>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2691"/>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B2773"/>
    <w:rPr>
      <w:rFonts w:ascii="GHEA Grapalat" w:hAnsi="GHEA Grapalat"/>
    </w:rPr>
  </w:style>
  <w:style w:type="paragraph" w:styleId="BodyText">
    <w:name w:val="Body Text"/>
    <w:basedOn w:val="Normal"/>
    <w:link w:val="BodyTextChar"/>
    <w:unhideWhenUsed/>
    <w:rsid w:val="005904C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5904C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4209372">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0212615">
      <w:bodyDiv w:val="1"/>
      <w:marLeft w:val="0"/>
      <w:marRight w:val="0"/>
      <w:marTop w:val="0"/>
      <w:marBottom w:val="0"/>
      <w:divBdr>
        <w:top w:val="none" w:sz="0" w:space="0" w:color="auto"/>
        <w:left w:val="none" w:sz="0" w:space="0" w:color="auto"/>
        <w:bottom w:val="none" w:sz="0" w:space="0" w:color="auto"/>
        <w:right w:val="none" w:sz="0" w:space="0" w:color="auto"/>
      </w:divBdr>
    </w:div>
    <w:div w:id="290402137">
      <w:bodyDiv w:val="1"/>
      <w:marLeft w:val="0"/>
      <w:marRight w:val="0"/>
      <w:marTop w:val="0"/>
      <w:marBottom w:val="0"/>
      <w:divBdr>
        <w:top w:val="none" w:sz="0" w:space="0" w:color="auto"/>
        <w:left w:val="none" w:sz="0" w:space="0" w:color="auto"/>
        <w:bottom w:val="none" w:sz="0" w:space="0" w:color="auto"/>
        <w:right w:val="none" w:sz="0" w:space="0" w:color="auto"/>
      </w:divBdr>
    </w:div>
    <w:div w:id="294335647">
      <w:bodyDiv w:val="1"/>
      <w:marLeft w:val="0"/>
      <w:marRight w:val="0"/>
      <w:marTop w:val="0"/>
      <w:marBottom w:val="0"/>
      <w:divBdr>
        <w:top w:val="none" w:sz="0" w:space="0" w:color="auto"/>
        <w:left w:val="none" w:sz="0" w:space="0" w:color="auto"/>
        <w:bottom w:val="none" w:sz="0" w:space="0" w:color="auto"/>
        <w:right w:val="none" w:sz="0" w:space="0" w:color="auto"/>
      </w:divBdr>
    </w:div>
    <w:div w:id="320620972">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7934527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30929748">
      <w:bodyDiv w:val="1"/>
      <w:marLeft w:val="0"/>
      <w:marRight w:val="0"/>
      <w:marTop w:val="0"/>
      <w:marBottom w:val="0"/>
      <w:divBdr>
        <w:top w:val="none" w:sz="0" w:space="0" w:color="auto"/>
        <w:left w:val="none" w:sz="0" w:space="0" w:color="auto"/>
        <w:bottom w:val="none" w:sz="0" w:space="0" w:color="auto"/>
        <w:right w:val="none" w:sz="0" w:space="0" w:color="auto"/>
      </w:divBdr>
    </w:div>
    <w:div w:id="753403913">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3232353">
      <w:bodyDiv w:val="1"/>
      <w:marLeft w:val="0"/>
      <w:marRight w:val="0"/>
      <w:marTop w:val="0"/>
      <w:marBottom w:val="0"/>
      <w:divBdr>
        <w:top w:val="none" w:sz="0" w:space="0" w:color="auto"/>
        <w:left w:val="none" w:sz="0" w:space="0" w:color="auto"/>
        <w:bottom w:val="none" w:sz="0" w:space="0" w:color="auto"/>
        <w:right w:val="none" w:sz="0" w:space="0" w:color="auto"/>
      </w:divBdr>
    </w:div>
    <w:div w:id="877662879">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9242020">
      <w:bodyDiv w:val="1"/>
      <w:marLeft w:val="0"/>
      <w:marRight w:val="0"/>
      <w:marTop w:val="0"/>
      <w:marBottom w:val="0"/>
      <w:divBdr>
        <w:top w:val="none" w:sz="0" w:space="0" w:color="auto"/>
        <w:left w:val="none" w:sz="0" w:space="0" w:color="auto"/>
        <w:bottom w:val="none" w:sz="0" w:space="0" w:color="auto"/>
        <w:right w:val="none" w:sz="0" w:space="0" w:color="auto"/>
      </w:divBdr>
    </w:div>
    <w:div w:id="1029181517">
      <w:bodyDiv w:val="1"/>
      <w:marLeft w:val="0"/>
      <w:marRight w:val="0"/>
      <w:marTop w:val="0"/>
      <w:marBottom w:val="0"/>
      <w:divBdr>
        <w:top w:val="none" w:sz="0" w:space="0" w:color="auto"/>
        <w:left w:val="none" w:sz="0" w:space="0" w:color="auto"/>
        <w:bottom w:val="none" w:sz="0" w:space="0" w:color="auto"/>
        <w:right w:val="none" w:sz="0" w:space="0" w:color="auto"/>
      </w:divBdr>
    </w:div>
    <w:div w:id="1087111846">
      <w:bodyDiv w:val="1"/>
      <w:marLeft w:val="0"/>
      <w:marRight w:val="0"/>
      <w:marTop w:val="0"/>
      <w:marBottom w:val="0"/>
      <w:divBdr>
        <w:top w:val="none" w:sz="0" w:space="0" w:color="auto"/>
        <w:left w:val="none" w:sz="0" w:space="0" w:color="auto"/>
        <w:bottom w:val="none" w:sz="0" w:space="0" w:color="auto"/>
        <w:right w:val="none" w:sz="0" w:space="0" w:color="auto"/>
      </w:divBdr>
    </w:div>
    <w:div w:id="108993257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46629212">
      <w:bodyDiv w:val="1"/>
      <w:marLeft w:val="0"/>
      <w:marRight w:val="0"/>
      <w:marTop w:val="0"/>
      <w:marBottom w:val="0"/>
      <w:divBdr>
        <w:top w:val="none" w:sz="0" w:space="0" w:color="auto"/>
        <w:left w:val="none" w:sz="0" w:space="0" w:color="auto"/>
        <w:bottom w:val="none" w:sz="0" w:space="0" w:color="auto"/>
        <w:right w:val="none" w:sz="0" w:space="0" w:color="auto"/>
      </w:divBdr>
    </w:div>
    <w:div w:id="1147404713">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21673482">
      <w:bodyDiv w:val="1"/>
      <w:marLeft w:val="0"/>
      <w:marRight w:val="0"/>
      <w:marTop w:val="0"/>
      <w:marBottom w:val="0"/>
      <w:divBdr>
        <w:top w:val="none" w:sz="0" w:space="0" w:color="auto"/>
        <w:left w:val="none" w:sz="0" w:space="0" w:color="auto"/>
        <w:bottom w:val="none" w:sz="0" w:space="0" w:color="auto"/>
        <w:right w:val="none" w:sz="0" w:space="0" w:color="auto"/>
      </w:divBdr>
    </w:div>
    <w:div w:id="122213150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11447324">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373460134">
      <w:bodyDiv w:val="1"/>
      <w:marLeft w:val="0"/>
      <w:marRight w:val="0"/>
      <w:marTop w:val="0"/>
      <w:marBottom w:val="0"/>
      <w:divBdr>
        <w:top w:val="none" w:sz="0" w:space="0" w:color="auto"/>
        <w:left w:val="none" w:sz="0" w:space="0" w:color="auto"/>
        <w:bottom w:val="none" w:sz="0" w:space="0" w:color="auto"/>
        <w:right w:val="none" w:sz="0" w:space="0" w:color="auto"/>
      </w:divBdr>
    </w:div>
    <w:div w:id="1428886696">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465852207">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477388">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1454430">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32484347">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34453025">
      <w:bodyDiv w:val="1"/>
      <w:marLeft w:val="0"/>
      <w:marRight w:val="0"/>
      <w:marTop w:val="0"/>
      <w:marBottom w:val="0"/>
      <w:divBdr>
        <w:top w:val="none" w:sz="0" w:space="0" w:color="auto"/>
        <w:left w:val="none" w:sz="0" w:space="0" w:color="auto"/>
        <w:bottom w:val="none" w:sz="0" w:space="0" w:color="auto"/>
        <w:right w:val="none" w:sz="0" w:space="0" w:color="auto"/>
      </w:divBdr>
    </w:div>
    <w:div w:id="206533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1FDCC-0C04-4CEE-8D6A-87C78976A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14</Pages>
  <Words>2513</Words>
  <Characters>14330</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Artak.Harutyunyan</cp:lastModifiedBy>
  <cp:revision>207</cp:revision>
  <dcterms:created xsi:type="dcterms:W3CDTF">2020-11-20T05:26:00Z</dcterms:created>
  <dcterms:modified xsi:type="dcterms:W3CDTF">2022-10-18T13:20:00Z</dcterms:modified>
</cp:coreProperties>
</file>