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DD356" w14:textId="77777777" w:rsidR="009E3E9A" w:rsidRPr="00A91D1D" w:rsidRDefault="009E3E9A" w:rsidP="009E3E9A">
      <w:pPr>
        <w:spacing w:after="0" w:line="360" w:lineRule="auto"/>
        <w:ind w:left="7200" w:firstLine="720"/>
        <w:jc w:val="center"/>
        <w:rPr>
          <w:rFonts w:ascii="GHEA Grapalat" w:eastAsia="Calibri" w:hAnsi="GHEA Grapalat" w:cs="Arial"/>
          <w:i/>
          <w:sz w:val="24"/>
          <w:szCs w:val="24"/>
          <w:u w:val="single"/>
          <w:lang w:val="hy-AM"/>
        </w:rPr>
      </w:pPr>
      <w:r w:rsidRPr="00A91D1D">
        <w:rPr>
          <w:rFonts w:ascii="GHEA Grapalat" w:eastAsia="Calibri" w:hAnsi="GHEA Grapalat" w:cs="Arial"/>
          <w:i/>
          <w:sz w:val="24"/>
          <w:szCs w:val="24"/>
          <w:u w:val="single"/>
          <w:lang w:val="hy-AM"/>
        </w:rPr>
        <w:t>ՆԱԽԱԳԻԾ</w:t>
      </w:r>
    </w:p>
    <w:p w14:paraId="1F418C05" w14:textId="77777777" w:rsidR="009E3E9A" w:rsidRDefault="009E3E9A" w:rsidP="009E3E9A">
      <w:pPr>
        <w:spacing w:after="0" w:line="360" w:lineRule="auto"/>
        <w:jc w:val="center"/>
        <w:rPr>
          <w:rFonts w:ascii="GHEA Grapalat" w:eastAsia="Calibri" w:hAnsi="GHEA Grapalat" w:cs="Arial"/>
          <w:b/>
          <w:sz w:val="28"/>
          <w:szCs w:val="28"/>
          <w:lang w:val="hy-AM"/>
        </w:rPr>
      </w:pPr>
    </w:p>
    <w:p w14:paraId="30A5665F" w14:textId="77777777" w:rsidR="009E3E9A" w:rsidRDefault="009E3E9A" w:rsidP="009E3E9A">
      <w:pPr>
        <w:spacing w:after="0" w:line="360" w:lineRule="auto"/>
        <w:jc w:val="center"/>
        <w:rPr>
          <w:rFonts w:ascii="GHEA Grapalat" w:eastAsia="Calibri" w:hAnsi="GHEA Grapalat" w:cs="Arial"/>
          <w:b/>
          <w:sz w:val="28"/>
          <w:szCs w:val="28"/>
          <w:lang w:val="hy-AM"/>
        </w:rPr>
      </w:pPr>
      <w:r w:rsidRPr="00A91D1D">
        <w:rPr>
          <w:rFonts w:ascii="GHEA Grapalat" w:eastAsia="Calibri" w:hAnsi="GHEA Grapalat" w:cs="Arial"/>
          <w:b/>
          <w:sz w:val="28"/>
          <w:szCs w:val="28"/>
          <w:lang w:val="hy-AM"/>
        </w:rPr>
        <w:t xml:space="preserve">ՀԱՅԱՍՏԱՆԻ ՀԱՆՐԱՊԵՏՈՒԹՅԱՆ </w:t>
      </w:r>
      <w:r>
        <w:rPr>
          <w:rFonts w:ascii="GHEA Grapalat" w:eastAsia="Calibri" w:hAnsi="GHEA Grapalat" w:cs="Arial"/>
          <w:b/>
          <w:sz w:val="28"/>
          <w:szCs w:val="28"/>
          <w:lang w:val="hy-AM"/>
        </w:rPr>
        <w:t>ԿԱՌԱՎԱՐՈՒԹՅՈՒՆ</w:t>
      </w:r>
    </w:p>
    <w:p w14:paraId="54551A16" w14:textId="77777777" w:rsidR="009E3E9A" w:rsidRPr="00A91D1D" w:rsidRDefault="009E3E9A" w:rsidP="009E3E9A">
      <w:pPr>
        <w:spacing w:after="0" w:line="360" w:lineRule="auto"/>
        <w:jc w:val="center"/>
        <w:rPr>
          <w:rFonts w:ascii="GHEA Grapalat" w:eastAsia="Calibri" w:hAnsi="GHEA Grapalat" w:cs="Arial"/>
          <w:b/>
          <w:sz w:val="28"/>
          <w:szCs w:val="28"/>
          <w:lang w:val="hy-AM"/>
        </w:rPr>
      </w:pPr>
    </w:p>
    <w:p w14:paraId="5FD69415" w14:textId="77777777" w:rsidR="009E3E9A" w:rsidRPr="00A91D1D" w:rsidRDefault="009E3E9A" w:rsidP="009E3E9A">
      <w:pPr>
        <w:spacing w:after="0" w:line="360" w:lineRule="auto"/>
        <w:jc w:val="center"/>
        <w:rPr>
          <w:rFonts w:ascii="GHEA Grapalat" w:eastAsia="Calibri" w:hAnsi="GHEA Grapalat" w:cs="Arial"/>
          <w:b/>
          <w:sz w:val="28"/>
          <w:szCs w:val="28"/>
          <w:lang w:val="hy-AM"/>
        </w:rPr>
      </w:pPr>
      <w:r w:rsidRPr="00A91D1D">
        <w:rPr>
          <w:rFonts w:ascii="GHEA Grapalat" w:eastAsia="Calibri" w:hAnsi="GHEA Grapalat" w:cs="Arial"/>
          <w:b/>
          <w:sz w:val="28"/>
          <w:szCs w:val="28"/>
          <w:lang w:val="hy-AM"/>
        </w:rPr>
        <w:t>Ո Ր Ո Շ Ո Ւ Մ</w:t>
      </w:r>
    </w:p>
    <w:p w14:paraId="45FBDE84" w14:textId="77777777" w:rsidR="009E3E9A" w:rsidRDefault="009E3E9A" w:rsidP="009E3E9A">
      <w:pPr>
        <w:spacing w:after="0" w:line="360" w:lineRule="auto"/>
        <w:jc w:val="center"/>
        <w:rPr>
          <w:rFonts w:ascii="GHEA Grapalat" w:eastAsia="Calibri" w:hAnsi="GHEA Grapalat" w:cs="Arial"/>
          <w:b/>
          <w:sz w:val="28"/>
          <w:szCs w:val="28"/>
          <w:lang w:val="hy-AM"/>
        </w:rPr>
      </w:pPr>
    </w:p>
    <w:p w14:paraId="6A945594" w14:textId="77777777" w:rsidR="009E3E9A" w:rsidRPr="004E2CBC" w:rsidRDefault="009E3E9A" w:rsidP="009E3E9A">
      <w:pPr>
        <w:spacing w:after="0" w:line="360" w:lineRule="auto"/>
        <w:jc w:val="center"/>
        <w:rPr>
          <w:rFonts w:ascii="GHEA Grapalat" w:eastAsia="Calibri" w:hAnsi="GHEA Grapalat" w:cs="Arial"/>
          <w:b/>
          <w:sz w:val="28"/>
          <w:szCs w:val="28"/>
          <w:lang w:val="hy-AM"/>
        </w:rPr>
      </w:pPr>
      <w:r w:rsidRPr="00A91D1D">
        <w:rPr>
          <w:rFonts w:ascii="GHEA Grapalat" w:eastAsia="Calibri" w:hAnsi="GHEA Grapalat" w:cs="Arial"/>
          <w:b/>
          <w:sz w:val="28"/>
          <w:szCs w:val="28"/>
          <w:lang w:val="hy-AM"/>
        </w:rPr>
        <w:t xml:space="preserve">N  - </w:t>
      </w:r>
      <w:r>
        <w:rPr>
          <w:rFonts w:ascii="GHEA Grapalat" w:eastAsia="Calibri" w:hAnsi="GHEA Grapalat" w:cs="Arial"/>
          <w:b/>
          <w:sz w:val="28"/>
          <w:szCs w:val="28"/>
          <w:lang w:val="hy-AM"/>
        </w:rPr>
        <w:t>Ն</w:t>
      </w:r>
    </w:p>
    <w:p w14:paraId="57A3F09F" w14:textId="77777777" w:rsidR="009E3E9A" w:rsidRDefault="009E3E9A" w:rsidP="009E3E9A">
      <w:pPr>
        <w:spacing w:after="0" w:line="360" w:lineRule="auto"/>
        <w:jc w:val="center"/>
        <w:rPr>
          <w:rFonts w:ascii="GHEA Grapalat" w:hAnsi="GHEA Grapalat"/>
          <w:sz w:val="24"/>
          <w:lang w:val="hy-AM"/>
        </w:rPr>
      </w:pPr>
      <w:r w:rsidRPr="00847027">
        <w:rPr>
          <w:rFonts w:ascii="GHEA Grapalat" w:hAnsi="GHEA Grapalat"/>
          <w:sz w:val="24"/>
          <w:lang w:val="hy-AM"/>
        </w:rPr>
        <w:t xml:space="preserve">ՓՈԽՀԱՄԱՁԱՅՆԵՑՄԱՆ ԸՆԹԱՑԱԿԱՐԳԻ ՄԻՋՈՑՈՎ ՀԱՐԿԱՅԻՆ ՀԱՐՑԵՐՈՎ ՎԵՃԵՐԻ ԼՈՒԾՄԱՆ ԿԱՐԳԸ </w:t>
      </w:r>
      <w:r>
        <w:rPr>
          <w:rFonts w:ascii="GHEA Grapalat" w:hAnsi="GHEA Grapalat"/>
          <w:sz w:val="24"/>
          <w:lang w:val="hy-AM"/>
        </w:rPr>
        <w:t>ԵՎ</w:t>
      </w:r>
      <w:r w:rsidRPr="00847027">
        <w:rPr>
          <w:rFonts w:ascii="GHEA Grapalat" w:hAnsi="GHEA Grapalat"/>
          <w:sz w:val="24"/>
          <w:lang w:val="hy-AM"/>
        </w:rPr>
        <w:t xml:space="preserve"> ԺԱՄԿԵՏՆԵՐԸ ՍԱՀՄԱՆԵԼՈՒ ՄԱՍԻՆ</w:t>
      </w:r>
    </w:p>
    <w:p w14:paraId="4752E624" w14:textId="77777777" w:rsidR="009E3E9A" w:rsidRDefault="009E3E9A" w:rsidP="009E3E9A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5253DFE0" w14:textId="77777777" w:rsidR="009E3E9A" w:rsidRDefault="009E3E9A" w:rsidP="009E3E9A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Հիմք ընդունելով Հայաստանի Հանրապետության հարկային օրենսգրքի 377-րդ հոդվածի 3-րդ մասը` Հայաստանի Հանրապետության կառավարությունը որոշում է.</w:t>
      </w:r>
    </w:p>
    <w:p w14:paraId="76C06452" w14:textId="77777777" w:rsidR="009E3E9A" w:rsidRPr="00847027" w:rsidRDefault="009E3E9A" w:rsidP="009E3E9A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 Սահմանել փ</w:t>
      </w:r>
      <w:r w:rsidRPr="00847027">
        <w:rPr>
          <w:rFonts w:ascii="GHEA Grapalat" w:hAnsi="GHEA Grapalat"/>
          <w:sz w:val="24"/>
          <w:lang w:val="hy-AM"/>
        </w:rPr>
        <w:t>ոխհամաձայնեցման ընթացակարգի միջոցով հարկային հարցերով վեճերի լուծման կարգը և ժամկետները</w:t>
      </w:r>
      <w:r>
        <w:rPr>
          <w:rFonts w:ascii="GHEA Grapalat" w:hAnsi="GHEA Grapalat"/>
          <w:sz w:val="24"/>
          <w:lang w:val="hy-AM"/>
        </w:rPr>
        <w:t>՝ համաձայն հավելվածի։</w:t>
      </w:r>
    </w:p>
    <w:p w14:paraId="4DD596B9" w14:textId="77777777" w:rsidR="009E3E9A" w:rsidRPr="00166E91" w:rsidRDefault="009E3E9A" w:rsidP="009E3E9A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166E91">
        <w:rPr>
          <w:rFonts w:ascii="GHEA Grapalat" w:hAnsi="GHEA Grapalat"/>
          <w:sz w:val="24"/>
          <w:lang w:val="hy-AM"/>
        </w:rPr>
        <w:t xml:space="preserve">2. Սույն որոշումն ուժի մեջ է մտնում </w:t>
      </w:r>
      <w:r w:rsidRPr="001C4AF7">
        <w:rPr>
          <w:rFonts w:ascii="GHEA Grapalat" w:hAnsi="GHEA Grapalat"/>
          <w:sz w:val="24"/>
          <w:lang w:val="hy-AM"/>
        </w:rPr>
        <w:t>202</w:t>
      </w:r>
      <w:r w:rsidRPr="00DD7973">
        <w:rPr>
          <w:rFonts w:ascii="GHEA Grapalat" w:hAnsi="GHEA Grapalat"/>
          <w:sz w:val="24"/>
          <w:lang w:val="hy-AM"/>
        </w:rPr>
        <w:t>4</w:t>
      </w:r>
      <w:r w:rsidRPr="001C4AF7">
        <w:rPr>
          <w:rFonts w:ascii="GHEA Grapalat" w:hAnsi="GHEA Grapalat"/>
          <w:sz w:val="24"/>
          <w:lang w:val="hy-AM"/>
        </w:rPr>
        <w:t xml:space="preserve"> թվականի հունվարի 1-ից</w:t>
      </w:r>
      <w:r w:rsidRPr="00DD7973">
        <w:rPr>
          <w:rFonts w:ascii="GHEA Grapalat" w:hAnsi="GHEA Grapalat"/>
          <w:sz w:val="24"/>
          <w:lang w:val="hy-AM"/>
        </w:rPr>
        <w:t>:</w:t>
      </w:r>
    </w:p>
    <w:p w14:paraId="160417A5" w14:textId="77777777" w:rsidR="009E3E9A" w:rsidRDefault="009E3E9A" w:rsidP="009E3E9A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360BBFA7" w14:textId="77777777" w:rsidR="009E3E9A" w:rsidRDefault="009E3E9A" w:rsidP="009E3E9A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7BC431AC" w14:textId="77777777" w:rsidR="009E3E9A" w:rsidRDefault="009E3E9A" w:rsidP="009E3E9A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E15B9B">
        <w:rPr>
          <w:rFonts w:ascii="GHEA Grapalat" w:hAnsi="GHEA Grapalat"/>
          <w:sz w:val="24"/>
          <w:lang w:val="hy-AM"/>
        </w:rPr>
        <w:t xml:space="preserve">ՀԱՅԱՍՏԱՆԻ ՀԱՆՐԱՊԵՏՈՒԹՅԱՆ </w:t>
      </w:r>
    </w:p>
    <w:p w14:paraId="30B282AE" w14:textId="77777777" w:rsidR="009E3E9A" w:rsidRDefault="009E3E9A" w:rsidP="009E3E9A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E15B9B">
        <w:rPr>
          <w:rFonts w:ascii="GHEA Grapalat" w:hAnsi="GHEA Grapalat"/>
          <w:sz w:val="24"/>
          <w:lang w:val="hy-AM"/>
        </w:rPr>
        <w:t xml:space="preserve">ՎԱՐՉԱՊԵՏ </w:t>
      </w:r>
    </w:p>
    <w:p w14:paraId="4B4C15F7" w14:textId="77777777" w:rsidR="009E3E9A" w:rsidRDefault="009E3E9A" w:rsidP="009E3E9A">
      <w:pPr>
        <w:spacing w:after="0" w:line="360" w:lineRule="auto"/>
        <w:ind w:firstLine="72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 w:rsidRPr="00E15B9B">
        <w:rPr>
          <w:rFonts w:ascii="GHEA Grapalat" w:hAnsi="GHEA Grapalat"/>
          <w:sz w:val="24"/>
          <w:lang w:val="hy-AM"/>
        </w:rPr>
        <w:t xml:space="preserve">Ն. ՓԱՇԻՆՅԱՆ </w:t>
      </w:r>
    </w:p>
    <w:p w14:paraId="40F38CE2" w14:textId="77777777" w:rsidR="009E3E9A" w:rsidRDefault="009E3E9A" w:rsidP="009E3E9A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E15B9B">
        <w:rPr>
          <w:rFonts w:ascii="GHEA Grapalat" w:hAnsi="GHEA Grapalat"/>
          <w:sz w:val="24"/>
          <w:lang w:val="hy-AM"/>
        </w:rPr>
        <w:t>Երևան</w:t>
      </w:r>
    </w:p>
    <w:p w14:paraId="5A708002" w14:textId="77777777" w:rsidR="009E3E9A" w:rsidRDefault="009E3E9A" w:rsidP="009E3E9A">
      <w:pPr>
        <w:spacing w:after="0" w:line="360" w:lineRule="auto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br w:type="page"/>
      </w:r>
    </w:p>
    <w:p w14:paraId="28EBB8A0" w14:textId="77777777" w:rsidR="009E3E9A" w:rsidRPr="00C8250F" w:rsidRDefault="009E3E9A" w:rsidP="009E3E9A">
      <w:pPr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8250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Հավելված</w:t>
      </w:r>
      <w:r w:rsidRPr="00C825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C8250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2022 թվականի</w:t>
      </w:r>
      <w:r w:rsidRPr="00C825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C8250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--------   --ի թիվ  -----Ն որոշման</w:t>
      </w:r>
    </w:p>
    <w:p w14:paraId="76169B2D" w14:textId="77777777" w:rsidR="009E3E9A" w:rsidRPr="00C8250F" w:rsidRDefault="009E3E9A" w:rsidP="009E3E9A">
      <w:pPr>
        <w:spacing w:after="0" w:line="360" w:lineRule="auto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C4C115F" w14:textId="77777777" w:rsidR="009E3E9A" w:rsidRPr="00C8250F" w:rsidRDefault="009E3E9A" w:rsidP="009E3E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250F">
        <w:rPr>
          <w:rFonts w:ascii="GHEA Grapalat" w:hAnsi="GHEA Grapalat"/>
          <w:b/>
          <w:sz w:val="24"/>
          <w:szCs w:val="24"/>
          <w:lang w:val="hy-AM"/>
        </w:rPr>
        <w:t xml:space="preserve">ՓՈԽՀԱՄԱՁԱՅՆԵՑՄԱՆ ԸՆԹԱՑԱԿԱՐԳԻ ՄԻՋՈՑՈՎ ՀԱՐԿԱՅԻՆ ՀԱՐՑԵՐՈՎ ՎԵՃԵՐԻ ԼՈՒԾՄԱՆ </w:t>
      </w:r>
      <w:r w:rsidRPr="00CC6935">
        <w:rPr>
          <w:rFonts w:ascii="GHEA Grapalat" w:hAnsi="GHEA Grapalat"/>
          <w:b/>
          <w:sz w:val="24"/>
          <w:szCs w:val="24"/>
          <w:lang w:val="hy-AM"/>
        </w:rPr>
        <w:t>ԿԱՐԳԸ ԵՎ ԺԱՄԿԵՏՆԵՐԸ</w:t>
      </w:r>
      <w:r w:rsidRPr="00C8250F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14:paraId="6D434572" w14:textId="77777777" w:rsidR="009E3E9A" w:rsidRPr="00C8250F" w:rsidRDefault="009E3E9A" w:rsidP="009E3E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8CC21BF" w14:textId="77777777" w:rsidR="009E3E9A" w:rsidRPr="00C8250F" w:rsidRDefault="009E3E9A" w:rsidP="009E3E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250F">
        <w:rPr>
          <w:rFonts w:ascii="GHEA Grapalat" w:hAnsi="GHEA Grapalat"/>
          <w:b/>
          <w:sz w:val="24"/>
          <w:szCs w:val="24"/>
          <w:lang w:val="hy-AM"/>
        </w:rPr>
        <w:t>1</w:t>
      </w:r>
      <w:r w:rsidRPr="00C8250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250F">
        <w:rPr>
          <w:rFonts w:ascii="GHEA Grapalat" w:hAnsi="GHEA Grapalat"/>
          <w:b/>
          <w:sz w:val="24"/>
          <w:szCs w:val="24"/>
          <w:lang w:val="hy-AM"/>
        </w:rPr>
        <w:t xml:space="preserve"> Ընդհանուր դրույթներ</w:t>
      </w:r>
    </w:p>
    <w:p w14:paraId="5A3775A0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</w:tabs>
        <w:spacing w:before="0" w:line="360" w:lineRule="auto"/>
        <w:ind w:left="0" w:firstLine="426"/>
        <w:contextualSpacing w:val="0"/>
        <w:textAlignment w:val="center"/>
        <w:rPr>
          <w:rFonts w:ascii="GHEA Grapalat" w:hAnsi="GHEA Grapalat"/>
          <w:lang w:val="hy-AM"/>
        </w:rPr>
      </w:pPr>
      <w:r w:rsidRPr="00C8250F">
        <w:rPr>
          <w:rFonts w:ascii="GHEA Grapalat" w:hAnsi="GHEA Grapalat"/>
          <w:lang w:val="hy-AM"/>
        </w:rPr>
        <w:t>Փոխհամաձայնեցման ընթացակարգ</w:t>
      </w:r>
      <w:r>
        <w:rPr>
          <w:rFonts w:ascii="GHEA Grapalat" w:hAnsi="GHEA Grapalat"/>
          <w:lang w:val="hy-AM"/>
        </w:rPr>
        <w:t>ը</w:t>
      </w:r>
      <w:r w:rsidRPr="00C8250F">
        <w:rPr>
          <w:rFonts w:ascii="GHEA Grapalat" w:hAnsi="GHEA Grapalat"/>
          <w:lang w:val="hy-AM"/>
        </w:rPr>
        <w:t xml:space="preserve"> (այսուհետ՝ Ընթացակարգ) կարգավորում է </w:t>
      </w:r>
      <w:r>
        <w:rPr>
          <w:rFonts w:ascii="GHEA Grapalat" w:hAnsi="GHEA Grapalat"/>
          <w:lang w:val="hy-AM"/>
        </w:rPr>
        <w:t>Հայաս</w:t>
      </w:r>
      <w:r>
        <w:rPr>
          <w:rFonts w:ascii="GHEA Grapalat" w:hAnsi="GHEA Grapalat"/>
          <w:lang w:val="hy-AM"/>
        </w:rPr>
        <w:softHyphen/>
        <w:t>տանի Հանրապետության</w:t>
      </w:r>
      <w:r w:rsidRPr="00C8250F">
        <w:rPr>
          <w:rFonts w:ascii="GHEA Grapalat" w:hAnsi="GHEA Grapalat"/>
          <w:lang w:val="hy-AM"/>
        </w:rPr>
        <w:t xml:space="preserve"> կողմից վավերացված կրկնակի հարկումը բացառող համաձայնագրերի (այսուհետ՝ Համաձայնագիր) դրույթներին չհամապատասխանող հարկ</w:t>
      </w:r>
      <w:r w:rsidRPr="00C8250F">
        <w:rPr>
          <w:rFonts w:ascii="GHEA Grapalat" w:hAnsi="GHEA Grapalat"/>
          <w:lang w:val="hy-AM"/>
        </w:rPr>
        <w:softHyphen/>
        <w:t xml:space="preserve">ման </w:t>
      </w:r>
      <w:r>
        <w:rPr>
          <w:rFonts w:ascii="GHEA Grapalat" w:hAnsi="GHEA Grapalat"/>
          <w:lang w:val="hy-AM"/>
        </w:rPr>
        <w:t>դեպքերում հարկային հարցերով վեճերի լուծման կարգը և ժամկետները</w:t>
      </w:r>
      <w:r w:rsidRPr="00C8250F">
        <w:rPr>
          <w:rFonts w:ascii="GHEA Grapalat" w:hAnsi="GHEA Grapalat"/>
          <w:lang w:val="hy-AM"/>
        </w:rPr>
        <w:t xml:space="preserve">: </w:t>
      </w:r>
    </w:p>
    <w:p w14:paraId="1CA861C7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</w:tabs>
        <w:spacing w:before="0" w:line="360" w:lineRule="auto"/>
        <w:ind w:left="0" w:firstLine="426"/>
        <w:contextualSpacing w:val="0"/>
        <w:textAlignment w:val="center"/>
        <w:rPr>
          <w:rFonts w:ascii="GHEA Grapalat" w:hAnsi="GHEA Grapalat"/>
          <w:lang w:val="hy-AM"/>
        </w:rPr>
      </w:pPr>
      <w:r w:rsidRPr="00C8250F">
        <w:rPr>
          <w:rFonts w:ascii="GHEA Grapalat" w:hAnsi="GHEA Grapalat"/>
          <w:lang w:val="hy-AM"/>
        </w:rPr>
        <w:t>Ընթացակարգով սահմանված դրույթները կիրառելի են այնքանով, որքանով չեն հա</w:t>
      </w:r>
      <w:r w:rsidRPr="00C8250F">
        <w:rPr>
          <w:rFonts w:ascii="GHEA Grapalat" w:hAnsi="GHEA Grapalat"/>
          <w:lang w:val="hy-AM"/>
        </w:rPr>
        <w:softHyphen/>
        <w:t>կա</w:t>
      </w:r>
      <w:r w:rsidRPr="00C8250F">
        <w:rPr>
          <w:rFonts w:ascii="GHEA Grapalat" w:hAnsi="GHEA Grapalat"/>
          <w:lang w:val="hy-AM"/>
        </w:rPr>
        <w:softHyphen/>
        <w:t>սում Համաձայնագրերի դրույթներին: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02BBE34B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</w:tabs>
        <w:spacing w:before="0" w:line="360" w:lineRule="auto"/>
        <w:ind w:left="0" w:firstLine="360"/>
        <w:contextualSpacing w:val="0"/>
        <w:textAlignment w:val="center"/>
        <w:rPr>
          <w:rFonts w:ascii="GHEA Grapalat" w:hAnsi="GHEA Grapalat"/>
          <w:color w:val="000000" w:themeColor="text1"/>
          <w:lang w:val="hy-AM"/>
        </w:rPr>
      </w:pPr>
      <w:r w:rsidRPr="00DD7973">
        <w:rPr>
          <w:rFonts w:ascii="GHEA Grapalat" w:hAnsi="GHEA Grapalat"/>
          <w:color w:val="000000" w:themeColor="text1"/>
          <w:lang w:val="hy-AM"/>
        </w:rPr>
        <w:t xml:space="preserve">Հայաստանի Հանրապետության  </w:t>
      </w:r>
      <w:r w:rsidRPr="00DD7973">
        <w:rPr>
          <w:rFonts w:ascii="GHEA Grapalat" w:hAnsi="GHEA Grapalat"/>
          <w:lang w:val="hy-AM"/>
        </w:rPr>
        <w:t>ռեզիդենտ ֆիզիկական անձը կամ ռեզիդենտ կազմա</w:t>
      </w:r>
      <w:r w:rsidRPr="00DD7973">
        <w:rPr>
          <w:rFonts w:ascii="GHEA Grapalat" w:hAnsi="GHEA Grapalat"/>
          <w:lang w:val="hy-AM"/>
        </w:rPr>
        <w:softHyphen/>
        <w:t>կեր</w:t>
      </w:r>
      <w:r w:rsidRPr="00DD7973">
        <w:rPr>
          <w:rFonts w:ascii="GHEA Grapalat" w:hAnsi="GHEA Grapalat"/>
          <w:lang w:val="hy-AM"/>
        </w:rPr>
        <w:softHyphen/>
      </w:r>
      <w:r w:rsidRPr="00DD7973">
        <w:rPr>
          <w:rFonts w:ascii="GHEA Grapalat" w:hAnsi="GHEA Grapalat"/>
          <w:lang w:val="hy-AM"/>
        </w:rPr>
        <w:softHyphen/>
        <w:t>պությունը</w:t>
      </w:r>
      <w:r w:rsidRPr="005A23A9">
        <w:rPr>
          <w:rFonts w:ascii="GHEA Grapalat" w:hAnsi="GHEA Grapalat"/>
          <w:lang w:val="hy-AM"/>
        </w:rPr>
        <w:t xml:space="preserve"> (այսուհետ՝ Դիմող) կարող է, Համաձայնագրով նախա</w:t>
      </w:r>
      <w:r w:rsidRPr="005A23A9">
        <w:rPr>
          <w:rFonts w:ascii="GHEA Grapalat" w:hAnsi="GHEA Grapalat"/>
          <w:lang w:val="hy-AM"/>
        </w:rPr>
        <w:softHyphen/>
        <w:t>տես</w:t>
      </w:r>
      <w:r w:rsidRPr="005A23A9">
        <w:rPr>
          <w:rFonts w:ascii="GHEA Grapalat" w:hAnsi="GHEA Grapalat"/>
          <w:lang w:val="hy-AM"/>
        </w:rPr>
        <w:softHyphen/>
        <w:t>ված կարգով, Ընթա</w:t>
      </w:r>
      <w:r>
        <w:rPr>
          <w:rFonts w:ascii="GHEA Grapalat" w:hAnsi="GHEA Grapalat"/>
          <w:lang w:val="hy-AM"/>
        </w:rPr>
        <w:softHyphen/>
      </w:r>
      <w:r w:rsidRPr="005A23A9">
        <w:rPr>
          <w:rFonts w:ascii="GHEA Grapalat" w:hAnsi="GHEA Grapalat"/>
          <w:lang w:val="hy-AM"/>
        </w:rPr>
        <w:t>ցա</w:t>
      </w:r>
      <w:r>
        <w:rPr>
          <w:rFonts w:ascii="GHEA Grapalat" w:hAnsi="GHEA Grapalat"/>
          <w:lang w:val="hy-AM"/>
        </w:rPr>
        <w:softHyphen/>
      </w:r>
      <w:r w:rsidRPr="005A23A9">
        <w:rPr>
          <w:rFonts w:ascii="GHEA Grapalat" w:hAnsi="GHEA Grapalat"/>
          <w:lang w:val="hy-AM"/>
        </w:rPr>
        <w:t xml:space="preserve">կարգ սկսելու դիմում (այսուհետ՝ Դիմում) ներկայացնել </w:t>
      </w:r>
      <w:r w:rsidRPr="00C8250F">
        <w:rPr>
          <w:rFonts w:ascii="GHEA Grapalat" w:hAnsi="GHEA Grapalat"/>
          <w:color w:val="000000" w:themeColor="text1"/>
          <w:lang w:val="hy-AM"/>
        </w:rPr>
        <w:t>Հ</w:t>
      </w:r>
      <w:r>
        <w:rPr>
          <w:rFonts w:ascii="GHEA Grapalat" w:hAnsi="GHEA Grapalat"/>
          <w:color w:val="000000" w:themeColor="text1"/>
          <w:lang w:val="hy-AM"/>
        </w:rPr>
        <w:t>այաստանի Հանրապետության</w:t>
      </w:r>
      <w:r w:rsidRPr="005A23A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իրավասու</w:t>
      </w:r>
      <w:r w:rsidRPr="005A23A9">
        <w:rPr>
          <w:rFonts w:ascii="GHEA Grapalat" w:hAnsi="GHEA Grapalat"/>
          <w:lang w:val="hy-AM"/>
        </w:rPr>
        <w:t xml:space="preserve"> մարմնին (այսուհետ՝ Հարկային մարմին)</w:t>
      </w:r>
      <w:bookmarkStart w:id="0" w:name="_Ref11228071"/>
      <w:r w:rsidRPr="005A23A9">
        <w:rPr>
          <w:rFonts w:ascii="GHEA Grapalat" w:hAnsi="GHEA Grapalat"/>
          <w:lang w:val="hy-AM"/>
        </w:rPr>
        <w:t>, որի արդյունքում, Օրեն</w:t>
      </w:r>
      <w:r>
        <w:rPr>
          <w:rFonts w:ascii="GHEA Grapalat" w:hAnsi="GHEA Grapalat"/>
          <w:lang w:val="hy-AM"/>
        </w:rPr>
        <w:t>ս</w:t>
      </w:r>
      <w:r w:rsidRPr="005A23A9">
        <w:rPr>
          <w:rFonts w:ascii="GHEA Grapalat" w:hAnsi="GHEA Grapalat"/>
          <w:lang w:val="hy-AM"/>
        </w:rPr>
        <w:t xml:space="preserve">գրքի 377-րդ հոդվածի 2-րդ մասի համաձայն` կարող է սկսվել </w:t>
      </w:r>
      <w:r>
        <w:rPr>
          <w:rFonts w:ascii="GHEA Grapalat" w:hAnsi="GHEA Grapalat"/>
          <w:lang w:val="hy-AM"/>
        </w:rPr>
        <w:t>Ը</w:t>
      </w:r>
      <w:r w:rsidRPr="005A23A9">
        <w:rPr>
          <w:rFonts w:ascii="GHEA Grapalat" w:hAnsi="GHEA Grapalat"/>
          <w:lang w:val="hy-AM"/>
        </w:rPr>
        <w:t xml:space="preserve">նթացակարգ Հայաստանի Հանրապետության </w:t>
      </w:r>
      <w:r>
        <w:rPr>
          <w:rFonts w:ascii="GHEA Grapalat" w:hAnsi="GHEA Grapalat"/>
          <w:lang w:val="hy-AM"/>
        </w:rPr>
        <w:t>և</w:t>
      </w:r>
      <w:r w:rsidRPr="005A23A9">
        <w:rPr>
          <w:rFonts w:ascii="GHEA Grapalat" w:hAnsi="GHEA Grapalat"/>
          <w:lang w:val="hy-AM"/>
        </w:rPr>
        <w:t xml:space="preserve"> օտարերկրյա հարկային մարմնի </w:t>
      </w:r>
      <w:r>
        <w:rPr>
          <w:rFonts w:ascii="GHEA Grapalat" w:hAnsi="GHEA Grapalat"/>
          <w:lang w:val="hy-AM"/>
        </w:rPr>
        <w:t>միջև</w:t>
      </w:r>
      <w:r w:rsidRPr="005A23A9">
        <w:rPr>
          <w:rFonts w:ascii="GHEA Grapalat" w:hAnsi="GHEA Grapalat"/>
          <w:lang w:val="hy-AM"/>
        </w:rPr>
        <w:t xml:space="preserve">, եթե երկու երկրների միջև առկա է </w:t>
      </w:r>
      <w:r>
        <w:rPr>
          <w:rFonts w:ascii="GHEA Grapalat" w:hAnsi="GHEA Grapalat"/>
          <w:lang w:val="hy-AM"/>
        </w:rPr>
        <w:t>Հ</w:t>
      </w:r>
      <w:r w:rsidRPr="005A23A9">
        <w:rPr>
          <w:rFonts w:ascii="GHEA Grapalat" w:hAnsi="GHEA Grapalat"/>
          <w:color w:val="000000" w:themeColor="text1"/>
          <w:lang w:val="hy-AM"/>
        </w:rPr>
        <w:t>ամաձայնագիր</w:t>
      </w:r>
      <w:r>
        <w:rPr>
          <w:rFonts w:ascii="GHEA Grapalat" w:hAnsi="GHEA Grapalat"/>
          <w:color w:val="000000" w:themeColor="text1"/>
          <w:lang w:val="hy-AM"/>
        </w:rPr>
        <w:t>:</w:t>
      </w:r>
    </w:p>
    <w:p w14:paraId="7D0B591B" w14:textId="77777777" w:rsidR="009E3E9A" w:rsidRPr="00285B03" w:rsidRDefault="009E3E9A" w:rsidP="009E3E9A">
      <w:pPr>
        <w:pStyle w:val="ListParagraph"/>
        <w:numPr>
          <w:ilvl w:val="0"/>
          <w:numId w:val="3"/>
        </w:numPr>
        <w:tabs>
          <w:tab w:val="left" w:pos="180"/>
        </w:tabs>
        <w:spacing w:before="0" w:line="360" w:lineRule="auto"/>
        <w:ind w:left="0" w:firstLine="426"/>
        <w:contextualSpacing w:val="0"/>
        <w:textAlignment w:val="center"/>
        <w:rPr>
          <w:rFonts w:ascii="GHEA Grapalat" w:hAnsi="GHEA Grapalat"/>
          <w:lang w:val="hy-AM"/>
        </w:rPr>
      </w:pPr>
      <w:r w:rsidRPr="00C8250F">
        <w:rPr>
          <w:rFonts w:ascii="GHEA Grapalat" w:hAnsi="GHEA Grapalat"/>
          <w:color w:val="000000" w:themeColor="text1"/>
          <w:lang w:val="hy-AM"/>
        </w:rPr>
        <w:t>Դիմո</w:t>
      </w:r>
      <w:r w:rsidRPr="00C8250F">
        <w:rPr>
          <w:rFonts w:ascii="GHEA Grapalat" w:hAnsi="GHEA Grapalat" w:cs="Sylfaen"/>
          <w:color w:val="000000" w:themeColor="text1"/>
          <w:lang w:val="hy-AM"/>
        </w:rPr>
        <w:t>ղ</w:t>
      </w:r>
      <w:r w:rsidRPr="00C8250F">
        <w:rPr>
          <w:rFonts w:ascii="GHEA Grapalat" w:hAnsi="GHEA Grapalat"/>
          <w:color w:val="000000" w:themeColor="text1"/>
          <w:lang w:val="hy-AM"/>
        </w:rPr>
        <w:t>ը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Դիմու</w:t>
      </w:r>
      <w:r w:rsidRPr="00C8250F">
        <w:rPr>
          <w:rFonts w:ascii="GHEA Grapalat" w:hAnsi="GHEA Grapalat" w:cs="Sylfaen"/>
          <w:color w:val="000000" w:themeColor="text1"/>
          <w:lang w:val="hy-AM"/>
        </w:rPr>
        <w:t>մ</w:t>
      </w:r>
      <w:r w:rsidRPr="00C8250F">
        <w:rPr>
          <w:rFonts w:ascii="GHEA Grapalat" w:hAnsi="GHEA Grapalat"/>
          <w:color w:val="000000" w:themeColor="text1"/>
          <w:lang w:val="hy-AM"/>
        </w:rPr>
        <w:t>ը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ներկայաց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նում է </w:t>
      </w:r>
      <w:r w:rsidRPr="00C8250F">
        <w:rPr>
          <w:rFonts w:ascii="GHEA Grapalat" w:hAnsi="GHEA Grapalat"/>
          <w:color w:val="000000" w:themeColor="text1"/>
          <w:lang w:val="hy-AM"/>
        </w:rPr>
        <w:t>Հարկային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մարմն</w:t>
      </w:r>
      <w:r w:rsidRPr="00C8250F">
        <w:rPr>
          <w:rFonts w:ascii="GHEA Grapalat" w:hAnsi="GHEA Grapalat" w:cs="Sylfaen"/>
          <w:color w:val="000000" w:themeColor="text1"/>
          <w:lang w:val="hy-AM"/>
        </w:rPr>
        <w:t>ի</w:t>
      </w:r>
      <w:r w:rsidRPr="00C8250F">
        <w:rPr>
          <w:rFonts w:ascii="GHEA Grapalat" w:hAnsi="GHEA Grapalat"/>
          <w:color w:val="000000" w:themeColor="text1"/>
          <w:lang w:val="hy-AM"/>
        </w:rPr>
        <w:t>ն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համապատասխ</w:t>
      </w:r>
      <w:r w:rsidRPr="00C8250F">
        <w:rPr>
          <w:rFonts w:ascii="GHEA Grapalat" w:hAnsi="GHEA Grapalat" w:cs="Sylfaen"/>
          <w:color w:val="000000" w:themeColor="text1"/>
          <w:lang w:val="hy-AM"/>
        </w:rPr>
        <w:t>ա</w:t>
      </w:r>
      <w:r w:rsidRPr="00C8250F">
        <w:rPr>
          <w:rFonts w:ascii="GHEA Grapalat" w:hAnsi="GHEA Grapalat"/>
          <w:color w:val="000000" w:themeColor="text1"/>
          <w:lang w:val="hy-AM"/>
        </w:rPr>
        <w:t>ն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Համա</w:t>
      </w:r>
      <w:r w:rsidRPr="00C8250F">
        <w:rPr>
          <w:rFonts w:ascii="GHEA Grapalat" w:hAnsi="GHEA Grapalat"/>
          <w:color w:val="000000" w:themeColor="text1"/>
          <w:lang w:val="hy-AM"/>
        </w:rPr>
        <w:softHyphen/>
        <w:t>ձայ</w:t>
      </w:r>
      <w:r w:rsidRPr="00C8250F">
        <w:rPr>
          <w:rFonts w:ascii="GHEA Grapalat" w:hAnsi="GHEA Grapalat"/>
          <w:color w:val="000000" w:themeColor="text1"/>
          <w:lang w:val="hy-AM"/>
        </w:rPr>
        <w:softHyphen/>
        <w:t>նագ</w:t>
      </w:r>
      <w:r w:rsidRPr="00C8250F">
        <w:rPr>
          <w:rFonts w:ascii="GHEA Grapalat" w:hAnsi="GHEA Grapalat"/>
          <w:color w:val="000000" w:themeColor="text1"/>
          <w:lang w:val="hy-AM"/>
        </w:rPr>
        <w:softHyphen/>
        <w:t>ր</w:t>
      </w:r>
      <w:r w:rsidRPr="00C8250F">
        <w:rPr>
          <w:rFonts w:ascii="GHEA Grapalat" w:hAnsi="GHEA Grapalat" w:cs="Sylfaen"/>
          <w:color w:val="000000" w:themeColor="text1"/>
          <w:lang w:val="hy-AM"/>
        </w:rPr>
        <w:t>ո</w:t>
      </w:r>
      <w:r w:rsidRPr="00C8250F">
        <w:rPr>
          <w:rFonts w:ascii="GHEA Grapalat" w:hAnsi="GHEA Grapalat"/>
          <w:color w:val="000000" w:themeColor="text1"/>
          <w:lang w:val="hy-AM"/>
        </w:rPr>
        <w:t>վ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սահմանվ</w:t>
      </w:r>
      <w:r w:rsidRPr="00C8250F">
        <w:rPr>
          <w:rFonts w:ascii="GHEA Grapalat" w:hAnsi="GHEA Grapalat" w:cs="Sylfaen"/>
          <w:color w:val="000000" w:themeColor="text1"/>
          <w:lang w:val="hy-AM"/>
        </w:rPr>
        <w:t>ա</w:t>
      </w:r>
      <w:r w:rsidRPr="00C8250F">
        <w:rPr>
          <w:rFonts w:ascii="GHEA Grapalat" w:hAnsi="GHEA Grapalat"/>
          <w:color w:val="000000" w:themeColor="text1"/>
          <w:lang w:val="hy-AM"/>
        </w:rPr>
        <w:t>ծ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ժամկետներո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ւմ: </w:t>
      </w:r>
      <w:r>
        <w:rPr>
          <w:rFonts w:ascii="GHEA Grapalat" w:hAnsi="GHEA Grapalat" w:cs="Sylfaen"/>
          <w:color w:val="000000" w:themeColor="text1"/>
          <w:lang w:val="hy-AM"/>
        </w:rPr>
        <w:t xml:space="preserve">Համաձայնագրով </w:t>
      </w:r>
      <w:r>
        <w:rPr>
          <w:rFonts w:ascii="GHEA Grapalat" w:hAnsi="GHEA Grapalat"/>
          <w:color w:val="000000" w:themeColor="text1"/>
          <w:lang w:val="hy-AM"/>
        </w:rPr>
        <w:t>ս</w:t>
      </w:r>
      <w:r w:rsidRPr="00C8250F">
        <w:rPr>
          <w:rFonts w:ascii="GHEA Grapalat" w:hAnsi="GHEA Grapalat"/>
          <w:color w:val="000000" w:themeColor="text1"/>
          <w:lang w:val="hy-AM"/>
        </w:rPr>
        <w:t>ահմանվ</w:t>
      </w:r>
      <w:r w:rsidRPr="00C8250F">
        <w:rPr>
          <w:rFonts w:ascii="GHEA Grapalat" w:hAnsi="GHEA Grapalat" w:cs="Sylfaen"/>
          <w:color w:val="000000" w:themeColor="text1"/>
          <w:lang w:val="hy-AM"/>
        </w:rPr>
        <w:t>ա</w:t>
      </w:r>
      <w:r w:rsidRPr="00C8250F">
        <w:rPr>
          <w:rFonts w:ascii="GHEA Grapalat" w:hAnsi="GHEA Grapalat"/>
          <w:color w:val="000000" w:themeColor="text1"/>
          <w:lang w:val="hy-AM"/>
        </w:rPr>
        <w:t>ծ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ժամկետի ավարտից հետո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Դի</w:t>
      </w:r>
      <w:r>
        <w:rPr>
          <w:rFonts w:ascii="GHEA Grapalat" w:hAnsi="GHEA Grapalat"/>
          <w:color w:val="000000" w:themeColor="text1"/>
          <w:lang w:val="hy-AM"/>
        </w:rPr>
        <w:softHyphen/>
      </w:r>
      <w:r w:rsidRPr="00C8250F">
        <w:rPr>
          <w:rFonts w:ascii="GHEA Grapalat" w:hAnsi="GHEA Grapalat"/>
          <w:color w:val="000000" w:themeColor="text1"/>
          <w:lang w:val="hy-AM"/>
        </w:rPr>
        <w:t>մո</w:t>
      </w:r>
      <w:r w:rsidRPr="00C8250F">
        <w:rPr>
          <w:rFonts w:ascii="GHEA Grapalat" w:hAnsi="GHEA Grapalat" w:cs="Sylfaen"/>
          <w:color w:val="000000" w:themeColor="text1"/>
          <w:lang w:val="hy-AM"/>
        </w:rPr>
        <w:t>ւ</w:t>
      </w:r>
      <w:r w:rsidRPr="00C8250F">
        <w:rPr>
          <w:rFonts w:ascii="GHEA Grapalat" w:hAnsi="GHEA Grapalat"/>
          <w:color w:val="000000" w:themeColor="text1"/>
          <w:lang w:val="hy-AM"/>
        </w:rPr>
        <w:t>մ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ներկայացնե</w:t>
      </w:r>
      <w:r w:rsidRPr="00C8250F">
        <w:rPr>
          <w:rFonts w:ascii="GHEA Grapalat" w:hAnsi="GHEA Grapalat" w:cs="Sylfaen"/>
          <w:color w:val="000000" w:themeColor="text1"/>
          <w:lang w:val="hy-AM"/>
        </w:rPr>
        <w:t>լ</w:t>
      </w:r>
      <w:r w:rsidRPr="00C8250F">
        <w:rPr>
          <w:rFonts w:ascii="GHEA Grapalat" w:hAnsi="GHEA Grapalat"/>
          <w:color w:val="000000" w:themeColor="text1"/>
          <w:lang w:val="hy-AM"/>
        </w:rPr>
        <w:t>ը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հի</w:t>
      </w:r>
      <w:r w:rsidRPr="00C8250F">
        <w:rPr>
          <w:rFonts w:ascii="GHEA Grapalat" w:hAnsi="GHEA Grapalat" w:cs="Sylfaen"/>
          <w:color w:val="000000" w:themeColor="text1"/>
          <w:lang w:val="hy-AM"/>
        </w:rPr>
        <w:t>մ</w:t>
      </w:r>
      <w:r w:rsidRPr="00C8250F">
        <w:rPr>
          <w:rFonts w:ascii="GHEA Grapalat" w:hAnsi="GHEA Grapalat"/>
          <w:color w:val="000000" w:themeColor="text1"/>
          <w:lang w:val="hy-AM"/>
        </w:rPr>
        <w:t>ք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է </w:t>
      </w:r>
      <w:bookmarkEnd w:id="0"/>
      <w:r w:rsidRPr="00C8250F">
        <w:rPr>
          <w:rFonts w:ascii="GHEA Grapalat" w:hAnsi="GHEA Grapalat"/>
          <w:color w:val="000000" w:themeColor="text1"/>
          <w:lang w:val="hy-AM"/>
        </w:rPr>
        <w:t>հանդիսան</w:t>
      </w:r>
      <w:r>
        <w:rPr>
          <w:rFonts w:ascii="GHEA Grapalat" w:hAnsi="GHEA Grapalat" w:cs="Sylfaen"/>
          <w:color w:val="000000" w:themeColor="text1"/>
          <w:lang w:val="hy-AM"/>
        </w:rPr>
        <w:t>ում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Հարկային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մարմ</w:t>
      </w:r>
      <w:r w:rsidRPr="00C8250F">
        <w:rPr>
          <w:rFonts w:ascii="GHEA Grapalat" w:hAnsi="GHEA Grapalat" w:cs="Sylfaen"/>
          <w:color w:val="000000" w:themeColor="text1"/>
          <w:lang w:val="hy-AM"/>
        </w:rPr>
        <w:t>ն</w:t>
      </w:r>
      <w:r w:rsidRPr="00C8250F">
        <w:rPr>
          <w:rFonts w:ascii="GHEA Grapalat" w:hAnsi="GHEA Grapalat"/>
          <w:color w:val="000000" w:themeColor="text1"/>
          <w:lang w:val="hy-AM"/>
        </w:rPr>
        <w:t>ի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կողմ</w:t>
      </w:r>
      <w:r w:rsidRPr="00C8250F">
        <w:rPr>
          <w:rFonts w:ascii="GHEA Grapalat" w:hAnsi="GHEA Grapalat" w:cs="Sylfaen"/>
          <w:color w:val="000000" w:themeColor="text1"/>
          <w:lang w:val="hy-AM"/>
        </w:rPr>
        <w:t>ի</w:t>
      </w:r>
      <w:r w:rsidRPr="00C8250F">
        <w:rPr>
          <w:rFonts w:ascii="GHEA Grapalat" w:hAnsi="GHEA Grapalat"/>
          <w:color w:val="000000" w:themeColor="text1"/>
          <w:lang w:val="hy-AM"/>
        </w:rPr>
        <w:t>ց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285B03">
        <w:rPr>
          <w:rFonts w:ascii="GHEA Grapalat" w:hAnsi="GHEA Grapalat"/>
          <w:color w:val="000000" w:themeColor="text1"/>
          <w:lang w:val="hy-AM"/>
        </w:rPr>
        <w:t>Դիմու</w:t>
      </w:r>
      <w:r w:rsidRPr="00285B03">
        <w:rPr>
          <w:rFonts w:ascii="GHEA Grapalat" w:hAnsi="GHEA Grapalat" w:cs="Sylfaen"/>
          <w:color w:val="000000" w:themeColor="text1"/>
          <w:lang w:val="hy-AM"/>
        </w:rPr>
        <w:t>մ</w:t>
      </w:r>
      <w:r w:rsidRPr="00285B03">
        <w:rPr>
          <w:rFonts w:ascii="GHEA Grapalat" w:hAnsi="GHEA Grapalat"/>
          <w:color w:val="000000" w:themeColor="text1"/>
          <w:lang w:val="hy-AM"/>
        </w:rPr>
        <w:t>ը</w:t>
      </w:r>
      <w:r w:rsidRPr="00285B0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285B03">
        <w:rPr>
          <w:rFonts w:ascii="GHEA Grapalat" w:hAnsi="GHEA Grapalat"/>
          <w:color w:val="000000" w:themeColor="text1"/>
          <w:lang w:val="hy-AM"/>
        </w:rPr>
        <w:t>մերժել</w:t>
      </w:r>
      <w:r w:rsidRPr="00285B03">
        <w:rPr>
          <w:rFonts w:ascii="GHEA Grapalat" w:hAnsi="GHEA Grapalat" w:cs="Sylfaen"/>
          <w:color w:val="000000" w:themeColor="text1"/>
          <w:lang w:val="hy-AM"/>
        </w:rPr>
        <w:t>ո</w:t>
      </w:r>
      <w:r w:rsidRPr="00285B03">
        <w:rPr>
          <w:rFonts w:ascii="GHEA Grapalat" w:hAnsi="GHEA Grapalat"/>
          <w:color w:val="000000" w:themeColor="text1"/>
          <w:lang w:val="hy-AM"/>
        </w:rPr>
        <w:t>ւ</w:t>
      </w:r>
      <w:r w:rsidRPr="00285B0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285B03">
        <w:rPr>
          <w:rFonts w:ascii="GHEA Grapalat" w:hAnsi="GHEA Grapalat"/>
          <w:color w:val="000000" w:themeColor="text1"/>
          <w:lang w:val="hy-AM"/>
        </w:rPr>
        <w:t>համ</w:t>
      </w:r>
      <w:r w:rsidRPr="00285B03">
        <w:rPr>
          <w:rFonts w:ascii="GHEA Grapalat" w:hAnsi="GHEA Grapalat" w:cs="Sylfaen"/>
          <w:color w:val="000000" w:themeColor="text1"/>
          <w:lang w:val="hy-AM"/>
        </w:rPr>
        <w:t>ա</w:t>
      </w:r>
      <w:r w:rsidRPr="00285B03">
        <w:rPr>
          <w:rFonts w:ascii="GHEA Grapalat" w:hAnsi="GHEA Grapalat"/>
          <w:color w:val="000000" w:themeColor="text1"/>
          <w:lang w:val="hy-AM"/>
        </w:rPr>
        <w:t>ր</w:t>
      </w:r>
      <w:r w:rsidRPr="00285B03">
        <w:rPr>
          <w:rFonts w:ascii="GHEA Grapalat" w:hAnsi="GHEA Grapalat" w:cs="Sylfaen"/>
          <w:color w:val="000000" w:themeColor="text1"/>
          <w:lang w:val="hy-AM"/>
        </w:rPr>
        <w:t>: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37666F1A" w14:textId="77777777" w:rsidR="009E3E9A" w:rsidRPr="004E2CBC" w:rsidRDefault="009E3E9A" w:rsidP="009E3E9A">
      <w:pPr>
        <w:pStyle w:val="ListParagraph"/>
        <w:numPr>
          <w:ilvl w:val="0"/>
          <w:numId w:val="3"/>
        </w:numPr>
        <w:tabs>
          <w:tab w:val="left" w:pos="180"/>
        </w:tabs>
        <w:spacing w:before="0" w:line="360" w:lineRule="auto"/>
        <w:ind w:left="0" w:firstLine="426"/>
        <w:contextualSpacing w:val="0"/>
        <w:textAlignment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Հարկային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մարմնի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կողմից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Ընթացակարգ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սկսելու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համար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որևէ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վճար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չի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lang w:val="hy-AM"/>
        </w:rPr>
        <w:t>գանձվում</w:t>
      </w:r>
      <w:r w:rsidRPr="00C8250F">
        <w:rPr>
          <w:rFonts w:ascii="GHEA Grapalat" w:hAnsi="GHEA Grapalat" w:cs="Sylfaen"/>
          <w:color w:val="000000" w:themeColor="text1"/>
          <w:lang w:val="hy-AM"/>
        </w:rPr>
        <w:t xml:space="preserve">: </w:t>
      </w:r>
    </w:p>
    <w:p w14:paraId="6FC10073" w14:textId="77777777" w:rsidR="009E3E9A" w:rsidRPr="004E2CBC" w:rsidRDefault="009E3E9A" w:rsidP="009E3E9A">
      <w:pPr>
        <w:pStyle w:val="ListParagraph"/>
        <w:tabs>
          <w:tab w:val="left" w:pos="180"/>
        </w:tabs>
        <w:spacing w:before="0" w:line="360" w:lineRule="auto"/>
        <w:ind w:left="426"/>
        <w:contextualSpacing w:val="0"/>
        <w:textAlignment w:val="center"/>
        <w:rPr>
          <w:rFonts w:ascii="GHEA Grapalat" w:hAnsi="GHEA Grapalat"/>
          <w:lang w:val="hy-AM"/>
        </w:rPr>
      </w:pPr>
    </w:p>
    <w:p w14:paraId="5A3B2AF8" w14:textId="77777777" w:rsidR="009E3E9A" w:rsidRPr="00C8250F" w:rsidRDefault="009E3E9A" w:rsidP="009E3E9A">
      <w:pPr>
        <w:tabs>
          <w:tab w:val="left" w:pos="180"/>
        </w:tabs>
        <w:spacing w:after="0" w:line="360" w:lineRule="auto"/>
        <w:jc w:val="center"/>
        <w:textAlignment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2. Ընթացակարգի դիմելու գործընթաց</w:t>
      </w:r>
    </w:p>
    <w:p w14:paraId="2AEC5B37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color w:val="000000" w:themeColor="text1"/>
          <w:lang w:val="hy-AM"/>
        </w:rPr>
      </w:pPr>
      <w:r w:rsidRPr="00C8250F">
        <w:rPr>
          <w:rFonts w:ascii="GHEA Grapalat" w:hAnsi="GHEA Grapalat"/>
          <w:color w:val="000000" w:themeColor="text1"/>
          <w:lang w:val="hy-AM"/>
        </w:rPr>
        <w:t>Դիմողը Դիմում</w:t>
      </w:r>
      <w:r>
        <w:rPr>
          <w:rFonts w:ascii="GHEA Grapalat" w:hAnsi="GHEA Grapalat"/>
          <w:color w:val="000000" w:themeColor="text1"/>
          <w:lang w:val="hy-AM"/>
        </w:rPr>
        <w:t>ով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 ներկայացնում է հետևյալ տեղեկությունները</w:t>
      </w:r>
      <w:r>
        <w:rPr>
          <w:rFonts w:ascii="GHEA Grapalat" w:hAnsi="GHEA Grapalat"/>
          <w:color w:val="000000" w:themeColor="text1"/>
          <w:lang w:val="hy-AM"/>
        </w:rPr>
        <w:t xml:space="preserve"> և փաստաթղթերը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. </w:t>
      </w:r>
    </w:p>
    <w:p w14:paraId="48740EC4" w14:textId="77777777" w:rsidR="009E3E9A" w:rsidRPr="009315C8" w:rsidRDefault="009E3E9A" w:rsidP="009E3E9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Դիմողի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և Դիմումով ներկայացված գործարքների կողմեր հանդիսացողների վավերա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պայ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ման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 xml:space="preserve">ները․ 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ֆիզիկական անձանց դեպքում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անուն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, ազգանուն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հայրանունը,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հաշվառման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հասցե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ծանուցման հասցեն (եթե այն տարբերվում է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հաշվառման հասցեից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, էլեկտրոնային փոստի հասցեն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ինչպես նաև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առկայության դեպքում՝ հարկ վճարողի հաշվառման համարը,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իրավաբանական անձանց դեպքում՝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անվանումը, 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գտնվելու վայրը, պետական գրանցման վկայականի համարը,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էլեկտրոնային փոստի հասցեն,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հարկ վճարողի հաշվառման համարը</w:t>
      </w:r>
      <w:r w:rsidRPr="00285B03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14:paraId="2767617A" w14:textId="77777777" w:rsidR="009E3E9A" w:rsidRPr="009315C8" w:rsidRDefault="009E3E9A" w:rsidP="009E3E9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Համաձայնագրի կողմ հանդիսացող մյուս երկրի իրավասու մարմնի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անվանումը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առկայության դեպքում, տարածքային հարկային մարմնի անվանումը, ում կողմից իրականացված գործողությունները հանգեցրել կամ կարող են հանգեցնել հարկման, որը չի համապատասխանում Համաձայնագրի դրույթներին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14:paraId="44134ADB" w14:textId="77777777" w:rsidR="009E3E9A" w:rsidRPr="009315C8" w:rsidRDefault="009E3E9A" w:rsidP="009E3E9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Համաձայնագրի այն հոդվածը, որի դրույթները Դիմողի կարծիքով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կիրառվել են ոչ պատշաճ կամ 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խախտվել կամ չեն կիրառվել, այդ դրույթների կիրառման վերաբերյալ Դիմողի մեկնաբանությունները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14:paraId="332B7C9D" w14:textId="77777777" w:rsidR="009E3E9A" w:rsidRPr="009315C8" w:rsidRDefault="009E3E9A" w:rsidP="009E3E9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4) Դիմումով ներկայացված գ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ործարքներին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առնչվող ժամանակահատվածը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14:paraId="265870B3" w14:textId="77777777" w:rsidR="009E3E9A" w:rsidRPr="009315C8" w:rsidRDefault="009E3E9A" w:rsidP="009E3E9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5) Դիմումով ներկայացված գործարքների վերաբերյալ մանրամասն տեղեկատվություն և համա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ռոտ նկարագրություն համապատասխան փաստերի վերլուծության և հիմնավորող հաշվարկների վերաբերյալ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14:paraId="29E83874" w14:textId="77777777" w:rsidR="009E3E9A" w:rsidRPr="009315C8" w:rsidRDefault="009E3E9A" w:rsidP="009E3E9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 w:rsidRPr="00584B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6)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Տ</w:t>
      </w:r>
      <w:r w:rsidRPr="00584B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րանսֆերային գնագոյացման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փաստաթղթերն</w:t>
      </w:r>
      <w:r w:rsidRPr="00584B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ըստ անհրաժեշտության, որոնք վերա</w:t>
      </w:r>
      <w:r w:rsidRPr="00584B28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բերում են Դիմումով ներկայացված գործարքներին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14:paraId="4CCA812C" w14:textId="77777777" w:rsidR="009E3E9A" w:rsidRPr="00C8250F" w:rsidRDefault="009E3E9A" w:rsidP="009E3E9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7)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Առկայության դեպքում Դիմողը ներկայացնում է նաև` </w:t>
      </w:r>
    </w:p>
    <w:p w14:paraId="0FCA5652" w14:textId="77777777" w:rsidR="009E3E9A" w:rsidRPr="00C8250F" w:rsidRDefault="009E3E9A" w:rsidP="009E3E9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ա) Համաձայնագրի մյուս կողմ հանդիսացող երկրի իրավասու մարմնին ներկայացված կամ ներկայացման ենթակա դիմումի պատճենը, ինչպես նաև համապատասխան փաս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տաթղ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թերը, ներառյալ նամակները, առարկությունները, հղումները և այլ փաստաթղթերը, որոնք ստաց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վել են այդ երկրի իրավասու մարմնի կողմից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605E3964" w14:textId="77777777" w:rsidR="009E3E9A" w:rsidRPr="00C8250F" w:rsidRDefault="009E3E9A" w:rsidP="009E3E9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բ) առարկություն, բողոք կամ փոխհատուցման չափի որոշման վերաբերյալ տեղեկանք կամ ցանկացած այլ հիմնավորող փաստաթուղթ, որը ներկայացվել է Դիմողի կողմից Համաձայնագրի կողմ հանդիսացող երկու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երկրների իրավասու մարմիններից 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որևէ մեկին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19CC949C" w14:textId="77777777" w:rsidR="009E3E9A" w:rsidRPr="009315C8" w:rsidRDefault="009E3E9A" w:rsidP="009E3E9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գ) նախկինում նմանատիպ դեպքի վերաբերյալ դատարանի վճիռ կամ Համաձայնագրի կողմ հանդիսացող երկու երկրներից որևէ մեկում նմանատիպ վարույթների վերաբերյալ տեղեկատվություն</w:t>
      </w:r>
      <w:r w:rsidRPr="00F378F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</w:p>
    <w:p w14:paraId="586DF1FF" w14:textId="77777777" w:rsidR="009E3E9A" w:rsidRPr="009315C8" w:rsidRDefault="009E3E9A" w:rsidP="009E3E9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դ) ցանկացած այլ երկրների միջև փոխհամաձայնեցման ընթացակարգի միջոցով նմա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նա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տիպ գործի լուծման փաստաթղթի պատճենը, որը կարող է ազդեցություն ունենալ  Ընթա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ցա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կար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գի վրա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14:paraId="0CE9AEDD" w14:textId="77777777" w:rsidR="009E3E9A" w:rsidRPr="00C8250F" w:rsidRDefault="009E3E9A" w:rsidP="009E3E9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426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ե) ցանկացած այլ տեղեկատվություն, որը Դիմողը կհամարի տեղին:</w:t>
      </w:r>
    </w:p>
    <w:p w14:paraId="7BE604FC" w14:textId="77777777" w:rsidR="009E3E9A" w:rsidRDefault="009E3E9A" w:rsidP="009E3E9A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color w:val="000000" w:themeColor="text1"/>
          <w:lang w:val="hy-AM"/>
        </w:rPr>
      </w:pPr>
      <w:r w:rsidRPr="00C8250F">
        <w:rPr>
          <w:rFonts w:ascii="GHEA Grapalat" w:hAnsi="GHEA Grapalat"/>
          <w:color w:val="000000" w:themeColor="text1"/>
          <w:lang w:val="hy-AM"/>
        </w:rPr>
        <w:t xml:space="preserve">Դիմումը ստորագրվում է Դիմողի կամ </w:t>
      </w:r>
      <w:r>
        <w:rPr>
          <w:rFonts w:ascii="GHEA Grapalat" w:hAnsi="GHEA Grapalat"/>
          <w:color w:val="000000" w:themeColor="text1"/>
          <w:lang w:val="hy-AM"/>
        </w:rPr>
        <w:t>նրա ներկայացուցչի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 կողմից: </w:t>
      </w:r>
    </w:p>
    <w:p w14:paraId="425A3A4C" w14:textId="77777777" w:rsidR="009E3E9A" w:rsidRDefault="009E3E9A" w:rsidP="009E3E9A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color w:val="000000" w:themeColor="text1"/>
          <w:lang w:val="hy-AM"/>
        </w:rPr>
      </w:pPr>
      <w:r w:rsidRPr="00F979C4">
        <w:rPr>
          <w:rFonts w:ascii="GHEA Grapalat" w:hAnsi="GHEA Grapalat"/>
          <w:color w:val="000000" w:themeColor="text1"/>
          <w:lang w:val="hy-AM"/>
        </w:rPr>
        <w:t>Դիմող</w:t>
      </w:r>
      <w:r w:rsidRPr="00AD7C2E">
        <w:rPr>
          <w:rFonts w:ascii="GHEA Grapalat" w:hAnsi="GHEA Grapalat"/>
          <w:color w:val="000000" w:themeColor="text1"/>
          <w:lang w:val="hy-AM"/>
        </w:rPr>
        <w:t xml:space="preserve">ը </w:t>
      </w:r>
      <w:r>
        <w:rPr>
          <w:rFonts w:ascii="GHEA Grapalat" w:hAnsi="GHEA Grapalat"/>
          <w:color w:val="000000" w:themeColor="text1"/>
          <w:lang w:val="hy-AM"/>
        </w:rPr>
        <w:t>Հավելվածի</w:t>
      </w:r>
      <w:r w:rsidRPr="00AD7C2E">
        <w:rPr>
          <w:rFonts w:ascii="GHEA Grapalat" w:hAnsi="GHEA Grapalat"/>
          <w:color w:val="000000" w:themeColor="text1"/>
          <w:lang w:val="hy-AM"/>
        </w:rPr>
        <w:t xml:space="preserve"> </w:t>
      </w:r>
      <w:r w:rsidRPr="00137207">
        <w:rPr>
          <w:rFonts w:ascii="GHEA Grapalat" w:hAnsi="GHEA Grapalat"/>
          <w:color w:val="000000" w:themeColor="text1"/>
          <w:lang w:val="hy-AM"/>
        </w:rPr>
        <w:t xml:space="preserve">6-րդ </w:t>
      </w:r>
      <w:r w:rsidRPr="00DD7973">
        <w:rPr>
          <w:rFonts w:ascii="GHEA Grapalat" w:hAnsi="GHEA Grapalat"/>
          <w:color w:val="000000" w:themeColor="text1"/>
          <w:lang w:val="hy-AM"/>
        </w:rPr>
        <w:t>կետով սահմանված տեղեկությունները և փաստաթղթերը Հարկային մար</w:t>
      </w:r>
      <w:r w:rsidRPr="00DD7973">
        <w:rPr>
          <w:rFonts w:ascii="GHEA Grapalat" w:hAnsi="GHEA Grapalat"/>
          <w:color w:val="000000" w:themeColor="text1"/>
          <w:lang w:val="hy-AM"/>
        </w:rPr>
        <w:softHyphen/>
        <w:t>մին է ներ</w:t>
      </w:r>
      <w:r w:rsidRPr="00DD7973">
        <w:rPr>
          <w:rFonts w:ascii="GHEA Grapalat" w:hAnsi="GHEA Grapalat"/>
          <w:color w:val="000000" w:themeColor="text1"/>
          <w:lang w:val="hy-AM"/>
        </w:rPr>
        <w:softHyphen/>
        <w:t xml:space="preserve">կայացնում փաստաթղթերի էլեկտրոնային համակարգի միջոցով՝  </w:t>
      </w:r>
      <w:r w:rsidRPr="00935DCD">
        <w:rPr>
          <w:rFonts w:ascii="GHEA Grapalat" w:hAnsi="GHEA Grapalat"/>
          <w:color w:val="000000" w:themeColor="text1"/>
          <w:lang w:val="hy-AM"/>
        </w:rPr>
        <w:t>հայերեն</w:t>
      </w:r>
      <w:r>
        <w:rPr>
          <w:rFonts w:ascii="GHEA Grapalat" w:hAnsi="GHEA Grapalat"/>
          <w:color w:val="000000" w:themeColor="text1"/>
          <w:lang w:val="hy-AM"/>
        </w:rPr>
        <w:t xml:space="preserve"> կամ</w:t>
      </w:r>
      <w:r w:rsidRPr="00F979C4">
        <w:rPr>
          <w:rFonts w:ascii="GHEA Grapalat" w:hAnsi="GHEA Grapalat"/>
          <w:color w:val="000000" w:themeColor="text1"/>
          <w:lang w:val="hy-AM"/>
        </w:rPr>
        <w:t xml:space="preserve"> անգլերեն կամ ռուսերեն լեզունե</w:t>
      </w:r>
      <w:r>
        <w:rPr>
          <w:rFonts w:ascii="GHEA Grapalat" w:hAnsi="GHEA Grapalat"/>
          <w:color w:val="000000" w:themeColor="text1"/>
          <w:lang w:val="hy-AM"/>
        </w:rPr>
        <w:softHyphen/>
      </w:r>
      <w:r w:rsidRPr="00F979C4">
        <w:rPr>
          <w:rFonts w:ascii="GHEA Grapalat" w:hAnsi="GHEA Grapalat"/>
          <w:color w:val="000000" w:themeColor="text1"/>
          <w:lang w:val="hy-AM"/>
        </w:rPr>
        <w:t>րով՝ պայմանով, որ անգլերեն կամ ռուսերեն լեզվով  տեղեկությունները և փաս</w:t>
      </w:r>
      <w:r>
        <w:rPr>
          <w:rFonts w:ascii="GHEA Grapalat" w:hAnsi="GHEA Grapalat"/>
          <w:color w:val="000000" w:themeColor="text1"/>
          <w:lang w:val="hy-AM"/>
        </w:rPr>
        <w:softHyphen/>
      </w:r>
      <w:r w:rsidRPr="00F979C4">
        <w:rPr>
          <w:rFonts w:ascii="GHEA Grapalat" w:hAnsi="GHEA Grapalat"/>
          <w:color w:val="000000" w:themeColor="text1"/>
          <w:lang w:val="hy-AM"/>
        </w:rPr>
        <w:t>տաթղ</w:t>
      </w:r>
      <w:r>
        <w:rPr>
          <w:rFonts w:ascii="GHEA Grapalat" w:hAnsi="GHEA Grapalat"/>
          <w:color w:val="000000" w:themeColor="text1"/>
          <w:lang w:val="hy-AM"/>
        </w:rPr>
        <w:softHyphen/>
      </w:r>
      <w:r w:rsidRPr="00F979C4">
        <w:rPr>
          <w:rFonts w:ascii="GHEA Grapalat" w:hAnsi="GHEA Grapalat"/>
          <w:color w:val="000000" w:themeColor="text1"/>
          <w:lang w:val="hy-AM"/>
        </w:rPr>
        <w:t>թերը հարկային մարմնի պահանջով թար</w:t>
      </w:r>
      <w:r>
        <w:rPr>
          <w:rFonts w:ascii="GHEA Grapalat" w:hAnsi="GHEA Grapalat"/>
          <w:color w:val="000000" w:themeColor="text1"/>
          <w:lang w:val="hy-AM"/>
        </w:rPr>
        <w:t>գմանվեն հայերեն  և ներկայացվեն Հ</w:t>
      </w:r>
      <w:r w:rsidRPr="00F979C4">
        <w:rPr>
          <w:rFonts w:ascii="GHEA Grapalat" w:hAnsi="GHEA Grapalat"/>
          <w:color w:val="000000" w:themeColor="text1"/>
          <w:lang w:val="hy-AM"/>
        </w:rPr>
        <w:t xml:space="preserve">արկային մարմին՝ այդ մասին գրավոր ծանուցումն ստանալուց հետո՝ 10 աշխատանքային օրվա ընթացքում: </w:t>
      </w:r>
      <w:bookmarkStart w:id="1" w:name="_Ref11228107"/>
    </w:p>
    <w:p w14:paraId="1A7B4E1A" w14:textId="77777777" w:rsidR="009E3E9A" w:rsidRPr="00F979C4" w:rsidRDefault="009E3E9A" w:rsidP="009E3E9A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color w:val="000000" w:themeColor="text1"/>
          <w:lang w:val="hy-AM"/>
        </w:rPr>
      </w:pPr>
      <w:r w:rsidRPr="00F979C4">
        <w:rPr>
          <w:rFonts w:ascii="GHEA Grapalat" w:hAnsi="GHEA Grapalat"/>
          <w:color w:val="000000" w:themeColor="text1"/>
          <w:lang w:val="hy-AM"/>
        </w:rPr>
        <w:t xml:space="preserve">Դիմումը ստանալուց հետո 30 աշխատանքային օրվա ընթացքում Հարկային մարմինը </w:t>
      </w:r>
      <w:r>
        <w:rPr>
          <w:rFonts w:ascii="GHEA Grapalat" w:hAnsi="GHEA Grapalat"/>
          <w:color w:val="000000" w:themeColor="text1"/>
          <w:lang w:val="hy-AM"/>
        </w:rPr>
        <w:t>էլեկտրոնային եղանակով</w:t>
      </w:r>
      <w:r w:rsidRPr="00F979C4">
        <w:rPr>
          <w:rFonts w:ascii="GHEA Grapalat" w:hAnsi="GHEA Grapalat"/>
          <w:color w:val="000000" w:themeColor="text1"/>
          <w:lang w:val="hy-AM"/>
        </w:rPr>
        <w:t xml:space="preserve"> ծանուցում է Դիմողին՝ Դիմումին ընթացք տալու կամ մեր</w:t>
      </w:r>
      <w:r w:rsidRPr="00F979C4">
        <w:rPr>
          <w:rFonts w:ascii="GHEA Grapalat" w:hAnsi="GHEA Grapalat"/>
          <w:color w:val="000000" w:themeColor="text1"/>
          <w:lang w:val="hy-AM"/>
        </w:rPr>
        <w:softHyphen/>
        <w:t>ժելու կամ Դիմումով ներկայացված գործարքների վերաբերյալ լրացուցիչ տեղեկատվություն պահան</w:t>
      </w:r>
      <w:r w:rsidRPr="00F979C4">
        <w:rPr>
          <w:rFonts w:ascii="GHEA Grapalat" w:hAnsi="GHEA Grapalat"/>
          <w:color w:val="000000" w:themeColor="text1"/>
          <w:lang w:val="hy-AM"/>
        </w:rPr>
        <w:softHyphen/>
      </w:r>
      <w:r w:rsidRPr="00F979C4">
        <w:rPr>
          <w:rFonts w:ascii="GHEA Grapalat" w:hAnsi="GHEA Grapalat"/>
          <w:color w:val="000000" w:themeColor="text1"/>
          <w:lang w:val="hy-AM"/>
        </w:rPr>
        <w:softHyphen/>
        <w:t>ջելու վերաբերյալ</w:t>
      </w:r>
      <w:r w:rsidRPr="00DD7973">
        <w:rPr>
          <w:rFonts w:ascii="GHEA Grapalat" w:hAnsi="GHEA Grapalat"/>
          <w:color w:val="000000" w:themeColor="text1"/>
          <w:lang w:val="hy-AM"/>
        </w:rPr>
        <w:t>:</w:t>
      </w:r>
      <w:r>
        <w:rPr>
          <w:rFonts w:ascii="GHEA Grapalat" w:hAnsi="GHEA Grapalat"/>
          <w:color w:val="000000" w:themeColor="text1"/>
          <w:lang w:val="hy-AM"/>
        </w:rPr>
        <w:t xml:space="preserve"> Դիմող</w:t>
      </w:r>
      <w:r w:rsidRPr="00112016">
        <w:rPr>
          <w:rFonts w:ascii="GHEA Grapalat" w:hAnsi="GHEA Grapalat"/>
          <w:color w:val="000000" w:themeColor="text1"/>
          <w:lang w:val="hy-AM"/>
        </w:rPr>
        <w:t xml:space="preserve">ը </w:t>
      </w:r>
      <w:r>
        <w:rPr>
          <w:rFonts w:ascii="GHEA Grapalat" w:hAnsi="GHEA Grapalat"/>
          <w:color w:val="000000" w:themeColor="text1"/>
          <w:lang w:val="hy-AM"/>
        </w:rPr>
        <w:t>լրացուցիչ տեղեկատվություն ստանալու պահանջի օրվանից 5 աշխատանքային օրվա ընթացքում ներկայացնում է պահանջվող լրացուցիչ տեղեկատվությունը։ Լ</w:t>
      </w:r>
      <w:r w:rsidRPr="00F979C4">
        <w:rPr>
          <w:rFonts w:ascii="GHEA Grapalat" w:hAnsi="GHEA Grapalat"/>
          <w:color w:val="000000" w:themeColor="text1"/>
          <w:lang w:val="hy-AM"/>
        </w:rPr>
        <w:t>րացուցիչ տեղեկատվություն</w:t>
      </w:r>
      <w:r>
        <w:rPr>
          <w:rFonts w:ascii="GHEA Grapalat" w:hAnsi="GHEA Grapalat"/>
          <w:color w:val="000000" w:themeColor="text1"/>
          <w:lang w:val="hy-AM"/>
        </w:rPr>
        <w:t xml:space="preserve"> ստանալուց հետո 10 աշխատանքային օրվա ընթացքում Հարկային մարմինը քննարկում է ստացված տեղեկատվությունը և էլեկտրոնային եղանակով ծանուցում է Դիմողին՝ Դիմումին ընթացք տալու կամ մերժելու վերաբերյալ</w:t>
      </w:r>
      <w:r w:rsidRPr="00F979C4">
        <w:rPr>
          <w:rFonts w:ascii="GHEA Grapalat" w:hAnsi="GHEA Grapalat"/>
          <w:color w:val="000000" w:themeColor="text1"/>
          <w:lang w:val="hy-AM"/>
        </w:rPr>
        <w:t>:</w:t>
      </w:r>
      <w:bookmarkEnd w:id="1"/>
    </w:p>
    <w:p w14:paraId="077002C8" w14:textId="77777777" w:rsidR="009E3E9A" w:rsidRDefault="009E3E9A" w:rsidP="009E3E9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GHEA Grapalat" w:hAnsi="GHEA Grapalat"/>
          <w:b/>
          <w:bCs/>
          <w:iCs/>
          <w:noProof/>
          <w:color w:val="000000" w:themeColor="text1"/>
          <w:sz w:val="24"/>
          <w:szCs w:val="24"/>
          <w:lang w:val="hy-AM"/>
        </w:rPr>
      </w:pPr>
    </w:p>
    <w:p w14:paraId="6F276322" w14:textId="77777777" w:rsidR="009E3E9A" w:rsidRPr="00C8250F" w:rsidRDefault="009E3E9A" w:rsidP="009E3E9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GHEA Grapalat" w:hAnsi="GHEA Grapalat"/>
          <w:b/>
          <w:bCs/>
          <w:iCs/>
          <w:noProof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b/>
          <w:bCs/>
          <w:iCs/>
          <w:noProof/>
          <w:color w:val="000000" w:themeColor="text1"/>
          <w:sz w:val="24"/>
          <w:szCs w:val="24"/>
          <w:lang w:val="hy-AM"/>
        </w:rPr>
        <w:t xml:space="preserve">3. Իրավասու մարմինների միջև </w:t>
      </w:r>
      <w:r>
        <w:rPr>
          <w:rFonts w:ascii="GHEA Grapalat" w:hAnsi="GHEA Grapalat"/>
          <w:b/>
          <w:bCs/>
          <w:iCs/>
          <w:noProof/>
          <w:color w:val="000000" w:themeColor="text1"/>
          <w:sz w:val="24"/>
          <w:szCs w:val="24"/>
          <w:lang w:val="hy-AM"/>
        </w:rPr>
        <w:t>քննարկումներ</w:t>
      </w:r>
    </w:p>
    <w:p w14:paraId="5512FD32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81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color w:val="000000" w:themeColor="text1"/>
          <w:lang w:val="hy-AM"/>
        </w:rPr>
        <w:t xml:space="preserve"> Դիմումը ստանալուց հետո, Հարկային մարմինն ուսումնասիրում է </w:t>
      </w:r>
      <w:r>
        <w:rPr>
          <w:rFonts w:ascii="GHEA Grapalat" w:hAnsi="GHEA Grapalat"/>
          <w:color w:val="000000" w:themeColor="text1"/>
          <w:lang w:val="hy-AM"/>
        </w:rPr>
        <w:t xml:space="preserve">գործարքների 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 փաստական հանգամանքները և, անհրաժեշտության դեպքում, դիմում է այլ երկրի իրավասու մարմնին՝ Ընթացակարգի մեկնարկելու նպատակահարմարության հայցով</w:t>
      </w:r>
      <w:r>
        <w:rPr>
          <w:rFonts w:ascii="GHEA Grapalat" w:hAnsi="GHEA Grapalat"/>
          <w:color w:val="000000" w:themeColor="text1"/>
          <w:lang w:val="hy-AM"/>
        </w:rPr>
        <w:t>՝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 պարզ</w:t>
      </w:r>
      <w:r>
        <w:rPr>
          <w:rFonts w:ascii="GHEA Grapalat" w:hAnsi="GHEA Grapalat"/>
          <w:color w:val="000000" w:themeColor="text1"/>
          <w:lang w:val="hy-AM"/>
        </w:rPr>
        <w:t>ելու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 Դիմումով ներկայացված </w:t>
      </w:r>
      <w:r>
        <w:rPr>
          <w:rFonts w:ascii="GHEA Grapalat" w:hAnsi="GHEA Grapalat"/>
          <w:color w:val="000000" w:themeColor="text1"/>
          <w:lang w:val="hy-AM"/>
        </w:rPr>
        <w:t>գործարքների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 վերաբերյալ Համաձայնագրի մյուս կողմ հանդիսացող երկրի իրավասու մարմնի դիրքորոշումը:</w:t>
      </w:r>
    </w:p>
    <w:p w14:paraId="54884C17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color w:val="000000" w:themeColor="text1"/>
          <w:lang w:val="hy-AM"/>
        </w:rPr>
        <w:t xml:space="preserve">Հարկային մարմինը </w:t>
      </w:r>
      <w:r>
        <w:rPr>
          <w:rFonts w:ascii="GHEA Grapalat" w:hAnsi="GHEA Grapalat"/>
          <w:color w:val="000000" w:themeColor="text1"/>
          <w:lang w:val="hy-AM"/>
        </w:rPr>
        <w:t xml:space="preserve">էլեկտրոնային եղանակով </w:t>
      </w:r>
      <w:r w:rsidRPr="00C8250F">
        <w:rPr>
          <w:rFonts w:ascii="GHEA Grapalat" w:hAnsi="GHEA Grapalat"/>
          <w:color w:val="000000" w:themeColor="text1"/>
          <w:lang w:val="hy-AM"/>
        </w:rPr>
        <w:t>ծանուցում է Դիմողին Համաձայնագրի մյուս կողմ հանդիսացող երկրի իրավասու մարմնի կողմից Ընթացակարգ մեկնարկելու հայց</w:t>
      </w:r>
      <w:r>
        <w:rPr>
          <w:rFonts w:ascii="GHEA Grapalat" w:hAnsi="GHEA Grapalat"/>
          <w:color w:val="000000" w:themeColor="text1"/>
          <w:lang w:val="hy-AM"/>
        </w:rPr>
        <w:t xml:space="preserve">ն </w:t>
      </w:r>
      <w:r>
        <w:rPr>
          <w:rFonts w:ascii="GHEA Grapalat" w:hAnsi="GHEA Grapalat"/>
          <w:color w:val="000000" w:themeColor="text1"/>
          <w:lang w:val="hy-AM"/>
        </w:rPr>
        <w:lastRenderedPageBreak/>
        <w:t>ընդունելու կամ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 մերժելու մասին որոշումը ստանալուց հետո </w:t>
      </w:r>
      <w:r w:rsidRPr="00F979C4">
        <w:rPr>
          <w:rFonts w:ascii="GHEA Grapalat" w:hAnsi="GHEA Grapalat"/>
          <w:color w:val="000000" w:themeColor="text1"/>
          <w:lang w:val="hy-AM"/>
        </w:rPr>
        <w:t>10 աշխատանքային օրվա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ընթացքում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: </w:t>
      </w:r>
    </w:p>
    <w:p w14:paraId="0BDC01E6" w14:textId="77777777" w:rsidR="009E3E9A" w:rsidRPr="00F979C4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bookmarkStart w:id="2" w:name="_Ref11228132"/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 w:rsidRPr="00F979C4">
        <w:rPr>
          <w:rFonts w:ascii="GHEA Grapalat" w:hAnsi="GHEA Grapalat"/>
          <w:noProof/>
          <w:color w:val="000000" w:themeColor="text1"/>
          <w:lang w:val="hy-AM"/>
        </w:rPr>
        <w:t xml:space="preserve">Այն դեպքում, երբ Ընթացակարգ մեկնարկելու հայցը Համաձայնագրի մյուս կողմ հանդիսացող երկրի իրավասու մարմնի կողմից ընդունվել է, ապա Հարկային մարմինը մյուս երկրի իրավասու մարմնի հետ սկսում է քննարկումներ </w:t>
      </w:r>
      <w:bookmarkEnd w:id="2"/>
      <w:r w:rsidRPr="00F979C4">
        <w:rPr>
          <w:rFonts w:ascii="GHEA Grapalat" w:hAnsi="GHEA Grapalat"/>
          <w:noProof/>
          <w:color w:val="000000" w:themeColor="text1"/>
          <w:lang w:val="hy-AM"/>
        </w:rPr>
        <w:t>այդ որոշումը ստանալուց հետո 30 աշխատանքային օրվա ընթացքում:</w:t>
      </w:r>
    </w:p>
    <w:p w14:paraId="12418B7B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F979C4">
        <w:rPr>
          <w:rFonts w:ascii="GHEA Grapalat" w:hAnsi="GHEA Grapalat"/>
          <w:noProof/>
          <w:color w:val="000000" w:themeColor="text1"/>
          <w:lang w:val="hy-AM"/>
        </w:rPr>
        <w:t>Այն դեպքում, երբ Ընթացակարգ մեկնարկելու հայցը Համաձայնագրի մյուս կողմ հանդիսացող երկրի իրավասու մարմնի կողմից ընդունվել է</w:t>
      </w:r>
      <w:r>
        <w:rPr>
          <w:rFonts w:ascii="GHEA Grapalat" w:hAnsi="GHEA Grapalat"/>
          <w:noProof/>
          <w:color w:val="000000" w:themeColor="text1"/>
          <w:lang w:val="hy-AM"/>
        </w:rPr>
        <w:t>,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ապա այդ որոշումը ստանալուց հետո 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Հարկային մարմինը 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6 ամսվա ընթացքում </w:t>
      </w:r>
      <w:r w:rsidRPr="00AF531B">
        <w:rPr>
          <w:rFonts w:ascii="GHEA Grapalat" w:hAnsi="GHEA Grapalat"/>
          <w:noProof/>
          <w:color w:val="000000" w:themeColor="text1"/>
          <w:lang w:val="hy-AM"/>
        </w:rPr>
        <w:t>Համաձայնագրի մյուս կողմ հանդիսացող երկրի իրավասու մարմին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է ներկայացնում իր դիրքորոշումը, որը կարող է ներառել հետևյալ տեղեկությունները՝</w:t>
      </w:r>
    </w:p>
    <w:p w14:paraId="7790A6A0" w14:textId="77777777" w:rsidR="009E3E9A" w:rsidRPr="009315C8" w:rsidRDefault="009E3E9A" w:rsidP="009E3E9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Հավելվածի 6-րդ կետի 1-ին ենթակետում նշված տեղեկությունները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 xml:space="preserve">, 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մյուս երկրում Դիմումով ներկայացված գործարքների փոխկապակցված կողմերը և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փոխկապակցված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համարվելու 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 հիմքերը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․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03554A21" w14:textId="77777777" w:rsidR="009E3E9A" w:rsidRPr="00C8250F" w:rsidRDefault="009E3E9A" w:rsidP="009E3E9A">
      <w:pPr>
        <w:tabs>
          <w:tab w:val="left" w:pos="180"/>
          <w:tab w:val="left" w:pos="68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2)   Հարկային մարմնի կոնտակտային տվյալները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․</w:t>
      </w:r>
    </w:p>
    <w:p w14:paraId="7A098D28" w14:textId="77777777" w:rsidR="009E3E9A" w:rsidRPr="00C8250F" w:rsidRDefault="009E3E9A" w:rsidP="009E3E9A">
      <w:pPr>
        <w:tabs>
          <w:tab w:val="left" w:pos="180"/>
          <w:tab w:val="left" w:pos="68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խնդրի ամփոփ նկարագիրը, Դիմումով ներկայացված գործարքները,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հարկային պարտավորությունների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հաշվարկման հիմքերը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․</w:t>
      </w:r>
    </w:p>
    <w:p w14:paraId="5B792813" w14:textId="77777777" w:rsidR="009E3E9A" w:rsidRPr="00C8250F" w:rsidRDefault="009E3E9A" w:rsidP="009E3E9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 Դիմումով ներկայացված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գործարքներին</w:t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առնչվող ժամանակահատվածը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․</w:t>
      </w:r>
    </w:p>
    <w:p w14:paraId="52034B13" w14:textId="77777777" w:rsidR="009E3E9A" w:rsidRPr="00C8250F" w:rsidRDefault="009E3E9A" w:rsidP="009E3E9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5) Դիմումով ներկայացված եկամտի գումարը և յուրաքանչյուր հարկային տարվա կտրվածքով հարկի հաշվարկումը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․</w:t>
      </w:r>
    </w:p>
    <w:p w14:paraId="63640080" w14:textId="77777777" w:rsidR="009E3E9A" w:rsidRPr="009315C8" w:rsidRDefault="009E3E9A" w:rsidP="009E3E9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6) Դիմողի հարկային հաշվարկներից (հաշվետվություններից) համապատասխան ամփոփ տեղեկատվություն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14:paraId="0E741E39" w14:textId="77777777" w:rsidR="009E3E9A" w:rsidRPr="00C8250F" w:rsidRDefault="009E3E9A" w:rsidP="009E3E9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7) հարկի հաշվարկման նկարագիրը, ներքին օրենսդրության և Համաձայնագրի համա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պա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տաս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խան հոդվածները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․</w:t>
      </w:r>
    </w:p>
    <w:p w14:paraId="17B81D84" w14:textId="77777777" w:rsidR="009E3E9A" w:rsidRPr="009315C8" w:rsidRDefault="009E3E9A" w:rsidP="009E3E9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8) լրացուցիչ տեղեկությունների հիման վրա կատարված հաշվարկներ (կարող է ներառել ֆի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նան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սական և տնտեսական տեղեկությունները, հաշվետվությունները, բացատրական ուղե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ցույ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C8250F">
        <w:rPr>
          <w:rFonts w:ascii="GHEA Grapalat" w:hAnsi="GHEA Grapalat"/>
          <w:color w:val="000000" w:themeColor="text1"/>
          <w:sz w:val="24"/>
          <w:szCs w:val="24"/>
          <w:lang w:val="hy-AM"/>
        </w:rPr>
        <w:t>ցեր, ինչպես նաև Դիմողի փաստաթղթեր և փաստեր)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14:paraId="0D511C42" w14:textId="77777777" w:rsidR="009E3E9A" w:rsidRPr="00584B28" w:rsidRDefault="009E3E9A" w:rsidP="009E3E9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84B28">
        <w:rPr>
          <w:rFonts w:ascii="GHEA Grapalat" w:hAnsi="GHEA Grapalat"/>
          <w:color w:val="000000" w:themeColor="text1"/>
          <w:sz w:val="24"/>
          <w:szCs w:val="24"/>
          <w:lang w:val="hy-AM"/>
        </w:rPr>
        <w:t>9)  հարկի հաշվարկի համար կիրառված մեթոդաբանության և համադրելի գործարքների նկարագրերը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․</w:t>
      </w:r>
    </w:p>
    <w:p w14:paraId="7BB5D881" w14:textId="77777777" w:rsidR="009E3E9A" w:rsidRPr="00C8250F" w:rsidRDefault="009E3E9A" w:rsidP="009E3E9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84B28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10) հարկի հաշվարկման համար կիրառված տրանսֆերային գնագոյացման մեթոդի ընտրութ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584B28">
        <w:rPr>
          <w:rFonts w:ascii="GHEA Grapalat" w:hAnsi="GHEA Grapalat"/>
          <w:color w:val="000000" w:themeColor="text1"/>
          <w:sz w:val="24"/>
          <w:szCs w:val="24"/>
          <w:lang w:val="hy-AM"/>
        </w:rPr>
        <w:t>յան բացատրությունը։</w:t>
      </w:r>
    </w:p>
    <w:p w14:paraId="0A3FC67A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81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bCs/>
          <w:iCs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bCs/>
          <w:iCs/>
          <w:noProof/>
          <w:color w:val="000000" w:themeColor="text1"/>
          <w:lang w:val="hy-AM"/>
        </w:rPr>
        <w:t xml:space="preserve"> Հարկային մարմինը կարող է Ընթացակարգ իրականացնել Համաձայնագրի մյուս կողմ հանդիսացող երկրի իրավասու մարմնի հետ անմիջական քննարկումների միջոցով՝ հաշվի առնելով յուրաքանչյուր դեպքի առանձնահատկությունները։</w:t>
      </w:r>
    </w:p>
    <w:p w14:paraId="4BADE24E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bCs/>
          <w:iCs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bCs/>
          <w:iCs/>
          <w:noProof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 w:cs="Sylfaen"/>
          <w:bCs/>
          <w:iCs/>
          <w:noProof/>
          <w:color w:val="000000" w:themeColor="text1"/>
          <w:lang w:val="hy-AM"/>
        </w:rPr>
        <w:t>Այն</w:t>
      </w:r>
      <w:r w:rsidRPr="00C8250F">
        <w:rPr>
          <w:rFonts w:ascii="GHEA Grapalat" w:hAnsi="GHEA Grapalat" w:cs="ArTarumianTimes"/>
          <w:bCs/>
          <w:iCs/>
          <w:noProof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 w:cs="Sylfaen"/>
          <w:bCs/>
          <w:iCs/>
          <w:noProof/>
          <w:color w:val="000000" w:themeColor="text1"/>
          <w:lang w:val="hy-AM"/>
        </w:rPr>
        <w:t>դեպքում</w:t>
      </w:r>
      <w:r w:rsidRPr="00C8250F">
        <w:rPr>
          <w:rFonts w:ascii="GHEA Grapalat" w:hAnsi="GHEA Grapalat" w:cs="ArTarumianTimes"/>
          <w:bCs/>
          <w:iCs/>
          <w:noProof/>
          <w:color w:val="000000" w:themeColor="text1"/>
          <w:lang w:val="hy-AM"/>
        </w:rPr>
        <w:t xml:space="preserve">, </w:t>
      </w:r>
      <w:r w:rsidRPr="00C8250F">
        <w:rPr>
          <w:rFonts w:ascii="GHEA Grapalat" w:hAnsi="GHEA Grapalat" w:cs="Sylfaen"/>
          <w:bCs/>
          <w:iCs/>
          <w:noProof/>
          <w:color w:val="000000" w:themeColor="text1"/>
          <w:lang w:val="hy-AM"/>
        </w:rPr>
        <w:t>երբ</w:t>
      </w:r>
      <w:r w:rsidRPr="00C8250F">
        <w:rPr>
          <w:rFonts w:ascii="GHEA Grapalat" w:hAnsi="GHEA Grapalat" w:cs="ArTarumianTimes"/>
          <w:bCs/>
          <w:iCs/>
          <w:noProof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 w:cs="Sylfaen"/>
          <w:bCs/>
          <w:iCs/>
          <w:noProof/>
          <w:color w:val="000000" w:themeColor="text1"/>
          <w:lang w:val="hy-AM"/>
        </w:rPr>
        <w:t>Հարկային</w:t>
      </w:r>
      <w:r w:rsidRPr="00C8250F">
        <w:rPr>
          <w:rFonts w:ascii="GHEA Grapalat" w:hAnsi="GHEA Grapalat" w:cs="ArTarumianTimes"/>
          <w:bCs/>
          <w:iCs/>
          <w:noProof/>
          <w:color w:val="000000" w:themeColor="text1"/>
          <w:lang w:val="hy-AM"/>
        </w:rPr>
        <w:t xml:space="preserve"> </w:t>
      </w:r>
      <w:r w:rsidRPr="00C8250F">
        <w:rPr>
          <w:rFonts w:ascii="GHEA Grapalat" w:hAnsi="GHEA Grapalat" w:cs="Sylfaen"/>
          <w:bCs/>
          <w:iCs/>
          <w:noProof/>
          <w:color w:val="000000" w:themeColor="text1"/>
          <w:lang w:val="hy-AM"/>
        </w:rPr>
        <w:t>մարմինը</w:t>
      </w:r>
      <w:r w:rsidRPr="00C8250F">
        <w:rPr>
          <w:rFonts w:ascii="GHEA Grapalat" w:hAnsi="GHEA Grapalat"/>
          <w:bCs/>
          <w:iCs/>
          <w:noProof/>
          <w:color w:val="000000" w:themeColor="text1"/>
          <w:lang w:val="hy-AM"/>
        </w:rPr>
        <w:t xml:space="preserve"> Համաձայնագրի մյուս կողմ հանդիսացող երկրի իրավասու մարմնից </w:t>
      </w:r>
      <w:r w:rsidRPr="000A5635">
        <w:rPr>
          <w:rFonts w:ascii="GHEA Grapalat" w:hAnsi="GHEA Grapalat"/>
          <w:bCs/>
          <w:iCs/>
          <w:noProof/>
          <w:color w:val="000000" w:themeColor="text1"/>
          <w:lang w:val="hy-AM"/>
        </w:rPr>
        <w:t>ստացել է Ընթացակարգ մեկնարկելու նպատակահարմարության հայց, 30 աշխատանքային օրվա ընթացքում կարող է Ընթացակարգը մեկնարկելու հայցը ընդունել կամ մերժել: Մասնավորապես, Ընթացակարգը մեկնարկելու հայցը կարող է մերժվել, եթե հայցում նկարագրված խնդրի լուծման համար առկա է դատական նախադեպ, Համաձայնագրով նախատեսված ժամկետը ավարտվել է կամ հայցով ներկայացված խնդիրը չի առնչվում Համաձայնագրի դրույթների կիրառման հետ: Անհրաժեշտության դեպքում պարզաբանում կամ լրացուցիչ տեղե</w:t>
      </w:r>
      <w:r w:rsidRPr="000A5635">
        <w:rPr>
          <w:rFonts w:ascii="GHEA Grapalat" w:hAnsi="GHEA Grapalat"/>
          <w:bCs/>
          <w:iCs/>
          <w:noProof/>
          <w:color w:val="000000" w:themeColor="text1"/>
          <w:lang w:val="hy-AM"/>
        </w:rPr>
        <w:softHyphen/>
      </w:r>
      <w:r w:rsidRPr="000A5635">
        <w:rPr>
          <w:rFonts w:ascii="GHEA Grapalat" w:hAnsi="GHEA Grapalat"/>
          <w:bCs/>
          <w:iCs/>
          <w:noProof/>
          <w:color w:val="000000" w:themeColor="text1"/>
          <w:lang w:val="hy-AM"/>
        </w:rPr>
        <w:softHyphen/>
        <w:t>կություններ ստանալու համար Հարկային մարմինը կարող է դիմել Համաձայնագրի մյուս կողմ հանդիսացող երկրի իրա</w:t>
      </w:r>
      <w:r w:rsidRPr="000A5635">
        <w:rPr>
          <w:rFonts w:ascii="GHEA Grapalat" w:hAnsi="GHEA Grapalat"/>
          <w:bCs/>
          <w:iCs/>
          <w:noProof/>
          <w:color w:val="000000" w:themeColor="text1"/>
          <w:lang w:val="hy-AM"/>
        </w:rPr>
        <w:softHyphen/>
      </w:r>
      <w:r w:rsidRPr="000A5635">
        <w:rPr>
          <w:rFonts w:ascii="GHEA Grapalat" w:hAnsi="GHEA Grapalat"/>
          <w:bCs/>
          <w:iCs/>
          <w:noProof/>
          <w:color w:val="000000" w:themeColor="text1"/>
          <w:lang w:val="hy-AM"/>
        </w:rPr>
        <w:softHyphen/>
        <w:t>վասու մարմնին։ Ընթացակարգը</w:t>
      </w:r>
      <w:r>
        <w:rPr>
          <w:rFonts w:ascii="GHEA Grapalat" w:hAnsi="GHEA Grapalat"/>
          <w:bCs/>
          <w:iCs/>
          <w:noProof/>
          <w:color w:val="000000" w:themeColor="text1"/>
          <w:lang w:val="hy-AM"/>
        </w:rPr>
        <w:t xml:space="preserve"> մեկնարկելու նպատակահարմարության հայցի</w:t>
      </w:r>
      <w:r w:rsidRPr="000D4ACF">
        <w:rPr>
          <w:rFonts w:ascii="GHEA Grapalat" w:hAnsi="GHEA Grapalat"/>
          <w:bCs/>
          <w:iCs/>
          <w:noProof/>
          <w:color w:val="000000" w:themeColor="text1"/>
          <w:lang w:val="hy-AM"/>
        </w:rPr>
        <w:t xml:space="preserve"> վերաբերյալ </w:t>
      </w:r>
      <w:r>
        <w:rPr>
          <w:rFonts w:ascii="GHEA Grapalat" w:hAnsi="GHEA Grapalat"/>
          <w:bCs/>
          <w:iCs/>
          <w:noProof/>
          <w:color w:val="000000" w:themeColor="text1"/>
          <w:lang w:val="hy-AM"/>
        </w:rPr>
        <w:t xml:space="preserve">պարզաբանում կամ </w:t>
      </w:r>
      <w:r w:rsidRPr="000D4ACF">
        <w:rPr>
          <w:rFonts w:ascii="GHEA Grapalat" w:hAnsi="GHEA Grapalat"/>
          <w:bCs/>
          <w:iCs/>
          <w:noProof/>
          <w:color w:val="000000" w:themeColor="text1"/>
          <w:lang w:val="hy-AM"/>
        </w:rPr>
        <w:t>լրացուցիչ տեղեկատվություն ստանալուց հետո 10 աշխատանքային օրվա ընթացքում Հարկային մարմինը քննարկում է ստացված տեղեկատվությունը</w:t>
      </w:r>
      <w:r>
        <w:rPr>
          <w:rFonts w:ascii="GHEA Grapalat" w:hAnsi="GHEA Grapalat"/>
          <w:bCs/>
          <w:iCs/>
          <w:noProof/>
          <w:color w:val="000000" w:themeColor="text1"/>
          <w:lang w:val="hy-AM"/>
        </w:rPr>
        <w:t xml:space="preserve"> և </w:t>
      </w:r>
      <w:r w:rsidRPr="000D4ACF">
        <w:rPr>
          <w:rFonts w:ascii="GHEA Grapalat" w:hAnsi="GHEA Grapalat"/>
          <w:bCs/>
          <w:iCs/>
          <w:noProof/>
          <w:color w:val="000000" w:themeColor="text1"/>
          <w:lang w:val="hy-AM"/>
        </w:rPr>
        <w:t>Ընթացակարգը մեկնարկելու հայցը ընդուն</w:t>
      </w:r>
      <w:r>
        <w:rPr>
          <w:rFonts w:ascii="GHEA Grapalat" w:hAnsi="GHEA Grapalat"/>
          <w:bCs/>
          <w:iCs/>
          <w:noProof/>
          <w:color w:val="000000" w:themeColor="text1"/>
          <w:lang w:val="hy-AM"/>
        </w:rPr>
        <w:t>ում</w:t>
      </w:r>
      <w:r w:rsidRPr="000D4ACF">
        <w:rPr>
          <w:rFonts w:ascii="GHEA Grapalat" w:hAnsi="GHEA Grapalat"/>
          <w:bCs/>
          <w:iCs/>
          <w:noProof/>
          <w:color w:val="000000" w:themeColor="text1"/>
          <w:lang w:val="hy-AM"/>
        </w:rPr>
        <w:t xml:space="preserve"> կամ մերժ</w:t>
      </w:r>
      <w:r>
        <w:rPr>
          <w:rFonts w:ascii="GHEA Grapalat" w:hAnsi="GHEA Grapalat"/>
          <w:bCs/>
          <w:iCs/>
          <w:noProof/>
          <w:color w:val="000000" w:themeColor="text1"/>
          <w:lang w:val="hy-AM"/>
        </w:rPr>
        <w:t>ում է։</w:t>
      </w:r>
      <w:r w:rsidRPr="00C8250F">
        <w:rPr>
          <w:rFonts w:ascii="GHEA Grapalat" w:hAnsi="GHEA Grapalat"/>
          <w:bCs/>
          <w:iCs/>
          <w:noProof/>
          <w:color w:val="000000" w:themeColor="text1"/>
          <w:lang w:val="hy-AM"/>
        </w:rPr>
        <w:t xml:space="preserve">Ընթացակարգ մեկնարկելու նպատակահարմարության հայցի </w:t>
      </w:r>
      <w:r w:rsidRPr="00C8250F">
        <w:rPr>
          <w:rFonts w:ascii="GHEA Grapalat" w:hAnsi="GHEA Grapalat"/>
          <w:color w:val="000000" w:themeColor="text1"/>
          <w:lang w:val="hy-AM"/>
        </w:rPr>
        <w:t>պա</w:t>
      </w:r>
      <w:r w:rsidRPr="00C8250F">
        <w:rPr>
          <w:rFonts w:ascii="GHEA Grapalat" w:hAnsi="GHEA Grapalat"/>
          <w:color w:val="000000" w:themeColor="text1"/>
          <w:lang w:val="hy-AM"/>
        </w:rPr>
        <w:softHyphen/>
        <w:t>տաս</w:t>
      </w:r>
      <w:r w:rsidRPr="00C8250F">
        <w:rPr>
          <w:rFonts w:ascii="GHEA Grapalat" w:hAnsi="GHEA Grapalat"/>
          <w:color w:val="000000" w:themeColor="text1"/>
          <w:lang w:val="hy-AM"/>
        </w:rPr>
        <w:softHyphen/>
        <w:t>խանը կարող է ներառել հետևյալ տեղեկությունները՝</w:t>
      </w:r>
    </w:p>
    <w:p w14:paraId="68CF95B6" w14:textId="77777777" w:rsidR="009E3E9A" w:rsidRPr="009315C8" w:rsidRDefault="009E3E9A" w:rsidP="009E3E9A">
      <w:pPr>
        <w:pStyle w:val="ListParagraph"/>
        <w:tabs>
          <w:tab w:val="left" w:pos="18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Cambria Math" w:hAnsi="Cambria Math"/>
          <w:color w:val="000000" w:themeColor="text1"/>
          <w:lang w:val="hy-AM"/>
        </w:rPr>
      </w:pPr>
      <w:r w:rsidRPr="00C8250F">
        <w:rPr>
          <w:rFonts w:ascii="GHEA Grapalat" w:hAnsi="GHEA Grapalat"/>
          <w:color w:val="000000" w:themeColor="text1"/>
          <w:lang w:val="hy-AM"/>
        </w:rPr>
        <w:t>1) նշում, որ նախնական դիրքորոշման տեսակետն կամ առաջարկվող լուծումն ընդունելի է</w:t>
      </w:r>
      <w:r>
        <w:rPr>
          <w:rFonts w:ascii="Cambria Math" w:hAnsi="Cambria Math"/>
          <w:color w:val="000000" w:themeColor="text1"/>
          <w:lang w:val="hy-AM"/>
        </w:rPr>
        <w:t>․</w:t>
      </w:r>
    </w:p>
    <w:p w14:paraId="7EAF5CFA" w14:textId="77777777" w:rsidR="009E3E9A" w:rsidRPr="009315C8" w:rsidRDefault="009E3E9A" w:rsidP="009E3E9A">
      <w:pPr>
        <w:pStyle w:val="ListParagraph"/>
        <w:tabs>
          <w:tab w:val="left" w:pos="18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Cambria Math" w:hAnsi="Cambria Math"/>
          <w:color w:val="000000" w:themeColor="text1"/>
          <w:lang w:val="hy-AM"/>
        </w:rPr>
      </w:pPr>
      <w:r w:rsidRPr="00C8250F">
        <w:rPr>
          <w:rFonts w:ascii="GHEA Grapalat" w:hAnsi="GHEA Grapalat"/>
          <w:color w:val="000000" w:themeColor="text1"/>
          <w:lang w:val="hy-AM"/>
        </w:rPr>
        <w:t>2) խնդիրների կամ հատվածների նշում, որտեղ Համաձայնագրի կողմ հանդիսացող երկրների իրավասու մարմիններն ունեն համաձայնություն կամ տարաձայնություն</w:t>
      </w:r>
      <w:r>
        <w:rPr>
          <w:rFonts w:ascii="Cambria Math" w:hAnsi="Cambria Math"/>
          <w:color w:val="000000" w:themeColor="text1"/>
          <w:lang w:val="hy-AM"/>
        </w:rPr>
        <w:t>․</w:t>
      </w:r>
    </w:p>
    <w:p w14:paraId="288ED84F" w14:textId="77777777" w:rsidR="009E3E9A" w:rsidRPr="009315C8" w:rsidRDefault="009E3E9A" w:rsidP="009E3E9A">
      <w:pPr>
        <w:pStyle w:val="ListParagraph"/>
        <w:tabs>
          <w:tab w:val="left" w:pos="18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Cambria Math" w:hAnsi="Cambria Math"/>
          <w:color w:val="000000" w:themeColor="text1"/>
          <w:lang w:val="hy-AM"/>
        </w:rPr>
      </w:pPr>
      <w:r w:rsidRPr="00C8250F">
        <w:rPr>
          <w:rFonts w:ascii="GHEA Grapalat" w:hAnsi="GHEA Grapalat"/>
          <w:color w:val="000000" w:themeColor="text1"/>
          <w:lang w:val="hy-AM"/>
        </w:rPr>
        <w:t>3) լրացուցիչ տեղեկությունների կամ որոշ խնդիրների պարզաբանման համար անհրաժեշտ բացատրությունների հայցում</w:t>
      </w:r>
      <w:r>
        <w:rPr>
          <w:rFonts w:ascii="Cambria Math" w:hAnsi="Cambria Math"/>
          <w:color w:val="000000" w:themeColor="text1"/>
          <w:lang w:val="hy-AM"/>
        </w:rPr>
        <w:t>․</w:t>
      </w:r>
    </w:p>
    <w:p w14:paraId="0B0D2159" w14:textId="77777777" w:rsidR="009E3E9A" w:rsidRPr="00C8250F" w:rsidRDefault="009E3E9A" w:rsidP="009E3E9A">
      <w:pPr>
        <w:pStyle w:val="ListParagraph"/>
        <w:tabs>
          <w:tab w:val="left" w:pos="18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color w:val="000000" w:themeColor="text1"/>
          <w:lang w:val="hy-AM"/>
        </w:rPr>
      </w:pPr>
      <w:r w:rsidRPr="00C8250F">
        <w:rPr>
          <w:rFonts w:ascii="GHEA Grapalat" w:hAnsi="GHEA Grapalat"/>
          <w:color w:val="000000" w:themeColor="text1"/>
          <w:lang w:val="hy-AM"/>
        </w:rPr>
        <w:t xml:space="preserve">4) այլ կամ լրացուցիչ տեղեկությունների ներկայացում, որոնք առնչվում են </w:t>
      </w:r>
      <w:r>
        <w:rPr>
          <w:rFonts w:ascii="GHEA Grapalat" w:hAnsi="GHEA Grapalat"/>
          <w:color w:val="000000" w:themeColor="text1"/>
          <w:lang w:val="hy-AM"/>
        </w:rPr>
        <w:t>դիմումով ներկայացված գործարքներին</w:t>
      </w:r>
      <w:r w:rsidRPr="00C8250F">
        <w:rPr>
          <w:rFonts w:ascii="GHEA Grapalat" w:hAnsi="GHEA Grapalat"/>
          <w:color w:val="000000" w:themeColor="text1"/>
          <w:lang w:val="hy-AM"/>
        </w:rPr>
        <w:t>, սակայն բարձրացված չեն դիրքորոշման մեջ, և</w:t>
      </w:r>
    </w:p>
    <w:p w14:paraId="11C51439" w14:textId="77777777" w:rsidR="009E3E9A" w:rsidRPr="00C8250F" w:rsidRDefault="009E3E9A" w:rsidP="009E3E9A">
      <w:pPr>
        <w:pStyle w:val="ListParagraph"/>
        <w:tabs>
          <w:tab w:val="left" w:pos="180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bCs/>
          <w:iCs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color w:val="000000" w:themeColor="text1"/>
          <w:lang w:val="hy-AM"/>
        </w:rPr>
        <w:t>5) խնդիրը լուծելու առաջարկներ կամ տեսակետներ:</w:t>
      </w:r>
    </w:p>
    <w:p w14:paraId="50A58DB9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709"/>
          <w:tab w:val="left" w:pos="756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b/>
          <w:color w:val="000000" w:themeColor="text1"/>
          <w:lang w:val="hy-AM"/>
        </w:rPr>
      </w:pPr>
      <w:r w:rsidRPr="00C8250F">
        <w:rPr>
          <w:rFonts w:ascii="GHEA Grapalat" w:hAnsi="GHEA Grapalat"/>
          <w:bCs/>
          <w:iCs/>
          <w:noProof/>
          <w:color w:val="000000" w:themeColor="text1"/>
          <w:lang w:val="hy-AM"/>
        </w:rPr>
        <w:lastRenderedPageBreak/>
        <w:t xml:space="preserve"> Ընթացակարգի շրջանակներում իրավասու մարմինների </w:t>
      </w:r>
      <w:r>
        <w:rPr>
          <w:rFonts w:ascii="GHEA Grapalat" w:hAnsi="GHEA Grapalat"/>
          <w:bCs/>
          <w:iCs/>
          <w:noProof/>
          <w:color w:val="000000" w:themeColor="text1"/>
          <w:lang w:val="hy-AM"/>
        </w:rPr>
        <w:t>միջև տեղեկություների փոխանակումն</w:t>
      </w:r>
      <w:r w:rsidRPr="00C8250F">
        <w:rPr>
          <w:rFonts w:ascii="GHEA Grapalat" w:hAnsi="GHEA Grapalat"/>
          <w:bCs/>
          <w:iCs/>
          <w:noProof/>
          <w:color w:val="000000" w:themeColor="text1"/>
          <w:lang w:val="hy-AM"/>
        </w:rPr>
        <w:t xml:space="preserve"> ամբողջությամբ պաշտպանված է Համաձայնագրի գաղտնիությունն ապահովող դրույթներով: </w:t>
      </w:r>
    </w:p>
    <w:p w14:paraId="7A3AC2D4" w14:textId="77777777" w:rsidR="009E3E9A" w:rsidRPr="00C8250F" w:rsidRDefault="009E3E9A" w:rsidP="009E3E9A">
      <w:pPr>
        <w:pStyle w:val="ListParagraph"/>
        <w:tabs>
          <w:tab w:val="left" w:pos="180"/>
          <w:tab w:val="left" w:pos="709"/>
          <w:tab w:val="left" w:pos="756"/>
        </w:tabs>
        <w:autoSpaceDE w:val="0"/>
        <w:autoSpaceDN w:val="0"/>
        <w:adjustRightInd w:val="0"/>
        <w:spacing w:before="0" w:line="360" w:lineRule="auto"/>
        <w:ind w:left="426"/>
        <w:contextualSpacing w:val="0"/>
        <w:rPr>
          <w:rFonts w:ascii="GHEA Grapalat" w:hAnsi="GHEA Grapalat"/>
          <w:b/>
          <w:color w:val="000000" w:themeColor="text1"/>
          <w:lang w:val="hy-AM"/>
        </w:rPr>
      </w:pPr>
    </w:p>
    <w:p w14:paraId="3B5129F0" w14:textId="77777777" w:rsidR="009E3E9A" w:rsidRPr="00C8250F" w:rsidRDefault="009E3E9A" w:rsidP="009E3E9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4.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Քննարկումների</w:t>
      </w:r>
      <w:r w:rsidRPr="00C825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արդյունքները</w:t>
      </w:r>
    </w:p>
    <w:p w14:paraId="33C2BDD2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Իրավասու մարմինների միջև քննարկումների արդյունքում ձեռք բերված համաձայ</w:t>
      </w:r>
      <w:r>
        <w:rPr>
          <w:rFonts w:ascii="GHEA Grapalat" w:hAnsi="GHEA Grapalat"/>
          <w:noProof/>
          <w:color w:val="000000" w:themeColor="text1"/>
          <w:lang w:val="hy-AM"/>
        </w:rPr>
        <w:softHyphen/>
      </w:r>
      <w:r w:rsidRPr="00C8250F">
        <w:rPr>
          <w:rFonts w:ascii="GHEA Grapalat" w:hAnsi="GHEA Grapalat"/>
          <w:noProof/>
          <w:color w:val="000000" w:themeColor="text1"/>
          <w:lang w:val="hy-AM"/>
        </w:rPr>
        <w:t>նութ</w:t>
      </w:r>
      <w:r>
        <w:rPr>
          <w:rFonts w:ascii="GHEA Grapalat" w:hAnsi="GHEA Grapalat"/>
          <w:noProof/>
          <w:color w:val="000000" w:themeColor="text1"/>
          <w:lang w:val="hy-AM"/>
        </w:rPr>
        <w:softHyphen/>
      </w:r>
      <w:r w:rsidRPr="00C8250F">
        <w:rPr>
          <w:rFonts w:ascii="GHEA Grapalat" w:hAnsi="GHEA Grapalat"/>
          <w:noProof/>
          <w:color w:val="000000" w:themeColor="text1"/>
          <w:lang w:val="hy-AM"/>
        </w:rPr>
        <w:t>յան հիման վրա կազմվում է համառոտ տեղեկանք, որում արտացոլվում է Համաձայնագրի կողմ հան</w:t>
      </w:r>
      <w:r>
        <w:rPr>
          <w:rFonts w:ascii="GHEA Grapalat" w:hAnsi="GHEA Grapalat"/>
          <w:noProof/>
          <w:color w:val="000000" w:themeColor="text1"/>
          <w:lang w:val="hy-AM"/>
        </w:rPr>
        <w:softHyphen/>
      </w:r>
      <w:r w:rsidRPr="00C8250F">
        <w:rPr>
          <w:rFonts w:ascii="GHEA Grapalat" w:hAnsi="GHEA Grapalat"/>
          <w:noProof/>
          <w:color w:val="000000" w:themeColor="text1"/>
          <w:lang w:val="hy-AM"/>
        </w:rPr>
        <w:t>դիսացող երկու երկրների կողմից տրամադրվ</w:t>
      </w:r>
      <w:r w:rsidRPr="00746327">
        <w:rPr>
          <w:rFonts w:ascii="GHEA Grapalat" w:hAnsi="GHEA Grapalat"/>
          <w:noProof/>
          <w:color w:val="000000" w:themeColor="text1"/>
          <w:lang w:val="hy-AM"/>
        </w:rPr>
        <w:t>ելիք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արտոնության չափերը, ինչպես նաև այդ</w:t>
      </w:r>
      <w:r>
        <w:rPr>
          <w:rFonts w:ascii="GHEA Grapalat" w:hAnsi="GHEA Grapalat"/>
          <w:noProof/>
          <w:color w:val="000000" w:themeColor="text1"/>
          <w:lang w:val="hy-AM"/>
        </w:rPr>
        <w:softHyphen/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պիսի արտոնության տրամադրման եղանակը: Համառոտ տեղեկանքը ներկայացվում է մյուս երկրի իրավասու մարմնի հաստատմանը: </w:t>
      </w:r>
    </w:p>
    <w:p w14:paraId="50F8EEC4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Մյուս երկրի իրավասու մարմնի կողմից համառոտ </w:t>
      </w:r>
      <w:r>
        <w:rPr>
          <w:rFonts w:ascii="GHEA Grapalat" w:hAnsi="GHEA Grapalat"/>
          <w:noProof/>
          <w:color w:val="000000" w:themeColor="text1"/>
          <w:lang w:val="hy-AM"/>
        </w:rPr>
        <w:t>տեղեկանքը հաստատվելուց հետո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, Հարկային մարմինը 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10 աշխատանքային օրվա ընթացքում 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ծանուցում է Դիմողին՝ ձեռքբերված համաձայնությունների մասին։ </w:t>
      </w:r>
    </w:p>
    <w:p w14:paraId="78ECA7FF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bookmarkStart w:id="3" w:name="_Ref11228139"/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Դիմողը ձեռք բերված համաձայնությունների մասին համառոտ տեղեկանքի վերաբերյալ  դիրքորոշումը 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էլեկտրոնային եղանակով 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ներկայացնում է Հարկային մարմին՝ համառոտ տեղեկանքը ստանալու օրվան հաջորդող </w:t>
      </w:r>
      <w:r>
        <w:rPr>
          <w:rFonts w:ascii="GHEA Grapalat" w:hAnsi="GHEA Grapalat"/>
          <w:noProof/>
          <w:color w:val="000000" w:themeColor="text1"/>
          <w:lang w:val="hy-AM"/>
        </w:rPr>
        <w:t>10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աշխատանքային օրերի ընթացքում: </w:t>
      </w:r>
      <w:bookmarkEnd w:id="3"/>
    </w:p>
    <w:p w14:paraId="29F5D6D4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bookmarkStart w:id="4" w:name="_Ref11228147"/>
      <w:r w:rsidRPr="00C8250F">
        <w:rPr>
          <w:rFonts w:ascii="GHEA Grapalat" w:hAnsi="GHEA Grapalat"/>
          <w:noProof/>
          <w:color w:val="000000" w:themeColor="text1"/>
          <w:lang w:val="hy-AM"/>
        </w:rPr>
        <w:t>Դիմողի համաձայնությունը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 ստանալու դեպքում,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Հարկային մարմինը </w:t>
      </w:r>
      <w:r>
        <w:rPr>
          <w:rFonts w:ascii="GHEA Grapalat" w:hAnsi="GHEA Grapalat"/>
          <w:noProof/>
          <w:color w:val="000000" w:themeColor="text1"/>
          <w:lang w:val="hy-AM"/>
        </w:rPr>
        <w:t>10 աշխատանքային օրվա ընթացքում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մյուս երկրի իրավասու մարմնի հետ փոխանակում է փոխադարձ համաձայնության վերաբերյալ գրավոր հաստատում: Իրավասու մարմինների միջև փոխադարձ համաձայնության վերաբերյալ գրավոր հաստատումների փոխանակումից հետո Ընթացակարգը համարվում է ավարտված: </w:t>
      </w:r>
      <w:bookmarkEnd w:id="4"/>
    </w:p>
    <w:p w14:paraId="573F39CA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Դիմողը կարող է </w:t>
      </w:r>
      <w:r>
        <w:rPr>
          <w:rFonts w:ascii="GHEA Grapalat" w:hAnsi="GHEA Grapalat"/>
          <w:noProof/>
          <w:color w:val="000000" w:themeColor="text1"/>
          <w:lang w:val="hy-AM"/>
        </w:rPr>
        <w:t>մասնակի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ընդունել համառոտ տեղեկանքով ներկայացված համաձայնությունները</w:t>
      </w:r>
      <w:r>
        <w:rPr>
          <w:rFonts w:ascii="GHEA Grapalat" w:hAnsi="GHEA Grapalat"/>
          <w:noProof/>
          <w:color w:val="000000" w:themeColor="text1"/>
          <w:lang w:val="hy-AM"/>
        </w:rPr>
        <w:t>։ Այս դեպքում,</w:t>
      </w:r>
      <w:r w:rsidRPr="00285B03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>
        <w:rPr>
          <w:rFonts w:ascii="GHEA Grapalat" w:hAnsi="GHEA Grapalat"/>
          <w:noProof/>
          <w:color w:val="000000" w:themeColor="text1"/>
          <w:lang w:val="hy-AM"/>
        </w:rPr>
        <w:t>ս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տանալով Դիմողի </w:t>
      </w:r>
      <w:r>
        <w:rPr>
          <w:rFonts w:ascii="GHEA Grapalat" w:hAnsi="GHEA Grapalat"/>
          <w:noProof/>
          <w:color w:val="000000" w:themeColor="text1"/>
          <w:lang w:val="hy-AM"/>
        </w:rPr>
        <w:t>մասնակի համաձայնությունը,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Հարկային մարմինը </w:t>
      </w:r>
      <w:r>
        <w:rPr>
          <w:rFonts w:ascii="GHEA Grapalat" w:hAnsi="GHEA Grapalat"/>
          <w:noProof/>
          <w:color w:val="000000" w:themeColor="text1"/>
          <w:lang w:val="hy-AM"/>
        </w:rPr>
        <w:t>10 աշխատանքային օրվա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>
        <w:rPr>
          <w:rFonts w:ascii="GHEA Grapalat" w:hAnsi="GHEA Grapalat"/>
          <w:noProof/>
          <w:color w:val="000000" w:themeColor="text1"/>
          <w:lang w:val="hy-AM"/>
        </w:rPr>
        <w:t>ընթացքում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մյուս երկրի իրավասու մարմնի հետ փոխանակում է փոխադարձ համաձայնության վերաբերյալ գրավոր հաստատում: Իրավասու մարմինների միջև փոխադարձ համաձայնության վերաբերյալ գրավոր հաստատումների փոխանակումից հետո Ը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նթացակարգը համարվում է ավարտված։ </w:t>
      </w:r>
    </w:p>
    <w:p w14:paraId="2F98CBC2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noProof/>
          <w:color w:val="000000" w:themeColor="text1"/>
          <w:lang w:val="hy-AM"/>
        </w:rPr>
        <w:t>Այն դեպքում, երբ Դիմողին չի բավարարում իրավասու մարմինների միջև ձեռք բերված համաձայնությունը, Դիմողը կարող է մերժել այն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 կամ ներկայացնել հիմնավոր այլընտրանքային </w:t>
      </w:r>
      <w:r>
        <w:rPr>
          <w:rFonts w:ascii="GHEA Grapalat" w:hAnsi="GHEA Grapalat"/>
          <w:noProof/>
          <w:color w:val="000000" w:themeColor="text1"/>
          <w:lang w:val="hy-AM"/>
        </w:rPr>
        <w:lastRenderedPageBreak/>
        <w:t xml:space="preserve">դիրքորոշում՝ </w:t>
      </w:r>
      <w:r w:rsidRPr="00986611">
        <w:rPr>
          <w:rFonts w:ascii="GHEA Grapalat" w:hAnsi="GHEA Grapalat"/>
          <w:noProof/>
          <w:color w:val="000000" w:themeColor="text1"/>
          <w:lang w:val="hy-AM"/>
        </w:rPr>
        <w:t>10 աշխատանքային  օրվա ընթացքում</w:t>
      </w:r>
      <w:r>
        <w:rPr>
          <w:rFonts w:ascii="GHEA Grapalat" w:hAnsi="GHEA Grapalat"/>
          <w:noProof/>
          <w:color w:val="000000" w:themeColor="text1"/>
          <w:lang w:val="hy-AM"/>
        </w:rPr>
        <w:t>`</w:t>
      </w:r>
      <w:r w:rsidRPr="00986611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>
        <w:rPr>
          <w:rFonts w:ascii="GHEA Grapalat" w:hAnsi="GHEA Grapalat"/>
          <w:noProof/>
          <w:color w:val="000000" w:themeColor="text1"/>
          <w:lang w:val="hy-AM"/>
        </w:rPr>
        <w:t>այդ մասին էլեկտրոնային եղանակով տեղեկացնելով հարկային մարմնին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: 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Այլընտրանքային դիրքրորշումը ստանալոց հետո </w:t>
      </w:r>
      <w:r w:rsidRPr="003631CD">
        <w:rPr>
          <w:rFonts w:ascii="GHEA Grapalat" w:hAnsi="GHEA Grapalat"/>
          <w:noProof/>
          <w:color w:val="000000" w:themeColor="text1"/>
          <w:lang w:val="hy-AM"/>
        </w:rPr>
        <w:t>10 աշխատանքային օրվա ընթացքում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 Հարկային մարմինը էլեկտրոնային եղանակով ծանուցում է Դիմողին այլընտրանքային դիրքորոշմանը ընթացք տալու կամ մերժելու վերաբերյալ։ Այլընտրանքային դիրքորոշմանը ընթացք տալու դեպքում իրավասու մարմինը Ընթացակարգը կհամարի վերըսկսված։ Այն դեպքում, երբ Դիմողին չի բավարարի իրավասու մարմինների միջև ձեռք բերված համաձայնությունը, </w:t>
      </w:r>
      <w:r w:rsidRPr="00826F2E">
        <w:rPr>
          <w:rFonts w:ascii="GHEA Grapalat" w:hAnsi="GHEA Grapalat"/>
          <w:noProof/>
          <w:color w:val="000000" w:themeColor="text1"/>
          <w:lang w:val="hy-AM"/>
        </w:rPr>
        <w:t xml:space="preserve">իրավասու մարմինները գործը կհամարեն </w:t>
      </w:r>
      <w:r>
        <w:rPr>
          <w:rFonts w:ascii="GHEA Grapalat" w:hAnsi="GHEA Grapalat"/>
          <w:noProof/>
          <w:color w:val="000000" w:themeColor="text1"/>
          <w:lang w:val="hy-AM"/>
        </w:rPr>
        <w:t>ավարտված</w:t>
      </w:r>
      <w:r w:rsidRPr="00DD7973">
        <w:rPr>
          <w:rFonts w:ascii="GHEA Grapalat" w:hAnsi="GHEA Grapalat"/>
          <w:noProof/>
          <w:color w:val="000000" w:themeColor="text1"/>
          <w:lang w:val="hy-AM"/>
        </w:rPr>
        <w:t>,</w:t>
      </w:r>
      <w:r w:rsidRPr="00826F2E">
        <w:rPr>
          <w:rFonts w:ascii="GHEA Grapalat" w:hAnsi="GHEA Grapalat"/>
          <w:noProof/>
          <w:color w:val="000000" w:themeColor="text1"/>
          <w:lang w:val="hy-AM"/>
        </w:rPr>
        <w:t xml:space="preserve"> և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 w:rsidRPr="003631CD">
        <w:rPr>
          <w:rFonts w:ascii="GHEA Grapalat" w:hAnsi="GHEA Grapalat"/>
          <w:noProof/>
          <w:color w:val="000000" w:themeColor="text1"/>
          <w:lang w:val="hy-AM"/>
        </w:rPr>
        <w:t>10 աշխատանքային օրվա ընթացքում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 էլեկտրոնային եղանակով կտեղեկացի Դիմողին։ </w:t>
      </w:r>
      <w:r w:rsidRPr="00826F2E">
        <w:rPr>
          <w:rFonts w:ascii="GHEA Grapalat" w:hAnsi="GHEA Grapalat"/>
          <w:noProof/>
          <w:color w:val="000000" w:themeColor="text1"/>
          <w:lang w:val="hy-AM"/>
        </w:rPr>
        <w:t>Դիմումի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վերաբերյալ Համաձայնագրի Կողմ հանդիսացող երկրների իրավասու մարմինների միջև ձեռքբերված համաձայնությունը մերժելու դեպքում, Դիմողը կարող է գործը 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բողոքարկել` համաձայն Հայաստանի Հանրապետության  հարկային օրենսգրքի 20-րդ բաժնով սահմանված կարգով: </w:t>
      </w:r>
    </w:p>
    <w:p w14:paraId="13CD8EFF" w14:textId="77777777" w:rsidR="009E3E9A" w:rsidRPr="004E2CBC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Հարկային մարմինը </w:t>
      </w:r>
      <w:r>
        <w:rPr>
          <w:rFonts w:ascii="GHEA Grapalat" w:hAnsi="GHEA Grapalat"/>
          <w:noProof/>
          <w:color w:val="000000" w:themeColor="text1"/>
          <w:lang w:val="hy-AM"/>
        </w:rPr>
        <w:t>իրականացնում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է </w:t>
      </w:r>
      <w:r w:rsidRPr="00AD7C2E">
        <w:rPr>
          <w:rFonts w:ascii="GHEA Grapalat" w:hAnsi="GHEA Grapalat"/>
          <w:noProof/>
          <w:color w:val="000000" w:themeColor="text1"/>
          <w:lang w:val="hy-AM"/>
        </w:rPr>
        <w:t xml:space="preserve">համապատասխան </w:t>
      </w:r>
      <w:r>
        <w:rPr>
          <w:rFonts w:ascii="GHEA Grapalat" w:hAnsi="GHEA Grapalat"/>
          <w:noProof/>
          <w:color w:val="000000" w:themeColor="text1"/>
          <w:lang w:val="hy-AM"/>
        </w:rPr>
        <w:t>վարչարարություն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Համաձայնագրի կողմ հանդիսացող երկրների իրավասու մարմինների միջև ձեռք բերված համաձայնությունն իրականացնելու ուղղությամբ: </w:t>
      </w:r>
    </w:p>
    <w:p w14:paraId="4FF384FB" w14:textId="77777777" w:rsidR="009E3E9A" w:rsidRPr="00C8250F" w:rsidRDefault="009E3E9A" w:rsidP="009E3E9A">
      <w:pPr>
        <w:tabs>
          <w:tab w:val="left" w:pos="180"/>
          <w:tab w:val="left" w:pos="851"/>
        </w:tabs>
        <w:autoSpaceDE w:val="0"/>
        <w:autoSpaceDN w:val="0"/>
        <w:adjustRightInd w:val="0"/>
        <w:spacing w:after="0" w:line="360" w:lineRule="auto"/>
        <w:ind w:left="207"/>
        <w:jc w:val="center"/>
        <w:rPr>
          <w:rFonts w:ascii="GHEA Grapalat" w:hAnsi="GHEA Grapalat"/>
          <w:b/>
          <w:noProof/>
          <w:color w:val="000000" w:themeColor="text1"/>
          <w:sz w:val="24"/>
          <w:szCs w:val="24"/>
          <w:lang w:val="hy-AM"/>
        </w:rPr>
      </w:pPr>
    </w:p>
    <w:p w14:paraId="4C4181CD" w14:textId="77777777" w:rsidR="009E3E9A" w:rsidRPr="00C8250F" w:rsidRDefault="009E3E9A" w:rsidP="009E3E9A">
      <w:pPr>
        <w:tabs>
          <w:tab w:val="left" w:pos="180"/>
          <w:tab w:val="left" w:pos="851"/>
        </w:tabs>
        <w:autoSpaceDE w:val="0"/>
        <w:autoSpaceDN w:val="0"/>
        <w:adjustRightInd w:val="0"/>
        <w:spacing w:after="0" w:line="360" w:lineRule="auto"/>
        <w:ind w:left="207"/>
        <w:jc w:val="center"/>
        <w:rPr>
          <w:rFonts w:ascii="GHEA Grapalat" w:hAnsi="GHEA Grapalat"/>
          <w:b/>
          <w:noProof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b/>
          <w:noProof/>
          <w:color w:val="000000" w:themeColor="text1"/>
          <w:sz w:val="24"/>
          <w:szCs w:val="24"/>
          <w:lang w:val="hy-AM"/>
        </w:rPr>
        <w:t>5. Ընթացակարգի արդյունքի իրավական ազդեցությունը</w:t>
      </w:r>
    </w:p>
    <w:p w14:paraId="081D6F8A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color w:val="000000" w:themeColor="text1"/>
          <w:lang w:val="hy-AM"/>
        </w:rPr>
        <w:t>Ցանկացած համաձայնություն, որ ձեռք է բերվել Ընթացակարգի ներքո, կատարվում է անկախ ՀՀ հարկային օրենսդրության մեջ առկա ժամանակային սահմանափակումներից:</w:t>
      </w:r>
    </w:p>
    <w:p w14:paraId="6C4CC158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Ընթացակարգի </w:t>
      </w:r>
      <w:r>
        <w:rPr>
          <w:rFonts w:ascii="GHEA Grapalat" w:hAnsi="GHEA Grapalat"/>
          <w:noProof/>
          <w:color w:val="000000" w:themeColor="text1"/>
          <w:lang w:val="hy-AM"/>
        </w:rPr>
        <w:t>արդյունքում ձեռք բերված համաձայնությունը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կիրառվում է միայն այդ առանձնահատուկ դեպքի և միայն այն ժամանակահատվածի նկատմամբ, որի համար իրականացվել է Ընթացակարգը: </w:t>
      </w:r>
    </w:p>
    <w:p w14:paraId="57A2405B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color w:val="000000" w:themeColor="text1"/>
          <w:lang w:val="hy-AM"/>
        </w:rPr>
        <w:t xml:space="preserve">Այն դեպքում, երբ </w:t>
      </w:r>
      <w:r>
        <w:rPr>
          <w:rFonts w:ascii="GHEA Grapalat" w:hAnsi="GHEA Grapalat"/>
          <w:color w:val="000000" w:themeColor="text1"/>
          <w:lang w:val="hy-AM"/>
        </w:rPr>
        <w:t>Հարկային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 մարմինը Դիմողի Դիմումի համաձայն, ի վիճակի չէ Համաձայնագրով նախատեսված ժամկետներում լուծել </w:t>
      </w:r>
      <w:r>
        <w:rPr>
          <w:rFonts w:ascii="GHEA Grapalat" w:hAnsi="GHEA Grapalat"/>
          <w:color w:val="000000" w:themeColor="text1"/>
          <w:lang w:val="hy-AM"/>
        </w:rPr>
        <w:t>հարկային հարցերով վեճը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 Համաձայնագրի մյուս կողմ հանդիսացող երկրի իրավասու մարմնի հետ Ընթացակարգի միջոցով, ապա լուծում չստացած </w:t>
      </w:r>
      <w:r>
        <w:rPr>
          <w:rFonts w:ascii="GHEA Grapalat" w:hAnsi="GHEA Grapalat"/>
          <w:color w:val="000000" w:themeColor="text1"/>
          <w:lang w:val="hy-AM"/>
        </w:rPr>
        <w:t xml:space="preserve">յուրաքանչյուր հարկային հարցերով վեճին վերաբերվող գործ 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 Դիմողը կարող է </w:t>
      </w:r>
      <w:r w:rsidRPr="00584B28">
        <w:rPr>
          <w:rFonts w:ascii="GHEA Grapalat" w:hAnsi="GHEA Grapalat"/>
          <w:color w:val="000000" w:themeColor="text1"/>
          <w:lang w:val="hy-AM"/>
        </w:rPr>
        <w:t>ներկայացնել արբիտրաժային դատարան (միջնորդ</w:t>
      </w:r>
      <w:r w:rsidRPr="00C8250F">
        <w:rPr>
          <w:rFonts w:ascii="GHEA Grapalat" w:hAnsi="GHEA Grapalat"/>
          <w:color w:val="000000" w:themeColor="text1"/>
          <w:lang w:val="hy-AM"/>
        </w:rPr>
        <w:t xml:space="preserve"> դատարան), եթե դա նախատեսված է Համաձայնագրով: Մնացած չկարգավորված հարցերը ենթակա են կարգավորման Համաձայնագրով սահմանված կարգով: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</w:t>
      </w:r>
    </w:p>
    <w:p w14:paraId="068BD8C6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noProof/>
          <w:color w:val="000000" w:themeColor="text1"/>
          <w:lang w:val="hy-AM"/>
        </w:rPr>
        <w:lastRenderedPageBreak/>
        <w:t xml:space="preserve">Հարկ վճարողը կարող է նախընտրել 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Համաձայնագրի դրույթներին չհամապատասխանող հարկման արդյունքում առաջացած անճշտությունները 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լուծել ինքնուրույն ոչ թե Ընթացակարգի միջոցով, կամ այլընտրանքային տարբերակով. Հարկային մարմնին խնդրել ճշգրտել </w:t>
      </w:r>
      <w:r>
        <w:rPr>
          <w:rFonts w:ascii="GHEA Grapalat" w:hAnsi="GHEA Grapalat"/>
          <w:noProof/>
          <w:color w:val="000000" w:themeColor="text1"/>
          <w:lang w:val="hy-AM"/>
        </w:rPr>
        <w:t>անճշտություններից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մեկը, իսկ մյուսները՝ ինքնուրույն: </w:t>
      </w:r>
    </w:p>
    <w:p w14:paraId="3E07E51E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Եթե Հարկային մարմինը կաշկանդված է դատարանի որոշմամբ, որը խոչընդոտում է Ընթացակարգի շրջանակներում 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 տրամադրել ավելի բարենպաստ հարկային հարցերով վեճի լուծում քան նախատեսված է դատարանի որոշմամբ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, Հարկային մարմինը Դիմողին է ներկայացնում այդ դիրքորոշումը՝ բացատրելով այդ որոշման իրավական հիմքերը: </w:t>
      </w:r>
    </w:p>
    <w:p w14:paraId="4FED8AC9" w14:textId="77777777" w:rsidR="009E3E9A" w:rsidRPr="00C8250F" w:rsidRDefault="009E3E9A" w:rsidP="009E3E9A">
      <w:pPr>
        <w:pStyle w:val="ListParagraph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noProof/>
          <w:color w:val="000000" w:themeColor="text1"/>
          <w:lang w:val="hy-AM"/>
        </w:rPr>
        <w:t>Համաձայնագրի կողմ հանդիսաց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ող երկրների իրավասու մարմինների կողմից 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>Ընթա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softHyphen/>
        <w:t>ցա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softHyphen/>
        <w:t>կարգի դեպքում պար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softHyphen/>
        <w:t>տավորու</w:t>
      </w:r>
      <w:r>
        <w:rPr>
          <w:rFonts w:ascii="GHEA Grapalat" w:hAnsi="GHEA Grapalat"/>
          <w:noProof/>
          <w:color w:val="000000" w:themeColor="text1"/>
          <w:lang w:val="hy-AM"/>
        </w:rPr>
        <w:t>թյունների հաշվարկման տարբեր մոտեցումների առկայության դեպքում, իրավասու մարմինները մինչ Ընթացակարգի ավարտը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կիրականացնեն քննարկումներ` նման տարբերություններով պայմանավորված պարտավորությունների վճարումը բացառելու համար: </w:t>
      </w:r>
    </w:p>
    <w:p w14:paraId="66F22785" w14:textId="77777777" w:rsidR="009E3E9A" w:rsidRPr="006515D3" w:rsidRDefault="009E3E9A" w:rsidP="009E3E9A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Fonts w:ascii="GHEA Grapalat" w:hAnsi="GHEA Grapalat"/>
          <w:b/>
          <w:noProof/>
          <w:color w:val="000000" w:themeColor="text1"/>
          <w:lang w:val="hy-AM"/>
        </w:rPr>
      </w:pP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Դիմողը կարող է </w:t>
      </w:r>
      <w:r>
        <w:rPr>
          <w:rFonts w:ascii="GHEA Grapalat" w:hAnsi="GHEA Grapalat"/>
          <w:noProof/>
          <w:color w:val="000000" w:themeColor="text1"/>
          <w:lang w:val="hy-AM"/>
        </w:rPr>
        <w:t>դիմել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 Դիմումով նախատեսված 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գործարքների գծով լրացուցիչ 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>հար</w:t>
      </w:r>
      <w:r>
        <w:rPr>
          <w:rFonts w:ascii="GHEA Grapalat" w:hAnsi="GHEA Grapalat"/>
          <w:noProof/>
          <w:color w:val="000000" w:themeColor="text1"/>
          <w:lang w:val="hy-AM"/>
        </w:rPr>
        <w:softHyphen/>
      </w:r>
      <w:r w:rsidRPr="00C8250F">
        <w:rPr>
          <w:rFonts w:ascii="GHEA Grapalat" w:hAnsi="GHEA Grapalat"/>
          <w:noProof/>
          <w:color w:val="000000" w:themeColor="text1"/>
          <w:lang w:val="hy-AM"/>
        </w:rPr>
        <w:t>կա</w:t>
      </w:r>
      <w:r>
        <w:rPr>
          <w:rFonts w:ascii="GHEA Grapalat" w:hAnsi="GHEA Grapalat"/>
          <w:noProof/>
          <w:color w:val="000000" w:themeColor="text1"/>
          <w:lang w:val="hy-AM"/>
        </w:rPr>
        <w:softHyphen/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յին պարտավորությունների հաշվարկման հետաձգում կամ կասեցում։ 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Այս դեպքում </w:t>
      </w:r>
      <w:r w:rsidRPr="00C8250F">
        <w:rPr>
          <w:rFonts w:ascii="GHEA Grapalat" w:hAnsi="GHEA Grapalat"/>
          <w:noProof/>
          <w:color w:val="000000" w:themeColor="text1"/>
          <w:lang w:val="hy-AM"/>
        </w:rPr>
        <w:t>Հար</w:t>
      </w:r>
      <w:r>
        <w:rPr>
          <w:rFonts w:ascii="GHEA Grapalat" w:hAnsi="GHEA Grapalat"/>
          <w:noProof/>
          <w:color w:val="000000" w:themeColor="text1"/>
          <w:lang w:val="hy-AM"/>
        </w:rPr>
        <w:softHyphen/>
      </w:r>
      <w:r w:rsidRPr="00C8250F">
        <w:rPr>
          <w:rFonts w:ascii="GHEA Grapalat" w:hAnsi="GHEA Grapalat"/>
          <w:noProof/>
          <w:color w:val="000000" w:themeColor="text1"/>
          <w:lang w:val="hy-AM"/>
        </w:rPr>
        <w:t xml:space="preserve">կային մարմինը </w:t>
      </w:r>
      <w:r>
        <w:rPr>
          <w:rFonts w:ascii="GHEA Grapalat" w:hAnsi="GHEA Grapalat"/>
          <w:noProof/>
          <w:color w:val="000000" w:themeColor="text1"/>
          <w:lang w:val="hy-AM"/>
        </w:rPr>
        <w:t>30</w:t>
      </w:r>
      <w:r w:rsidRPr="006C3F14">
        <w:rPr>
          <w:rFonts w:ascii="GHEA Grapalat" w:hAnsi="GHEA Grapalat"/>
          <w:noProof/>
          <w:color w:val="000000" w:themeColor="text1"/>
          <w:lang w:val="hy-AM"/>
        </w:rPr>
        <w:t xml:space="preserve"> աշխատանքային օրվա ընթացքում որոշում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 է ընդունում Դիմումի ներկայացման օրվանից մինչև Ընթացակարգի ավարտը </w:t>
      </w:r>
      <w:r w:rsidRPr="006C3F14">
        <w:rPr>
          <w:rFonts w:ascii="GHEA Grapalat" w:hAnsi="GHEA Grapalat"/>
          <w:noProof/>
          <w:color w:val="000000" w:themeColor="text1"/>
          <w:lang w:val="hy-AM"/>
        </w:rPr>
        <w:t xml:space="preserve">լրացուցիչ հարկային պարտավորությունների հաշվարկը հետաձգելու կամ կասեցնելու 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մասին դիմումը ընդունելու կամ մերժելու վերաբերյալ և Դիմողին էլեկտրոնային եղանակով ծանուցում ընդունված որոշման մասին։ </w:t>
      </w:r>
    </w:p>
    <w:p w14:paraId="72E305BC" w14:textId="77777777" w:rsidR="009E3E9A" w:rsidRPr="004E2CBC" w:rsidRDefault="009E3E9A" w:rsidP="009E3E9A">
      <w:pPr>
        <w:pStyle w:val="ListParagraph"/>
        <w:tabs>
          <w:tab w:val="left" w:pos="0"/>
          <w:tab w:val="left" w:pos="851"/>
        </w:tabs>
        <w:autoSpaceDE w:val="0"/>
        <w:autoSpaceDN w:val="0"/>
        <w:adjustRightInd w:val="0"/>
        <w:spacing w:before="0" w:line="360" w:lineRule="auto"/>
        <w:ind w:left="426"/>
        <w:contextualSpacing w:val="0"/>
        <w:rPr>
          <w:rFonts w:ascii="GHEA Grapalat" w:hAnsi="GHEA Grapalat"/>
          <w:b/>
          <w:noProof/>
          <w:color w:val="000000" w:themeColor="text1"/>
          <w:lang w:val="hy-AM"/>
        </w:rPr>
      </w:pPr>
      <w:r>
        <w:rPr>
          <w:rFonts w:ascii="GHEA Grapalat" w:hAnsi="GHEA Grapalat"/>
          <w:noProof/>
          <w:color w:val="000000" w:themeColor="text1"/>
          <w:lang w:val="hy-AM"/>
        </w:rPr>
        <w:t xml:space="preserve"> </w:t>
      </w:r>
    </w:p>
    <w:p w14:paraId="0A5FF722" w14:textId="77777777" w:rsidR="009E3E9A" w:rsidRPr="00C8250F" w:rsidRDefault="009E3E9A" w:rsidP="009E3E9A">
      <w:pPr>
        <w:pStyle w:val="ListParagraph"/>
        <w:tabs>
          <w:tab w:val="left" w:pos="0"/>
          <w:tab w:val="left" w:pos="851"/>
        </w:tabs>
        <w:autoSpaceDE w:val="0"/>
        <w:autoSpaceDN w:val="0"/>
        <w:adjustRightInd w:val="0"/>
        <w:spacing w:before="0" w:line="360" w:lineRule="auto"/>
        <w:ind w:left="426"/>
        <w:contextualSpacing w:val="0"/>
        <w:rPr>
          <w:rFonts w:ascii="GHEA Grapalat" w:hAnsi="GHEA Grapalat"/>
          <w:b/>
          <w:noProof/>
          <w:color w:val="000000" w:themeColor="text1"/>
          <w:lang w:val="hy-AM"/>
        </w:rPr>
      </w:pPr>
    </w:p>
    <w:p w14:paraId="1E989451" w14:textId="77777777" w:rsidR="009E3E9A" w:rsidRPr="00C8250F" w:rsidRDefault="009E3E9A" w:rsidP="009E3E9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-153"/>
        <w:jc w:val="center"/>
        <w:rPr>
          <w:rFonts w:ascii="GHEA Grapalat" w:hAnsi="GHEA Grapalat"/>
          <w:b/>
          <w:noProof/>
          <w:color w:val="000000" w:themeColor="text1"/>
          <w:sz w:val="24"/>
          <w:szCs w:val="24"/>
          <w:lang w:val="hy-AM"/>
        </w:rPr>
      </w:pPr>
      <w:r w:rsidRPr="00C8250F">
        <w:rPr>
          <w:rFonts w:ascii="GHEA Grapalat" w:hAnsi="GHEA Grapalat"/>
          <w:b/>
          <w:noProof/>
          <w:color w:val="000000" w:themeColor="text1"/>
          <w:sz w:val="24"/>
          <w:szCs w:val="24"/>
          <w:lang w:val="hy-AM"/>
        </w:rPr>
        <w:t>6. Տիպային ժամանակացույց</w:t>
      </w:r>
    </w:p>
    <w:p w14:paraId="5E7EAD68" w14:textId="77777777" w:rsidR="009E3E9A" w:rsidRPr="006515D3" w:rsidRDefault="009E3E9A" w:rsidP="009E3E9A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0" w:line="360" w:lineRule="auto"/>
        <w:ind w:left="0" w:firstLine="426"/>
        <w:contextualSpacing w:val="0"/>
        <w:rPr>
          <w:rStyle w:val="BookTitle"/>
          <w:rFonts w:ascii="GHEA Grapalat" w:hAnsi="GHEA Grapalat"/>
          <w:b w:val="0"/>
          <w:bCs w:val="0"/>
          <w:i w:val="0"/>
          <w:iCs w:val="0"/>
          <w:noProof/>
          <w:color w:val="000000" w:themeColor="text1"/>
          <w:lang w:val="hy-AM"/>
        </w:rPr>
      </w:pPr>
      <w:r w:rsidRPr="006515D3">
        <w:rPr>
          <w:rFonts w:ascii="GHEA Grapalat" w:hAnsi="GHEA Grapalat"/>
          <w:noProof/>
          <w:color w:val="000000" w:themeColor="text1"/>
          <w:lang w:val="hy-AM"/>
        </w:rPr>
        <w:t>Ստորև ներկայացված աղյուսակը նկարագրում է Ընթացակարգի իրականացման տիպային ժամանակացույցը:</w:t>
      </w:r>
    </w:p>
    <w:p w14:paraId="3CCF61A6" w14:textId="77777777" w:rsidR="009E3E9A" w:rsidRPr="00C8250F" w:rsidRDefault="009E3E9A" w:rsidP="009E3E9A">
      <w:pPr>
        <w:tabs>
          <w:tab w:val="left" w:pos="180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</w:pPr>
      <w:r w:rsidRPr="00C8250F">
        <w:rPr>
          <w:rStyle w:val="BookTitle"/>
          <w:rFonts w:ascii="GHEA Grapalat" w:hAnsi="GHEA Grapalat"/>
          <w:sz w:val="24"/>
          <w:szCs w:val="24"/>
          <w:lang w:val="hy-AM"/>
        </w:rPr>
        <w:t xml:space="preserve">Աղյուսակ 1. Ընդհանուր ցուցումներ Ընթացակարգի գործընթացի ժամանակացույցի վերաբերյալ </w:t>
      </w:r>
    </w:p>
    <w:tbl>
      <w:tblPr>
        <w:tblStyle w:val="TableGrid"/>
        <w:tblW w:w="10057" w:type="dxa"/>
        <w:tblInd w:w="108" w:type="dxa"/>
        <w:tblLook w:val="04A0" w:firstRow="1" w:lastRow="0" w:firstColumn="1" w:lastColumn="0" w:noHBand="0" w:noVBand="1"/>
      </w:tblPr>
      <w:tblGrid>
        <w:gridCol w:w="679"/>
        <w:gridCol w:w="4878"/>
        <w:gridCol w:w="4500"/>
      </w:tblGrid>
      <w:tr w:rsidR="009E3E9A" w:rsidRPr="00402236" w14:paraId="1D026EA0" w14:textId="77777777" w:rsidTr="000155B1">
        <w:tc>
          <w:tcPr>
            <w:tcW w:w="679" w:type="dxa"/>
            <w:shd w:val="clear" w:color="auto" w:fill="FBE4D5" w:themeFill="accent2" w:themeFillTint="33"/>
          </w:tcPr>
          <w:p w14:paraId="7AE1E23C" w14:textId="77777777" w:rsidR="009E3E9A" w:rsidRPr="00402236" w:rsidRDefault="009E3E9A" w:rsidP="000155B1">
            <w:pPr>
              <w:pStyle w:val="oecdtitle4"/>
              <w:spacing w:before="0" w:beforeAutospacing="0" w:after="0" w:afterAutospacing="0"/>
              <w:jc w:val="both"/>
              <w:rPr>
                <w:rFonts w:ascii="GHEA Grapalat" w:hAnsi="GHEA Grapalat"/>
                <w:b/>
                <w:bCs/>
                <w:color w:val="000000" w:themeColor="text1"/>
                <w:sz w:val="22"/>
                <w:szCs w:val="22"/>
                <w:lang w:val="hy-AM"/>
              </w:rPr>
            </w:pPr>
            <w:r w:rsidRPr="00402236">
              <w:rPr>
                <w:rFonts w:ascii="GHEA Grapalat" w:hAnsi="GHEA Grapalat"/>
                <w:b/>
                <w:bCs/>
                <w:color w:val="000000" w:themeColor="text1"/>
                <w:sz w:val="22"/>
                <w:szCs w:val="22"/>
                <w:lang w:val="hy-AM"/>
              </w:rPr>
              <w:t>#</w:t>
            </w:r>
          </w:p>
        </w:tc>
        <w:tc>
          <w:tcPr>
            <w:tcW w:w="4878" w:type="dxa"/>
            <w:shd w:val="clear" w:color="auto" w:fill="FBE4D5" w:themeFill="accent2" w:themeFillTint="33"/>
          </w:tcPr>
          <w:p w14:paraId="46B11C32" w14:textId="77777777" w:rsidR="009E3E9A" w:rsidRPr="00402236" w:rsidRDefault="009E3E9A" w:rsidP="000155B1">
            <w:pPr>
              <w:pStyle w:val="oecdtitle4"/>
              <w:spacing w:before="0" w:beforeAutospacing="0" w:after="0" w:afterAutospacing="0"/>
              <w:jc w:val="both"/>
              <w:rPr>
                <w:rFonts w:ascii="GHEA Grapalat" w:hAnsi="GHEA Grapalat"/>
                <w:b/>
                <w:bCs/>
                <w:color w:val="000000" w:themeColor="text1"/>
                <w:sz w:val="22"/>
                <w:szCs w:val="22"/>
                <w:lang w:val="hy-AM"/>
              </w:rPr>
            </w:pPr>
            <w:r w:rsidRPr="00402236">
              <w:rPr>
                <w:rFonts w:ascii="GHEA Grapalat" w:hAnsi="GHEA Grapalat"/>
                <w:b/>
                <w:bCs/>
                <w:color w:val="000000" w:themeColor="text1"/>
                <w:sz w:val="22"/>
                <w:szCs w:val="22"/>
                <w:lang w:val="hy-AM"/>
              </w:rPr>
              <w:t>Գործողություն</w:t>
            </w:r>
          </w:p>
        </w:tc>
        <w:tc>
          <w:tcPr>
            <w:tcW w:w="4500" w:type="dxa"/>
            <w:shd w:val="clear" w:color="auto" w:fill="FBE4D5" w:themeFill="accent2" w:themeFillTint="33"/>
          </w:tcPr>
          <w:p w14:paraId="13938282" w14:textId="77777777" w:rsidR="009E3E9A" w:rsidRPr="00402236" w:rsidRDefault="009E3E9A" w:rsidP="000155B1">
            <w:pPr>
              <w:pStyle w:val="oecdtitle4"/>
              <w:spacing w:before="0" w:beforeAutospacing="0" w:after="0" w:afterAutospacing="0"/>
              <w:jc w:val="both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40223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Ժամկետ</w:t>
            </w:r>
          </w:p>
        </w:tc>
      </w:tr>
      <w:tr w:rsidR="009E3E9A" w:rsidRPr="00402236" w14:paraId="238EB74E" w14:textId="77777777" w:rsidTr="000155B1">
        <w:tc>
          <w:tcPr>
            <w:tcW w:w="679" w:type="dxa"/>
            <w:vAlign w:val="center"/>
          </w:tcPr>
          <w:p w14:paraId="015AA8DA" w14:textId="77777777" w:rsidR="009E3E9A" w:rsidRPr="00402236" w:rsidRDefault="009E3E9A" w:rsidP="000155B1">
            <w:pP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40223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1</w:t>
            </w:r>
          </w:p>
        </w:tc>
        <w:tc>
          <w:tcPr>
            <w:tcW w:w="4878" w:type="dxa"/>
            <w:vAlign w:val="center"/>
          </w:tcPr>
          <w:p w14:paraId="0E0C5391" w14:textId="77777777" w:rsidR="009E3E9A" w:rsidRPr="00402236" w:rsidRDefault="009E3E9A" w:rsidP="000155B1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 w:rsidRPr="0040223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Դիմողի կողմից Ընթացակարգի մեկնարկ- դիմումի ներկայացում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։</w:t>
            </w:r>
          </w:p>
        </w:tc>
        <w:tc>
          <w:tcPr>
            <w:tcW w:w="4500" w:type="dxa"/>
            <w:vAlign w:val="center"/>
          </w:tcPr>
          <w:p w14:paraId="09EEA724" w14:textId="77777777" w:rsidR="009E3E9A" w:rsidRPr="00402236" w:rsidRDefault="009E3E9A" w:rsidP="000155B1">
            <w:pPr>
              <w:rPr>
                <w:rFonts w:ascii="GHEA Grapalat" w:hAnsi="GHEA Grapalat"/>
                <w:lang w:val="hy-AM"/>
              </w:rPr>
            </w:pPr>
            <w:r w:rsidRPr="00402236">
              <w:rPr>
                <w:rFonts w:ascii="GHEA Grapalat" w:hAnsi="GHEA Grapalat"/>
                <w:color w:val="333333"/>
                <w:shd w:val="clear" w:color="auto" w:fill="FFFFFF"/>
                <w:lang w:val="hy-AM"/>
              </w:rPr>
              <w:t>Համաձայնագրով սահմանված ժամկետում</w:t>
            </w:r>
            <w:r>
              <w:rPr>
                <w:rFonts w:ascii="GHEA Grapalat" w:hAnsi="GHEA Grapalat"/>
                <w:color w:val="333333"/>
                <w:shd w:val="clear" w:color="auto" w:fill="FFFFFF"/>
                <w:lang w:val="hy-AM"/>
              </w:rPr>
              <w:t>։</w:t>
            </w:r>
            <w:r w:rsidRPr="00402236">
              <w:rPr>
                <w:rFonts w:ascii="GHEA Grapalat" w:hAnsi="GHEA Grapalat"/>
                <w:color w:val="333333"/>
                <w:shd w:val="clear" w:color="auto" w:fill="FFFFFF"/>
                <w:lang w:val="hy-AM"/>
              </w:rPr>
              <w:t xml:space="preserve"> </w:t>
            </w:r>
          </w:p>
        </w:tc>
      </w:tr>
      <w:tr w:rsidR="009E3E9A" w:rsidRPr="009E3E9A" w14:paraId="7FCFFCCD" w14:textId="77777777" w:rsidTr="000155B1">
        <w:tc>
          <w:tcPr>
            <w:tcW w:w="679" w:type="dxa"/>
            <w:vAlign w:val="center"/>
          </w:tcPr>
          <w:p w14:paraId="351AF567" w14:textId="77777777" w:rsidR="009E3E9A" w:rsidRPr="00402236" w:rsidRDefault="009E3E9A" w:rsidP="000155B1">
            <w:pP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40223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2</w:t>
            </w:r>
          </w:p>
        </w:tc>
        <w:tc>
          <w:tcPr>
            <w:tcW w:w="4878" w:type="dxa"/>
            <w:vAlign w:val="center"/>
          </w:tcPr>
          <w:p w14:paraId="66454C3E" w14:textId="77777777" w:rsidR="009E3E9A" w:rsidRPr="00402236" w:rsidRDefault="009E3E9A" w:rsidP="000155B1">
            <w:pP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40223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Հարկային մարմնի կողմից դիմումի ուսումնասիրություն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՝</w:t>
            </w:r>
          </w:p>
          <w:p w14:paraId="0B8AC43A" w14:textId="77777777" w:rsidR="009E3E9A" w:rsidRPr="00402236" w:rsidRDefault="009E3E9A" w:rsidP="000155B1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spacing w:before="0"/>
              <w:ind w:left="0" w:firstLine="0"/>
              <w:contextualSpacing w:val="0"/>
              <w:jc w:val="left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402236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lastRenderedPageBreak/>
              <w:t>Դիմումի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ընթացք տալ կամ</w:t>
            </w:r>
            <w:r w:rsidRPr="00402236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մերժում,</w:t>
            </w:r>
          </w:p>
          <w:p w14:paraId="65968AD5" w14:textId="77777777" w:rsidR="009E3E9A" w:rsidRPr="00402236" w:rsidRDefault="009E3E9A" w:rsidP="000155B1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spacing w:before="0"/>
              <w:ind w:left="0" w:firstLine="0"/>
              <w:contextualSpacing w:val="0"/>
              <w:jc w:val="left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40223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դիմողից</w:t>
            </w:r>
            <w:r w:rsidRPr="00402236">
              <w:rPr>
                <w:rFonts w:ascii="GHEA Grapalat" w:hAnsi="GHEA Grapalat" w:cs="ArTarumianTimes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0223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լրացուցիչ</w:t>
            </w:r>
            <w:r w:rsidRPr="0040223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տեղեկություններ ստանալու նպատակով այլ փաստաթղթերի պահանջում: </w:t>
            </w:r>
          </w:p>
        </w:tc>
        <w:tc>
          <w:tcPr>
            <w:tcW w:w="4500" w:type="dxa"/>
            <w:vAlign w:val="center"/>
          </w:tcPr>
          <w:p w14:paraId="5B58FC32" w14:textId="77777777" w:rsidR="009E3E9A" w:rsidRPr="00402236" w:rsidRDefault="009E3E9A" w:rsidP="000155B1">
            <w:pPr>
              <w:rPr>
                <w:rFonts w:ascii="GHEA Grapalat" w:hAnsi="GHEA Grapalat"/>
                <w:lang w:val="hy-AM"/>
              </w:rPr>
            </w:pPr>
            <w:r w:rsidRPr="00402236">
              <w:rPr>
                <w:rFonts w:ascii="GHEA Grapalat" w:hAnsi="GHEA Grapalat"/>
                <w:lang w:val="hy-AM"/>
              </w:rPr>
              <w:lastRenderedPageBreak/>
              <w:t xml:space="preserve">Դիմումի ներկայացման օրվանից </w:t>
            </w:r>
            <w:r>
              <w:rPr>
                <w:rFonts w:ascii="GHEA Grapalat" w:hAnsi="GHEA Grapalat"/>
                <w:lang w:val="hy-AM"/>
              </w:rPr>
              <w:t xml:space="preserve">հետո </w:t>
            </w:r>
            <w:r w:rsidRPr="00402236">
              <w:rPr>
                <w:rFonts w:ascii="GHEA Grapalat" w:hAnsi="GHEA Grapalat"/>
                <w:lang w:val="hy-AM"/>
              </w:rPr>
              <w:t>30</w:t>
            </w:r>
            <w:r w:rsidRPr="00285B03">
              <w:rPr>
                <w:rFonts w:ascii="GHEA Grapalat" w:hAnsi="GHEA Grapalat"/>
                <w:lang w:val="hy-AM"/>
              </w:rPr>
              <w:t xml:space="preserve"> </w:t>
            </w:r>
            <w:r w:rsidRPr="00402236">
              <w:rPr>
                <w:rFonts w:ascii="GHEA Grapalat" w:hAnsi="GHEA Grapalat"/>
                <w:lang w:val="hy-AM"/>
              </w:rPr>
              <w:t>աշխատանքային օրվա ժամկետում</w:t>
            </w:r>
            <w:r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9E3E9A" w:rsidRPr="009E3E9A" w14:paraId="3575983E" w14:textId="77777777" w:rsidTr="000155B1">
        <w:tc>
          <w:tcPr>
            <w:tcW w:w="679" w:type="dxa"/>
            <w:vAlign w:val="center"/>
          </w:tcPr>
          <w:p w14:paraId="6922413A" w14:textId="77777777" w:rsidR="009E3E9A" w:rsidRPr="00402236" w:rsidRDefault="009E3E9A" w:rsidP="00015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lastRenderedPageBreak/>
              <w:t>3</w:t>
            </w:r>
          </w:p>
        </w:tc>
        <w:tc>
          <w:tcPr>
            <w:tcW w:w="4878" w:type="dxa"/>
            <w:vAlign w:val="center"/>
          </w:tcPr>
          <w:p w14:paraId="622D388B" w14:textId="77777777" w:rsidR="009E3E9A" w:rsidRDefault="009E3E9A" w:rsidP="00015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Հարկային մարմնի կողմից դիմումի ուսումնասիրություն՝</w:t>
            </w:r>
          </w:p>
          <w:p w14:paraId="7BDF0A9A" w14:textId="77777777" w:rsidR="009E3E9A" w:rsidRPr="00402236" w:rsidRDefault="009E3E9A" w:rsidP="000155B1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91DBB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•</w:t>
            </w:r>
            <w:r w:rsidRPr="00C91DBB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ab/>
              <w:t>դիմողի</w:t>
            </w:r>
            <w:r w:rsidRPr="00DD7973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կողմից</w:t>
            </w:r>
            <w:r w:rsidRPr="00C91DBB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լրացուցիչ տեղեկություններ ստանալու նպատակով այլ փաստաթղթերի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ստանալու դեպում</w:t>
            </w:r>
            <w:r w:rsidRPr="00C91DBB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6A6BB8B" w14:textId="77777777" w:rsidR="009E3E9A" w:rsidRDefault="009E3E9A" w:rsidP="000155B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Դ</w:t>
            </w:r>
            <w:r w:rsidRPr="00C91DB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իմողի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կողմից</w:t>
            </w:r>
            <w:r w:rsidRPr="00C91DB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լրացուցիչ 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Տ</w:t>
            </w:r>
            <w:r w:rsidRPr="00C91DB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եղեկություններ ստանալու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ց հետո 10 աշխատանքային օրվա ժամկետում։</w:t>
            </w:r>
          </w:p>
        </w:tc>
      </w:tr>
      <w:tr w:rsidR="009E3E9A" w:rsidRPr="00285B03" w14:paraId="3AB106C3" w14:textId="77777777" w:rsidTr="000155B1">
        <w:tc>
          <w:tcPr>
            <w:tcW w:w="679" w:type="dxa"/>
            <w:vAlign w:val="center"/>
          </w:tcPr>
          <w:p w14:paraId="7B5E46B4" w14:textId="77777777" w:rsidR="009E3E9A" w:rsidRPr="00402236" w:rsidRDefault="009E3E9A" w:rsidP="00015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4</w:t>
            </w:r>
          </w:p>
        </w:tc>
        <w:tc>
          <w:tcPr>
            <w:tcW w:w="4878" w:type="dxa"/>
            <w:vAlign w:val="center"/>
          </w:tcPr>
          <w:p w14:paraId="6ACB72D4" w14:textId="77777777" w:rsidR="009E3E9A" w:rsidRPr="00402236" w:rsidRDefault="009E3E9A" w:rsidP="00015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40223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Մյուս երկրի իրավասու մարմնի կողմից Ընթացակարգ սկսելու հարցման համապատասխանության որոշում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։</w:t>
            </w:r>
            <w:r w:rsidRPr="0040223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013092" w14:textId="77777777" w:rsidR="009E3E9A" w:rsidRPr="00402236" w:rsidRDefault="009E3E9A" w:rsidP="000155B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Հնարավոր չէ սահմանել։</w:t>
            </w:r>
          </w:p>
        </w:tc>
      </w:tr>
      <w:tr w:rsidR="009E3E9A" w:rsidRPr="009E3E9A" w14:paraId="4447AA24" w14:textId="77777777" w:rsidTr="000155B1">
        <w:tc>
          <w:tcPr>
            <w:tcW w:w="679" w:type="dxa"/>
            <w:vAlign w:val="center"/>
          </w:tcPr>
          <w:p w14:paraId="345D49BF" w14:textId="77777777" w:rsidR="009E3E9A" w:rsidRPr="00402236" w:rsidRDefault="009E3E9A" w:rsidP="000155B1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  <w:tc>
          <w:tcPr>
            <w:tcW w:w="4878" w:type="dxa"/>
            <w:vAlign w:val="center"/>
          </w:tcPr>
          <w:p w14:paraId="79E2F53B" w14:textId="77777777" w:rsidR="009E3E9A" w:rsidRPr="007F30A2" w:rsidRDefault="009E3E9A" w:rsidP="000155B1">
            <w:pPr>
              <w:pStyle w:val="ListParagraph"/>
              <w:numPr>
                <w:ilvl w:val="0"/>
                <w:numId w:val="2"/>
              </w:numPr>
              <w:tabs>
                <w:tab w:val="left" w:pos="206"/>
              </w:tabs>
              <w:spacing w:before="0"/>
              <w:ind w:left="0" w:firstLine="0"/>
              <w:contextualSpacing w:val="0"/>
              <w:jc w:val="left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7F30A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Հարցումն ընդունելու դեպքում – Ընթացակարգի շուրջ քննարկումների մեկնարկ մյուս երկրի իրավասու մարմնի հետ և ծանուցում դիմողին</w:t>
            </w:r>
          </w:p>
          <w:p w14:paraId="12E6D844" w14:textId="77777777" w:rsidR="009E3E9A" w:rsidRPr="007F30A2" w:rsidRDefault="009E3E9A" w:rsidP="000155B1">
            <w:pPr>
              <w:pStyle w:val="ListParagraph"/>
              <w:numPr>
                <w:ilvl w:val="0"/>
                <w:numId w:val="2"/>
              </w:numPr>
              <w:tabs>
                <w:tab w:val="left" w:pos="206"/>
              </w:tabs>
              <w:spacing w:before="0"/>
              <w:ind w:left="0" w:firstLine="0"/>
              <w:contextualSpacing w:val="0"/>
              <w:jc w:val="left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7F30A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Հարցումը մերժվում է  – ծանուցում դիմողին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D0357AF" w14:textId="77777777" w:rsidR="009E3E9A" w:rsidRPr="00285B03" w:rsidRDefault="009E3E9A" w:rsidP="000155B1">
            <w:pPr>
              <w:rPr>
                <w:rFonts w:ascii="GHEA Grapalat" w:hAnsi="GHEA Grapalat"/>
                <w:highlight w:val="yellow"/>
                <w:lang w:val="hy-AM"/>
              </w:rPr>
            </w:pPr>
            <w:r w:rsidRPr="007F30A2">
              <w:rPr>
                <w:rFonts w:ascii="GHEA Grapalat" w:hAnsi="GHEA Grapalat"/>
                <w:lang w:val="hy-AM"/>
              </w:rPr>
              <w:t xml:space="preserve">Մյուս երկրի իրավասու մարմնի կողմից որոշումն ընդունելուց հետո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7F30A2">
              <w:rPr>
                <w:rFonts w:ascii="GHEA Grapalat" w:hAnsi="GHEA Grapalat"/>
                <w:lang w:val="hy-AM"/>
              </w:rPr>
              <w:t xml:space="preserve"> աշխատանքային օրվա ժամկետում:</w:t>
            </w:r>
          </w:p>
        </w:tc>
      </w:tr>
      <w:tr w:rsidR="009E3E9A" w:rsidRPr="009E3E9A" w14:paraId="456EE017" w14:textId="77777777" w:rsidTr="000155B1">
        <w:tc>
          <w:tcPr>
            <w:tcW w:w="679" w:type="dxa"/>
            <w:vAlign w:val="center"/>
          </w:tcPr>
          <w:p w14:paraId="0C57118E" w14:textId="77777777" w:rsidR="009E3E9A" w:rsidRPr="00402236" w:rsidRDefault="009E3E9A" w:rsidP="00015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6</w:t>
            </w:r>
          </w:p>
        </w:tc>
        <w:tc>
          <w:tcPr>
            <w:tcW w:w="4878" w:type="dxa"/>
            <w:vAlign w:val="center"/>
          </w:tcPr>
          <w:p w14:paraId="03492C56" w14:textId="77777777" w:rsidR="009E3E9A" w:rsidRPr="007F30A2" w:rsidRDefault="009E3E9A" w:rsidP="00015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7F30A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Մյուս երկրի իրավասու մարմնի կողմից ներկայացված գործի ուսումնասիրություն,</w:t>
            </w:r>
          </w:p>
          <w:p w14:paraId="2936981D" w14:textId="77777777" w:rsidR="009E3E9A" w:rsidRPr="007F30A2" w:rsidRDefault="009E3E9A" w:rsidP="00015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7F30A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դիրքորոշման ամբողջականության վերաբերյալ նախնական գնահատական և անբավարար տեղեկությունների վերաբերյալ ծանուցում: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E766535" w14:textId="77777777" w:rsidR="009E3E9A" w:rsidRPr="00402236" w:rsidRDefault="009E3E9A" w:rsidP="000155B1">
            <w:pPr>
              <w:rPr>
                <w:rFonts w:ascii="GHEA Grapalat" w:hAnsi="GHEA Grapalat"/>
                <w:lang w:val="hy-AM"/>
              </w:rPr>
            </w:pPr>
            <w:r w:rsidRPr="00402236">
              <w:rPr>
                <w:rFonts w:ascii="GHEA Grapalat" w:hAnsi="GHEA Grapalat"/>
                <w:lang w:val="hy-AM"/>
              </w:rPr>
              <w:t>Դիրքորոշումը ստանալուց հետո</w:t>
            </w:r>
          </w:p>
          <w:p w14:paraId="0F15767A" w14:textId="77777777" w:rsidR="009E3E9A" w:rsidRPr="00402236" w:rsidRDefault="009E3E9A" w:rsidP="000155B1">
            <w:pPr>
              <w:rPr>
                <w:rFonts w:ascii="GHEA Grapalat" w:hAnsi="GHEA Grapalat"/>
                <w:lang w:val="hy-AM"/>
              </w:rPr>
            </w:pPr>
            <w:r w:rsidRPr="00402236">
              <w:rPr>
                <w:rFonts w:ascii="GHEA Grapalat" w:hAnsi="GHEA Grapalat"/>
                <w:lang w:val="hy-AM"/>
              </w:rPr>
              <w:t>6-ամսյա ժամկետում:</w:t>
            </w:r>
          </w:p>
        </w:tc>
      </w:tr>
      <w:tr w:rsidR="009E3E9A" w:rsidRPr="00402236" w14:paraId="55BBDD3D" w14:textId="77777777" w:rsidTr="000155B1">
        <w:tc>
          <w:tcPr>
            <w:tcW w:w="679" w:type="dxa"/>
            <w:vAlign w:val="center"/>
          </w:tcPr>
          <w:p w14:paraId="4997ADEB" w14:textId="77777777" w:rsidR="009E3E9A" w:rsidRPr="00402236" w:rsidRDefault="009E3E9A" w:rsidP="000155B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7</w:t>
            </w:r>
          </w:p>
        </w:tc>
        <w:tc>
          <w:tcPr>
            <w:tcW w:w="4878" w:type="dxa"/>
            <w:vAlign w:val="center"/>
          </w:tcPr>
          <w:p w14:paraId="5AF7E8DC" w14:textId="77777777" w:rsidR="009E3E9A" w:rsidRPr="00402236" w:rsidRDefault="009E3E9A" w:rsidP="000155B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402236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Իրավասու մարմինների միջև բանակցությունների անցկացում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3AD2D9D" w14:textId="77777777" w:rsidR="009E3E9A" w:rsidRPr="00402236" w:rsidRDefault="009E3E9A" w:rsidP="000155B1">
            <w:pPr>
              <w:rPr>
                <w:rFonts w:ascii="GHEA Grapalat" w:hAnsi="GHEA Grapalat"/>
                <w:lang w:val="hy-AM"/>
              </w:rPr>
            </w:pPr>
            <w:r w:rsidRPr="00402236">
              <w:rPr>
                <w:rFonts w:ascii="GHEA Grapalat" w:hAnsi="GHEA Grapalat"/>
                <w:lang w:val="hy-AM"/>
              </w:rPr>
              <w:t>6 ամիս</w:t>
            </w:r>
          </w:p>
        </w:tc>
      </w:tr>
      <w:tr w:rsidR="009E3E9A" w:rsidRPr="009E3E9A" w14:paraId="0E3994F2" w14:textId="77777777" w:rsidTr="000155B1">
        <w:tc>
          <w:tcPr>
            <w:tcW w:w="679" w:type="dxa"/>
            <w:vAlign w:val="center"/>
          </w:tcPr>
          <w:p w14:paraId="23235B15" w14:textId="77777777" w:rsidR="009E3E9A" w:rsidRPr="00402236" w:rsidRDefault="009E3E9A" w:rsidP="000155B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8</w:t>
            </w:r>
          </w:p>
        </w:tc>
        <w:tc>
          <w:tcPr>
            <w:tcW w:w="4878" w:type="dxa"/>
            <w:vAlign w:val="center"/>
          </w:tcPr>
          <w:p w14:paraId="1E69FA04" w14:textId="77777777" w:rsidR="009E3E9A" w:rsidRPr="00402236" w:rsidRDefault="009E3E9A" w:rsidP="000155B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40223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Իրավասու մարմինների միջև փոխհամաձայնեցում, որը փոխըմբռնման հուշագրի տեսքով փաստաթուղթ է երկու իրավասու մարմինների միջև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2A92692" w14:textId="77777777" w:rsidR="009E3E9A" w:rsidRPr="00402236" w:rsidRDefault="009E3E9A" w:rsidP="000155B1">
            <w:pPr>
              <w:rPr>
                <w:rFonts w:ascii="GHEA Grapalat" w:hAnsi="GHEA Grapalat"/>
                <w:lang w:val="hy-AM"/>
              </w:rPr>
            </w:pPr>
            <w:r w:rsidRPr="00402236">
              <w:rPr>
                <w:rFonts w:ascii="GHEA Grapalat" w:hAnsi="GHEA Grapalat"/>
                <w:lang w:val="hy-AM"/>
              </w:rPr>
              <w:t>Դիմումի ընդունումից հետո 24-ամսյա ժամկետում</w:t>
            </w:r>
          </w:p>
        </w:tc>
      </w:tr>
      <w:tr w:rsidR="009E3E9A" w:rsidRPr="00402236" w14:paraId="332707CC" w14:textId="77777777" w:rsidTr="000155B1">
        <w:tc>
          <w:tcPr>
            <w:tcW w:w="679" w:type="dxa"/>
            <w:vAlign w:val="center"/>
          </w:tcPr>
          <w:p w14:paraId="5213BC96" w14:textId="77777777" w:rsidR="009E3E9A" w:rsidRPr="00402236" w:rsidRDefault="009E3E9A" w:rsidP="000155B1">
            <w:pP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9</w:t>
            </w:r>
          </w:p>
        </w:tc>
        <w:tc>
          <w:tcPr>
            <w:tcW w:w="4878" w:type="dxa"/>
            <w:vAlign w:val="center"/>
          </w:tcPr>
          <w:p w14:paraId="5A36BAEE" w14:textId="77777777" w:rsidR="009E3E9A" w:rsidRPr="00402236" w:rsidRDefault="009E3E9A" w:rsidP="000155B1">
            <w:pP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40223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Դիմողի կողմից փոխհամաձայնության հաստատում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00AE20A5" w14:textId="77777777" w:rsidR="009E3E9A" w:rsidRPr="00402236" w:rsidRDefault="009E3E9A" w:rsidP="000155B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Pr="00402236">
              <w:rPr>
                <w:rFonts w:ascii="GHEA Grapalat" w:hAnsi="GHEA Grapalat"/>
                <w:lang w:val="hy-AM"/>
              </w:rPr>
              <w:t xml:space="preserve"> աշխատանքային օրվա ընթացքում</w:t>
            </w:r>
          </w:p>
        </w:tc>
      </w:tr>
      <w:tr w:rsidR="009E3E9A" w:rsidRPr="009E3E9A" w14:paraId="32972588" w14:textId="77777777" w:rsidTr="000155B1">
        <w:tc>
          <w:tcPr>
            <w:tcW w:w="679" w:type="dxa"/>
            <w:vAlign w:val="center"/>
          </w:tcPr>
          <w:p w14:paraId="7B62FD3E" w14:textId="77777777" w:rsidR="009E3E9A" w:rsidRPr="00402236" w:rsidRDefault="009E3E9A" w:rsidP="000155B1">
            <w:pP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10</w:t>
            </w:r>
          </w:p>
        </w:tc>
        <w:tc>
          <w:tcPr>
            <w:tcW w:w="4878" w:type="dxa"/>
            <w:vAlign w:val="center"/>
          </w:tcPr>
          <w:p w14:paraId="1F9A1A97" w14:textId="77777777" w:rsidR="009E3E9A" w:rsidRPr="00402236" w:rsidRDefault="009E3E9A" w:rsidP="000155B1">
            <w:pPr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40223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Փոխհամաձայնեցման ընդհանուր դրույթների և պայմանների հաստատում,  վերջնական նամակների փոխանակում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75FAD3AA" w14:textId="77777777" w:rsidR="009E3E9A" w:rsidRPr="00402236" w:rsidRDefault="009E3E9A" w:rsidP="000155B1">
            <w:pPr>
              <w:rPr>
                <w:rFonts w:ascii="GHEA Grapalat" w:hAnsi="GHEA Grapalat"/>
                <w:lang w:val="hy-AM"/>
              </w:rPr>
            </w:pPr>
            <w:r w:rsidRPr="007F30A2">
              <w:rPr>
                <w:rFonts w:ascii="GHEA Grapalat" w:hAnsi="GHEA Grapalat"/>
                <w:lang w:val="hy-AM"/>
              </w:rPr>
              <w:t xml:space="preserve">Դիմողի կողմից փոխհամաձայնեցման հաստատումից հետո </w:t>
            </w:r>
            <w:r>
              <w:rPr>
                <w:rFonts w:ascii="GHEA Grapalat" w:hAnsi="GHEA Grapalat"/>
                <w:lang w:val="hy-AM"/>
              </w:rPr>
              <w:t>10 աշխատանքային օրվա ընթացքում</w:t>
            </w:r>
            <w:r w:rsidRPr="00402236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9E3E9A" w:rsidRPr="009E3E9A" w14:paraId="7A1242C8" w14:textId="77777777" w:rsidTr="000155B1">
        <w:tc>
          <w:tcPr>
            <w:tcW w:w="679" w:type="dxa"/>
            <w:vAlign w:val="center"/>
          </w:tcPr>
          <w:p w14:paraId="6B87A726" w14:textId="77777777" w:rsidR="009E3E9A" w:rsidRPr="00402236" w:rsidRDefault="009E3E9A" w:rsidP="000155B1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11</w:t>
            </w:r>
          </w:p>
        </w:tc>
        <w:tc>
          <w:tcPr>
            <w:tcW w:w="4878" w:type="dxa"/>
            <w:vAlign w:val="center"/>
          </w:tcPr>
          <w:p w14:paraId="4E24475A" w14:textId="77777777" w:rsidR="009E3E9A" w:rsidRPr="00402236" w:rsidRDefault="009E3E9A" w:rsidP="000155B1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 w:rsidRPr="00402236">
              <w:rPr>
                <w:rFonts w:ascii="GHEA Grapalat" w:hAnsi="GHEA Grapalat"/>
                <w:color w:val="000000" w:themeColor="text1"/>
                <w:lang w:val="hy-AM"/>
              </w:rPr>
              <w:t>Փոխհամաձայնեցման ընթացակարգի իրականացում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60D22CEC" w14:textId="77777777" w:rsidR="009E3E9A" w:rsidRPr="00402236" w:rsidRDefault="009E3E9A" w:rsidP="000155B1">
            <w:pPr>
              <w:rPr>
                <w:rFonts w:ascii="GHEA Grapalat" w:hAnsi="GHEA Grapalat"/>
                <w:lang w:val="hy-AM"/>
              </w:rPr>
            </w:pPr>
            <w:r w:rsidRPr="007F30A2">
              <w:rPr>
                <w:rFonts w:ascii="GHEA Grapalat" w:hAnsi="GHEA Grapalat"/>
                <w:lang w:val="hy-AM"/>
              </w:rPr>
              <w:t>Վերջնական նամակների փոխանակումից հետո 3-ամսյա ժամկետում։</w:t>
            </w:r>
          </w:p>
        </w:tc>
      </w:tr>
    </w:tbl>
    <w:p w14:paraId="2998E5D3" w14:textId="77777777" w:rsidR="009E3E9A" w:rsidRDefault="009E3E9A" w:rsidP="009E3E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69B58A2B" w14:textId="77777777" w:rsidR="009E3E9A" w:rsidRPr="00850701" w:rsidRDefault="009E3E9A" w:rsidP="009E3E9A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58A8210" w14:textId="44E6C4BA" w:rsidR="004F1001" w:rsidRPr="009E3E9A" w:rsidRDefault="004F1001" w:rsidP="009E3E9A">
      <w:pPr>
        <w:rPr>
          <w:lang w:val="hy-AM"/>
        </w:rPr>
      </w:pPr>
      <w:bookmarkStart w:id="5" w:name="_GoBack"/>
      <w:bookmarkEnd w:id="5"/>
    </w:p>
    <w:sectPr w:rsidR="004F1001" w:rsidRPr="009E3E9A" w:rsidSect="004E2CBC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A11"/>
    <w:multiLevelType w:val="hybridMultilevel"/>
    <w:tmpl w:val="4DA89EBC"/>
    <w:lvl w:ilvl="0" w:tplc="339EAB0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6AAA9DD8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D60683A"/>
    <w:multiLevelType w:val="hybridMultilevel"/>
    <w:tmpl w:val="861AF520"/>
    <w:lvl w:ilvl="0" w:tplc="13AC081A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3C3E"/>
    <w:multiLevelType w:val="hybridMultilevel"/>
    <w:tmpl w:val="A954961A"/>
    <w:lvl w:ilvl="0" w:tplc="13AC081A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FC"/>
    <w:rsid w:val="00012E3A"/>
    <w:rsid w:val="00027C68"/>
    <w:rsid w:val="000B5D23"/>
    <w:rsid w:val="000D4ACF"/>
    <w:rsid w:val="0011043A"/>
    <w:rsid w:val="00112016"/>
    <w:rsid w:val="00137207"/>
    <w:rsid w:val="001436FE"/>
    <w:rsid w:val="00175434"/>
    <w:rsid w:val="001877B8"/>
    <w:rsid w:val="00196A7C"/>
    <w:rsid w:val="001B5A03"/>
    <w:rsid w:val="001C4AF7"/>
    <w:rsid w:val="001E1D6C"/>
    <w:rsid w:val="00217E91"/>
    <w:rsid w:val="00245E8B"/>
    <w:rsid w:val="00285B03"/>
    <w:rsid w:val="00293893"/>
    <w:rsid w:val="002C4EBA"/>
    <w:rsid w:val="002E24A3"/>
    <w:rsid w:val="00313803"/>
    <w:rsid w:val="00326851"/>
    <w:rsid w:val="0035267E"/>
    <w:rsid w:val="00362000"/>
    <w:rsid w:val="003631CD"/>
    <w:rsid w:val="0038364F"/>
    <w:rsid w:val="00393D37"/>
    <w:rsid w:val="003C4C1A"/>
    <w:rsid w:val="00402236"/>
    <w:rsid w:val="004361AB"/>
    <w:rsid w:val="00444A5E"/>
    <w:rsid w:val="00474E66"/>
    <w:rsid w:val="00482D78"/>
    <w:rsid w:val="00491AEF"/>
    <w:rsid w:val="004A2B44"/>
    <w:rsid w:val="004B2355"/>
    <w:rsid w:val="004D6E64"/>
    <w:rsid w:val="004E2CBC"/>
    <w:rsid w:val="004E7376"/>
    <w:rsid w:val="004F1001"/>
    <w:rsid w:val="00514435"/>
    <w:rsid w:val="005172B7"/>
    <w:rsid w:val="00541185"/>
    <w:rsid w:val="00544416"/>
    <w:rsid w:val="005C04A0"/>
    <w:rsid w:val="005D633E"/>
    <w:rsid w:val="005F3879"/>
    <w:rsid w:val="00606F1D"/>
    <w:rsid w:val="00645CCB"/>
    <w:rsid w:val="006515D3"/>
    <w:rsid w:val="006A3DCF"/>
    <w:rsid w:val="006B5622"/>
    <w:rsid w:val="006B6AB3"/>
    <w:rsid w:val="006C103A"/>
    <w:rsid w:val="006C3F14"/>
    <w:rsid w:val="006E166A"/>
    <w:rsid w:val="006E1D45"/>
    <w:rsid w:val="007233F3"/>
    <w:rsid w:val="00742FBD"/>
    <w:rsid w:val="00746327"/>
    <w:rsid w:val="00762F83"/>
    <w:rsid w:val="007728A7"/>
    <w:rsid w:val="007E64A0"/>
    <w:rsid w:val="007F30A2"/>
    <w:rsid w:val="00826F2E"/>
    <w:rsid w:val="00847027"/>
    <w:rsid w:val="00847821"/>
    <w:rsid w:val="00850701"/>
    <w:rsid w:val="008B0425"/>
    <w:rsid w:val="008C6054"/>
    <w:rsid w:val="008D7513"/>
    <w:rsid w:val="008F12AC"/>
    <w:rsid w:val="009315C8"/>
    <w:rsid w:val="00935DCD"/>
    <w:rsid w:val="00950A15"/>
    <w:rsid w:val="00986611"/>
    <w:rsid w:val="009A383C"/>
    <w:rsid w:val="009C1812"/>
    <w:rsid w:val="009E3E9A"/>
    <w:rsid w:val="00A01192"/>
    <w:rsid w:val="00A06588"/>
    <w:rsid w:val="00A1229F"/>
    <w:rsid w:val="00A22E3D"/>
    <w:rsid w:val="00A375F9"/>
    <w:rsid w:val="00A65EAC"/>
    <w:rsid w:val="00A73016"/>
    <w:rsid w:val="00A81901"/>
    <w:rsid w:val="00A87C54"/>
    <w:rsid w:val="00A94D01"/>
    <w:rsid w:val="00A95712"/>
    <w:rsid w:val="00AA2164"/>
    <w:rsid w:val="00AA487D"/>
    <w:rsid w:val="00AD7C2E"/>
    <w:rsid w:val="00AE3440"/>
    <w:rsid w:val="00AF3C2E"/>
    <w:rsid w:val="00AF531B"/>
    <w:rsid w:val="00B26974"/>
    <w:rsid w:val="00B37A1A"/>
    <w:rsid w:val="00BC6091"/>
    <w:rsid w:val="00BE1735"/>
    <w:rsid w:val="00BE5FCD"/>
    <w:rsid w:val="00C30820"/>
    <w:rsid w:val="00C51473"/>
    <w:rsid w:val="00C55829"/>
    <w:rsid w:val="00C91DBB"/>
    <w:rsid w:val="00CA50F9"/>
    <w:rsid w:val="00CA7E55"/>
    <w:rsid w:val="00CE1EF7"/>
    <w:rsid w:val="00D03F4F"/>
    <w:rsid w:val="00D16AE0"/>
    <w:rsid w:val="00D429A1"/>
    <w:rsid w:val="00D74896"/>
    <w:rsid w:val="00D84FFC"/>
    <w:rsid w:val="00DA79E8"/>
    <w:rsid w:val="00DC48DF"/>
    <w:rsid w:val="00DD7973"/>
    <w:rsid w:val="00DE04E2"/>
    <w:rsid w:val="00DF2F5D"/>
    <w:rsid w:val="00E207A3"/>
    <w:rsid w:val="00E24003"/>
    <w:rsid w:val="00E269BF"/>
    <w:rsid w:val="00E524AA"/>
    <w:rsid w:val="00E613F3"/>
    <w:rsid w:val="00E6364F"/>
    <w:rsid w:val="00E942AF"/>
    <w:rsid w:val="00EB07DB"/>
    <w:rsid w:val="00EF432A"/>
    <w:rsid w:val="00F34C94"/>
    <w:rsid w:val="00F41524"/>
    <w:rsid w:val="00F740F3"/>
    <w:rsid w:val="00F86D73"/>
    <w:rsid w:val="00F979C4"/>
    <w:rsid w:val="00FA43AF"/>
    <w:rsid w:val="00FB6CA9"/>
    <w:rsid w:val="00FD3D50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76E5"/>
  <w15:chartTrackingRefBased/>
  <w15:docId w15:val="{871B2422-3462-4438-AB09-F79C2310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2CBC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E2CB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2CBC"/>
    <w:rPr>
      <w:b/>
      <w:bCs/>
    </w:rPr>
  </w:style>
  <w:style w:type="paragraph" w:customStyle="1" w:styleId="oecdtitle4">
    <w:name w:val="oecdtitle4"/>
    <w:basedOn w:val="Normal"/>
    <w:rsid w:val="004E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E2CBC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352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6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D7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B834-81FE-4118-8991-301FED3F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 Hakobyan</dc:creator>
  <cp:keywords>https://mul2.gov.am/tasks/690613/oneclick/2_Voroshman_Nakhagits_MAP_Lramshakvats (3).DOCX?token=e447d97ae93b1b7b4639983465d41ea2</cp:keywords>
  <dc:description/>
  <cp:lastModifiedBy>Zaliko Barseghyan</cp:lastModifiedBy>
  <cp:revision>3</cp:revision>
  <cp:lastPrinted>2022-09-26T11:11:00Z</cp:lastPrinted>
  <dcterms:created xsi:type="dcterms:W3CDTF">2022-10-19T10:39:00Z</dcterms:created>
  <dcterms:modified xsi:type="dcterms:W3CDTF">2022-11-04T10:54:00Z</dcterms:modified>
</cp:coreProperties>
</file>