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702D2" w:rsidRDefault="00324B34" w:rsidP="008B1A13">
      <w:pPr>
        <w:pStyle w:val="mechtex"/>
        <w:rPr>
          <w:rFonts w:ascii="GHEA Mariam" w:hAnsi="GHEA Mariam" w:cs="Sylfaen"/>
          <w:b/>
          <w:sz w:val="36"/>
          <w:szCs w:val="40"/>
        </w:rPr>
      </w:pPr>
    </w:p>
    <w:p w:rsidR="006F6A3A" w:rsidRPr="00B702D2" w:rsidRDefault="006F6A3A" w:rsidP="008B1A13">
      <w:pPr>
        <w:pStyle w:val="mechtex"/>
        <w:rPr>
          <w:rFonts w:ascii="GHEA Mariam" w:hAnsi="GHEA Mariam" w:cs="Sylfaen"/>
          <w:b/>
          <w:sz w:val="32"/>
          <w:szCs w:val="40"/>
        </w:rPr>
      </w:pPr>
    </w:p>
    <w:p w:rsidR="006F6A3A" w:rsidRPr="006D737E" w:rsidRDefault="00EF4900" w:rsidP="008B1A13">
      <w:pPr>
        <w:pStyle w:val="mechtex"/>
        <w:rPr>
          <w:rFonts w:ascii="GHEA Mariam" w:hAnsi="GHEA Mariam" w:cs="Sylfaen"/>
          <w:sz w:val="40"/>
          <w:szCs w:val="40"/>
          <w:lang w:val="hy-AM"/>
        </w:rPr>
      </w:pPr>
      <w:r>
        <w:rPr>
          <w:rFonts w:ascii="GHEA Mariam" w:hAnsi="GHEA Mariam" w:cs="Sylfaen"/>
          <w:sz w:val="24"/>
          <w:szCs w:val="24"/>
          <w:lang w:val="en-GB"/>
        </w:rPr>
        <w:t>2</w:t>
      </w:r>
      <w:r>
        <w:rPr>
          <w:rFonts w:ascii="GHEA Mariam" w:hAnsi="GHEA Mariam" w:cs="Sylfaen"/>
          <w:sz w:val="24"/>
          <w:szCs w:val="24"/>
          <w:lang w:val="hy-AM"/>
        </w:rPr>
        <w:t>7</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2F1E21">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B702D2" w:rsidRPr="00B702D2" w:rsidRDefault="00B702D2" w:rsidP="008B1A13">
      <w:pPr>
        <w:pStyle w:val="mechtex"/>
        <w:rPr>
          <w:rFonts w:ascii="GHEA Mariam" w:hAnsi="GHEA Mariam" w:cs="Sylfaen"/>
          <w:b/>
          <w:sz w:val="28"/>
          <w:szCs w:val="40"/>
          <w:lang w:val="hy-AM"/>
        </w:rPr>
      </w:pPr>
    </w:p>
    <w:p w:rsidR="00B702D2" w:rsidRPr="00B702D2" w:rsidRDefault="002F1E21" w:rsidP="00B702D2">
      <w:pPr>
        <w:pStyle w:val="mechtex"/>
        <w:rPr>
          <w:rFonts w:ascii="GHEA Mariam" w:hAnsi="GHEA Mariam"/>
          <w:spacing w:val="-4"/>
          <w:sz w:val="24"/>
          <w:szCs w:val="24"/>
          <w:lang w:val="hy-AM"/>
        </w:rPr>
      </w:pPr>
      <w:r w:rsidRPr="00B702D2">
        <w:rPr>
          <w:rFonts w:ascii="GHEA Mariam" w:hAnsi="GHEA Mariam" w:cs="Arial"/>
          <w:spacing w:val="-4"/>
          <w:sz w:val="24"/>
          <w:szCs w:val="24"/>
          <w:lang w:val="hy-AM"/>
        </w:rPr>
        <w:t>ՀԱՅԱՍՏԱՆԻ</w:t>
      </w:r>
      <w:r w:rsidRPr="00B702D2">
        <w:rPr>
          <w:rFonts w:ascii="GHEA Mariam" w:hAnsi="GHEA Mariam"/>
          <w:spacing w:val="-4"/>
          <w:sz w:val="24"/>
          <w:szCs w:val="24"/>
          <w:lang w:val="hy-AM"/>
        </w:rPr>
        <w:t xml:space="preserve"> </w:t>
      </w:r>
      <w:r w:rsidRPr="00B702D2">
        <w:rPr>
          <w:rFonts w:ascii="GHEA Mariam" w:hAnsi="GHEA Mariam" w:cs="Arial"/>
          <w:spacing w:val="-4"/>
          <w:sz w:val="24"/>
          <w:szCs w:val="24"/>
          <w:lang w:val="hy-AM"/>
        </w:rPr>
        <w:t>ՀԱՆՐԱՊԵՏՈՒԹՅԱՆ</w:t>
      </w:r>
      <w:r w:rsidRPr="00B702D2">
        <w:rPr>
          <w:rFonts w:ascii="GHEA Mariam" w:hAnsi="GHEA Mariam"/>
          <w:spacing w:val="-4"/>
          <w:sz w:val="24"/>
          <w:szCs w:val="24"/>
          <w:lang w:val="hy-AM"/>
        </w:rPr>
        <w:t xml:space="preserve"> </w:t>
      </w:r>
      <w:r w:rsidRPr="00B702D2">
        <w:rPr>
          <w:rFonts w:ascii="GHEA Mariam" w:hAnsi="GHEA Mariam" w:cs="Arial"/>
          <w:spacing w:val="-4"/>
          <w:sz w:val="24"/>
          <w:szCs w:val="24"/>
          <w:lang w:val="hy-AM"/>
        </w:rPr>
        <w:t>ԿԱՌԱՎԱՐՈՒԹՅԱՆ</w:t>
      </w:r>
      <w:r w:rsidRPr="00B702D2">
        <w:rPr>
          <w:rFonts w:ascii="GHEA Mariam" w:hAnsi="GHEA Mariam"/>
          <w:spacing w:val="-4"/>
          <w:sz w:val="24"/>
          <w:szCs w:val="24"/>
          <w:lang w:val="hy-AM"/>
        </w:rPr>
        <w:t xml:space="preserve"> </w:t>
      </w:r>
    </w:p>
    <w:p w:rsidR="00B702D2" w:rsidRDefault="002F1E21" w:rsidP="00B702D2">
      <w:pPr>
        <w:pStyle w:val="mechtex"/>
        <w:rPr>
          <w:rFonts w:ascii="GHEA Mariam" w:hAnsi="GHEA Mariam"/>
          <w:sz w:val="24"/>
          <w:szCs w:val="24"/>
          <w:lang w:val="hy-AM"/>
        </w:rPr>
      </w:pPr>
      <w:r w:rsidRPr="00B702D2">
        <w:rPr>
          <w:rFonts w:ascii="GHEA Mariam" w:hAnsi="GHEA Mariam"/>
          <w:sz w:val="24"/>
          <w:szCs w:val="24"/>
          <w:lang w:val="hy-AM"/>
        </w:rPr>
        <w:t xml:space="preserve">2020 </w:t>
      </w:r>
      <w:r w:rsidRPr="00B702D2">
        <w:rPr>
          <w:rFonts w:ascii="GHEA Mariam" w:hAnsi="GHEA Mariam" w:cs="Arial"/>
          <w:sz w:val="24"/>
          <w:szCs w:val="24"/>
          <w:lang w:val="hy-AM"/>
        </w:rPr>
        <w:t>ԹՎԱԿԱՆԻ</w:t>
      </w:r>
      <w:r w:rsidRPr="00B702D2">
        <w:rPr>
          <w:rFonts w:ascii="GHEA Mariam" w:hAnsi="GHEA Mariam"/>
          <w:sz w:val="24"/>
          <w:szCs w:val="24"/>
          <w:lang w:val="hy-AM"/>
        </w:rPr>
        <w:t xml:space="preserve"> </w:t>
      </w:r>
      <w:r w:rsidRPr="00B702D2">
        <w:rPr>
          <w:rFonts w:ascii="GHEA Mariam" w:hAnsi="GHEA Mariam" w:cs="Arial"/>
          <w:sz w:val="24"/>
          <w:szCs w:val="24"/>
          <w:lang w:val="hy-AM"/>
        </w:rPr>
        <w:t>ԱՊՐԻԼԻ</w:t>
      </w:r>
      <w:r w:rsidRPr="00B702D2">
        <w:rPr>
          <w:rFonts w:ascii="GHEA Mariam" w:hAnsi="GHEA Mariam"/>
          <w:sz w:val="24"/>
          <w:szCs w:val="24"/>
          <w:lang w:val="hy-AM"/>
        </w:rPr>
        <w:t xml:space="preserve"> 9-</w:t>
      </w:r>
      <w:r w:rsidRPr="00B702D2">
        <w:rPr>
          <w:rFonts w:ascii="GHEA Mariam" w:hAnsi="GHEA Mariam" w:cs="Arial"/>
          <w:sz w:val="24"/>
          <w:szCs w:val="24"/>
          <w:lang w:val="hy-AM"/>
        </w:rPr>
        <w:t>Ի</w:t>
      </w:r>
      <w:r w:rsidRPr="00B702D2">
        <w:rPr>
          <w:rFonts w:ascii="GHEA Mariam" w:hAnsi="GHEA Mariam"/>
          <w:sz w:val="24"/>
          <w:szCs w:val="24"/>
          <w:lang w:val="hy-AM"/>
        </w:rPr>
        <w:t xml:space="preserve"> N 556-</w:t>
      </w:r>
      <w:r w:rsidRPr="00B702D2">
        <w:rPr>
          <w:rFonts w:ascii="GHEA Mariam" w:hAnsi="GHEA Mariam" w:cs="Arial"/>
          <w:sz w:val="24"/>
          <w:szCs w:val="24"/>
          <w:lang w:val="hy-AM"/>
        </w:rPr>
        <w:t>Ն</w:t>
      </w:r>
      <w:r w:rsidRPr="00B702D2">
        <w:rPr>
          <w:rFonts w:ascii="GHEA Mariam" w:hAnsi="GHEA Mariam"/>
          <w:sz w:val="24"/>
          <w:szCs w:val="24"/>
          <w:lang w:val="hy-AM"/>
        </w:rPr>
        <w:t xml:space="preserve"> </w:t>
      </w:r>
      <w:r w:rsidRPr="00B702D2">
        <w:rPr>
          <w:rFonts w:ascii="GHEA Mariam" w:hAnsi="GHEA Mariam" w:cs="Arial"/>
          <w:sz w:val="24"/>
          <w:szCs w:val="24"/>
          <w:lang w:val="hy-AM"/>
        </w:rPr>
        <w:t>ՈՐՈՇՄԱՆ</w:t>
      </w:r>
      <w:r w:rsidRPr="00B702D2">
        <w:rPr>
          <w:rFonts w:ascii="GHEA Mariam" w:hAnsi="GHEA Mariam"/>
          <w:sz w:val="24"/>
          <w:szCs w:val="24"/>
          <w:lang w:val="hy-AM"/>
        </w:rPr>
        <w:t xml:space="preserve"> </w:t>
      </w:r>
      <w:r w:rsidRPr="00B702D2">
        <w:rPr>
          <w:rFonts w:ascii="GHEA Mariam" w:hAnsi="GHEA Mariam" w:cs="Arial"/>
          <w:sz w:val="24"/>
          <w:szCs w:val="24"/>
          <w:lang w:val="hy-AM"/>
        </w:rPr>
        <w:t>ՄԵՋ</w:t>
      </w:r>
      <w:r w:rsidRPr="00B702D2">
        <w:rPr>
          <w:rFonts w:ascii="GHEA Mariam" w:hAnsi="GHEA Mariam"/>
          <w:sz w:val="24"/>
          <w:szCs w:val="24"/>
          <w:lang w:val="hy-AM"/>
        </w:rPr>
        <w:t xml:space="preserve"> </w:t>
      </w:r>
      <w:r w:rsidRPr="00B702D2">
        <w:rPr>
          <w:rFonts w:ascii="GHEA Mariam" w:hAnsi="GHEA Mariam" w:cs="Arial"/>
          <w:sz w:val="24"/>
          <w:szCs w:val="24"/>
          <w:lang w:val="hy-AM"/>
        </w:rPr>
        <w:t>ՓՈՓՈԽՈՒԹՅՈՒՆՆԵՐ</w:t>
      </w:r>
      <w:r w:rsidRPr="00B702D2">
        <w:rPr>
          <w:rFonts w:ascii="GHEA Mariam" w:hAnsi="GHEA Mariam"/>
          <w:sz w:val="24"/>
          <w:szCs w:val="24"/>
          <w:lang w:val="hy-AM"/>
        </w:rPr>
        <w:t xml:space="preserve"> </w:t>
      </w:r>
      <w:r w:rsidRPr="00B702D2">
        <w:rPr>
          <w:rFonts w:ascii="GHEA Mariam" w:hAnsi="GHEA Mariam" w:cs="Arial"/>
          <w:sz w:val="24"/>
          <w:szCs w:val="24"/>
          <w:lang w:val="hy-AM"/>
        </w:rPr>
        <w:t>ԵՎ</w:t>
      </w:r>
      <w:r w:rsidRPr="00B702D2">
        <w:rPr>
          <w:rFonts w:ascii="GHEA Mariam" w:hAnsi="GHEA Mariam"/>
          <w:sz w:val="24"/>
          <w:szCs w:val="24"/>
          <w:lang w:val="hy-AM"/>
        </w:rPr>
        <w:t xml:space="preserve"> </w:t>
      </w:r>
      <w:r w:rsidRPr="00B702D2">
        <w:rPr>
          <w:rFonts w:ascii="GHEA Mariam" w:hAnsi="GHEA Mariam" w:cs="Arial"/>
          <w:sz w:val="24"/>
          <w:szCs w:val="24"/>
          <w:lang w:val="hy-AM"/>
        </w:rPr>
        <w:t>ԼՐԱՑՈՒՄՆԵՐ</w:t>
      </w:r>
      <w:r w:rsidRPr="00B702D2">
        <w:rPr>
          <w:rFonts w:ascii="GHEA Mariam" w:hAnsi="GHEA Mariam"/>
          <w:sz w:val="24"/>
          <w:szCs w:val="24"/>
          <w:lang w:val="hy-AM"/>
        </w:rPr>
        <w:t xml:space="preserve"> </w:t>
      </w:r>
      <w:r w:rsidRPr="00B702D2">
        <w:rPr>
          <w:rFonts w:ascii="GHEA Mariam" w:hAnsi="GHEA Mariam" w:cs="Arial"/>
          <w:sz w:val="24"/>
          <w:szCs w:val="24"/>
          <w:lang w:val="hy-AM"/>
        </w:rPr>
        <w:t>ԿԱՏԱՐԵԼՈՒ</w:t>
      </w:r>
      <w:r w:rsidRPr="00B702D2">
        <w:rPr>
          <w:rFonts w:ascii="GHEA Mariam" w:hAnsi="GHEA Mariam"/>
          <w:sz w:val="24"/>
          <w:szCs w:val="24"/>
          <w:lang w:val="hy-AM"/>
        </w:rPr>
        <w:t xml:space="preserve"> </w:t>
      </w:r>
    </w:p>
    <w:p w:rsidR="002F1E21" w:rsidRDefault="002F1E21" w:rsidP="00B702D2">
      <w:pPr>
        <w:pStyle w:val="mechtex"/>
        <w:rPr>
          <w:rFonts w:ascii="GHEA Mariam" w:hAnsi="GHEA Mariam" w:cs="Arial"/>
          <w:sz w:val="24"/>
          <w:szCs w:val="24"/>
          <w:lang w:val="hy-AM"/>
        </w:rPr>
      </w:pPr>
      <w:r w:rsidRPr="00B702D2">
        <w:rPr>
          <w:rFonts w:ascii="GHEA Mariam" w:hAnsi="GHEA Mariam" w:cs="Arial"/>
          <w:sz w:val="24"/>
          <w:szCs w:val="24"/>
          <w:lang w:val="hy-AM"/>
        </w:rPr>
        <w:t>Մ</w:t>
      </w:r>
      <w:r w:rsidR="00B702D2">
        <w:rPr>
          <w:rFonts w:ascii="GHEA Mariam" w:hAnsi="GHEA Mariam" w:cs="Arial"/>
          <w:sz w:val="24"/>
          <w:szCs w:val="24"/>
          <w:lang w:val="hy-AM"/>
        </w:rPr>
        <w:t xml:space="preserve"> </w:t>
      </w:r>
      <w:r w:rsidRPr="00B702D2">
        <w:rPr>
          <w:rFonts w:ascii="GHEA Mariam" w:hAnsi="GHEA Mariam" w:cs="Arial"/>
          <w:sz w:val="24"/>
          <w:szCs w:val="24"/>
          <w:lang w:val="hy-AM"/>
        </w:rPr>
        <w:t>Ա</w:t>
      </w:r>
      <w:r w:rsidR="00B702D2">
        <w:rPr>
          <w:rFonts w:ascii="GHEA Mariam" w:hAnsi="GHEA Mariam" w:cs="Arial"/>
          <w:sz w:val="24"/>
          <w:szCs w:val="24"/>
          <w:lang w:val="hy-AM"/>
        </w:rPr>
        <w:t xml:space="preserve"> </w:t>
      </w:r>
      <w:r w:rsidRPr="00B702D2">
        <w:rPr>
          <w:rFonts w:ascii="GHEA Mariam" w:hAnsi="GHEA Mariam" w:cs="Arial"/>
          <w:sz w:val="24"/>
          <w:szCs w:val="24"/>
          <w:lang w:val="hy-AM"/>
        </w:rPr>
        <w:t>Ս</w:t>
      </w:r>
      <w:r w:rsidR="00B702D2">
        <w:rPr>
          <w:rFonts w:ascii="GHEA Mariam" w:hAnsi="GHEA Mariam" w:cs="Arial"/>
          <w:sz w:val="24"/>
          <w:szCs w:val="24"/>
          <w:lang w:val="hy-AM"/>
        </w:rPr>
        <w:t xml:space="preserve"> </w:t>
      </w:r>
      <w:r w:rsidRPr="00B702D2">
        <w:rPr>
          <w:rFonts w:ascii="GHEA Mariam" w:hAnsi="GHEA Mariam" w:cs="Arial"/>
          <w:sz w:val="24"/>
          <w:szCs w:val="24"/>
          <w:lang w:val="hy-AM"/>
        </w:rPr>
        <w:t>Ի</w:t>
      </w:r>
      <w:r w:rsidR="00B702D2">
        <w:rPr>
          <w:rFonts w:ascii="GHEA Mariam" w:hAnsi="GHEA Mariam" w:cs="Arial"/>
          <w:sz w:val="24"/>
          <w:szCs w:val="24"/>
          <w:lang w:val="hy-AM"/>
        </w:rPr>
        <w:t xml:space="preserve"> </w:t>
      </w:r>
      <w:r w:rsidRPr="00B702D2">
        <w:rPr>
          <w:rFonts w:ascii="GHEA Mariam" w:hAnsi="GHEA Mariam" w:cs="Arial"/>
          <w:sz w:val="24"/>
          <w:szCs w:val="24"/>
          <w:lang w:val="hy-AM"/>
        </w:rPr>
        <w:t>Ն</w:t>
      </w:r>
    </w:p>
    <w:p w:rsidR="00B702D2" w:rsidRPr="00B702D2" w:rsidRDefault="00B702D2" w:rsidP="00B702D2">
      <w:pPr>
        <w:pStyle w:val="mechtex"/>
        <w:rPr>
          <w:rFonts w:ascii="GHEA Mariam" w:hAnsi="GHEA Mariam"/>
          <w:sz w:val="24"/>
          <w:szCs w:val="24"/>
          <w:lang w:val="hy-AM" w:eastAsia="en-US"/>
        </w:rPr>
      </w:pPr>
      <w:r>
        <w:rPr>
          <w:rFonts w:ascii="GHEA Mariam" w:hAnsi="GHEA Mariam" w:cs="Arial"/>
          <w:sz w:val="24"/>
          <w:szCs w:val="24"/>
          <w:lang w:val="hy-AM"/>
        </w:rPr>
        <w:t>--------------------------------------------------------------------------------</w:t>
      </w:r>
    </w:p>
    <w:p w:rsidR="002F1E21" w:rsidRPr="00B702D2" w:rsidRDefault="002F1E21" w:rsidP="002F1E21">
      <w:pPr>
        <w:jc w:val="center"/>
        <w:rPr>
          <w:rFonts w:ascii="GHEA Grapalat" w:hAnsi="GHEA Grapalat"/>
          <w:sz w:val="44"/>
          <w:lang w:val="hy-AM"/>
        </w:rPr>
      </w:pPr>
    </w:p>
    <w:p w:rsidR="002F1E21" w:rsidRPr="00B702D2" w:rsidRDefault="00B702D2" w:rsidP="00B702D2">
      <w:pPr>
        <w:spacing w:line="360" w:lineRule="auto"/>
        <w:ind w:firstLine="720"/>
        <w:jc w:val="both"/>
        <w:rPr>
          <w:rFonts w:ascii="GHEA Mariam" w:hAnsi="GHEA Mariam"/>
          <w:sz w:val="24"/>
          <w:lang w:val="hy-AM"/>
        </w:rPr>
      </w:pPr>
      <w:r>
        <w:rPr>
          <w:rFonts w:ascii="GHEA Mariam" w:hAnsi="GHEA Mariam"/>
          <w:sz w:val="24"/>
          <w:lang w:val="hy-AM"/>
        </w:rPr>
        <w:t>Հ</w:t>
      </w:r>
      <w:r w:rsidRPr="00B702D2">
        <w:rPr>
          <w:rFonts w:ascii="GHEA Mariam" w:hAnsi="GHEA Mariam"/>
          <w:sz w:val="24"/>
          <w:lang w:val="hy-AM"/>
        </w:rPr>
        <w:t xml:space="preserve">ամաձայն </w:t>
      </w:r>
      <w:r w:rsidR="002F1E21" w:rsidRPr="00B702D2">
        <w:rPr>
          <w:rFonts w:ascii="GHEA Mariam" w:hAnsi="GHEA Mariam"/>
          <w:sz w:val="24"/>
          <w:lang w:val="hy-AM"/>
        </w:rPr>
        <w:t xml:space="preserve">«Նորմատիվ իրավական ակտերի մասին» </w:t>
      </w:r>
      <w:r w:rsidRPr="00B702D2">
        <w:rPr>
          <w:rFonts w:ascii="GHEA Mariam" w:hAnsi="GHEA Mariam" w:cs="Sylfaen"/>
          <w:bCs/>
          <w:color w:val="000000"/>
          <w:spacing w:val="-8"/>
          <w:sz w:val="24"/>
          <w:szCs w:val="24"/>
          <w:lang w:val="fr-FR" w:eastAsia="en-US"/>
        </w:rPr>
        <w:t>Հայաստանի</w:t>
      </w:r>
      <w:r w:rsidRPr="00B702D2">
        <w:rPr>
          <w:rFonts w:ascii="GHEA Mariam" w:hAnsi="GHEA Mariam" w:cs="Arial Armenian"/>
          <w:bCs/>
          <w:color w:val="000000"/>
          <w:spacing w:val="-8"/>
          <w:sz w:val="24"/>
          <w:szCs w:val="24"/>
          <w:lang w:val="fr-FR" w:eastAsia="en-US"/>
        </w:rPr>
        <w:t xml:space="preserve"> </w:t>
      </w:r>
      <w:r w:rsidRPr="00B702D2">
        <w:rPr>
          <w:rFonts w:ascii="GHEA Mariam" w:hAnsi="GHEA Mariam" w:cs="Sylfaen"/>
          <w:bCs/>
          <w:color w:val="000000"/>
          <w:spacing w:val="-8"/>
          <w:sz w:val="24"/>
          <w:szCs w:val="24"/>
          <w:lang w:val="fr-FR" w:eastAsia="en-US"/>
        </w:rPr>
        <w:t>Հանրա</w:t>
      </w:r>
      <w:r w:rsidRPr="00B702D2">
        <w:rPr>
          <w:rFonts w:ascii="GHEA Mariam" w:hAnsi="GHEA Mariam" w:cs="Sylfaen"/>
          <w:bCs/>
          <w:color w:val="000000"/>
          <w:spacing w:val="-8"/>
          <w:sz w:val="24"/>
          <w:szCs w:val="24"/>
          <w:lang w:val="fr-FR" w:eastAsia="en-US"/>
        </w:rPr>
        <w:softHyphen/>
        <w:t>պետության</w:t>
      </w:r>
      <w:r>
        <w:rPr>
          <w:rFonts w:ascii="GHEA Mariam" w:hAnsi="GHEA Mariam"/>
          <w:sz w:val="24"/>
          <w:lang w:val="hy-AM"/>
        </w:rPr>
        <w:t xml:space="preserve"> օրենքի 34-րդ հոդվածի 1-ին մասի</w:t>
      </w:r>
      <w:r w:rsidR="002F1E21" w:rsidRPr="00B702D2">
        <w:rPr>
          <w:rFonts w:ascii="GHEA Mariam" w:hAnsi="GHEA Mariam"/>
          <w:sz w:val="24"/>
          <w:lang w:val="hy-AM"/>
        </w:rPr>
        <w:t xml:space="preserve">` </w:t>
      </w:r>
      <w:r w:rsidRPr="00B702D2">
        <w:rPr>
          <w:rFonts w:ascii="GHEA Mariam" w:eastAsia="Arial Unicode MS" w:hAnsi="GHEA Mariam" w:cs="Sylfaen"/>
          <w:sz w:val="24"/>
          <w:szCs w:val="24"/>
          <w:shd w:val="clear" w:color="auto" w:fill="FFFFFF"/>
          <w:lang w:val="hy-AM"/>
        </w:rPr>
        <w:t>Հայաստանի</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Հանրապետության</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կառավարությունը</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ո</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ր</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ո</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շ</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ու</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մ</w:t>
      </w:r>
      <w:r w:rsidRPr="00B702D2">
        <w:rPr>
          <w:rFonts w:ascii="GHEA Mariam" w:eastAsia="Arial Unicode MS" w:hAnsi="GHEA Mariam" w:cs="Arial Armenian"/>
          <w:sz w:val="24"/>
          <w:szCs w:val="24"/>
          <w:shd w:val="clear" w:color="auto" w:fill="FFFFFF"/>
          <w:lang w:val="hy-AM"/>
        </w:rPr>
        <w:t xml:space="preserve">   </w:t>
      </w:r>
      <w:r w:rsidRPr="00B702D2">
        <w:rPr>
          <w:rFonts w:ascii="GHEA Mariam" w:eastAsia="Arial Unicode MS" w:hAnsi="GHEA Mariam" w:cs="Sylfaen"/>
          <w:sz w:val="24"/>
          <w:szCs w:val="24"/>
          <w:shd w:val="clear" w:color="auto" w:fill="FFFFFF"/>
          <w:lang w:val="hy-AM"/>
        </w:rPr>
        <w:t>է</w:t>
      </w:r>
      <w:r w:rsidRPr="00B702D2">
        <w:rPr>
          <w:rFonts w:ascii="GHEA Mariam" w:eastAsia="Arial Unicode MS" w:hAnsi="GHEA Mariam" w:cs="Arial Armenian"/>
          <w:sz w:val="24"/>
          <w:szCs w:val="24"/>
          <w:shd w:val="clear" w:color="auto" w:fill="FFFFFF"/>
          <w:lang w:val="hy-AM"/>
        </w:rPr>
        <w:t>.</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 xml:space="preserve">1. </w:t>
      </w:r>
      <w:r w:rsidRPr="00B702D2">
        <w:rPr>
          <w:rFonts w:ascii="GHEA Mariam" w:hAnsi="GHEA Mariam"/>
          <w:spacing w:val="-2"/>
          <w:sz w:val="24"/>
          <w:lang w:val="hy-AM"/>
        </w:rPr>
        <w:t>Հայաստանի Հանրապետության կառավարությ</w:t>
      </w:r>
      <w:r w:rsidR="00B702D2" w:rsidRPr="00B702D2">
        <w:rPr>
          <w:rFonts w:ascii="GHEA Mariam" w:hAnsi="GHEA Mariam"/>
          <w:spacing w:val="-2"/>
          <w:sz w:val="24"/>
          <w:lang w:val="hy-AM"/>
        </w:rPr>
        <w:t>ան</w:t>
      </w:r>
      <w:r w:rsidRPr="00B702D2">
        <w:rPr>
          <w:rFonts w:ascii="GHEA Mariam" w:hAnsi="GHEA Mariam"/>
          <w:spacing w:val="-2"/>
          <w:sz w:val="24"/>
          <w:lang w:val="hy-AM"/>
        </w:rPr>
        <w:t xml:space="preserve"> 2020 թվականի ապրիլի 9-ի «Տրանսֆերային</w:t>
      </w:r>
      <w:r w:rsidRPr="00B702D2">
        <w:rPr>
          <w:rFonts w:ascii="GHEA Mariam" w:hAnsi="GHEA Mariam"/>
          <w:sz w:val="24"/>
          <w:lang w:val="hy-AM"/>
        </w:rPr>
        <w:t xml:space="preserve"> գնագոյացման մեթոդների կիրառության կարգը սահմանելու մաս</w:t>
      </w:r>
      <w:r w:rsidR="00B702D2">
        <w:rPr>
          <w:rFonts w:ascii="GHEA Mariam" w:hAnsi="GHEA Mariam"/>
          <w:sz w:val="24"/>
          <w:lang w:val="hy-AM"/>
        </w:rPr>
        <w:t>ին» N 556-Ն որոշման (այսուհետ՝ ո</w:t>
      </w:r>
      <w:r w:rsidRPr="00B702D2">
        <w:rPr>
          <w:rFonts w:ascii="GHEA Mariam" w:hAnsi="GHEA Mariam"/>
          <w:sz w:val="24"/>
          <w:lang w:val="hy-AM"/>
        </w:rPr>
        <w:t>րոշում) մեջ կատարել հետևյալ</w:t>
      </w:r>
      <w:r w:rsidR="00B702D2">
        <w:rPr>
          <w:rFonts w:ascii="GHEA Mariam" w:hAnsi="GHEA Mariam"/>
          <w:sz w:val="24"/>
          <w:lang w:val="hy-AM"/>
        </w:rPr>
        <w:t xml:space="preserve"> փոփոխու</w:t>
      </w:r>
      <w:r w:rsidR="00B702D2">
        <w:rPr>
          <w:rFonts w:ascii="GHEA Mariam" w:hAnsi="GHEA Mariam"/>
          <w:sz w:val="24"/>
          <w:lang w:val="hy-AM"/>
        </w:rPr>
        <w:softHyphen/>
        <w:t>թյունները և լրացումները՝</w:t>
      </w:r>
    </w:p>
    <w:p w:rsidR="002F1E21" w:rsidRPr="00B702D2" w:rsidRDefault="00B702D2" w:rsidP="00B702D2">
      <w:pPr>
        <w:pStyle w:val="ListParagraph"/>
        <w:numPr>
          <w:ilvl w:val="0"/>
          <w:numId w:val="1"/>
        </w:numPr>
        <w:tabs>
          <w:tab w:val="left" w:pos="99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 xml:space="preserve">րոշման </w:t>
      </w:r>
      <w:r w:rsidR="002F1E21" w:rsidRPr="009040FC">
        <w:rPr>
          <w:rFonts w:ascii="GHEA Mariam" w:hAnsi="GHEA Mariam"/>
          <w:spacing w:val="-6"/>
          <w:sz w:val="24"/>
          <w:lang w:val="hy-AM"/>
        </w:rPr>
        <w:t>վերնագ</w:t>
      </w:r>
      <w:r w:rsidRPr="009040FC">
        <w:rPr>
          <w:rFonts w:ascii="GHEA Mariam" w:hAnsi="GHEA Mariam"/>
          <w:spacing w:val="-6"/>
          <w:sz w:val="24"/>
          <w:lang w:val="hy-AM"/>
        </w:rPr>
        <w:t>իրը</w:t>
      </w:r>
      <w:r w:rsidR="002F1E21" w:rsidRPr="009040FC">
        <w:rPr>
          <w:rFonts w:ascii="GHEA Mariam" w:hAnsi="GHEA Mariam"/>
          <w:spacing w:val="-6"/>
          <w:sz w:val="24"/>
          <w:lang w:val="hy-AM"/>
        </w:rPr>
        <w:t>,</w:t>
      </w:r>
      <w:r w:rsidR="002F1E21" w:rsidRPr="009040FC">
        <w:rPr>
          <w:rFonts w:ascii="GHEA Mariam" w:hAnsi="GHEA Mariam" w:cs="Times New Roman"/>
          <w:spacing w:val="-6"/>
          <w:sz w:val="24"/>
          <w:szCs w:val="24"/>
          <w:lang w:val="hy-AM"/>
        </w:rPr>
        <w:t xml:space="preserve"> </w:t>
      </w:r>
      <w:r w:rsidRPr="009040FC">
        <w:rPr>
          <w:rFonts w:ascii="GHEA Mariam" w:hAnsi="GHEA Mariam" w:cs="Times New Roman"/>
          <w:spacing w:val="-6"/>
          <w:sz w:val="24"/>
          <w:szCs w:val="24"/>
          <w:lang w:val="hy-AM"/>
        </w:rPr>
        <w:t>ո</w:t>
      </w:r>
      <w:r w:rsidR="002F1E21" w:rsidRPr="009040FC">
        <w:rPr>
          <w:rFonts w:ascii="GHEA Mariam" w:hAnsi="GHEA Mariam" w:cs="Times New Roman"/>
          <w:spacing w:val="-6"/>
          <w:sz w:val="24"/>
          <w:szCs w:val="24"/>
          <w:lang w:val="hy-AM"/>
        </w:rPr>
        <w:t>րոշման տեքստ</w:t>
      </w:r>
      <w:r w:rsidRPr="009040FC">
        <w:rPr>
          <w:rFonts w:ascii="GHEA Mariam" w:hAnsi="GHEA Mariam" w:cs="Times New Roman"/>
          <w:spacing w:val="-6"/>
          <w:sz w:val="24"/>
          <w:szCs w:val="24"/>
          <w:lang w:val="hy-AM"/>
        </w:rPr>
        <w:t>ը</w:t>
      </w:r>
      <w:r w:rsidR="002F1E21" w:rsidRPr="009040FC">
        <w:rPr>
          <w:rFonts w:ascii="GHEA Mariam" w:hAnsi="GHEA Mariam" w:cs="Times New Roman"/>
          <w:spacing w:val="-6"/>
          <w:sz w:val="24"/>
          <w:szCs w:val="24"/>
          <w:lang w:val="hy-AM"/>
        </w:rPr>
        <w:t xml:space="preserve"> և հավելվածի վերնագ</w:t>
      </w:r>
      <w:r w:rsidRPr="009040FC">
        <w:rPr>
          <w:rFonts w:ascii="GHEA Mariam" w:hAnsi="GHEA Mariam" w:cs="Times New Roman"/>
          <w:spacing w:val="-6"/>
          <w:sz w:val="24"/>
          <w:szCs w:val="24"/>
          <w:lang w:val="hy-AM"/>
        </w:rPr>
        <w:t>ի</w:t>
      </w:r>
      <w:r w:rsidR="002F1E21" w:rsidRPr="009040FC">
        <w:rPr>
          <w:rFonts w:ascii="GHEA Mariam" w:hAnsi="GHEA Mariam" w:cs="Times New Roman"/>
          <w:spacing w:val="-6"/>
          <w:sz w:val="24"/>
          <w:szCs w:val="24"/>
          <w:lang w:val="hy-AM"/>
        </w:rPr>
        <w:t>ր</w:t>
      </w:r>
      <w:r w:rsidRPr="009040FC">
        <w:rPr>
          <w:rFonts w:ascii="GHEA Mariam" w:hAnsi="GHEA Mariam" w:cs="Times New Roman"/>
          <w:spacing w:val="-6"/>
          <w:sz w:val="24"/>
          <w:szCs w:val="24"/>
          <w:lang w:val="hy-AM"/>
        </w:rPr>
        <w:t>ը</w:t>
      </w:r>
      <w:r w:rsidR="002F1E21" w:rsidRPr="009040FC">
        <w:rPr>
          <w:rFonts w:ascii="GHEA Mariam" w:hAnsi="GHEA Mariam"/>
          <w:spacing w:val="-6"/>
          <w:sz w:val="24"/>
          <w:lang w:val="hy-AM"/>
        </w:rPr>
        <w:t xml:space="preserve"> «մեթոդների» բառի</w:t>
      </w:r>
      <w:r w:rsidR="002F1E21" w:rsidRPr="00B702D2">
        <w:rPr>
          <w:rFonts w:ascii="GHEA Mariam" w:hAnsi="GHEA Mariam"/>
          <w:sz w:val="24"/>
          <w:lang w:val="hy-AM"/>
        </w:rPr>
        <w:t>ց հետո լրաց</w:t>
      </w:r>
      <w:r w:rsidR="002F1E21" w:rsidRPr="00B702D2">
        <w:rPr>
          <w:rFonts w:ascii="GHEA Mariam" w:hAnsi="GHEA Mariam"/>
          <w:sz w:val="24"/>
          <w:lang w:val="hy-AM"/>
        </w:rPr>
        <w:softHyphen/>
        <w:t>նել «առանձնահատկությունները և» բառեր</w:t>
      </w:r>
      <w:r>
        <w:rPr>
          <w:rFonts w:ascii="GHEA Mariam" w:hAnsi="GHEA Mariam"/>
          <w:sz w:val="24"/>
          <w:lang w:val="hy-AM"/>
        </w:rPr>
        <w:t>ով</w:t>
      </w:r>
      <w:r w:rsidR="002F1E21" w:rsidRPr="00B702D2">
        <w:rPr>
          <w:rFonts w:ascii="GHEA Mariam" w:hAnsi="GHEA Mariam"/>
          <w:sz w:val="24"/>
          <w:lang w:val="hy-AM"/>
        </w:rPr>
        <w:t>.</w:t>
      </w:r>
    </w:p>
    <w:p w:rsidR="002F1E21" w:rsidRPr="00B702D2" w:rsidRDefault="00B702D2" w:rsidP="00B702D2">
      <w:pPr>
        <w:pStyle w:val="ListParagraph"/>
        <w:numPr>
          <w:ilvl w:val="0"/>
          <w:numId w:val="1"/>
        </w:numPr>
        <w:tabs>
          <w:tab w:val="left" w:pos="99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րոշման հավելվածի 3-րդ կետից հանել «, ԱԱՀ-ով հարկման բազան» բա</w:t>
      </w:r>
      <w:r w:rsidR="002F1E21" w:rsidRPr="00B702D2">
        <w:rPr>
          <w:rFonts w:ascii="GHEA Mariam" w:hAnsi="GHEA Mariam"/>
          <w:sz w:val="24"/>
          <w:lang w:val="hy-AM"/>
        </w:rPr>
        <w:softHyphen/>
        <w:t>ռե</w:t>
      </w:r>
      <w:r w:rsidR="002F1E21" w:rsidRPr="00B702D2">
        <w:rPr>
          <w:rFonts w:ascii="GHEA Mariam" w:hAnsi="GHEA Mariam"/>
          <w:sz w:val="24"/>
          <w:lang w:val="hy-AM"/>
        </w:rPr>
        <w:softHyphen/>
        <w:t>րը.</w:t>
      </w:r>
    </w:p>
    <w:p w:rsidR="002F1E21" w:rsidRPr="00B702D2" w:rsidRDefault="00B702D2" w:rsidP="00B702D2">
      <w:pPr>
        <w:pStyle w:val="ListParagraph"/>
        <w:numPr>
          <w:ilvl w:val="0"/>
          <w:numId w:val="1"/>
        </w:numPr>
        <w:tabs>
          <w:tab w:val="left" w:pos="99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րոշման հավելվածի 22-րդ կետում`</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ա. հանել «օրենսգրքի 365-րդ հոդ</w:t>
      </w:r>
      <w:r w:rsidR="00B702D2">
        <w:rPr>
          <w:rFonts w:ascii="GHEA Mariam" w:hAnsi="GHEA Mariam"/>
          <w:sz w:val="24"/>
          <w:lang w:val="hy-AM"/>
        </w:rPr>
        <w:t>վածի 1-ին կետի համաձայն» բառերը,</w:t>
      </w:r>
      <w:r w:rsidRPr="00B702D2">
        <w:rPr>
          <w:rFonts w:ascii="GHEA Mariam" w:hAnsi="GHEA Mariam"/>
          <w:sz w:val="24"/>
          <w:lang w:val="hy-AM"/>
        </w:rPr>
        <w:t xml:space="preserve"> </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lastRenderedPageBreak/>
        <w:t>բ. «մեթոդներից» բառից հետո լրաց</w:t>
      </w:r>
      <w:r w:rsidR="00B702D2">
        <w:rPr>
          <w:rFonts w:ascii="GHEA Mariam" w:hAnsi="GHEA Mariam"/>
          <w:sz w:val="24"/>
          <w:lang w:val="hy-AM"/>
        </w:rPr>
        <w:t>նել «որևէ» բառով</w:t>
      </w:r>
      <w:r w:rsidRPr="00B702D2">
        <w:rPr>
          <w:rFonts w:ascii="GHEA Mariam" w:hAnsi="GHEA Mariam"/>
          <w:sz w:val="24"/>
          <w:lang w:val="hy-AM"/>
        </w:rPr>
        <w:t>.</w:t>
      </w:r>
    </w:p>
    <w:p w:rsidR="002F1E21" w:rsidRPr="00B702D2" w:rsidRDefault="00B702D2" w:rsidP="00B702D2">
      <w:pPr>
        <w:pStyle w:val="ListParagraph"/>
        <w:numPr>
          <w:ilvl w:val="0"/>
          <w:numId w:val="1"/>
        </w:numPr>
        <w:tabs>
          <w:tab w:val="left" w:pos="99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րոշման հավելվածի 25-րդ կետում «սկզբունքին` օրենսգրքի 371-րդ հոդ</w:t>
      </w:r>
      <w:r w:rsidR="002F1E21" w:rsidRPr="00B702D2">
        <w:rPr>
          <w:rFonts w:ascii="GHEA Mariam" w:hAnsi="GHEA Mariam"/>
          <w:sz w:val="24"/>
          <w:lang w:val="hy-AM"/>
        </w:rPr>
        <w:softHyphen/>
        <w:t>վածի 2-րդ մասի համաձայն» բառերը փոխարինել «սկզբունքին:» բառով</w:t>
      </w:r>
      <w:r w:rsidR="008D58D9">
        <w:rPr>
          <w:rFonts w:ascii="GHEA Mariam" w:hAnsi="GHEA Mariam"/>
          <w:sz w:val="24"/>
          <w:lang w:val="hy-AM"/>
        </w:rPr>
        <w:t>.</w:t>
      </w:r>
    </w:p>
    <w:p w:rsidR="002F1E21" w:rsidRPr="00B702D2" w:rsidRDefault="008D58D9" w:rsidP="00B702D2">
      <w:pPr>
        <w:pStyle w:val="ListParagraph"/>
        <w:numPr>
          <w:ilvl w:val="0"/>
          <w:numId w:val="1"/>
        </w:numPr>
        <w:tabs>
          <w:tab w:val="left" w:pos="99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րոշման հավելված</w:t>
      </w:r>
      <w:r>
        <w:rPr>
          <w:rFonts w:ascii="GHEA Mariam" w:hAnsi="GHEA Mariam"/>
          <w:sz w:val="24"/>
          <w:lang w:val="hy-AM"/>
        </w:rPr>
        <w:t>ը</w:t>
      </w:r>
      <w:r w:rsidR="002F1E21" w:rsidRPr="00B702D2">
        <w:rPr>
          <w:rFonts w:ascii="GHEA Mariam" w:hAnsi="GHEA Mariam"/>
          <w:sz w:val="24"/>
          <w:lang w:val="hy-AM"/>
        </w:rPr>
        <w:t xml:space="preserve"> լրացնել նոր</w:t>
      </w:r>
      <w:r>
        <w:rPr>
          <w:rFonts w:ascii="GHEA Mariam" w:hAnsi="GHEA Mariam"/>
          <w:sz w:val="24"/>
          <w:lang w:val="hy-AM"/>
        </w:rPr>
        <w:t>՝</w:t>
      </w:r>
      <w:r w:rsidR="002F1E21" w:rsidRPr="00B702D2">
        <w:rPr>
          <w:rFonts w:ascii="GHEA Mariam" w:hAnsi="GHEA Mariam"/>
          <w:sz w:val="24"/>
          <w:lang w:val="hy-AM"/>
        </w:rPr>
        <w:t xml:space="preserve"> </w:t>
      </w:r>
      <w:r w:rsidRPr="00B702D2">
        <w:rPr>
          <w:rFonts w:ascii="GHEA Mariam" w:hAnsi="GHEA Mariam"/>
          <w:sz w:val="24"/>
          <w:lang w:val="hy-AM"/>
        </w:rPr>
        <w:t>հետևյալ բովան</w:t>
      </w:r>
      <w:r w:rsidRPr="00B702D2">
        <w:rPr>
          <w:rFonts w:ascii="GHEA Mariam" w:hAnsi="GHEA Mariam"/>
          <w:sz w:val="24"/>
          <w:lang w:val="hy-AM"/>
        </w:rPr>
        <w:softHyphen/>
        <w:t>դա</w:t>
      </w:r>
      <w:r w:rsidRPr="00B702D2">
        <w:rPr>
          <w:rFonts w:ascii="GHEA Mariam" w:hAnsi="GHEA Mariam"/>
          <w:sz w:val="24"/>
          <w:lang w:val="hy-AM"/>
        </w:rPr>
        <w:softHyphen/>
        <w:t>կութ</w:t>
      </w:r>
      <w:r w:rsidRPr="00B702D2">
        <w:rPr>
          <w:rFonts w:ascii="GHEA Mariam" w:hAnsi="GHEA Mariam"/>
          <w:sz w:val="24"/>
          <w:lang w:val="hy-AM"/>
        </w:rPr>
        <w:softHyphen/>
        <w:t xml:space="preserve">յամբ </w:t>
      </w:r>
      <w:r w:rsidR="002F1E21" w:rsidRPr="00B702D2">
        <w:rPr>
          <w:rFonts w:ascii="GHEA Mariam" w:hAnsi="GHEA Mariam"/>
          <w:sz w:val="24"/>
          <w:lang w:val="hy-AM"/>
        </w:rPr>
        <w:t>25</w:t>
      </w:r>
      <w:r>
        <w:rPr>
          <w:rFonts w:ascii="GHEA Mariam" w:hAnsi="GHEA Mariam"/>
          <w:sz w:val="24"/>
          <w:lang w:val="hy-AM"/>
        </w:rPr>
        <w:t>.</w:t>
      </w:r>
      <w:r w:rsidR="002F1E21" w:rsidRPr="00B702D2">
        <w:rPr>
          <w:rFonts w:ascii="GHEA Mariam" w:hAnsi="GHEA Mariam"/>
          <w:sz w:val="24"/>
          <w:lang w:val="hy-AM"/>
        </w:rPr>
        <w:t>1-ին կետ</w:t>
      </w:r>
      <w:r>
        <w:rPr>
          <w:rFonts w:ascii="GHEA Mariam" w:hAnsi="GHEA Mariam"/>
          <w:sz w:val="24"/>
          <w:lang w:val="hy-AM"/>
        </w:rPr>
        <w:t>ով</w:t>
      </w:r>
      <w:r w:rsidR="002F1E21" w:rsidRPr="00B702D2">
        <w:rPr>
          <w:rFonts w:ascii="GHEA Mariam" w:hAnsi="GHEA Mariam"/>
          <w:sz w:val="24"/>
          <w:lang w:val="hy-AM"/>
        </w:rPr>
        <w:t>՝</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w:t>
      </w:r>
      <w:r w:rsidRPr="008D58D9">
        <w:rPr>
          <w:rFonts w:ascii="GHEA Mariam" w:hAnsi="GHEA Mariam"/>
          <w:sz w:val="24"/>
          <w:lang w:val="hy-AM"/>
        </w:rPr>
        <w:t>25</w:t>
      </w:r>
      <w:r w:rsidR="008D58D9">
        <w:rPr>
          <w:rFonts w:ascii="GHEA Mariam" w:hAnsi="GHEA Mariam" w:cs="Cambria Math"/>
          <w:sz w:val="24"/>
          <w:lang w:val="hy-AM"/>
        </w:rPr>
        <w:t>.</w:t>
      </w:r>
      <w:r w:rsidRPr="008D58D9">
        <w:rPr>
          <w:rFonts w:ascii="GHEA Mariam" w:hAnsi="GHEA Mariam"/>
          <w:sz w:val="24"/>
          <w:lang w:val="hy-AM"/>
        </w:rPr>
        <w:t>1</w:t>
      </w:r>
      <w:r w:rsidR="008D58D9">
        <w:rPr>
          <w:rFonts w:ascii="GHEA Mariam" w:hAnsi="GHEA Mariam" w:cs="Cambria Math"/>
          <w:sz w:val="24"/>
          <w:lang w:val="hy-AM"/>
        </w:rPr>
        <w:t xml:space="preserve">. </w:t>
      </w:r>
      <w:r w:rsidRPr="00B702D2">
        <w:rPr>
          <w:rFonts w:ascii="GHEA Mariam" w:hAnsi="GHEA Mariam" w:cs="GHEA Grapalat"/>
          <w:sz w:val="24"/>
          <w:lang w:val="hy-AM"/>
        </w:rPr>
        <w:t>Այն</w:t>
      </w:r>
      <w:r w:rsidRPr="00B702D2">
        <w:rPr>
          <w:rFonts w:ascii="GHEA Mariam" w:hAnsi="GHEA Mariam"/>
          <w:sz w:val="24"/>
          <w:lang w:val="hy-AM"/>
        </w:rPr>
        <w:t xml:space="preserve"> </w:t>
      </w:r>
      <w:r w:rsidRPr="00B702D2">
        <w:rPr>
          <w:rFonts w:ascii="GHEA Mariam" w:hAnsi="GHEA Mariam" w:cs="GHEA Grapalat"/>
          <w:sz w:val="24"/>
          <w:lang w:val="hy-AM"/>
        </w:rPr>
        <w:t>դեպքում</w:t>
      </w:r>
      <w:r w:rsidRPr="00B702D2">
        <w:rPr>
          <w:rFonts w:ascii="GHEA Mariam" w:hAnsi="GHEA Mariam"/>
          <w:sz w:val="24"/>
          <w:lang w:val="hy-AM"/>
        </w:rPr>
        <w:t xml:space="preserve">, </w:t>
      </w:r>
      <w:r w:rsidRPr="00B702D2">
        <w:rPr>
          <w:rFonts w:ascii="GHEA Mariam" w:hAnsi="GHEA Mariam" w:cs="GHEA Grapalat"/>
          <w:sz w:val="24"/>
          <w:lang w:val="hy-AM"/>
        </w:rPr>
        <w:t>երբ</w:t>
      </w:r>
      <w:r w:rsidRPr="00B702D2">
        <w:rPr>
          <w:rFonts w:ascii="GHEA Mariam" w:hAnsi="GHEA Mariam"/>
          <w:sz w:val="24"/>
          <w:lang w:val="hy-AM"/>
        </w:rPr>
        <w:t xml:space="preserve"> </w:t>
      </w:r>
      <w:r w:rsidRPr="00B702D2">
        <w:rPr>
          <w:rFonts w:ascii="GHEA Mariam" w:hAnsi="GHEA Mariam" w:cs="GHEA Grapalat"/>
          <w:sz w:val="24"/>
          <w:lang w:val="hy-AM"/>
        </w:rPr>
        <w:t>վերահսկվող</w:t>
      </w:r>
      <w:r w:rsidRPr="00B702D2">
        <w:rPr>
          <w:rFonts w:ascii="GHEA Mariam" w:hAnsi="GHEA Mariam"/>
          <w:sz w:val="24"/>
          <w:lang w:val="hy-AM"/>
        </w:rPr>
        <w:t xml:space="preserve"> </w:t>
      </w:r>
      <w:r w:rsidRPr="00B702D2">
        <w:rPr>
          <w:rFonts w:ascii="GHEA Mariam" w:hAnsi="GHEA Mariam" w:cs="GHEA Grapalat"/>
          <w:sz w:val="24"/>
          <w:lang w:val="hy-AM"/>
        </w:rPr>
        <w:t>գործ</w:t>
      </w:r>
      <w:r w:rsidRPr="00B702D2">
        <w:rPr>
          <w:rFonts w:ascii="GHEA Mariam" w:hAnsi="GHEA Mariam"/>
          <w:sz w:val="24"/>
          <w:lang w:val="hy-AM"/>
        </w:rPr>
        <w:t>արքում կիրառվող գինը գտնվում է պարզած ձեռքի հեռավորության տիրույթից դուրս, որը հանգեցնում է շահութա</w:t>
      </w:r>
      <w:r w:rsidR="008D58D9">
        <w:rPr>
          <w:rFonts w:ascii="GHEA Mariam" w:hAnsi="GHEA Mariam"/>
          <w:sz w:val="24"/>
          <w:lang w:val="hy-AM"/>
        </w:rPr>
        <w:softHyphen/>
      </w:r>
      <w:r w:rsidRPr="00B702D2">
        <w:rPr>
          <w:rFonts w:ascii="GHEA Mariam" w:hAnsi="GHEA Mariam"/>
          <w:sz w:val="24"/>
          <w:lang w:val="hy-AM"/>
        </w:rPr>
        <w:t>հարկի հարկ</w:t>
      </w:r>
      <w:r w:rsidRPr="00B702D2">
        <w:rPr>
          <w:rFonts w:ascii="GHEA Mariam" w:hAnsi="GHEA Mariam"/>
          <w:sz w:val="24"/>
          <w:lang w:val="hy-AM"/>
        </w:rPr>
        <w:softHyphen/>
        <w:t>ման բազայի ավելացման կամ հարկային վնասի նվազեցման կամ ռոյալթիի բազայի ավելացման, ապա հարկային մարմինը կարող է ճշգրտել վերահսկվող գործար</w:t>
      </w:r>
      <w:r w:rsidRPr="00B702D2">
        <w:rPr>
          <w:rFonts w:ascii="GHEA Mariam" w:hAnsi="GHEA Mariam"/>
          <w:sz w:val="24"/>
          <w:lang w:val="hy-AM"/>
        </w:rPr>
        <w:softHyphen/>
        <w:t>քում կիրառվող գինը՝ օրենսգրքի 371-</w:t>
      </w:r>
      <w:r w:rsidR="008D58D9">
        <w:rPr>
          <w:rFonts w:ascii="GHEA Mariam" w:hAnsi="GHEA Mariam"/>
          <w:sz w:val="24"/>
          <w:lang w:val="hy-AM"/>
        </w:rPr>
        <w:t>րդ հոդվածի 2-րդ մասի համաձայն։».</w:t>
      </w:r>
    </w:p>
    <w:p w:rsidR="002F1E21" w:rsidRPr="00B702D2" w:rsidRDefault="008D58D9" w:rsidP="00B702D2">
      <w:pPr>
        <w:pStyle w:val="ListParagraph"/>
        <w:numPr>
          <w:ilvl w:val="0"/>
          <w:numId w:val="1"/>
        </w:numPr>
        <w:tabs>
          <w:tab w:val="left" w:pos="108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րոշման հավելվածի 29-րդ կետում «սկզբունքին` օրենսգրքի 371-րդ հոդվածի 2-րդ մասի համաձայն» բառերը փոխարինել «սկզբունքին:» բառով.</w:t>
      </w:r>
    </w:p>
    <w:p w:rsidR="002F1E21" w:rsidRPr="00B702D2" w:rsidRDefault="008D58D9" w:rsidP="00B702D2">
      <w:pPr>
        <w:pStyle w:val="ListParagraph"/>
        <w:numPr>
          <w:ilvl w:val="0"/>
          <w:numId w:val="1"/>
        </w:numPr>
        <w:tabs>
          <w:tab w:val="left" w:pos="108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րոշման հավելվածի 30-րդ կետը շարադրել հետևյալ խմբագրությամբ՝</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«30</w:t>
      </w:r>
      <w:r w:rsidR="008D58D9">
        <w:rPr>
          <w:rFonts w:ascii="GHEA Mariam" w:hAnsi="GHEA Mariam"/>
          <w:sz w:val="24"/>
          <w:lang w:val="hy-AM"/>
        </w:rPr>
        <w:t>.</w:t>
      </w:r>
      <w:r w:rsidRPr="00B702D2">
        <w:rPr>
          <w:rFonts w:ascii="GHEA Mariam" w:hAnsi="GHEA Mariam"/>
          <w:sz w:val="24"/>
          <w:lang w:val="hy-AM"/>
        </w:rPr>
        <w:t xml:space="preserve"> </w:t>
      </w:r>
      <w:r w:rsidRPr="00B702D2">
        <w:rPr>
          <w:rFonts w:ascii="GHEA Mariam" w:hAnsi="GHEA Mariam" w:cs="GHEA Grapalat"/>
          <w:sz w:val="24"/>
          <w:lang w:val="hy-AM"/>
        </w:rPr>
        <w:t>Այն</w:t>
      </w:r>
      <w:r w:rsidRPr="00B702D2">
        <w:rPr>
          <w:rFonts w:ascii="GHEA Mariam" w:hAnsi="GHEA Mariam"/>
          <w:sz w:val="24"/>
          <w:lang w:val="hy-AM"/>
        </w:rPr>
        <w:t xml:space="preserve"> </w:t>
      </w:r>
      <w:r w:rsidRPr="00B702D2">
        <w:rPr>
          <w:rFonts w:ascii="GHEA Mariam" w:hAnsi="GHEA Mariam" w:cs="GHEA Grapalat"/>
          <w:sz w:val="24"/>
          <w:lang w:val="hy-AM"/>
        </w:rPr>
        <w:t>դե</w:t>
      </w:r>
      <w:r w:rsidRPr="00B702D2">
        <w:rPr>
          <w:rFonts w:ascii="GHEA Mariam" w:hAnsi="GHEA Mariam"/>
          <w:sz w:val="24"/>
          <w:lang w:val="hy-AM"/>
        </w:rPr>
        <w:t>պքում, երբ վերահսկվող գործարքում կիրառվող հավելագինը գտնվում է պարզած ձեռքի հեռավորության տիրույթից դուրս, որը հանգեցնում է շահութահարկի հարկ</w:t>
      </w:r>
      <w:r w:rsidRPr="00B702D2">
        <w:rPr>
          <w:rFonts w:ascii="GHEA Mariam" w:hAnsi="GHEA Mariam"/>
          <w:sz w:val="24"/>
          <w:lang w:val="hy-AM"/>
        </w:rPr>
        <w:softHyphen/>
        <w:t>ման բազայի ավելացման կամ հարկային վնասի նվազեց</w:t>
      </w:r>
      <w:r w:rsidR="008D58D9">
        <w:rPr>
          <w:rFonts w:ascii="GHEA Mariam" w:hAnsi="GHEA Mariam"/>
          <w:sz w:val="24"/>
          <w:lang w:val="hy-AM"/>
        </w:rPr>
        <w:softHyphen/>
      </w:r>
      <w:r w:rsidRPr="00B702D2">
        <w:rPr>
          <w:rFonts w:ascii="GHEA Mariam" w:hAnsi="GHEA Mariam"/>
          <w:sz w:val="24"/>
          <w:lang w:val="hy-AM"/>
        </w:rPr>
        <w:t>ման կամ ռոյալթիի բազայի ավելացման, ապա հարկային մարմինը կարող է ճշգրտել վերահսկվող գործար</w:t>
      </w:r>
      <w:r w:rsidRPr="00B702D2">
        <w:rPr>
          <w:rFonts w:ascii="GHEA Mariam" w:hAnsi="GHEA Mariam"/>
          <w:sz w:val="24"/>
          <w:lang w:val="hy-AM"/>
        </w:rPr>
        <w:softHyphen/>
        <w:t>քում կիրառվող հավելագինը՝ օրենսգրքի 371-</w:t>
      </w:r>
      <w:r w:rsidR="008D58D9">
        <w:rPr>
          <w:rFonts w:ascii="GHEA Mariam" w:hAnsi="GHEA Mariam"/>
          <w:sz w:val="24"/>
          <w:lang w:val="hy-AM"/>
        </w:rPr>
        <w:t>րդ հոդվածի 2-րդ մասի համաձայն։».</w:t>
      </w:r>
    </w:p>
    <w:p w:rsidR="002F1E21" w:rsidRPr="00B702D2" w:rsidRDefault="008D58D9" w:rsidP="00B702D2">
      <w:pPr>
        <w:pStyle w:val="ListParagraph"/>
        <w:numPr>
          <w:ilvl w:val="0"/>
          <w:numId w:val="1"/>
        </w:numPr>
        <w:tabs>
          <w:tab w:val="left" w:pos="108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րոշման հավելվածի 34-րդ կետում «սկզբունքին` օրենսգրքի 371-րդ հոդվածի 2-րդ մասի համաձայն» բառերը փոխարինել «սկզբունքին:» բառով.</w:t>
      </w:r>
    </w:p>
    <w:p w:rsidR="002F1E21" w:rsidRPr="00B702D2" w:rsidRDefault="008D58D9" w:rsidP="00B702D2">
      <w:pPr>
        <w:pStyle w:val="ListParagraph"/>
        <w:numPr>
          <w:ilvl w:val="0"/>
          <w:numId w:val="1"/>
        </w:numPr>
        <w:tabs>
          <w:tab w:val="left" w:pos="108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 xml:space="preserve">րոշման հավելվածի 35-րդ կետը շարադրել հետևյալ խմբագրությամբ՝ </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«35</w:t>
      </w:r>
      <w:r w:rsidR="008D58D9">
        <w:rPr>
          <w:rFonts w:ascii="GHEA Mariam" w:hAnsi="GHEA Mariam"/>
          <w:sz w:val="24"/>
          <w:lang w:val="hy-AM"/>
        </w:rPr>
        <w:t>.</w:t>
      </w:r>
      <w:r w:rsidRPr="00B702D2">
        <w:rPr>
          <w:rFonts w:ascii="GHEA Mariam" w:hAnsi="GHEA Mariam"/>
          <w:sz w:val="24"/>
          <w:lang w:val="hy-AM"/>
        </w:rPr>
        <w:t xml:space="preserve"> </w:t>
      </w:r>
      <w:r w:rsidRPr="00B702D2">
        <w:rPr>
          <w:rFonts w:ascii="GHEA Mariam" w:hAnsi="GHEA Mariam" w:cs="GHEA Grapalat"/>
          <w:sz w:val="24"/>
          <w:lang w:val="hy-AM"/>
        </w:rPr>
        <w:t>Այն</w:t>
      </w:r>
      <w:r w:rsidRPr="00B702D2">
        <w:rPr>
          <w:rFonts w:ascii="GHEA Mariam" w:hAnsi="GHEA Mariam"/>
          <w:sz w:val="24"/>
          <w:lang w:val="hy-AM"/>
        </w:rPr>
        <w:t xml:space="preserve"> </w:t>
      </w:r>
      <w:r w:rsidRPr="00B702D2">
        <w:rPr>
          <w:rFonts w:ascii="GHEA Mariam" w:hAnsi="GHEA Mariam" w:cs="GHEA Grapalat"/>
          <w:sz w:val="24"/>
          <w:lang w:val="hy-AM"/>
        </w:rPr>
        <w:t>դեպքում</w:t>
      </w:r>
      <w:r w:rsidRPr="00B702D2">
        <w:rPr>
          <w:rFonts w:ascii="GHEA Mariam" w:hAnsi="GHEA Mariam"/>
          <w:sz w:val="24"/>
          <w:lang w:val="hy-AM"/>
        </w:rPr>
        <w:t xml:space="preserve">, </w:t>
      </w:r>
      <w:r w:rsidRPr="00B702D2">
        <w:rPr>
          <w:rFonts w:ascii="GHEA Mariam" w:hAnsi="GHEA Mariam" w:cs="GHEA Grapalat"/>
          <w:sz w:val="24"/>
          <w:lang w:val="hy-AM"/>
        </w:rPr>
        <w:t>երբ</w:t>
      </w:r>
      <w:r w:rsidRPr="00B702D2">
        <w:rPr>
          <w:rFonts w:ascii="GHEA Mariam" w:hAnsi="GHEA Mariam"/>
          <w:sz w:val="24"/>
          <w:lang w:val="hy-AM"/>
        </w:rPr>
        <w:t xml:space="preserve"> </w:t>
      </w:r>
      <w:r w:rsidRPr="00B702D2">
        <w:rPr>
          <w:rFonts w:ascii="GHEA Mariam" w:hAnsi="GHEA Mariam" w:cs="GHEA Grapalat"/>
          <w:sz w:val="24"/>
          <w:lang w:val="hy-AM"/>
        </w:rPr>
        <w:t>վերահսկվող</w:t>
      </w:r>
      <w:r w:rsidRPr="00B702D2">
        <w:rPr>
          <w:rFonts w:ascii="GHEA Mariam" w:hAnsi="GHEA Mariam"/>
          <w:sz w:val="24"/>
          <w:lang w:val="hy-AM"/>
        </w:rPr>
        <w:t xml:space="preserve"> </w:t>
      </w:r>
      <w:r w:rsidRPr="00B702D2">
        <w:rPr>
          <w:rFonts w:ascii="GHEA Mariam" w:hAnsi="GHEA Mariam" w:cs="GHEA Grapalat"/>
          <w:sz w:val="24"/>
          <w:lang w:val="hy-AM"/>
        </w:rPr>
        <w:t>գործարքում</w:t>
      </w:r>
      <w:r w:rsidRPr="00B702D2">
        <w:rPr>
          <w:rFonts w:ascii="GHEA Mariam" w:hAnsi="GHEA Mariam"/>
          <w:sz w:val="24"/>
          <w:lang w:val="hy-AM"/>
        </w:rPr>
        <w:t xml:space="preserve"> </w:t>
      </w:r>
      <w:r w:rsidRPr="00B702D2">
        <w:rPr>
          <w:rFonts w:ascii="GHEA Mariam" w:hAnsi="GHEA Mariam" w:cs="GHEA Grapalat"/>
          <w:sz w:val="24"/>
          <w:lang w:val="hy-AM"/>
        </w:rPr>
        <w:t>կիրառվող</w:t>
      </w:r>
      <w:r w:rsidRPr="00B702D2">
        <w:rPr>
          <w:rFonts w:ascii="GHEA Mariam" w:hAnsi="GHEA Mariam"/>
          <w:sz w:val="24"/>
          <w:lang w:val="hy-AM"/>
        </w:rPr>
        <w:t xml:space="preserve"> </w:t>
      </w:r>
      <w:r w:rsidRPr="00B702D2">
        <w:rPr>
          <w:rFonts w:ascii="GHEA Mariam" w:hAnsi="GHEA Mariam" w:cs="GHEA Grapalat"/>
          <w:sz w:val="24"/>
          <w:lang w:val="hy-AM"/>
        </w:rPr>
        <w:t>հավելագինը</w:t>
      </w:r>
      <w:r w:rsidRPr="00B702D2">
        <w:rPr>
          <w:rFonts w:ascii="GHEA Mariam" w:hAnsi="GHEA Mariam"/>
          <w:sz w:val="24"/>
          <w:lang w:val="hy-AM"/>
        </w:rPr>
        <w:t xml:space="preserve"> </w:t>
      </w:r>
      <w:r w:rsidRPr="00B702D2">
        <w:rPr>
          <w:rFonts w:ascii="GHEA Mariam" w:hAnsi="GHEA Mariam" w:cs="GHEA Grapalat"/>
          <w:sz w:val="24"/>
          <w:lang w:val="hy-AM"/>
        </w:rPr>
        <w:t>գտնվում</w:t>
      </w:r>
      <w:r w:rsidRPr="00B702D2">
        <w:rPr>
          <w:rFonts w:ascii="GHEA Mariam" w:hAnsi="GHEA Mariam"/>
          <w:sz w:val="24"/>
          <w:lang w:val="hy-AM"/>
        </w:rPr>
        <w:t xml:space="preserve"> </w:t>
      </w:r>
      <w:r w:rsidRPr="00B702D2">
        <w:rPr>
          <w:rFonts w:ascii="GHEA Mariam" w:hAnsi="GHEA Mariam" w:cs="GHEA Grapalat"/>
          <w:sz w:val="24"/>
          <w:lang w:val="hy-AM"/>
        </w:rPr>
        <w:t>է</w:t>
      </w:r>
      <w:r w:rsidRPr="00B702D2">
        <w:rPr>
          <w:rFonts w:ascii="GHEA Mariam" w:hAnsi="GHEA Mariam"/>
          <w:sz w:val="24"/>
          <w:lang w:val="hy-AM"/>
        </w:rPr>
        <w:t xml:space="preserve"> </w:t>
      </w:r>
      <w:r w:rsidRPr="00B702D2">
        <w:rPr>
          <w:rFonts w:ascii="GHEA Mariam" w:hAnsi="GHEA Mariam" w:cs="GHEA Grapalat"/>
          <w:sz w:val="24"/>
          <w:lang w:val="hy-AM"/>
        </w:rPr>
        <w:t>պարզած</w:t>
      </w:r>
      <w:r w:rsidRPr="00B702D2">
        <w:rPr>
          <w:rFonts w:ascii="GHEA Mariam" w:hAnsi="GHEA Mariam"/>
          <w:sz w:val="24"/>
          <w:lang w:val="hy-AM"/>
        </w:rPr>
        <w:t xml:space="preserve"> </w:t>
      </w:r>
      <w:r w:rsidRPr="00B702D2">
        <w:rPr>
          <w:rFonts w:ascii="GHEA Mariam" w:hAnsi="GHEA Mariam" w:cs="GHEA Grapalat"/>
          <w:sz w:val="24"/>
          <w:lang w:val="hy-AM"/>
        </w:rPr>
        <w:t>ձեռքի</w:t>
      </w:r>
      <w:r w:rsidRPr="00B702D2">
        <w:rPr>
          <w:rFonts w:ascii="GHEA Mariam" w:hAnsi="GHEA Mariam"/>
          <w:sz w:val="24"/>
          <w:lang w:val="hy-AM"/>
        </w:rPr>
        <w:t xml:space="preserve"> </w:t>
      </w:r>
      <w:r w:rsidRPr="00B702D2">
        <w:rPr>
          <w:rFonts w:ascii="GHEA Mariam" w:hAnsi="GHEA Mariam" w:cs="GHEA Grapalat"/>
          <w:sz w:val="24"/>
          <w:lang w:val="hy-AM"/>
        </w:rPr>
        <w:t>հեռավորության</w:t>
      </w:r>
      <w:r w:rsidRPr="00B702D2">
        <w:rPr>
          <w:rFonts w:ascii="GHEA Mariam" w:hAnsi="GHEA Mariam"/>
          <w:sz w:val="24"/>
          <w:lang w:val="hy-AM"/>
        </w:rPr>
        <w:t xml:space="preserve"> </w:t>
      </w:r>
      <w:r w:rsidRPr="00B702D2">
        <w:rPr>
          <w:rFonts w:ascii="GHEA Mariam" w:hAnsi="GHEA Mariam" w:cs="GHEA Grapalat"/>
          <w:sz w:val="24"/>
          <w:lang w:val="hy-AM"/>
        </w:rPr>
        <w:t>տիրույթից</w:t>
      </w:r>
      <w:r w:rsidRPr="00B702D2">
        <w:rPr>
          <w:rFonts w:ascii="GHEA Mariam" w:hAnsi="GHEA Mariam"/>
          <w:sz w:val="24"/>
          <w:lang w:val="hy-AM"/>
        </w:rPr>
        <w:t xml:space="preserve"> </w:t>
      </w:r>
      <w:r w:rsidRPr="00B702D2">
        <w:rPr>
          <w:rFonts w:ascii="GHEA Mariam" w:hAnsi="GHEA Mariam" w:cs="GHEA Grapalat"/>
          <w:sz w:val="24"/>
          <w:lang w:val="hy-AM"/>
        </w:rPr>
        <w:t>դուրս</w:t>
      </w:r>
      <w:r w:rsidRPr="00B702D2">
        <w:rPr>
          <w:rFonts w:ascii="GHEA Mariam" w:hAnsi="GHEA Mariam"/>
          <w:sz w:val="24"/>
          <w:lang w:val="hy-AM"/>
        </w:rPr>
        <w:t xml:space="preserve">, </w:t>
      </w:r>
      <w:r w:rsidRPr="00B702D2">
        <w:rPr>
          <w:rFonts w:ascii="GHEA Mariam" w:hAnsi="GHEA Mariam" w:cs="GHEA Grapalat"/>
          <w:sz w:val="24"/>
          <w:lang w:val="hy-AM"/>
        </w:rPr>
        <w:t>որը</w:t>
      </w:r>
      <w:r w:rsidRPr="00B702D2">
        <w:rPr>
          <w:rFonts w:ascii="GHEA Mariam" w:hAnsi="GHEA Mariam"/>
          <w:sz w:val="24"/>
          <w:lang w:val="hy-AM"/>
        </w:rPr>
        <w:t xml:space="preserve"> </w:t>
      </w:r>
      <w:r w:rsidRPr="00B702D2">
        <w:rPr>
          <w:rFonts w:ascii="GHEA Mariam" w:hAnsi="GHEA Mariam" w:cs="GHEA Grapalat"/>
          <w:sz w:val="24"/>
          <w:lang w:val="hy-AM"/>
        </w:rPr>
        <w:t>հանգեցնում</w:t>
      </w:r>
      <w:r w:rsidRPr="00B702D2">
        <w:rPr>
          <w:rFonts w:ascii="GHEA Mariam" w:hAnsi="GHEA Mariam"/>
          <w:sz w:val="24"/>
          <w:lang w:val="hy-AM"/>
        </w:rPr>
        <w:t xml:space="preserve"> </w:t>
      </w:r>
      <w:r w:rsidRPr="00B702D2">
        <w:rPr>
          <w:rFonts w:ascii="GHEA Mariam" w:hAnsi="GHEA Mariam" w:cs="GHEA Grapalat"/>
          <w:sz w:val="24"/>
          <w:lang w:val="hy-AM"/>
        </w:rPr>
        <w:t>է</w:t>
      </w:r>
      <w:r w:rsidRPr="00B702D2">
        <w:rPr>
          <w:rFonts w:ascii="GHEA Mariam" w:hAnsi="GHEA Mariam"/>
          <w:sz w:val="24"/>
          <w:lang w:val="hy-AM"/>
        </w:rPr>
        <w:t xml:space="preserve"> </w:t>
      </w:r>
      <w:r w:rsidRPr="00B702D2">
        <w:rPr>
          <w:rFonts w:ascii="GHEA Mariam" w:hAnsi="GHEA Mariam" w:cs="GHEA Grapalat"/>
          <w:sz w:val="24"/>
          <w:lang w:val="hy-AM"/>
        </w:rPr>
        <w:t>շահութահարկի</w:t>
      </w:r>
      <w:r w:rsidRPr="00B702D2">
        <w:rPr>
          <w:rFonts w:ascii="GHEA Mariam" w:hAnsi="GHEA Mariam"/>
          <w:sz w:val="24"/>
          <w:lang w:val="hy-AM"/>
        </w:rPr>
        <w:t xml:space="preserve"> </w:t>
      </w:r>
      <w:r w:rsidRPr="00B702D2">
        <w:rPr>
          <w:rFonts w:ascii="GHEA Mariam" w:hAnsi="GHEA Mariam" w:cs="GHEA Grapalat"/>
          <w:sz w:val="24"/>
          <w:lang w:val="hy-AM"/>
        </w:rPr>
        <w:t>հարկ</w:t>
      </w:r>
      <w:r w:rsidRPr="00B702D2">
        <w:rPr>
          <w:rFonts w:ascii="GHEA Mariam" w:hAnsi="GHEA Mariam"/>
          <w:sz w:val="24"/>
          <w:lang w:val="hy-AM"/>
        </w:rPr>
        <w:softHyphen/>
      </w:r>
      <w:r w:rsidRPr="00B702D2">
        <w:rPr>
          <w:rFonts w:ascii="GHEA Mariam" w:hAnsi="GHEA Mariam" w:cs="GHEA Grapalat"/>
          <w:sz w:val="24"/>
          <w:lang w:val="hy-AM"/>
        </w:rPr>
        <w:t>ման</w:t>
      </w:r>
      <w:r w:rsidRPr="00B702D2">
        <w:rPr>
          <w:rFonts w:ascii="GHEA Mariam" w:hAnsi="GHEA Mariam"/>
          <w:sz w:val="24"/>
          <w:lang w:val="hy-AM"/>
        </w:rPr>
        <w:t xml:space="preserve"> </w:t>
      </w:r>
      <w:r w:rsidRPr="00B702D2">
        <w:rPr>
          <w:rFonts w:ascii="GHEA Mariam" w:hAnsi="GHEA Mariam" w:cs="GHEA Grapalat"/>
          <w:sz w:val="24"/>
          <w:lang w:val="hy-AM"/>
        </w:rPr>
        <w:t>բազայի</w:t>
      </w:r>
      <w:r w:rsidRPr="00B702D2">
        <w:rPr>
          <w:rFonts w:ascii="GHEA Mariam" w:hAnsi="GHEA Mariam"/>
          <w:sz w:val="24"/>
          <w:lang w:val="hy-AM"/>
        </w:rPr>
        <w:t xml:space="preserve"> </w:t>
      </w:r>
      <w:r w:rsidRPr="00B702D2">
        <w:rPr>
          <w:rFonts w:ascii="GHEA Mariam" w:hAnsi="GHEA Mariam" w:cs="GHEA Grapalat"/>
          <w:sz w:val="24"/>
          <w:lang w:val="hy-AM"/>
        </w:rPr>
        <w:t>ավելացման</w:t>
      </w:r>
      <w:r w:rsidRPr="00B702D2">
        <w:rPr>
          <w:rFonts w:ascii="GHEA Mariam" w:hAnsi="GHEA Mariam"/>
          <w:sz w:val="24"/>
          <w:lang w:val="hy-AM"/>
        </w:rPr>
        <w:t xml:space="preserve"> </w:t>
      </w:r>
      <w:r w:rsidRPr="00B702D2">
        <w:rPr>
          <w:rFonts w:ascii="GHEA Mariam" w:hAnsi="GHEA Mariam" w:cs="GHEA Grapalat"/>
          <w:sz w:val="24"/>
          <w:lang w:val="hy-AM"/>
        </w:rPr>
        <w:t>կամ</w:t>
      </w:r>
      <w:r w:rsidRPr="00B702D2">
        <w:rPr>
          <w:rFonts w:ascii="GHEA Mariam" w:hAnsi="GHEA Mariam"/>
          <w:sz w:val="24"/>
          <w:lang w:val="hy-AM"/>
        </w:rPr>
        <w:t xml:space="preserve"> </w:t>
      </w:r>
      <w:r w:rsidRPr="00B702D2">
        <w:rPr>
          <w:rFonts w:ascii="GHEA Mariam" w:hAnsi="GHEA Mariam" w:cs="GHEA Grapalat"/>
          <w:sz w:val="24"/>
          <w:lang w:val="hy-AM"/>
        </w:rPr>
        <w:t>հարկային</w:t>
      </w:r>
      <w:r w:rsidRPr="00B702D2">
        <w:rPr>
          <w:rFonts w:ascii="GHEA Mariam" w:hAnsi="GHEA Mariam"/>
          <w:sz w:val="24"/>
          <w:lang w:val="hy-AM"/>
        </w:rPr>
        <w:t xml:space="preserve"> </w:t>
      </w:r>
      <w:r w:rsidRPr="00B702D2">
        <w:rPr>
          <w:rFonts w:ascii="GHEA Mariam" w:hAnsi="GHEA Mariam" w:cs="GHEA Grapalat"/>
          <w:sz w:val="24"/>
          <w:lang w:val="hy-AM"/>
        </w:rPr>
        <w:t>վնասի</w:t>
      </w:r>
      <w:r w:rsidRPr="00B702D2">
        <w:rPr>
          <w:rFonts w:ascii="GHEA Mariam" w:hAnsi="GHEA Mariam"/>
          <w:sz w:val="24"/>
          <w:lang w:val="hy-AM"/>
        </w:rPr>
        <w:t xml:space="preserve"> </w:t>
      </w:r>
      <w:r w:rsidRPr="00B702D2">
        <w:rPr>
          <w:rFonts w:ascii="GHEA Mariam" w:hAnsi="GHEA Mariam" w:cs="GHEA Grapalat"/>
          <w:sz w:val="24"/>
          <w:lang w:val="hy-AM"/>
        </w:rPr>
        <w:t>նվազեց</w:t>
      </w:r>
      <w:r w:rsidR="008D58D9">
        <w:rPr>
          <w:rFonts w:ascii="GHEA Mariam" w:hAnsi="GHEA Mariam" w:cs="GHEA Grapalat"/>
          <w:sz w:val="24"/>
          <w:lang w:val="hy-AM"/>
        </w:rPr>
        <w:softHyphen/>
      </w:r>
      <w:r w:rsidRPr="00B702D2">
        <w:rPr>
          <w:rFonts w:ascii="GHEA Mariam" w:hAnsi="GHEA Mariam" w:cs="GHEA Grapalat"/>
          <w:sz w:val="24"/>
          <w:lang w:val="hy-AM"/>
        </w:rPr>
        <w:t>ման</w:t>
      </w:r>
      <w:r w:rsidRPr="00B702D2">
        <w:rPr>
          <w:rFonts w:ascii="GHEA Mariam" w:hAnsi="GHEA Mariam"/>
          <w:sz w:val="24"/>
          <w:lang w:val="hy-AM"/>
        </w:rPr>
        <w:t xml:space="preserve"> </w:t>
      </w:r>
      <w:r w:rsidRPr="00B702D2">
        <w:rPr>
          <w:rFonts w:ascii="GHEA Mariam" w:hAnsi="GHEA Mariam" w:cs="GHEA Grapalat"/>
          <w:sz w:val="24"/>
          <w:lang w:val="hy-AM"/>
        </w:rPr>
        <w:t>կամ</w:t>
      </w:r>
      <w:r w:rsidRPr="00B702D2">
        <w:rPr>
          <w:rFonts w:ascii="GHEA Mariam" w:hAnsi="GHEA Mariam"/>
          <w:sz w:val="24"/>
          <w:lang w:val="hy-AM"/>
        </w:rPr>
        <w:t xml:space="preserve"> </w:t>
      </w:r>
      <w:r w:rsidRPr="00B702D2">
        <w:rPr>
          <w:rFonts w:ascii="GHEA Mariam" w:hAnsi="GHEA Mariam" w:cs="GHEA Grapalat"/>
          <w:sz w:val="24"/>
          <w:lang w:val="hy-AM"/>
        </w:rPr>
        <w:t>ռոյալթիի</w:t>
      </w:r>
      <w:r w:rsidRPr="00B702D2">
        <w:rPr>
          <w:rFonts w:ascii="GHEA Mariam" w:hAnsi="GHEA Mariam"/>
          <w:sz w:val="24"/>
          <w:lang w:val="hy-AM"/>
        </w:rPr>
        <w:t xml:space="preserve"> </w:t>
      </w:r>
      <w:r w:rsidRPr="00B702D2">
        <w:rPr>
          <w:rFonts w:ascii="GHEA Mariam" w:hAnsi="GHEA Mariam" w:cs="GHEA Grapalat"/>
          <w:sz w:val="24"/>
          <w:lang w:val="hy-AM"/>
        </w:rPr>
        <w:t>բազայի</w:t>
      </w:r>
      <w:r w:rsidRPr="00B702D2">
        <w:rPr>
          <w:rFonts w:ascii="GHEA Mariam" w:hAnsi="GHEA Mariam"/>
          <w:sz w:val="24"/>
          <w:lang w:val="hy-AM"/>
        </w:rPr>
        <w:t xml:space="preserve"> </w:t>
      </w:r>
      <w:r w:rsidRPr="00B702D2">
        <w:rPr>
          <w:rFonts w:ascii="GHEA Mariam" w:hAnsi="GHEA Mariam" w:cs="GHEA Grapalat"/>
          <w:sz w:val="24"/>
          <w:lang w:val="hy-AM"/>
        </w:rPr>
        <w:t>ավելա</w:t>
      </w:r>
      <w:r w:rsidRPr="00B702D2">
        <w:rPr>
          <w:rFonts w:ascii="GHEA Mariam" w:hAnsi="GHEA Mariam"/>
          <w:sz w:val="24"/>
          <w:lang w:val="hy-AM"/>
        </w:rPr>
        <w:t>ցման, ապա հարկային մարմինը կարող է ճշգրտել վերահսկվող գործար</w:t>
      </w:r>
      <w:r w:rsidRPr="00B702D2">
        <w:rPr>
          <w:rFonts w:ascii="GHEA Mariam" w:hAnsi="GHEA Mariam"/>
          <w:sz w:val="24"/>
          <w:lang w:val="hy-AM"/>
        </w:rPr>
        <w:softHyphen/>
        <w:t>քում կիրառվող հավելագինը՝ օրենսգրքի 371-</w:t>
      </w:r>
      <w:r w:rsidR="008D58D9">
        <w:rPr>
          <w:rFonts w:ascii="GHEA Mariam" w:hAnsi="GHEA Mariam"/>
          <w:sz w:val="24"/>
          <w:lang w:val="hy-AM"/>
        </w:rPr>
        <w:t>րդ հոդվածի 2-րդ մասի համաձայն։».</w:t>
      </w:r>
    </w:p>
    <w:p w:rsidR="002F1E21" w:rsidRPr="00B702D2" w:rsidRDefault="008D58D9" w:rsidP="00B702D2">
      <w:pPr>
        <w:pStyle w:val="ListParagraph"/>
        <w:numPr>
          <w:ilvl w:val="0"/>
          <w:numId w:val="1"/>
        </w:numPr>
        <w:tabs>
          <w:tab w:val="left" w:pos="1080"/>
        </w:tabs>
        <w:spacing w:after="0" w:line="360" w:lineRule="auto"/>
        <w:ind w:left="0" w:firstLine="720"/>
        <w:jc w:val="both"/>
        <w:rPr>
          <w:rFonts w:ascii="GHEA Mariam" w:hAnsi="GHEA Mariam"/>
          <w:sz w:val="24"/>
          <w:lang w:val="hy-AM"/>
        </w:rPr>
      </w:pPr>
      <w:r>
        <w:rPr>
          <w:rFonts w:ascii="GHEA Mariam" w:hAnsi="GHEA Mariam"/>
          <w:sz w:val="24"/>
          <w:lang w:val="hy-AM"/>
        </w:rPr>
        <w:lastRenderedPageBreak/>
        <w:t>ո</w:t>
      </w:r>
      <w:r w:rsidR="002F1E21" w:rsidRPr="00B702D2">
        <w:rPr>
          <w:rFonts w:ascii="GHEA Mariam" w:hAnsi="GHEA Mariam"/>
          <w:sz w:val="24"/>
          <w:lang w:val="hy-AM"/>
        </w:rPr>
        <w:t xml:space="preserve">րոշման հավելվածի 39-րդ կետը շարադրել հետևյալ խմբագրությամբ՝ </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«39</w:t>
      </w:r>
      <w:r w:rsidR="008D58D9">
        <w:rPr>
          <w:rFonts w:ascii="GHEA Mariam" w:hAnsi="GHEA Mariam"/>
          <w:sz w:val="24"/>
          <w:lang w:val="hy-AM"/>
        </w:rPr>
        <w:t>.</w:t>
      </w:r>
      <w:r w:rsidRPr="00B702D2">
        <w:rPr>
          <w:rFonts w:ascii="GHEA Mariam" w:hAnsi="GHEA Mariam"/>
          <w:sz w:val="24"/>
          <w:lang w:val="hy-AM"/>
        </w:rPr>
        <w:t xml:space="preserve"> </w:t>
      </w:r>
      <w:r w:rsidRPr="00B702D2">
        <w:rPr>
          <w:rFonts w:ascii="GHEA Mariam" w:hAnsi="GHEA Mariam" w:cs="GHEA Grapalat"/>
          <w:sz w:val="24"/>
          <w:lang w:val="hy-AM"/>
        </w:rPr>
        <w:t>Այն</w:t>
      </w:r>
      <w:r w:rsidRPr="00B702D2">
        <w:rPr>
          <w:rFonts w:ascii="GHEA Mariam" w:hAnsi="GHEA Mariam"/>
          <w:sz w:val="24"/>
          <w:lang w:val="hy-AM"/>
        </w:rPr>
        <w:t xml:space="preserve"> </w:t>
      </w:r>
      <w:r w:rsidRPr="00B702D2">
        <w:rPr>
          <w:rFonts w:ascii="GHEA Mariam" w:hAnsi="GHEA Mariam" w:cs="GHEA Grapalat"/>
          <w:sz w:val="24"/>
          <w:lang w:val="hy-AM"/>
        </w:rPr>
        <w:t>դեպքում</w:t>
      </w:r>
      <w:r w:rsidRPr="00B702D2">
        <w:rPr>
          <w:rFonts w:ascii="GHEA Mariam" w:hAnsi="GHEA Mariam"/>
          <w:sz w:val="24"/>
          <w:lang w:val="hy-AM"/>
        </w:rPr>
        <w:t xml:space="preserve">, </w:t>
      </w:r>
      <w:r w:rsidRPr="00B702D2">
        <w:rPr>
          <w:rFonts w:ascii="GHEA Mariam" w:hAnsi="GHEA Mariam" w:cs="GHEA Grapalat"/>
          <w:sz w:val="24"/>
          <w:lang w:val="hy-AM"/>
        </w:rPr>
        <w:t>երբ</w:t>
      </w:r>
      <w:r w:rsidRPr="00B702D2">
        <w:rPr>
          <w:rFonts w:ascii="GHEA Mariam" w:hAnsi="GHEA Mariam"/>
          <w:sz w:val="24"/>
          <w:lang w:val="hy-AM"/>
        </w:rPr>
        <w:t xml:space="preserve"> </w:t>
      </w:r>
      <w:r w:rsidRPr="00B702D2">
        <w:rPr>
          <w:rFonts w:ascii="GHEA Mariam" w:hAnsi="GHEA Mariam" w:cs="GHEA Grapalat"/>
          <w:sz w:val="24"/>
          <w:lang w:val="hy-AM"/>
        </w:rPr>
        <w:t>վերահսկվող</w:t>
      </w:r>
      <w:r w:rsidRPr="00B702D2">
        <w:rPr>
          <w:rFonts w:ascii="GHEA Mariam" w:hAnsi="GHEA Mariam"/>
          <w:sz w:val="24"/>
          <w:lang w:val="hy-AM"/>
        </w:rPr>
        <w:t xml:space="preserve"> </w:t>
      </w:r>
      <w:r w:rsidRPr="00B702D2">
        <w:rPr>
          <w:rFonts w:ascii="GHEA Mariam" w:hAnsi="GHEA Mariam" w:cs="GHEA Grapalat"/>
          <w:sz w:val="24"/>
          <w:lang w:val="hy-AM"/>
        </w:rPr>
        <w:t>գործարքում</w:t>
      </w:r>
      <w:r w:rsidRPr="00B702D2">
        <w:rPr>
          <w:rFonts w:ascii="GHEA Mariam" w:hAnsi="GHEA Mariam"/>
          <w:sz w:val="24"/>
          <w:lang w:val="hy-AM"/>
        </w:rPr>
        <w:t xml:space="preserve"> </w:t>
      </w:r>
      <w:r w:rsidRPr="00B702D2">
        <w:rPr>
          <w:rFonts w:ascii="GHEA Mariam" w:hAnsi="GHEA Mariam" w:cs="GHEA Grapalat"/>
          <w:sz w:val="24"/>
          <w:lang w:val="hy-AM"/>
        </w:rPr>
        <w:t>ստացված</w:t>
      </w:r>
      <w:r w:rsidRPr="00B702D2">
        <w:rPr>
          <w:rFonts w:ascii="GHEA Mariam" w:hAnsi="GHEA Mariam"/>
          <w:sz w:val="24"/>
          <w:lang w:val="hy-AM"/>
        </w:rPr>
        <w:t xml:space="preserve"> </w:t>
      </w:r>
      <w:r w:rsidRPr="00B702D2">
        <w:rPr>
          <w:rFonts w:ascii="GHEA Mariam" w:hAnsi="GHEA Mariam" w:cs="GHEA Grapalat"/>
          <w:sz w:val="24"/>
          <w:lang w:val="hy-AM"/>
        </w:rPr>
        <w:t>ֆինանսակ</w:t>
      </w:r>
      <w:r w:rsidRPr="00B702D2">
        <w:rPr>
          <w:rFonts w:ascii="GHEA Mariam" w:hAnsi="GHEA Mariam"/>
          <w:sz w:val="24"/>
          <w:lang w:val="hy-AM"/>
        </w:rPr>
        <w:t>ան ցու</w:t>
      </w:r>
      <w:r w:rsidRPr="00B702D2">
        <w:rPr>
          <w:rFonts w:ascii="GHEA Mariam" w:hAnsi="GHEA Mariam"/>
          <w:sz w:val="24"/>
          <w:lang w:val="hy-AM"/>
        </w:rPr>
        <w:softHyphen/>
        <w:t>ցա</w:t>
      </w:r>
      <w:r w:rsidRPr="00B702D2">
        <w:rPr>
          <w:rFonts w:ascii="GHEA Mariam" w:hAnsi="GHEA Mariam"/>
          <w:sz w:val="24"/>
          <w:lang w:val="hy-AM"/>
        </w:rPr>
        <w:softHyphen/>
        <w:t>նիշը գտնվում է պարզած ձեռքի հեռավորության տիրույթից դուրս, որը հան</w:t>
      </w:r>
      <w:r w:rsidRPr="00B702D2">
        <w:rPr>
          <w:rFonts w:ascii="GHEA Mariam" w:hAnsi="GHEA Mariam"/>
          <w:sz w:val="24"/>
          <w:lang w:val="hy-AM"/>
        </w:rPr>
        <w:softHyphen/>
        <w:t>գեց</w:t>
      </w:r>
      <w:r w:rsidRPr="00B702D2">
        <w:rPr>
          <w:rFonts w:ascii="GHEA Mariam" w:hAnsi="GHEA Mariam"/>
          <w:sz w:val="24"/>
          <w:lang w:val="hy-AM"/>
        </w:rPr>
        <w:softHyphen/>
        <w:t>նում է շահութահարկի հարկ</w:t>
      </w:r>
      <w:r w:rsidRPr="00B702D2">
        <w:rPr>
          <w:rFonts w:ascii="GHEA Mariam" w:hAnsi="GHEA Mariam"/>
          <w:sz w:val="24"/>
          <w:lang w:val="hy-AM"/>
        </w:rPr>
        <w:softHyphen/>
        <w:t>ման բազայի ավելացման կամ հարկային վնասի նվազեց</w:t>
      </w:r>
      <w:r w:rsidRPr="00B702D2">
        <w:rPr>
          <w:rFonts w:ascii="GHEA Mariam" w:hAnsi="GHEA Mariam"/>
          <w:sz w:val="24"/>
          <w:lang w:val="hy-AM"/>
        </w:rPr>
        <w:softHyphen/>
        <w:t xml:space="preserve">ման կամ ռոյալթիի բազայի ավելացման, ապա հարկային մարմինը կարող է </w:t>
      </w:r>
      <w:r w:rsidRPr="008D58D9">
        <w:rPr>
          <w:rFonts w:ascii="GHEA Mariam" w:hAnsi="GHEA Mariam"/>
          <w:spacing w:val="-4"/>
          <w:sz w:val="24"/>
          <w:lang w:val="hy-AM"/>
        </w:rPr>
        <w:t>ճշգրտել վերա</w:t>
      </w:r>
      <w:r w:rsidRPr="008D58D9">
        <w:rPr>
          <w:rFonts w:ascii="GHEA Mariam" w:hAnsi="GHEA Mariam"/>
          <w:spacing w:val="-4"/>
          <w:sz w:val="24"/>
          <w:lang w:val="hy-AM"/>
        </w:rPr>
        <w:softHyphen/>
        <w:t>հսկվող գործար</w:t>
      </w:r>
      <w:r w:rsidRPr="008D58D9">
        <w:rPr>
          <w:rFonts w:ascii="GHEA Mariam" w:hAnsi="GHEA Mariam"/>
          <w:spacing w:val="-4"/>
          <w:sz w:val="24"/>
          <w:lang w:val="hy-AM"/>
        </w:rPr>
        <w:softHyphen/>
        <w:t>քի արդյունքում ստացված ֆինանսական ցուցանիշ</w:t>
      </w:r>
      <w:r w:rsidRPr="00B702D2">
        <w:rPr>
          <w:rFonts w:ascii="GHEA Mariam" w:hAnsi="GHEA Mariam"/>
          <w:sz w:val="24"/>
          <w:lang w:val="hy-AM"/>
        </w:rPr>
        <w:t>ը՝ օրենսգրքի 371-</w:t>
      </w:r>
      <w:r w:rsidR="008D58D9">
        <w:rPr>
          <w:rFonts w:ascii="GHEA Mariam" w:hAnsi="GHEA Mariam"/>
          <w:sz w:val="24"/>
          <w:lang w:val="hy-AM"/>
        </w:rPr>
        <w:t>րդ հոդվածի 2-րդ մասի համաձայն։».</w:t>
      </w:r>
    </w:p>
    <w:p w:rsidR="00EA6F3A" w:rsidRPr="00EA6F3A" w:rsidRDefault="008D58D9" w:rsidP="00B702D2">
      <w:pPr>
        <w:pStyle w:val="ListParagraph"/>
        <w:numPr>
          <w:ilvl w:val="0"/>
          <w:numId w:val="1"/>
        </w:numPr>
        <w:tabs>
          <w:tab w:val="left" w:pos="1080"/>
        </w:tabs>
        <w:spacing w:after="0" w:line="360" w:lineRule="auto"/>
        <w:ind w:left="0" w:firstLine="720"/>
        <w:jc w:val="both"/>
        <w:rPr>
          <w:rFonts w:ascii="GHEA Mariam" w:hAnsi="GHEA Mariam"/>
          <w:sz w:val="24"/>
          <w:lang w:val="hy-AM"/>
        </w:rPr>
      </w:pPr>
      <w:r w:rsidRPr="008D58D9">
        <w:rPr>
          <w:rFonts w:ascii="GHEA Mariam" w:hAnsi="GHEA Mariam"/>
          <w:spacing w:val="-4"/>
          <w:sz w:val="24"/>
          <w:lang w:val="hy-AM"/>
        </w:rPr>
        <w:t>ո</w:t>
      </w:r>
      <w:r w:rsidR="002F1E21" w:rsidRPr="008D58D9">
        <w:rPr>
          <w:rFonts w:ascii="GHEA Mariam" w:hAnsi="GHEA Mariam"/>
          <w:spacing w:val="-4"/>
          <w:sz w:val="24"/>
          <w:lang w:val="hy-AM"/>
        </w:rPr>
        <w:t>րոշման հավելվածի 41-րդ կետ</w:t>
      </w:r>
      <w:r w:rsidRPr="008D58D9">
        <w:rPr>
          <w:rFonts w:ascii="GHEA Mariam" w:hAnsi="GHEA Mariam"/>
          <w:spacing w:val="-4"/>
          <w:sz w:val="24"/>
          <w:lang w:val="hy-AM"/>
        </w:rPr>
        <w:t>ը</w:t>
      </w:r>
      <w:r w:rsidR="002F1E21" w:rsidRPr="008D58D9">
        <w:rPr>
          <w:rFonts w:ascii="GHEA Mariam" w:hAnsi="GHEA Mariam"/>
          <w:spacing w:val="-4"/>
          <w:sz w:val="24"/>
          <w:lang w:val="hy-AM"/>
        </w:rPr>
        <w:t xml:space="preserve"> «տարբերությունը:» բառից հետո լրացնել հետևյալ</w:t>
      </w:r>
      <w:r w:rsidR="002F1E21" w:rsidRPr="008D58D9">
        <w:rPr>
          <w:rFonts w:ascii="GHEA Mariam" w:hAnsi="GHEA Mariam"/>
          <w:spacing w:val="-2"/>
          <w:sz w:val="24"/>
          <w:lang w:val="hy-AM"/>
        </w:rPr>
        <w:t xml:space="preserve"> բովանդակությամբ</w:t>
      </w:r>
      <w:r w:rsidRPr="008D58D9">
        <w:rPr>
          <w:rFonts w:ascii="GHEA Mariam" w:hAnsi="GHEA Mariam"/>
          <w:spacing w:val="-2"/>
          <w:sz w:val="24"/>
          <w:lang w:val="hy-AM"/>
        </w:rPr>
        <w:t xml:space="preserve"> նոր նախադասությամբ</w:t>
      </w:r>
      <w:r w:rsidR="00EA6F3A">
        <w:rPr>
          <w:rFonts w:ascii="GHEA Mariam" w:hAnsi="GHEA Mariam"/>
          <w:spacing w:val="-2"/>
          <w:sz w:val="24"/>
          <w:lang w:val="hy-AM"/>
        </w:rPr>
        <w:t>՝</w:t>
      </w:r>
    </w:p>
    <w:p w:rsidR="002F1E21" w:rsidRPr="00EA6F3A" w:rsidRDefault="002F1E21" w:rsidP="00EA6F3A">
      <w:pPr>
        <w:tabs>
          <w:tab w:val="left" w:pos="1080"/>
        </w:tabs>
        <w:spacing w:line="360" w:lineRule="auto"/>
        <w:ind w:firstLine="709"/>
        <w:jc w:val="both"/>
        <w:rPr>
          <w:rFonts w:ascii="GHEA Mariam" w:hAnsi="GHEA Mariam"/>
          <w:spacing w:val="-6"/>
          <w:sz w:val="24"/>
          <w:lang w:val="hy-AM"/>
        </w:rPr>
      </w:pPr>
      <w:r w:rsidRPr="00EA6F3A">
        <w:rPr>
          <w:rFonts w:ascii="GHEA Mariam" w:hAnsi="GHEA Mariam"/>
          <w:spacing w:val="-2"/>
          <w:sz w:val="24"/>
          <w:lang w:val="hy-AM"/>
        </w:rPr>
        <w:t>«</w:t>
      </w:r>
      <w:r w:rsidRPr="00EA6F3A">
        <w:rPr>
          <w:rFonts w:ascii="GHEA Mariam" w:hAnsi="GHEA Mariam" w:cs="Arial"/>
          <w:spacing w:val="-6"/>
          <w:sz w:val="24"/>
          <w:lang w:val="hy-AM"/>
        </w:rPr>
        <w:t>Շահույթի</w:t>
      </w:r>
      <w:r w:rsidRPr="00EA6F3A">
        <w:rPr>
          <w:rFonts w:ascii="GHEA Mariam" w:hAnsi="GHEA Mariam"/>
          <w:spacing w:val="-6"/>
          <w:sz w:val="24"/>
          <w:lang w:val="hy-AM"/>
        </w:rPr>
        <w:t xml:space="preserve"> </w:t>
      </w:r>
      <w:r w:rsidRPr="00EA6F3A">
        <w:rPr>
          <w:rFonts w:ascii="GHEA Mariam" w:hAnsi="GHEA Mariam" w:cs="Arial"/>
          <w:spacing w:val="-6"/>
          <w:sz w:val="24"/>
          <w:lang w:val="hy-AM"/>
        </w:rPr>
        <w:t>բաշխմա</w:t>
      </w:r>
      <w:r w:rsidRPr="00EA6F3A">
        <w:rPr>
          <w:rFonts w:ascii="GHEA Mariam" w:hAnsi="GHEA Mariam"/>
          <w:spacing w:val="-6"/>
          <w:sz w:val="24"/>
          <w:lang w:val="hy-AM"/>
        </w:rPr>
        <w:t>ն մեթոդը կիրառելիս անհրաժեշտ է հստակեցնել վերա</w:t>
      </w:r>
      <w:r w:rsidR="00EA6F3A">
        <w:rPr>
          <w:rFonts w:ascii="GHEA Mariam" w:hAnsi="GHEA Mariam"/>
          <w:spacing w:val="-6"/>
          <w:sz w:val="24"/>
          <w:lang w:val="hy-AM"/>
        </w:rPr>
        <w:softHyphen/>
      </w:r>
      <w:bookmarkStart w:id="0" w:name="_GoBack"/>
      <w:bookmarkEnd w:id="0"/>
      <w:r w:rsidRPr="00EA6F3A">
        <w:rPr>
          <w:rFonts w:ascii="GHEA Mariam" w:hAnsi="GHEA Mariam"/>
          <w:spacing w:val="-6"/>
          <w:sz w:val="24"/>
          <w:lang w:val="hy-AM"/>
        </w:rPr>
        <w:t>հսկվող գործարքի մասով համատեղ շահույթը կամ մնացորդային շահույթը:»</w:t>
      </w:r>
      <w:r w:rsidR="00505F62" w:rsidRPr="00EA6F3A">
        <w:rPr>
          <w:rFonts w:ascii="GHEA Mariam" w:hAnsi="GHEA Mariam" w:cs="Cambria Math"/>
          <w:spacing w:val="-6"/>
          <w:sz w:val="24"/>
          <w:lang w:val="hy-AM"/>
        </w:rPr>
        <w:t>.</w:t>
      </w:r>
      <w:r w:rsidRPr="00EA6F3A">
        <w:rPr>
          <w:rFonts w:ascii="GHEA Mariam" w:hAnsi="GHEA Mariam"/>
          <w:spacing w:val="-6"/>
          <w:sz w:val="24"/>
          <w:lang w:val="hy-AM"/>
        </w:rPr>
        <w:t xml:space="preserve"> </w:t>
      </w:r>
    </w:p>
    <w:p w:rsidR="002F1E21" w:rsidRPr="00B702D2" w:rsidRDefault="00505F62" w:rsidP="00B702D2">
      <w:pPr>
        <w:pStyle w:val="ListParagraph"/>
        <w:numPr>
          <w:ilvl w:val="0"/>
          <w:numId w:val="1"/>
        </w:numPr>
        <w:tabs>
          <w:tab w:val="left" w:pos="1080"/>
        </w:tabs>
        <w:spacing w:after="0" w:line="360" w:lineRule="auto"/>
        <w:ind w:left="0" w:firstLine="720"/>
        <w:jc w:val="both"/>
        <w:rPr>
          <w:rFonts w:ascii="GHEA Mariam" w:hAnsi="GHEA Mariam"/>
          <w:sz w:val="24"/>
          <w:lang w:val="hy-AM"/>
        </w:rPr>
      </w:pPr>
      <w:r>
        <w:rPr>
          <w:rFonts w:ascii="GHEA Mariam" w:hAnsi="GHEA Mariam"/>
          <w:sz w:val="24"/>
          <w:lang w:val="hy-AM"/>
        </w:rPr>
        <w:t>ո</w:t>
      </w:r>
      <w:r w:rsidR="002F1E21" w:rsidRPr="00B702D2">
        <w:rPr>
          <w:rFonts w:ascii="GHEA Mariam" w:hAnsi="GHEA Mariam"/>
          <w:sz w:val="24"/>
          <w:lang w:val="hy-AM"/>
        </w:rPr>
        <w:t xml:space="preserve">րոշման հավելվածի 44-րդ կետը շարադրել հետևյալ խմբագրությամբ՝ </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«44</w:t>
      </w:r>
      <w:r w:rsidR="00B11942">
        <w:rPr>
          <w:rFonts w:ascii="GHEA Mariam" w:hAnsi="GHEA Mariam"/>
          <w:sz w:val="24"/>
          <w:lang w:val="hy-AM"/>
        </w:rPr>
        <w:t>.</w:t>
      </w:r>
      <w:r w:rsidRPr="00B702D2">
        <w:rPr>
          <w:rFonts w:ascii="GHEA Mariam" w:hAnsi="GHEA Mariam"/>
          <w:sz w:val="24"/>
          <w:lang w:val="hy-AM"/>
        </w:rPr>
        <w:t xml:space="preserve"> </w:t>
      </w:r>
      <w:r w:rsidRPr="00B702D2">
        <w:rPr>
          <w:rFonts w:ascii="GHEA Mariam" w:hAnsi="GHEA Mariam" w:cs="GHEA Grapalat"/>
          <w:sz w:val="24"/>
          <w:lang w:val="hy-AM"/>
        </w:rPr>
        <w:t>Այն</w:t>
      </w:r>
      <w:r w:rsidRPr="00B702D2">
        <w:rPr>
          <w:rFonts w:ascii="GHEA Mariam" w:hAnsi="GHEA Mariam"/>
          <w:sz w:val="24"/>
          <w:lang w:val="hy-AM"/>
        </w:rPr>
        <w:t xml:space="preserve"> </w:t>
      </w:r>
      <w:r w:rsidRPr="00B11942">
        <w:rPr>
          <w:rFonts w:ascii="GHEA Mariam" w:hAnsi="GHEA Mariam" w:cs="GHEA Grapalat"/>
          <w:spacing w:val="-4"/>
          <w:sz w:val="24"/>
          <w:lang w:val="hy-AM"/>
        </w:rPr>
        <w:t>դեպքում</w:t>
      </w:r>
      <w:r w:rsidRPr="00B11942">
        <w:rPr>
          <w:rFonts w:ascii="GHEA Mariam" w:hAnsi="GHEA Mariam"/>
          <w:spacing w:val="-4"/>
          <w:sz w:val="24"/>
          <w:lang w:val="hy-AM"/>
        </w:rPr>
        <w:t xml:space="preserve">, </w:t>
      </w:r>
      <w:r w:rsidRPr="00B11942">
        <w:rPr>
          <w:rFonts w:ascii="GHEA Mariam" w:hAnsi="GHEA Mariam" w:cs="GHEA Grapalat"/>
          <w:spacing w:val="-4"/>
          <w:sz w:val="24"/>
          <w:lang w:val="hy-AM"/>
        </w:rPr>
        <w:t>երբ</w:t>
      </w:r>
      <w:r w:rsidRPr="00B11942">
        <w:rPr>
          <w:rFonts w:ascii="GHEA Mariam" w:hAnsi="GHEA Mariam"/>
          <w:spacing w:val="-4"/>
          <w:sz w:val="24"/>
          <w:lang w:val="hy-AM"/>
        </w:rPr>
        <w:t xml:space="preserve"> </w:t>
      </w:r>
      <w:r w:rsidRPr="00B11942">
        <w:rPr>
          <w:rFonts w:ascii="GHEA Mariam" w:hAnsi="GHEA Mariam" w:cs="GHEA Grapalat"/>
          <w:spacing w:val="-4"/>
          <w:sz w:val="24"/>
          <w:lang w:val="hy-AM"/>
        </w:rPr>
        <w:t>վերահսկվող</w:t>
      </w:r>
      <w:r w:rsidRPr="00B11942">
        <w:rPr>
          <w:rFonts w:ascii="GHEA Mariam" w:hAnsi="GHEA Mariam"/>
          <w:spacing w:val="-4"/>
          <w:sz w:val="24"/>
          <w:lang w:val="hy-AM"/>
        </w:rPr>
        <w:t xml:space="preserve"> </w:t>
      </w:r>
      <w:r w:rsidRPr="00B11942">
        <w:rPr>
          <w:rFonts w:ascii="GHEA Mariam" w:hAnsi="GHEA Mariam" w:cs="GHEA Grapalat"/>
          <w:spacing w:val="-4"/>
          <w:sz w:val="24"/>
          <w:lang w:val="hy-AM"/>
        </w:rPr>
        <w:t>գործարքում</w:t>
      </w:r>
      <w:r w:rsidRPr="00B11942">
        <w:rPr>
          <w:rFonts w:ascii="GHEA Mariam" w:hAnsi="GHEA Mariam"/>
          <w:spacing w:val="-4"/>
          <w:sz w:val="24"/>
          <w:lang w:val="hy-AM"/>
        </w:rPr>
        <w:t xml:space="preserve"> </w:t>
      </w:r>
      <w:r w:rsidRPr="00B11942">
        <w:rPr>
          <w:rFonts w:ascii="GHEA Mariam" w:hAnsi="GHEA Mariam" w:cs="GHEA Grapalat"/>
          <w:spacing w:val="-4"/>
          <w:sz w:val="24"/>
          <w:lang w:val="hy-AM"/>
        </w:rPr>
        <w:t>ստացված</w:t>
      </w:r>
      <w:r w:rsidRPr="00B11942">
        <w:rPr>
          <w:rFonts w:ascii="GHEA Mariam" w:hAnsi="GHEA Mariam"/>
          <w:spacing w:val="-4"/>
          <w:sz w:val="24"/>
          <w:lang w:val="hy-AM"/>
        </w:rPr>
        <w:t xml:space="preserve"> </w:t>
      </w:r>
      <w:r w:rsidRPr="00B11942">
        <w:rPr>
          <w:rFonts w:ascii="GHEA Mariam" w:hAnsi="GHEA Mariam" w:cs="GHEA Grapalat"/>
          <w:spacing w:val="-4"/>
          <w:sz w:val="24"/>
          <w:lang w:val="hy-AM"/>
        </w:rPr>
        <w:t>շահույթը</w:t>
      </w:r>
      <w:r w:rsidRPr="00B11942">
        <w:rPr>
          <w:rFonts w:ascii="GHEA Mariam" w:hAnsi="GHEA Mariam"/>
          <w:spacing w:val="-4"/>
          <w:sz w:val="24"/>
          <w:lang w:val="hy-AM"/>
        </w:rPr>
        <w:t xml:space="preserve"> (վնասը) գտնվում է պ</w:t>
      </w:r>
      <w:r w:rsidRPr="00B702D2">
        <w:rPr>
          <w:rFonts w:ascii="GHEA Mariam" w:hAnsi="GHEA Mariam"/>
          <w:sz w:val="24"/>
          <w:lang w:val="hy-AM"/>
        </w:rPr>
        <w:t>արզած ձեռքի հեռավորության տիրույթից դուրս, որը հան</w:t>
      </w:r>
      <w:r w:rsidRPr="00B702D2">
        <w:rPr>
          <w:rFonts w:ascii="GHEA Mariam" w:hAnsi="GHEA Mariam"/>
          <w:sz w:val="24"/>
          <w:lang w:val="hy-AM"/>
        </w:rPr>
        <w:softHyphen/>
        <w:t>գեց</w:t>
      </w:r>
      <w:r w:rsidRPr="00B702D2">
        <w:rPr>
          <w:rFonts w:ascii="GHEA Mariam" w:hAnsi="GHEA Mariam"/>
          <w:sz w:val="24"/>
          <w:lang w:val="hy-AM"/>
        </w:rPr>
        <w:softHyphen/>
        <w:t>նում է շահու</w:t>
      </w:r>
      <w:r w:rsidRPr="00B702D2">
        <w:rPr>
          <w:rFonts w:ascii="GHEA Mariam" w:hAnsi="GHEA Mariam"/>
          <w:sz w:val="24"/>
          <w:lang w:val="hy-AM"/>
        </w:rPr>
        <w:softHyphen/>
        <w:t>թահարկի հարկ</w:t>
      </w:r>
      <w:r w:rsidRPr="00B702D2">
        <w:rPr>
          <w:rFonts w:ascii="GHEA Mariam" w:hAnsi="GHEA Mariam"/>
          <w:sz w:val="24"/>
          <w:lang w:val="hy-AM"/>
        </w:rPr>
        <w:softHyphen/>
        <w:t>ման բազայի ավելացման կամ հարկային վնասի նվազեց</w:t>
      </w:r>
      <w:r w:rsidRPr="00B702D2">
        <w:rPr>
          <w:rFonts w:ascii="GHEA Mariam" w:hAnsi="GHEA Mariam"/>
          <w:sz w:val="24"/>
          <w:lang w:val="hy-AM"/>
        </w:rPr>
        <w:softHyphen/>
        <w:t xml:space="preserve">ման </w:t>
      </w:r>
      <w:r w:rsidRPr="009040FC">
        <w:rPr>
          <w:rFonts w:ascii="GHEA Mariam" w:hAnsi="GHEA Mariam"/>
          <w:spacing w:val="-4"/>
          <w:sz w:val="24"/>
          <w:lang w:val="hy-AM"/>
        </w:rPr>
        <w:t>կամ ռոյալթիի բազայի ավելացման, ապա հարկային մարմինը կարող է ճշգրտել</w:t>
      </w:r>
      <w:r w:rsidRPr="00B702D2">
        <w:rPr>
          <w:rFonts w:ascii="GHEA Mariam" w:hAnsi="GHEA Mariam"/>
          <w:sz w:val="24"/>
          <w:lang w:val="hy-AM"/>
        </w:rPr>
        <w:t xml:space="preserve"> </w:t>
      </w:r>
      <w:r w:rsidRPr="009040FC">
        <w:rPr>
          <w:rFonts w:ascii="GHEA Mariam" w:hAnsi="GHEA Mariam"/>
          <w:spacing w:val="-4"/>
          <w:sz w:val="24"/>
          <w:lang w:val="hy-AM"/>
        </w:rPr>
        <w:t>վերա</w:t>
      </w:r>
      <w:r w:rsidRPr="009040FC">
        <w:rPr>
          <w:rFonts w:ascii="GHEA Mariam" w:hAnsi="GHEA Mariam"/>
          <w:spacing w:val="-4"/>
          <w:sz w:val="24"/>
          <w:lang w:val="hy-AM"/>
        </w:rPr>
        <w:softHyphen/>
      </w:r>
      <w:r w:rsidRPr="009040FC">
        <w:rPr>
          <w:rFonts w:ascii="GHEA Mariam" w:hAnsi="GHEA Mariam"/>
          <w:spacing w:val="-4"/>
          <w:sz w:val="24"/>
          <w:lang w:val="hy-AM"/>
        </w:rPr>
        <w:softHyphen/>
        <w:t>հսկվող գործար</w:t>
      </w:r>
      <w:r w:rsidRPr="009040FC">
        <w:rPr>
          <w:rFonts w:ascii="GHEA Mariam" w:hAnsi="GHEA Mariam"/>
          <w:spacing w:val="-4"/>
          <w:sz w:val="24"/>
          <w:lang w:val="hy-AM"/>
        </w:rPr>
        <w:softHyphen/>
        <w:t>քի արդյունքում ստացված շահույթը (վնասը)՝ օրենսգրքի 371-րդ հոդ</w:t>
      </w:r>
      <w:r w:rsidRPr="009040FC">
        <w:rPr>
          <w:rFonts w:ascii="GHEA Mariam" w:hAnsi="GHEA Mariam"/>
          <w:spacing w:val="-4"/>
          <w:sz w:val="24"/>
          <w:lang w:val="hy-AM"/>
        </w:rPr>
        <w:softHyphen/>
        <w:t>վ</w:t>
      </w:r>
      <w:r w:rsidRPr="00B702D2">
        <w:rPr>
          <w:rFonts w:ascii="GHEA Mariam" w:hAnsi="GHEA Mariam"/>
          <w:sz w:val="24"/>
          <w:lang w:val="hy-AM"/>
        </w:rPr>
        <w:t>ածի 2-րդ մասի համաձայն։»։</w:t>
      </w:r>
    </w:p>
    <w:p w:rsidR="002F1E21" w:rsidRPr="00B702D2" w:rsidRDefault="002F1E21" w:rsidP="00B702D2">
      <w:pPr>
        <w:spacing w:line="360" w:lineRule="auto"/>
        <w:ind w:firstLine="720"/>
        <w:jc w:val="both"/>
        <w:rPr>
          <w:rFonts w:ascii="GHEA Mariam" w:hAnsi="GHEA Mariam"/>
          <w:sz w:val="24"/>
          <w:lang w:val="hy-AM"/>
        </w:rPr>
      </w:pPr>
      <w:r w:rsidRPr="00B702D2">
        <w:rPr>
          <w:rFonts w:ascii="GHEA Mariam" w:hAnsi="GHEA Mariam"/>
          <w:sz w:val="24"/>
          <w:lang w:val="hy-AM"/>
        </w:rPr>
        <w:t xml:space="preserve">2. </w:t>
      </w:r>
      <w:r w:rsidRPr="00B11942">
        <w:rPr>
          <w:rFonts w:ascii="GHEA Mariam" w:hAnsi="GHEA Mariam"/>
          <w:spacing w:val="-2"/>
          <w:sz w:val="24"/>
          <w:lang w:val="hy-AM"/>
        </w:rPr>
        <w:t>Սույն որոշումն ուժի մեջ է մտնում պաշտոնական հրապարակմանը հաջոր</w:t>
      </w:r>
      <w:r w:rsidRPr="00B11942">
        <w:rPr>
          <w:rFonts w:ascii="GHEA Mariam" w:hAnsi="GHEA Mariam"/>
          <w:spacing w:val="-2"/>
          <w:sz w:val="24"/>
          <w:lang w:val="hy-AM"/>
        </w:rPr>
        <w:softHyphen/>
        <w:t>դող օրվա</w:t>
      </w:r>
      <w:r w:rsidRPr="00B702D2">
        <w:rPr>
          <w:rFonts w:ascii="GHEA Mariam" w:hAnsi="GHEA Mariam"/>
          <w:sz w:val="24"/>
          <w:lang w:val="hy-AM"/>
        </w:rPr>
        <w:t>նից:</w:t>
      </w:r>
    </w:p>
    <w:p w:rsidR="002F1E21" w:rsidRDefault="002F1E21" w:rsidP="002F1E21">
      <w:pPr>
        <w:spacing w:line="360" w:lineRule="auto"/>
        <w:jc w:val="both"/>
        <w:rPr>
          <w:rFonts w:ascii="GHEA Grapalat" w:hAnsi="GHEA Grapalat"/>
          <w:sz w:val="24"/>
          <w:lang w:val="hy-AM"/>
        </w:rPr>
      </w:pPr>
    </w:p>
    <w:p w:rsidR="00B11942" w:rsidRDefault="00B11942" w:rsidP="002F1E21">
      <w:pPr>
        <w:spacing w:line="360" w:lineRule="auto"/>
        <w:jc w:val="both"/>
        <w:rPr>
          <w:rFonts w:ascii="GHEA Grapalat" w:hAnsi="GHEA Grapalat"/>
          <w:sz w:val="24"/>
          <w:lang w:val="hy-AM"/>
        </w:rPr>
      </w:pPr>
    </w:p>
    <w:p w:rsidR="00B702D2" w:rsidRPr="000D5CEE" w:rsidRDefault="00B702D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02D2" w:rsidRPr="000D5CEE" w:rsidRDefault="00B702D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02D2" w:rsidRPr="00EF7ACC" w:rsidRDefault="00B702D2" w:rsidP="00B46EE8">
      <w:pPr>
        <w:pStyle w:val="mechtex"/>
        <w:jc w:val="left"/>
        <w:rPr>
          <w:rFonts w:ascii="GHEA Mariam" w:hAnsi="GHEA Mariam" w:cs="Sylfaen"/>
          <w:sz w:val="24"/>
          <w:szCs w:val="24"/>
          <w:lang w:val="hy-AM"/>
        </w:rPr>
      </w:pPr>
    </w:p>
    <w:p w:rsidR="00B702D2" w:rsidRPr="001531E2" w:rsidRDefault="00B702D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F1E21" w:rsidRDefault="002F1E21" w:rsidP="002F1E21">
      <w:pPr>
        <w:spacing w:line="360" w:lineRule="auto"/>
        <w:ind w:firstLine="720"/>
        <w:jc w:val="both"/>
        <w:rPr>
          <w:rFonts w:ascii="GHEA Grapalat" w:hAnsi="GHEA Grapalat"/>
          <w:sz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B702D2">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61C" w:rsidRDefault="0023361C">
      <w:r>
        <w:separator/>
      </w:r>
    </w:p>
  </w:endnote>
  <w:endnote w:type="continuationSeparator" w:id="0">
    <w:p w:rsidR="0023361C" w:rsidRDefault="0023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61C" w:rsidRDefault="0023361C">
      <w:r>
        <w:separator/>
      </w:r>
    </w:p>
  </w:footnote>
  <w:footnote w:type="continuationSeparator" w:id="0">
    <w:p w:rsidR="0023361C" w:rsidRDefault="00233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6F3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B3683F"/>
    <w:multiLevelType w:val="hybridMultilevel"/>
    <w:tmpl w:val="2CB6B4F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61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1E21"/>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5F62"/>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8D9"/>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0FC"/>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0F40"/>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942"/>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2D2"/>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40B"/>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6F3A"/>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2F1E21"/>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702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6788490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606</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2022-10-25T10:54:00Z</dcterms:created>
  <dcterms:modified xsi:type="dcterms:W3CDTF">2022-10-25T11:40:00Z</dcterms:modified>
</cp:coreProperties>
</file>