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E5DBCC5" w14:textId="77777777" w:rsidR="00D07894" w:rsidRPr="00937038" w:rsidRDefault="00D07894" w:rsidP="00D42ED2">
      <w:pPr>
        <w:tabs>
          <w:tab w:val="left" w:pos="709"/>
          <w:tab w:val="left" w:pos="851"/>
        </w:tabs>
        <w:spacing w:line="360" w:lineRule="auto"/>
        <w:ind w:firstLine="270"/>
        <w:jc w:val="center"/>
        <w:rPr>
          <w:rFonts w:ascii="GHEA Grapalat" w:hAnsi="GHEA Grapalat" w:cs="Sylfaen"/>
          <w:b/>
          <w:bCs/>
          <w:sz w:val="24"/>
          <w:szCs w:val="24"/>
          <w:lang w:val="af-ZA" w:eastAsia="en-US"/>
        </w:rPr>
      </w:pPr>
      <w:r w:rsidRPr="00937038">
        <w:rPr>
          <w:rFonts w:ascii="GHEA Grapalat" w:hAnsi="GHEA Grapalat" w:cs="Sylfaen"/>
          <w:b/>
          <w:bCs/>
          <w:sz w:val="24"/>
          <w:szCs w:val="24"/>
          <w:lang w:val="af-ZA" w:eastAsia="en-US"/>
        </w:rPr>
        <w:t>ՀԻՄՆԱՎՈՐՈՒՄ</w:t>
      </w:r>
    </w:p>
    <w:p w14:paraId="7D1FA6AE" w14:textId="17AB9814" w:rsidR="00D07894" w:rsidRPr="00937038" w:rsidRDefault="00EA5FDD" w:rsidP="00D42ED2">
      <w:pPr>
        <w:tabs>
          <w:tab w:val="left" w:pos="0"/>
        </w:tabs>
        <w:spacing w:after="240" w:line="360" w:lineRule="auto"/>
        <w:ind w:firstLine="270"/>
        <w:jc w:val="center"/>
        <w:rPr>
          <w:rFonts w:ascii="GHEA Grapalat" w:hAnsi="GHEA Grapalat" w:cs="Sylfaen"/>
          <w:b/>
          <w:sz w:val="24"/>
          <w:szCs w:val="24"/>
          <w:lang w:val="hy-AM" w:eastAsia="en-US"/>
        </w:rPr>
      </w:pPr>
      <w:r w:rsidRPr="00937038">
        <w:rPr>
          <w:rFonts w:ascii="GHEA Grapalat" w:hAnsi="GHEA Grapalat" w:cs="Sylfaen"/>
          <w:b/>
          <w:bCs/>
          <w:sz w:val="24"/>
          <w:szCs w:val="24"/>
          <w:lang w:val="hy-AM"/>
        </w:rPr>
        <w:t>«</w:t>
      </w:r>
      <w:r w:rsidRPr="00EA5FDD">
        <w:rPr>
          <w:rFonts w:ascii="GHEA Grapalat" w:hAnsi="GHEA Grapalat" w:cs="Sylfaen"/>
          <w:b/>
          <w:bCs/>
          <w:sz w:val="24"/>
          <w:szCs w:val="24"/>
          <w:lang w:val="hy-AM"/>
        </w:rPr>
        <w:t>«ՀԱՅԱՍՏԱՆԻ ՀԱՆՐԱՊԵՏՈՒԹՅԱՆ 2022 ԹՎԱԿԱՆԻ ՊԵՏԱԿԱՆ ԲՅՈՒՋԵԻ ՄԱՍԻՆ» ՕՐԵՆՔՈՒՄ ՎԵՐԱԲԱՇԽՈՒՄ</w:t>
      </w:r>
      <w:r w:rsidR="007C47AA">
        <w:rPr>
          <w:rFonts w:ascii="GHEA Grapalat" w:hAnsi="GHEA Grapalat" w:cs="Sylfaen"/>
          <w:b/>
          <w:bCs/>
          <w:sz w:val="24"/>
          <w:szCs w:val="24"/>
          <w:lang w:val="hy-AM"/>
        </w:rPr>
        <w:t>, ԼՐԱՑՈՒՄ</w:t>
      </w:r>
      <w:r w:rsidR="007C47AA" w:rsidRPr="007C47AA">
        <w:rPr>
          <w:rFonts w:ascii="GHEA Grapalat" w:hAnsi="GHEA Grapalat" w:cs="Sylfaen"/>
          <w:b/>
          <w:bCs/>
          <w:sz w:val="24"/>
          <w:szCs w:val="24"/>
          <w:lang w:val="af-ZA"/>
        </w:rPr>
        <w:t xml:space="preserve"> </w:t>
      </w:r>
      <w:r w:rsidR="007C47AA">
        <w:rPr>
          <w:rFonts w:ascii="GHEA Grapalat" w:hAnsi="GHEA Grapalat" w:cs="Sylfaen"/>
          <w:b/>
          <w:bCs/>
          <w:sz w:val="24"/>
          <w:szCs w:val="24"/>
        </w:rPr>
        <w:t>ԵՎ</w:t>
      </w:r>
      <w:bookmarkStart w:id="0" w:name="_GoBack"/>
      <w:bookmarkEnd w:id="0"/>
      <w:r w:rsidRPr="00EA5FDD">
        <w:rPr>
          <w:rFonts w:ascii="GHEA Grapalat" w:hAnsi="GHEA Grapalat" w:cs="Sylfaen"/>
          <w:b/>
          <w:bCs/>
          <w:sz w:val="24"/>
          <w:szCs w:val="24"/>
          <w:lang w:val="hy-AM"/>
        </w:rPr>
        <w:t xml:space="preserve"> ՀԱՅԱՍՏԱՆԻ ՀԱՆՐԱՊԵՏՈՒԹՅԱՆ ԿԱՌԱՎԱՐՈՒԹՅԱՆ 2021 ԹՎԱԿԱՆԻ ԴԵԿՏԵՄԲԵՐԻ 23-Ի N 2121-Ն ՈՐՈՇՄԱՆ ՄԵՋ ՓՈՓՈԽՈՒԹՅՈՒՆՆԵՐ </w:t>
      </w:r>
      <w:r w:rsidR="00114F39">
        <w:rPr>
          <w:rFonts w:ascii="GHEA Grapalat" w:hAnsi="GHEA Grapalat" w:cs="Sylfaen"/>
          <w:b/>
          <w:bCs/>
          <w:sz w:val="24"/>
          <w:szCs w:val="24"/>
          <w:lang w:val="hy-AM"/>
        </w:rPr>
        <w:t xml:space="preserve">ՈՒ ԼՐԱՑՈՒՄՆԵՐ </w:t>
      </w:r>
      <w:r w:rsidRPr="00EA5FDD">
        <w:rPr>
          <w:rFonts w:ascii="GHEA Grapalat" w:hAnsi="GHEA Grapalat" w:cs="Sylfaen"/>
          <w:b/>
          <w:bCs/>
          <w:sz w:val="24"/>
          <w:szCs w:val="24"/>
          <w:lang w:val="hy-AM"/>
        </w:rPr>
        <w:t xml:space="preserve">ԿԱՏԱՐԵԼՈՒ </w:t>
      </w:r>
      <w:r w:rsidR="00114F39" w:rsidRPr="00114F39">
        <w:rPr>
          <w:rFonts w:ascii="GHEA Grapalat" w:hAnsi="GHEA Grapalat" w:cs="Sylfaen"/>
          <w:b/>
          <w:bCs/>
          <w:sz w:val="24"/>
          <w:szCs w:val="24"/>
          <w:lang w:val="hy-AM"/>
        </w:rPr>
        <w:t>ՄԱՍԻՆ</w:t>
      </w:r>
      <w:r w:rsidRPr="00937038">
        <w:rPr>
          <w:rFonts w:ascii="GHEA Grapalat" w:hAnsi="GHEA Grapalat" w:cs="Sylfaen"/>
          <w:b/>
          <w:bCs/>
          <w:sz w:val="24"/>
          <w:szCs w:val="24"/>
          <w:lang w:val="hy-AM"/>
        </w:rPr>
        <w:t>»</w:t>
      </w:r>
      <w:r w:rsidRPr="00937038">
        <w:rPr>
          <w:rFonts w:ascii="GHEA Grapalat" w:hAnsi="GHEA Grapalat"/>
          <w:b/>
          <w:bCs/>
          <w:sz w:val="24"/>
          <w:szCs w:val="24"/>
          <w:lang w:val="af-ZA" w:eastAsia="en-US"/>
        </w:rPr>
        <w:t xml:space="preserve"> </w:t>
      </w:r>
      <w:r w:rsidRPr="00937038">
        <w:rPr>
          <w:rFonts w:ascii="GHEA Grapalat" w:hAnsi="GHEA Grapalat" w:cs="Sylfaen"/>
          <w:b/>
          <w:sz w:val="24"/>
          <w:szCs w:val="24"/>
          <w:lang w:val="hy-AM" w:eastAsia="en-US"/>
        </w:rPr>
        <w:t>ՀԱՅԱՍՏԱՆԻ</w:t>
      </w:r>
      <w:r w:rsidRPr="00937038">
        <w:rPr>
          <w:rFonts w:ascii="GHEA Grapalat" w:hAnsi="GHEA Grapalat" w:cs="Sylfaen"/>
          <w:b/>
          <w:sz w:val="24"/>
          <w:szCs w:val="24"/>
          <w:lang w:val="af-ZA" w:eastAsia="en-US"/>
        </w:rPr>
        <w:t xml:space="preserve"> </w:t>
      </w:r>
      <w:r w:rsidRPr="00937038">
        <w:rPr>
          <w:rFonts w:ascii="GHEA Grapalat" w:hAnsi="GHEA Grapalat" w:cs="Sylfaen"/>
          <w:b/>
          <w:sz w:val="24"/>
          <w:szCs w:val="24"/>
          <w:lang w:val="hy-AM" w:eastAsia="en-US"/>
        </w:rPr>
        <w:t>ՀԱՆՐԱՊԵՏՈՒԹՅԱՆ</w:t>
      </w:r>
      <w:r w:rsidRPr="00937038">
        <w:rPr>
          <w:rFonts w:ascii="GHEA Grapalat" w:hAnsi="GHEA Grapalat" w:cs="Sylfaen"/>
          <w:b/>
          <w:sz w:val="24"/>
          <w:szCs w:val="24"/>
          <w:lang w:val="af-ZA" w:eastAsia="en-US"/>
        </w:rPr>
        <w:t xml:space="preserve"> </w:t>
      </w:r>
      <w:r w:rsidRPr="00937038">
        <w:rPr>
          <w:rFonts w:ascii="GHEA Grapalat" w:hAnsi="GHEA Grapalat" w:cs="Sylfaen"/>
          <w:b/>
          <w:sz w:val="24"/>
          <w:szCs w:val="24"/>
          <w:lang w:val="hy-AM" w:eastAsia="en-US"/>
        </w:rPr>
        <w:t xml:space="preserve">ԿԱՌԱՎԱՐՈՒԹՅԱՆ </w:t>
      </w:r>
      <w:r w:rsidR="00D07894" w:rsidRPr="00937038">
        <w:rPr>
          <w:rFonts w:ascii="GHEA Grapalat" w:hAnsi="GHEA Grapalat" w:cs="Sylfaen"/>
          <w:b/>
          <w:sz w:val="24"/>
          <w:szCs w:val="24"/>
          <w:lang w:val="hy-AM" w:eastAsia="en-US"/>
        </w:rPr>
        <w:t>ՈՐՈՇՄԱՆ</w:t>
      </w:r>
      <w:r w:rsidR="00D07894" w:rsidRPr="00937038">
        <w:rPr>
          <w:rFonts w:ascii="GHEA Grapalat" w:hAnsi="GHEA Grapalat" w:cs="Sylfaen"/>
          <w:b/>
          <w:sz w:val="24"/>
          <w:szCs w:val="24"/>
          <w:lang w:val="af-ZA" w:eastAsia="en-US"/>
        </w:rPr>
        <w:t xml:space="preserve"> </w:t>
      </w:r>
      <w:r w:rsidR="00D07894" w:rsidRPr="00937038">
        <w:rPr>
          <w:rFonts w:ascii="GHEA Grapalat" w:hAnsi="GHEA Grapalat" w:cs="Sylfaen"/>
          <w:b/>
          <w:sz w:val="24"/>
          <w:szCs w:val="24"/>
          <w:lang w:val="hy-AM" w:eastAsia="en-US"/>
        </w:rPr>
        <w:t>ՆԱԽԱԳԾԻ</w:t>
      </w:r>
      <w:r w:rsidR="00D07894" w:rsidRPr="00937038">
        <w:rPr>
          <w:rFonts w:ascii="GHEA Grapalat" w:hAnsi="GHEA Grapalat" w:cs="Sylfaen"/>
          <w:b/>
          <w:sz w:val="24"/>
          <w:szCs w:val="24"/>
          <w:lang w:val="af-ZA" w:eastAsia="en-US"/>
        </w:rPr>
        <w:t xml:space="preserve"> </w:t>
      </w:r>
      <w:r w:rsidR="00D07894" w:rsidRPr="00937038">
        <w:rPr>
          <w:rFonts w:ascii="GHEA Grapalat" w:hAnsi="GHEA Grapalat" w:cs="Sylfaen"/>
          <w:b/>
          <w:sz w:val="24"/>
          <w:szCs w:val="24"/>
          <w:lang w:val="hy-AM" w:eastAsia="en-US"/>
        </w:rPr>
        <w:t>ԸՆԴՈՒՆՄԱՆ</w:t>
      </w:r>
    </w:p>
    <w:p w14:paraId="424A6E9A" w14:textId="77777777" w:rsidR="009B1EEF" w:rsidRDefault="009B1EEF" w:rsidP="00D42ED2">
      <w:pPr>
        <w:pStyle w:val="norm"/>
        <w:spacing w:line="360" w:lineRule="auto"/>
        <w:ind w:firstLine="270"/>
        <w:rPr>
          <w:rFonts w:ascii="GHEA Grapalat" w:hAnsi="GHEA Grapalat"/>
          <w:b/>
          <w:sz w:val="24"/>
          <w:szCs w:val="24"/>
          <w:lang w:val="af-ZA" w:eastAsia="x-none"/>
        </w:rPr>
      </w:pPr>
      <w:r w:rsidRPr="009B1EEF">
        <w:rPr>
          <w:rFonts w:ascii="GHEA Grapalat" w:hAnsi="GHEA Grapalat"/>
          <w:b/>
          <w:sz w:val="24"/>
          <w:szCs w:val="24"/>
          <w:lang w:val="af-ZA" w:eastAsia="x-none"/>
        </w:rPr>
        <w:t xml:space="preserve">Իրավական ակտի ընդունման անհրաժեշտությունը. </w:t>
      </w:r>
    </w:p>
    <w:p w14:paraId="3C81DA7E" w14:textId="4BB0C085" w:rsidR="00D729B0" w:rsidRPr="00937038" w:rsidRDefault="003F201D" w:rsidP="00D42ED2">
      <w:pPr>
        <w:pStyle w:val="norm"/>
        <w:spacing w:line="360" w:lineRule="auto"/>
        <w:ind w:firstLine="270"/>
        <w:rPr>
          <w:rFonts w:ascii="GHEA Grapalat" w:hAnsi="GHEA Grapalat"/>
          <w:sz w:val="24"/>
          <w:szCs w:val="24"/>
          <w:lang w:val="af-ZA"/>
        </w:rPr>
      </w:pPr>
      <w:r w:rsidRPr="00DE0450">
        <w:rPr>
          <w:rFonts w:ascii="GHEA Grapalat" w:hAnsi="GHEA Grapalat"/>
          <w:sz w:val="24"/>
          <w:szCs w:val="24"/>
          <w:lang w:val="hy-AM"/>
        </w:rPr>
        <w:t>««Հ</w:t>
      </w:r>
      <w:r w:rsidRPr="00DE0450">
        <w:rPr>
          <w:rFonts w:ascii="GHEA Grapalat" w:hAnsi="GHEA Grapalat" w:cs="Sylfaen"/>
          <w:sz w:val="24"/>
          <w:szCs w:val="24"/>
          <w:lang w:val="hy-AM"/>
        </w:rPr>
        <w:t>այաստանի Հանրապետության 2022 թվականի պետական բյուջեի մասին» օրենքում վերաբաշխում, լրացում, Հայաստանի Հանրապետության կառավարության 2021 թվականի դեկտեմբերի 23-ի N 2121-Ն որոշման մեջ փոփոխություններ ու լրացումներ կատարելու մասին</w:t>
      </w:r>
      <w:r w:rsidRPr="00DE0450">
        <w:rPr>
          <w:rFonts w:ascii="GHEA Grapalat" w:hAnsi="GHEA Grapalat"/>
          <w:sz w:val="24"/>
          <w:szCs w:val="24"/>
          <w:lang w:val="hy-AM"/>
        </w:rPr>
        <w:t>»</w:t>
      </w:r>
      <w:r w:rsidRPr="00DE0450">
        <w:rPr>
          <w:rFonts w:ascii="GHEA Grapalat" w:hAnsi="GHEA Grapalat"/>
          <w:sz w:val="24"/>
          <w:szCs w:val="24"/>
          <w:lang w:val="hy-AM" w:eastAsia="x-none"/>
        </w:rPr>
        <w:t xml:space="preserve"> </w:t>
      </w:r>
      <w:r w:rsidR="00D07894" w:rsidRPr="00DE0450">
        <w:rPr>
          <w:rFonts w:ascii="GHEA Grapalat" w:hAnsi="GHEA Grapalat"/>
          <w:sz w:val="24"/>
          <w:szCs w:val="24"/>
          <w:lang w:val="hy-AM" w:eastAsia="x-none"/>
        </w:rPr>
        <w:t>ՀՀ կառավարո</w:t>
      </w:r>
      <w:r w:rsidR="007922DC" w:rsidRPr="00DE0450">
        <w:rPr>
          <w:rFonts w:ascii="GHEA Grapalat" w:hAnsi="GHEA Grapalat"/>
          <w:sz w:val="24"/>
          <w:szCs w:val="24"/>
          <w:lang w:val="hy-AM" w:eastAsia="x-none"/>
        </w:rPr>
        <w:t>ւթյան որո</w:t>
      </w:r>
      <w:r w:rsidR="007922DC" w:rsidRPr="00937038">
        <w:rPr>
          <w:rFonts w:ascii="GHEA Grapalat" w:hAnsi="GHEA Grapalat"/>
          <w:sz w:val="24"/>
          <w:szCs w:val="24"/>
          <w:lang w:val="hy-AM" w:eastAsia="x-none"/>
        </w:rPr>
        <w:t>շման նախագծի ընդուն</w:t>
      </w:r>
      <w:r w:rsidR="00C57A64" w:rsidRPr="00937038">
        <w:rPr>
          <w:rFonts w:ascii="GHEA Grapalat" w:hAnsi="GHEA Grapalat"/>
          <w:sz w:val="24"/>
          <w:szCs w:val="24"/>
          <w:lang w:val="hy-AM" w:eastAsia="x-none"/>
        </w:rPr>
        <w:t>ումը</w:t>
      </w:r>
      <w:r w:rsidR="007922DC" w:rsidRPr="00937038">
        <w:rPr>
          <w:rFonts w:ascii="GHEA Grapalat" w:hAnsi="GHEA Grapalat"/>
          <w:sz w:val="24"/>
          <w:szCs w:val="24"/>
          <w:lang w:val="hy-AM" w:eastAsia="x-none"/>
        </w:rPr>
        <w:t xml:space="preserve"> </w:t>
      </w:r>
      <w:r w:rsidR="00D07894" w:rsidRPr="00937038">
        <w:rPr>
          <w:rFonts w:ascii="GHEA Grapalat" w:hAnsi="GHEA Grapalat"/>
          <w:sz w:val="24"/>
          <w:szCs w:val="24"/>
          <w:lang w:val="hy-AM" w:eastAsia="x-none"/>
        </w:rPr>
        <w:t>պայմա</w:t>
      </w:r>
      <w:r w:rsidR="00D07894" w:rsidRPr="00937038">
        <w:rPr>
          <w:rFonts w:ascii="GHEA Grapalat" w:hAnsi="GHEA Grapalat"/>
          <w:sz w:val="24"/>
          <w:szCs w:val="24"/>
          <w:lang w:val="af-ZA" w:eastAsia="x-none"/>
        </w:rPr>
        <w:softHyphen/>
      </w:r>
      <w:r w:rsidR="0057369B" w:rsidRPr="00937038">
        <w:rPr>
          <w:rFonts w:ascii="GHEA Grapalat" w:hAnsi="GHEA Grapalat"/>
          <w:sz w:val="24"/>
          <w:szCs w:val="24"/>
          <w:lang w:val="hy-AM" w:eastAsia="x-none"/>
        </w:rPr>
        <w:t xml:space="preserve">նավորված է </w:t>
      </w:r>
      <w:r w:rsidR="00EA5FDD">
        <w:rPr>
          <w:rFonts w:ascii="GHEA Grapalat" w:hAnsi="GHEA Grapalat"/>
          <w:sz w:val="24"/>
          <w:szCs w:val="24"/>
          <w:lang w:val="hy-AM" w:eastAsia="x-none"/>
        </w:rPr>
        <w:t xml:space="preserve">ՀՀ կառավարության 2022 թվականի </w:t>
      </w:r>
      <w:r>
        <w:rPr>
          <w:rFonts w:ascii="GHEA Grapalat" w:hAnsi="GHEA Grapalat"/>
          <w:sz w:val="24"/>
          <w:szCs w:val="24"/>
          <w:lang w:val="hy-AM" w:eastAsia="x-none"/>
        </w:rPr>
        <w:t>օգոստոսի</w:t>
      </w:r>
      <w:r w:rsidR="00EA5FDD">
        <w:rPr>
          <w:rFonts w:ascii="GHEA Grapalat" w:hAnsi="GHEA Grapalat"/>
          <w:sz w:val="24"/>
          <w:szCs w:val="24"/>
          <w:lang w:val="hy-AM" w:eastAsia="x-none"/>
        </w:rPr>
        <w:t xml:space="preserve"> </w:t>
      </w:r>
      <w:r>
        <w:rPr>
          <w:rFonts w:ascii="GHEA Grapalat" w:hAnsi="GHEA Grapalat"/>
          <w:sz w:val="24"/>
          <w:szCs w:val="24"/>
          <w:lang w:val="hy-AM" w:eastAsia="x-none"/>
        </w:rPr>
        <w:t>11</w:t>
      </w:r>
      <w:r w:rsidR="00EA5FDD">
        <w:rPr>
          <w:rFonts w:ascii="GHEA Grapalat" w:hAnsi="GHEA Grapalat"/>
          <w:sz w:val="24"/>
          <w:szCs w:val="24"/>
          <w:lang w:val="hy-AM" w:eastAsia="x-none"/>
        </w:rPr>
        <w:t xml:space="preserve">-ի </w:t>
      </w:r>
      <w:r w:rsidR="00EA5FDD" w:rsidRPr="00EA5FDD">
        <w:rPr>
          <w:rFonts w:ascii="GHEA Grapalat" w:hAnsi="GHEA Grapalat"/>
          <w:sz w:val="24"/>
          <w:szCs w:val="24"/>
          <w:lang w:val="hy-AM"/>
        </w:rPr>
        <w:t>N</w:t>
      </w:r>
      <w:r w:rsidR="00EA5FDD">
        <w:rPr>
          <w:rFonts w:ascii="GHEA Grapalat" w:hAnsi="GHEA Grapalat"/>
          <w:sz w:val="24"/>
          <w:szCs w:val="24"/>
          <w:lang w:val="hy-AM"/>
        </w:rPr>
        <w:t xml:space="preserve"> </w:t>
      </w:r>
      <w:r>
        <w:rPr>
          <w:rFonts w:ascii="GHEA Grapalat" w:hAnsi="GHEA Grapalat"/>
          <w:sz w:val="24"/>
          <w:szCs w:val="24"/>
          <w:lang w:val="hy-AM"/>
        </w:rPr>
        <w:t>1313</w:t>
      </w:r>
      <w:r w:rsidR="00EA5FDD">
        <w:rPr>
          <w:rFonts w:ascii="GHEA Grapalat" w:hAnsi="GHEA Grapalat"/>
          <w:sz w:val="24"/>
          <w:szCs w:val="24"/>
          <w:lang w:val="hy-AM"/>
        </w:rPr>
        <w:t>-Լ որոշմամբ հաստատված</w:t>
      </w:r>
      <w:r w:rsidR="00EA5FDD" w:rsidRPr="00EA5FDD">
        <w:rPr>
          <w:rFonts w:ascii="GHEA Grapalat" w:eastAsiaTheme="minorHAnsi" w:hAnsi="GHEA Grapalat" w:cstheme="minorBidi"/>
          <w:sz w:val="24"/>
          <w:szCs w:val="24"/>
          <w:lang w:val="hy-AM" w:eastAsia="en-US"/>
        </w:rPr>
        <w:t xml:space="preserve"> </w:t>
      </w:r>
      <w:r w:rsidRPr="003F201D">
        <w:rPr>
          <w:rFonts w:ascii="GHEA Grapalat" w:eastAsiaTheme="minorHAnsi" w:hAnsi="GHEA Grapalat" w:cstheme="minorBidi"/>
          <w:sz w:val="24"/>
          <w:szCs w:val="24"/>
          <w:lang w:val="hy-AM" w:eastAsia="en-US"/>
        </w:rPr>
        <w:t>«</w:t>
      </w:r>
      <w:r>
        <w:rPr>
          <w:rFonts w:ascii="GHEA Grapalat" w:eastAsiaTheme="minorHAnsi" w:hAnsi="GHEA Grapalat" w:cstheme="minorBidi"/>
          <w:sz w:val="24"/>
          <w:szCs w:val="24"/>
          <w:lang w:val="hy-AM" w:eastAsia="en-US"/>
        </w:rPr>
        <w:t>Հ</w:t>
      </w:r>
      <w:r w:rsidRPr="003F201D">
        <w:rPr>
          <w:rFonts w:ascii="GHEA Grapalat" w:eastAsiaTheme="minorHAnsi" w:hAnsi="GHEA Grapalat" w:cstheme="minorBidi"/>
          <w:sz w:val="24"/>
          <w:szCs w:val="24"/>
          <w:lang w:val="hy-AM" w:eastAsia="en-US"/>
        </w:rPr>
        <w:t xml:space="preserve">այաստանի </w:t>
      </w:r>
      <w:r>
        <w:rPr>
          <w:rFonts w:ascii="GHEA Grapalat" w:eastAsiaTheme="minorHAnsi" w:hAnsi="GHEA Grapalat" w:cstheme="minorBidi"/>
          <w:sz w:val="24"/>
          <w:szCs w:val="24"/>
          <w:lang w:val="hy-AM" w:eastAsia="en-US"/>
        </w:rPr>
        <w:t>Հ</w:t>
      </w:r>
      <w:r w:rsidRPr="003F201D">
        <w:rPr>
          <w:rFonts w:ascii="GHEA Grapalat" w:eastAsiaTheme="minorHAnsi" w:hAnsi="GHEA Grapalat" w:cstheme="minorBidi"/>
          <w:sz w:val="24"/>
          <w:szCs w:val="24"/>
          <w:lang w:val="hy-AM" w:eastAsia="en-US"/>
        </w:rPr>
        <w:t xml:space="preserve">անրապետությունում աշնանացան ցորենի արտադրության խթանման 2022 թվականի պետական աջակցության ծրագիրը հաստատելու  մասին» </w:t>
      </w:r>
      <w:r w:rsidR="00535F6C">
        <w:rPr>
          <w:rFonts w:ascii="GHEA Grapalat" w:eastAsiaTheme="minorHAnsi" w:hAnsi="GHEA Grapalat" w:cstheme="minorBidi"/>
          <w:sz w:val="24"/>
          <w:szCs w:val="24"/>
          <w:lang w:val="hy-AM" w:eastAsia="en-US"/>
        </w:rPr>
        <w:t>ծ</w:t>
      </w:r>
      <w:r>
        <w:rPr>
          <w:rFonts w:ascii="GHEA Grapalat" w:eastAsiaTheme="minorHAnsi" w:hAnsi="GHEA Grapalat" w:cstheme="minorBidi"/>
          <w:sz w:val="24"/>
          <w:szCs w:val="24"/>
          <w:lang w:val="hy-AM" w:eastAsia="en-US"/>
        </w:rPr>
        <w:t xml:space="preserve">րագրի </w:t>
      </w:r>
      <w:r w:rsidR="004558B9">
        <w:rPr>
          <w:rFonts w:ascii="GHEA Grapalat" w:hAnsi="GHEA Grapalat"/>
          <w:sz w:val="24"/>
          <w:szCs w:val="24"/>
          <w:lang w:val="hy-AM"/>
        </w:rPr>
        <w:t xml:space="preserve">(այսուհետ՝ </w:t>
      </w:r>
      <w:r w:rsidR="00535F6C">
        <w:rPr>
          <w:rFonts w:ascii="GHEA Grapalat" w:hAnsi="GHEA Grapalat"/>
          <w:sz w:val="24"/>
          <w:szCs w:val="24"/>
          <w:lang w:val="hy-AM"/>
        </w:rPr>
        <w:t>Ծ</w:t>
      </w:r>
      <w:r w:rsidR="004558B9">
        <w:rPr>
          <w:rFonts w:ascii="GHEA Grapalat" w:hAnsi="GHEA Grapalat"/>
          <w:sz w:val="24"/>
          <w:szCs w:val="24"/>
          <w:lang w:val="hy-AM"/>
        </w:rPr>
        <w:t>րագիր) նախատեսված</w:t>
      </w:r>
      <w:r w:rsidR="00EA5FDD">
        <w:rPr>
          <w:rFonts w:ascii="GHEA Grapalat" w:hAnsi="GHEA Grapalat"/>
          <w:sz w:val="24"/>
          <w:szCs w:val="24"/>
          <w:lang w:val="hy-AM"/>
        </w:rPr>
        <w:t xml:space="preserve"> ֆինանսական միջոցների տրամադրման անհրաժեշտությամբ։</w:t>
      </w:r>
    </w:p>
    <w:p w14:paraId="3184434C" w14:textId="77777777" w:rsidR="00A80B53" w:rsidRDefault="00001F9A" w:rsidP="00A80B53">
      <w:pPr>
        <w:pStyle w:val="BodyTextIndent"/>
        <w:spacing w:after="0" w:line="360" w:lineRule="auto"/>
        <w:ind w:left="0" w:firstLine="270"/>
        <w:jc w:val="both"/>
        <w:rPr>
          <w:rFonts w:ascii="GHEA Grapalat" w:hAnsi="GHEA Grapalat"/>
          <w:b/>
          <w:sz w:val="24"/>
          <w:szCs w:val="24"/>
          <w:lang w:val="hy-AM" w:eastAsia="en-US"/>
        </w:rPr>
      </w:pPr>
      <w:r>
        <w:rPr>
          <w:rFonts w:ascii="GHEA Grapalat" w:hAnsi="GHEA Grapalat"/>
          <w:b/>
          <w:sz w:val="24"/>
          <w:szCs w:val="24"/>
          <w:lang w:val="hy-AM" w:eastAsia="en-US"/>
        </w:rPr>
        <w:t>Ընթացիկ իրավիճակը և խնդիրները.</w:t>
      </w:r>
    </w:p>
    <w:p w14:paraId="6872C77A" w14:textId="77777777" w:rsidR="004A1CD0" w:rsidRDefault="00A80B53" w:rsidP="004A1CD0">
      <w:pPr>
        <w:pStyle w:val="BodyTextIndent"/>
        <w:spacing w:after="0" w:line="360" w:lineRule="auto"/>
        <w:ind w:left="0" w:firstLine="270"/>
        <w:jc w:val="both"/>
        <w:rPr>
          <w:rFonts w:ascii="GHEA Grapalat" w:hAnsi="GHEA Grapalat"/>
          <w:sz w:val="24"/>
          <w:szCs w:val="24"/>
          <w:lang w:val="hy-AM" w:eastAsia="en-US"/>
        </w:rPr>
      </w:pPr>
      <w:r w:rsidRPr="00A80B53">
        <w:rPr>
          <w:rFonts w:ascii="GHEA Grapalat" w:hAnsi="GHEA Grapalat"/>
          <w:sz w:val="24"/>
          <w:szCs w:val="24"/>
          <w:lang w:val="hy-AM" w:eastAsia="en-US"/>
        </w:rPr>
        <w:t>Աշխարհաքաղաքական իրադրությունն աշխարհում հանգեցնում է պարենի պակասի և գների աճի։ Հայաստանը ներմուծվող գրեթե բոլոր ապրանքների առումով սերտորեն կապված է Ռուսաստանի Դաշնության (այսուհետ՝ ՌԴ) շուկային: Թեև ոչ այնքան սերտ, բայց առևտրային հարաբերություն ունենք նաև Ուկրաինայի հետ: Ավելի փաստարկված նշենք, որ ՀՀ արտաքին և փոխադարձ առևտրի կառուցվածքում ՌԴ մասնաբաժինը 2021 թվականին կազմել է՝ արտահանում՝ 28% և ներմուծում՝ 37.2%, իսկ Ուկրաինայի մասնաբաժինը համապատասխանաբար՝ 0.9 և 2.8%: Պարենային ապրանքներից Հայաստանը ՌԴ-ից ներմուծում է ցորենի 99%-ը, եգիպտացորենի 80%-ը։</w:t>
      </w:r>
    </w:p>
    <w:p w14:paraId="4DE39FCC" w14:textId="77777777" w:rsidR="004A1CD0" w:rsidRDefault="00A80B53" w:rsidP="004A1CD0">
      <w:pPr>
        <w:pStyle w:val="BodyTextIndent"/>
        <w:spacing w:after="0" w:line="360" w:lineRule="auto"/>
        <w:ind w:left="0" w:firstLine="270"/>
        <w:jc w:val="both"/>
        <w:rPr>
          <w:rFonts w:ascii="GHEA Grapalat" w:hAnsi="GHEA Grapalat"/>
          <w:sz w:val="24"/>
          <w:szCs w:val="24"/>
          <w:lang w:val="hy-AM" w:eastAsia="en-US"/>
        </w:rPr>
      </w:pPr>
      <w:r w:rsidRPr="00A80B53">
        <w:rPr>
          <w:rFonts w:ascii="GHEA Grapalat" w:hAnsi="GHEA Grapalat"/>
          <w:sz w:val="24"/>
          <w:szCs w:val="24"/>
          <w:lang w:val="hy-AM" w:eastAsia="en-US"/>
        </w:rPr>
        <w:t xml:space="preserve">Ուսումնասիրությունը ցույց է տալիս, որ հատկապես վերջին տարիներին լիարժեքորեն չի օգտագործվում ՀՀ գյուղատնտեսության ռեսուրսային ներուժը: Հայաստանի նման սակավահող երկրի համար անհանդուրժելի է, որ ցանքի տակ է դրվում վարելահողերի միայն շուրջ 50%-ը, իսկ ընդհանուր ցանքերի միայն 26%-ն է հատկացվում գլխավոր պարենային մշակաբույսին՝ ցորենին: </w:t>
      </w:r>
      <w:r w:rsidRPr="00A80B53">
        <w:rPr>
          <w:rFonts w:ascii="GHEA Grapalat" w:hAnsi="GHEA Grapalat"/>
          <w:sz w:val="24"/>
          <w:szCs w:val="24"/>
          <w:lang w:val="hy-AM" w:eastAsia="en-US"/>
        </w:rPr>
        <w:lastRenderedPageBreak/>
        <w:t xml:space="preserve">Իհարկե, դա հիմնականում բացատրվում է հացահատիկային մշակաբույսերից ստացվող եկամտի ցածր մակարդակով: </w:t>
      </w:r>
    </w:p>
    <w:p w14:paraId="7D172DBB" w14:textId="63568E30" w:rsidR="004A1CD0" w:rsidRDefault="00A80B53" w:rsidP="004A1CD0">
      <w:pPr>
        <w:pStyle w:val="BodyTextIndent"/>
        <w:spacing w:after="0" w:line="360" w:lineRule="auto"/>
        <w:ind w:left="0" w:firstLine="270"/>
        <w:jc w:val="both"/>
        <w:rPr>
          <w:rFonts w:ascii="GHEA Grapalat" w:hAnsi="GHEA Grapalat"/>
          <w:sz w:val="24"/>
          <w:szCs w:val="24"/>
          <w:lang w:val="hy-AM" w:eastAsia="en-US"/>
        </w:rPr>
      </w:pPr>
      <w:r w:rsidRPr="00A80B53">
        <w:rPr>
          <w:rFonts w:ascii="GHEA Grapalat" w:hAnsi="GHEA Grapalat"/>
          <w:sz w:val="24"/>
          <w:szCs w:val="24"/>
          <w:lang w:val="hy-AM" w:eastAsia="en-US"/>
        </w:rPr>
        <w:t>Հայաստանի Հանրապետության վիճակագրական կոմիտեի  տվյալների համաձայն 2021 թվականին 2020 թվականի համեմատ աշնանացան ցորենի ցանքատարածությունները նվազել են 0,9 %-ով, իսկ համախառն բերքը՝ 26,4 %-ով</w:t>
      </w:r>
      <w:r w:rsidR="00DE0450">
        <w:rPr>
          <w:rFonts w:ascii="GHEA Grapalat" w:hAnsi="GHEA Grapalat"/>
          <w:sz w:val="24"/>
          <w:szCs w:val="24"/>
          <w:lang w:val="hy-AM" w:eastAsia="en-US"/>
        </w:rPr>
        <w:t xml:space="preserve">։ </w:t>
      </w:r>
      <w:r w:rsidRPr="00A80B53">
        <w:rPr>
          <w:rFonts w:ascii="GHEA Grapalat" w:hAnsi="GHEA Grapalat"/>
          <w:sz w:val="24"/>
          <w:szCs w:val="24"/>
          <w:lang w:val="hy-AM" w:eastAsia="en-US"/>
        </w:rPr>
        <w:t xml:space="preserve">Վերջին տարիների ընթացքում հանրապետությունում նվազել է ցորենի ինքնաբավության մակարդակը՝ 2020 թվականին այն կազմել է 24,4%՝  2015 թվականի 49,5%-ի համեմատ։ </w:t>
      </w:r>
    </w:p>
    <w:p w14:paraId="6997A4E3" w14:textId="42136504" w:rsidR="00A80B53" w:rsidRPr="004A1CD0" w:rsidRDefault="00A80B53" w:rsidP="004A1CD0">
      <w:pPr>
        <w:pStyle w:val="BodyTextIndent"/>
        <w:spacing w:after="0" w:line="360" w:lineRule="auto"/>
        <w:ind w:left="0" w:firstLine="270"/>
        <w:jc w:val="both"/>
        <w:rPr>
          <w:rFonts w:ascii="GHEA Grapalat" w:hAnsi="GHEA Grapalat"/>
          <w:b/>
          <w:sz w:val="24"/>
          <w:szCs w:val="24"/>
          <w:lang w:val="hy-AM" w:eastAsia="en-US"/>
        </w:rPr>
      </w:pPr>
      <w:r w:rsidRPr="00A80B53">
        <w:rPr>
          <w:rFonts w:ascii="GHEA Grapalat" w:hAnsi="GHEA Grapalat"/>
          <w:sz w:val="24"/>
          <w:szCs w:val="24"/>
          <w:lang w:val="hy-AM" w:eastAsia="en-US"/>
        </w:rPr>
        <w:t xml:space="preserve">Աշխարհաքաղաքական իրադրության, արտաքին սահմանափակումների, շրջանառու միջոցների թանկացման հետևանքների մեղմման նպատակով անհրաժեշտություն է առաջանում, ցորենի տեղական արտադրության ծավալների ավելացման միջոցով, բարձրացնել ինքնաբավության մակարդակը և նպաստել պարենային անվտանգության ապահովմանը։ </w:t>
      </w:r>
    </w:p>
    <w:p w14:paraId="0EF909B1" w14:textId="77777777" w:rsidR="007236C1" w:rsidRDefault="00D07894" w:rsidP="00D42ED2">
      <w:pPr>
        <w:shd w:val="clear" w:color="auto" w:fill="FFFFFF"/>
        <w:spacing w:line="360" w:lineRule="auto"/>
        <w:ind w:firstLine="270"/>
        <w:jc w:val="both"/>
        <w:rPr>
          <w:rFonts w:ascii="GHEA Grapalat" w:hAnsi="GHEA Grapalat"/>
          <w:b/>
          <w:sz w:val="24"/>
          <w:szCs w:val="24"/>
          <w:lang w:val="hy-AM" w:eastAsia="en-US"/>
        </w:rPr>
      </w:pPr>
      <w:r w:rsidRPr="00937038">
        <w:rPr>
          <w:rFonts w:ascii="GHEA Grapalat" w:hAnsi="GHEA Grapalat"/>
          <w:b/>
          <w:sz w:val="24"/>
          <w:szCs w:val="24"/>
          <w:lang w:val="hy-AM" w:eastAsia="en-US"/>
        </w:rPr>
        <w:t>Տվյալ բնագավառու</w:t>
      </w:r>
      <w:r w:rsidR="007236C1">
        <w:rPr>
          <w:rFonts w:ascii="GHEA Grapalat" w:hAnsi="GHEA Grapalat"/>
          <w:b/>
          <w:sz w:val="24"/>
          <w:szCs w:val="24"/>
          <w:lang w:val="hy-AM" w:eastAsia="en-US"/>
        </w:rPr>
        <w:t>մ իրականացվող քաղաքականությունը.</w:t>
      </w:r>
    </w:p>
    <w:p w14:paraId="09DFFD5F" w14:textId="6B7E2FE5" w:rsidR="004A1CD0" w:rsidRDefault="004A1CD0" w:rsidP="004A1CD0">
      <w:pPr>
        <w:pStyle w:val="NormalWeb"/>
        <w:shd w:val="clear" w:color="auto" w:fill="FFFFFF"/>
        <w:spacing w:before="0" w:beforeAutospacing="0" w:after="0" w:afterAutospacing="0" w:line="360" w:lineRule="auto"/>
        <w:ind w:firstLine="300"/>
        <w:jc w:val="both"/>
        <w:rPr>
          <w:rFonts w:ascii="GHEA Grapalat" w:hAnsi="GHEA Grapalat" w:cs="Arial"/>
          <w:lang w:val="hy-AM" w:eastAsia="ru-RU"/>
        </w:rPr>
      </w:pPr>
      <w:r w:rsidRPr="004A1CD0">
        <w:rPr>
          <w:rFonts w:ascii="GHEA Grapalat" w:hAnsi="GHEA Grapalat" w:cs="Arial"/>
          <w:lang w:val="hy-AM" w:eastAsia="ru-RU"/>
        </w:rPr>
        <w:t>Հանրապե</w:t>
      </w:r>
      <w:r w:rsidRPr="004A1CD0">
        <w:rPr>
          <w:rFonts w:ascii="GHEA Grapalat" w:hAnsi="GHEA Grapalat" w:cs="Arial"/>
          <w:lang w:val="hy-AM" w:eastAsia="ru-RU"/>
        </w:rPr>
        <w:softHyphen/>
        <w:t>տության գյուղատնտեսության ոլորտում իրականացվող պետական քաղաքականությունը նպատա</w:t>
      </w:r>
      <w:r w:rsidRPr="004A1CD0">
        <w:rPr>
          <w:rFonts w:ascii="GHEA Grapalat" w:hAnsi="GHEA Grapalat" w:cs="Arial"/>
          <w:lang w:val="hy-AM" w:eastAsia="ru-RU"/>
        </w:rPr>
        <w:softHyphen/>
        <w:t>կաուղղված է պարենային անվտանգության ապահովմանը, չօգտագործվող գյուղատնտեսական նշանակության հողերի նպատակային օգտագործմանը, անասնաբուծության և բուսաբուծության զարգացմանը, արդիական տեխնոլոգիաների ներդրմանը, արտադրված արտադրանքի իրացմանն ու արտահանման խթանմանը, գյուղատնտեսական ամբողջ արժեշղթայում ընդգրկված սուբյեկտների՝ գյուղացիական տնտեսությունների, կոոպերատիվների, գյուղատնտեսական մթերք վերամշակողների եկամուտների ավելացմանը։</w:t>
      </w:r>
    </w:p>
    <w:p w14:paraId="1FCB216E" w14:textId="20179748" w:rsidR="0012482E" w:rsidRDefault="004A1CD0" w:rsidP="00440C42">
      <w:pPr>
        <w:tabs>
          <w:tab w:val="left" w:pos="709"/>
          <w:tab w:val="left" w:pos="851"/>
        </w:tabs>
        <w:spacing w:line="360" w:lineRule="auto"/>
        <w:jc w:val="both"/>
        <w:rPr>
          <w:rFonts w:ascii="GHEA Grapalat" w:hAnsi="GHEA Grapalat"/>
          <w:b/>
          <w:sz w:val="24"/>
          <w:szCs w:val="24"/>
          <w:lang w:val="hy-AM"/>
        </w:rPr>
      </w:pPr>
      <w:r w:rsidRPr="004A1CD0">
        <w:rPr>
          <w:rFonts w:ascii="GHEA Grapalat" w:hAnsi="GHEA Grapalat" w:cs="Arial"/>
          <w:sz w:val="24"/>
          <w:szCs w:val="24"/>
          <w:lang w:val="hy-AM"/>
        </w:rPr>
        <w:tab/>
      </w:r>
      <w:r w:rsidR="00D07894" w:rsidRPr="00937038">
        <w:rPr>
          <w:rFonts w:ascii="GHEA Grapalat" w:hAnsi="GHEA Grapalat"/>
          <w:b/>
          <w:sz w:val="24"/>
          <w:szCs w:val="24"/>
          <w:lang w:val="hy-AM"/>
        </w:rPr>
        <w:t>Կարգավորման</w:t>
      </w:r>
      <w:r w:rsidR="00D07894" w:rsidRPr="00937038">
        <w:rPr>
          <w:rFonts w:ascii="GHEA Grapalat" w:hAnsi="GHEA Grapalat"/>
          <w:b/>
          <w:sz w:val="24"/>
          <w:szCs w:val="24"/>
          <w:lang w:val="af-ZA"/>
        </w:rPr>
        <w:t xml:space="preserve"> </w:t>
      </w:r>
      <w:r w:rsidR="00D07894" w:rsidRPr="00937038">
        <w:rPr>
          <w:rFonts w:ascii="GHEA Grapalat" w:hAnsi="GHEA Grapalat"/>
          <w:b/>
          <w:sz w:val="24"/>
          <w:szCs w:val="24"/>
          <w:lang w:val="hy-AM"/>
        </w:rPr>
        <w:t>նպատակը</w:t>
      </w:r>
      <w:r w:rsidR="00D07894" w:rsidRPr="00937038">
        <w:rPr>
          <w:rFonts w:ascii="GHEA Grapalat" w:hAnsi="GHEA Grapalat"/>
          <w:b/>
          <w:sz w:val="24"/>
          <w:szCs w:val="24"/>
          <w:lang w:val="af-ZA"/>
        </w:rPr>
        <w:t xml:space="preserve"> </w:t>
      </w:r>
      <w:r w:rsidR="00D07894" w:rsidRPr="00937038">
        <w:rPr>
          <w:rFonts w:ascii="GHEA Grapalat" w:hAnsi="GHEA Grapalat"/>
          <w:b/>
          <w:sz w:val="24"/>
          <w:szCs w:val="24"/>
          <w:lang w:val="hy-AM"/>
        </w:rPr>
        <w:t>և</w:t>
      </w:r>
      <w:r w:rsidR="00D07894" w:rsidRPr="00937038">
        <w:rPr>
          <w:rFonts w:ascii="GHEA Grapalat" w:hAnsi="GHEA Grapalat"/>
          <w:b/>
          <w:sz w:val="24"/>
          <w:szCs w:val="24"/>
          <w:lang w:val="af-ZA"/>
        </w:rPr>
        <w:t xml:space="preserve"> </w:t>
      </w:r>
      <w:r w:rsidR="00D07894" w:rsidRPr="00937038">
        <w:rPr>
          <w:rFonts w:ascii="GHEA Grapalat" w:hAnsi="GHEA Grapalat"/>
          <w:b/>
          <w:sz w:val="24"/>
          <w:szCs w:val="24"/>
          <w:lang w:val="hy-AM"/>
        </w:rPr>
        <w:t>բնույթը</w:t>
      </w:r>
      <w:r w:rsidR="0012482E" w:rsidRPr="0012482E">
        <w:rPr>
          <w:rFonts w:ascii="GHEA Grapalat" w:hAnsi="GHEA Grapalat"/>
          <w:b/>
          <w:sz w:val="24"/>
          <w:szCs w:val="24"/>
          <w:lang w:val="hy-AM"/>
        </w:rPr>
        <w:t>.</w:t>
      </w:r>
    </w:p>
    <w:p w14:paraId="1A6953F6" w14:textId="77777777" w:rsidR="003C0CF3" w:rsidRPr="00967D6E" w:rsidRDefault="003C0CF3" w:rsidP="003C0CF3">
      <w:pPr>
        <w:pStyle w:val="NormalWeb"/>
        <w:shd w:val="clear" w:color="auto" w:fill="FFFFFF"/>
        <w:spacing w:before="0" w:beforeAutospacing="0" w:after="0" w:afterAutospacing="0" w:line="360" w:lineRule="auto"/>
        <w:ind w:firstLine="270"/>
        <w:jc w:val="both"/>
        <w:rPr>
          <w:rFonts w:ascii="GHEA Grapalat" w:hAnsi="GHEA Grapalat"/>
          <w:color w:val="000000"/>
          <w:lang w:val="hy-AM"/>
        </w:rPr>
      </w:pPr>
      <w:r>
        <w:rPr>
          <w:rFonts w:ascii="GHEA Grapalat" w:hAnsi="GHEA Grapalat"/>
          <w:lang w:val="hy-AM"/>
        </w:rPr>
        <w:t xml:space="preserve">Կարգավորման նպատակն է </w:t>
      </w:r>
      <w:r w:rsidRPr="009814CF">
        <w:rPr>
          <w:rFonts w:ascii="GHEA Grapalat" w:hAnsi="GHEA Grapalat" w:cs="Arial"/>
          <w:lang w:val="hy-AM"/>
        </w:rPr>
        <w:t>աշնանացան</w:t>
      </w:r>
      <w:r w:rsidRPr="009814CF">
        <w:rPr>
          <w:rFonts w:ascii="GHEA Grapalat" w:hAnsi="GHEA Grapalat"/>
          <w:lang w:val="hy-AM"/>
        </w:rPr>
        <w:t xml:space="preserve"> </w:t>
      </w:r>
      <w:r w:rsidRPr="009814CF">
        <w:rPr>
          <w:rFonts w:ascii="GHEA Grapalat" w:hAnsi="GHEA Grapalat" w:cs="Arial"/>
          <w:lang w:val="hy-AM"/>
        </w:rPr>
        <w:t>ցորենի</w:t>
      </w:r>
      <w:r w:rsidRPr="009814CF">
        <w:rPr>
          <w:rFonts w:ascii="GHEA Grapalat" w:hAnsi="GHEA Grapalat"/>
          <w:lang w:val="hy-AM"/>
        </w:rPr>
        <w:t xml:space="preserve"> </w:t>
      </w:r>
      <w:r>
        <w:rPr>
          <w:rFonts w:ascii="GHEA Grapalat" w:hAnsi="GHEA Grapalat"/>
          <w:lang w:val="hy-AM"/>
        </w:rPr>
        <w:t>1 հա-ի մշակության ծախսերի, մասնավորապես սերմի, պարարտանյութի, դիզելային վառելիքի ձեռքբերման ծախսերի մասնակի</w:t>
      </w:r>
      <w:r w:rsidRPr="009814CF">
        <w:rPr>
          <w:rFonts w:ascii="GHEA Grapalat" w:hAnsi="GHEA Grapalat"/>
          <w:lang w:val="hy-AM"/>
        </w:rPr>
        <w:t xml:space="preserve"> </w:t>
      </w:r>
      <w:r w:rsidRPr="00424577">
        <w:rPr>
          <w:rFonts w:ascii="GHEA Grapalat" w:hAnsi="GHEA Grapalat"/>
          <w:lang w:val="hy-AM"/>
        </w:rPr>
        <w:t xml:space="preserve">փոխհատուցման </w:t>
      </w:r>
      <w:r>
        <w:rPr>
          <w:rFonts w:ascii="GHEA Grapalat" w:hAnsi="GHEA Grapalat"/>
          <w:lang w:val="hy-AM"/>
        </w:rPr>
        <w:t>միջոցով</w:t>
      </w:r>
      <w:r w:rsidRPr="009814CF">
        <w:rPr>
          <w:rFonts w:ascii="GHEA Grapalat" w:hAnsi="GHEA Grapalat"/>
          <w:lang w:val="hy-AM"/>
        </w:rPr>
        <w:t xml:space="preserve">՝ </w:t>
      </w:r>
      <w:r>
        <w:rPr>
          <w:rFonts w:ascii="GHEA Grapalat" w:hAnsi="GHEA Grapalat"/>
          <w:lang w:val="hy-AM"/>
        </w:rPr>
        <w:t xml:space="preserve">նպաստել </w:t>
      </w:r>
      <w:r w:rsidRPr="001A7CA5">
        <w:rPr>
          <w:rFonts w:ascii="GHEA Grapalat" w:hAnsi="GHEA Grapalat"/>
          <w:color w:val="000000"/>
          <w:lang w:val="hy-AM"/>
        </w:rPr>
        <w:t>աշնանացան ցորենի ցանքատարածությունների ավելացմանը՝ նաև չմշակվող հողերի օգտագործման միջոցով, տեղական արտադրության ցորենի ծավալների և տնտեսավարող սուբյեկտների եկամուտների ավելացմանը, ցորենի ֆիզիկական և տնտեսական մատչելիության ապահովմանը։</w:t>
      </w:r>
    </w:p>
    <w:p w14:paraId="55C6CB40" w14:textId="3E98A4E0" w:rsidR="003C0CF3" w:rsidRPr="00460933" w:rsidRDefault="003C0CF3" w:rsidP="003C0CF3">
      <w:pPr>
        <w:pStyle w:val="NormalWeb"/>
        <w:shd w:val="clear" w:color="auto" w:fill="FFFFFF"/>
        <w:spacing w:before="0" w:beforeAutospacing="0" w:after="0" w:afterAutospacing="0" w:line="360" w:lineRule="auto"/>
        <w:ind w:firstLine="270"/>
        <w:jc w:val="both"/>
        <w:rPr>
          <w:rFonts w:ascii="GHEA Grapalat" w:hAnsi="GHEA Grapalat"/>
          <w:lang w:val="hy-AM"/>
        </w:rPr>
      </w:pPr>
      <w:r w:rsidRPr="007A07B8">
        <w:rPr>
          <w:rFonts w:ascii="GHEA Grapalat" w:hAnsi="GHEA Grapalat"/>
          <w:lang w:val="hy-AM"/>
        </w:rPr>
        <w:t xml:space="preserve">  </w:t>
      </w:r>
      <w:r>
        <w:rPr>
          <w:rFonts w:ascii="GHEA Grapalat" w:hAnsi="GHEA Grapalat"/>
          <w:lang w:val="hy-AM"/>
        </w:rPr>
        <w:t>Ծրագրով</w:t>
      </w:r>
      <w:r w:rsidRPr="00460933">
        <w:rPr>
          <w:rFonts w:ascii="GHEA Grapalat" w:hAnsi="GHEA Grapalat"/>
          <w:lang w:val="hy-AM"/>
        </w:rPr>
        <w:t xml:space="preserve"> նախատեսվում է ՀՀ բոլոր մարզերում՝ բացառությամբ Արմավիրի և Արարատի մարզերի, մինչև 100 հա մակերեսով ցորենի ցանքատարածություններ մշակող գյուղացիական տնտեսություններին մասնակի (շուրջ 50%) փոխհատուցել աշնանացան ցորենի մշակության ծախսերը, մասնավորապես՝ հավաստագրված սերմերով ցանքի դեպքում կփոխհատուցվի սերմի, </w:t>
      </w:r>
      <w:r w:rsidRPr="00460933">
        <w:rPr>
          <w:rFonts w:ascii="GHEA Grapalat" w:hAnsi="GHEA Grapalat"/>
          <w:lang w:val="hy-AM"/>
        </w:rPr>
        <w:lastRenderedPageBreak/>
        <w:t>պարարտանյութի և դիզելային վառելիքի ձեռքբերման գնահատված ծախսերը, իսկ չհավաստագրված սերմերի դեպքում՝ միայն պարարտանյութի և դիզելային վառելիքի։ Փոխհատուցման գործընթացը կիրականացնեն համայնքները՝ մինչև սույն թվականի սեպտեմբերի 15-ը Էկոնոմիկայի նախարարության հետ կնքված պայմանագրերի հիման վրա։ 1 հա-ի հաշվով հավաստագրված, էլիտային կամ 1-ին վերարտադրության սերմերով ցանքի դեպքում կփոխհատուցվի 120</w:t>
      </w:r>
      <w:r w:rsidR="00DE0450">
        <w:rPr>
          <w:rFonts w:ascii="Cambria Math" w:hAnsi="Cambria Math"/>
          <w:lang w:val="hy-AM"/>
        </w:rPr>
        <w:t>․</w:t>
      </w:r>
      <w:r w:rsidRPr="00460933">
        <w:rPr>
          <w:rFonts w:ascii="GHEA Grapalat" w:hAnsi="GHEA Grapalat"/>
          <w:lang w:val="hy-AM"/>
        </w:rPr>
        <w:t>0 հազար դրամ, իսկ չհավաստագրված սերմերով ցանքի դեպքում՝ 70</w:t>
      </w:r>
      <w:r w:rsidR="00DE0450">
        <w:rPr>
          <w:rFonts w:ascii="Cambria Math" w:hAnsi="Cambria Math"/>
          <w:lang w:val="hy-AM"/>
        </w:rPr>
        <w:t>․</w:t>
      </w:r>
      <w:r w:rsidRPr="00460933">
        <w:rPr>
          <w:rFonts w:ascii="GHEA Grapalat" w:hAnsi="GHEA Grapalat"/>
          <w:lang w:val="hy-AM"/>
        </w:rPr>
        <w:t>0 հազար դրամ՝ գնահատված  ծախսերի շուրջ 50 տոկոսը՝ պայմանավորված հիմնականում մշակության համար անհրաժեշտ շրջանառու միջոցների (սերմ, պարարտանյութ, դիզելային վառելիք և այլն) ձեռքբերման գների աճով։ Հաշվարկը կատարվել է հեկտարի հաշվով 300 կգ սերմացուի, 250 կգ ազոտական պարարտանյութի և շուրջ 70</w:t>
      </w:r>
      <w:r w:rsidR="00DE0450">
        <w:rPr>
          <w:rFonts w:ascii="GHEA Grapalat" w:hAnsi="GHEA Grapalat"/>
          <w:lang w:val="hy-AM"/>
        </w:rPr>
        <w:t xml:space="preserve"> </w:t>
      </w:r>
      <w:r w:rsidRPr="00460933">
        <w:rPr>
          <w:rFonts w:ascii="GHEA Grapalat" w:hAnsi="GHEA Grapalat"/>
          <w:lang w:val="hy-AM"/>
        </w:rPr>
        <w:t>լ դիզելային վառելանյութի չափաքանակներով։</w:t>
      </w:r>
    </w:p>
    <w:p w14:paraId="467029A5" w14:textId="472D76FA" w:rsidR="003C0CF3" w:rsidRPr="00460933" w:rsidRDefault="003C0CF3" w:rsidP="003C0CF3">
      <w:pPr>
        <w:pStyle w:val="NormalWeb"/>
        <w:shd w:val="clear" w:color="auto" w:fill="FFFFFF"/>
        <w:spacing w:before="0" w:beforeAutospacing="0" w:after="0" w:afterAutospacing="0" w:line="360" w:lineRule="auto"/>
        <w:ind w:firstLine="270"/>
        <w:jc w:val="both"/>
        <w:rPr>
          <w:rFonts w:ascii="GHEA Grapalat" w:hAnsi="GHEA Grapalat"/>
          <w:lang w:val="hy-AM"/>
        </w:rPr>
      </w:pPr>
      <w:r w:rsidRPr="00460933">
        <w:rPr>
          <w:rFonts w:ascii="GHEA Grapalat" w:hAnsi="GHEA Grapalat"/>
          <w:lang w:val="hy-AM"/>
        </w:rPr>
        <w:t>Ծրագրով պարտադիր մոնիթորիգ կիրականացվի համայնքների կողմից, իսկ մարզպետարանները կիրականացնեն ընտրանքային մոնիթորինգ։ Ծրագրով նախատեսվում  է նաև փոխհատուցման գումարների 3-5 %-ի չափով գումար տրամադրել համայնքներին՝ մոնիթորինգի արդյունավետ իրականացման համար (մինչև 5</w:t>
      </w:r>
      <w:r w:rsidR="00440C42">
        <w:rPr>
          <w:rFonts w:ascii="GHEA Grapalat" w:hAnsi="GHEA Grapalat"/>
          <w:lang w:val="hy-AM"/>
        </w:rPr>
        <w:t>,</w:t>
      </w:r>
      <w:r w:rsidRPr="00460933">
        <w:rPr>
          <w:rFonts w:ascii="GHEA Grapalat" w:hAnsi="GHEA Grapalat"/>
          <w:lang w:val="hy-AM"/>
        </w:rPr>
        <w:t>000 հա-ի  մոնիթորինգի դեպքում փոխհատուցված գումարի 3%-ի չափով, իսկ 5</w:t>
      </w:r>
      <w:r w:rsidR="00440C42">
        <w:rPr>
          <w:rFonts w:ascii="GHEA Grapalat" w:hAnsi="GHEA Grapalat"/>
          <w:lang w:val="hy-AM"/>
        </w:rPr>
        <w:t>,</w:t>
      </w:r>
      <w:r w:rsidRPr="00460933">
        <w:rPr>
          <w:rFonts w:ascii="GHEA Grapalat" w:hAnsi="GHEA Grapalat"/>
          <w:lang w:val="hy-AM"/>
        </w:rPr>
        <w:t xml:space="preserve">000 հա-ից ավելի դեպքում՝  փոխհատուցված գումարի 5%-ի չափով)։ </w:t>
      </w:r>
    </w:p>
    <w:p w14:paraId="2E4EEEE6" w14:textId="6257BBA5" w:rsidR="00884225" w:rsidRPr="00220D6B" w:rsidRDefault="00884225" w:rsidP="003913F1">
      <w:pPr>
        <w:spacing w:line="360" w:lineRule="auto"/>
        <w:ind w:firstLine="270"/>
        <w:jc w:val="both"/>
        <w:rPr>
          <w:rFonts w:ascii="GHEA Grapalat" w:hAnsi="GHEA Grapalat" w:cs="Sylfaen"/>
          <w:sz w:val="24"/>
          <w:szCs w:val="24"/>
          <w:lang w:val="hy-AM" w:eastAsia="en-US"/>
        </w:rPr>
      </w:pPr>
      <w:r w:rsidRPr="00220D6B">
        <w:rPr>
          <w:rFonts w:ascii="GHEA Grapalat" w:hAnsi="GHEA Grapalat"/>
          <w:sz w:val="24"/>
          <w:szCs w:val="24"/>
          <w:lang w:val="hy-AM"/>
        </w:rPr>
        <w:t>Սույն</w:t>
      </w:r>
      <w:r w:rsidRPr="00220D6B">
        <w:rPr>
          <w:rFonts w:ascii="GHEA Grapalat" w:hAnsi="GHEA Grapalat" w:cs="Sylfaen"/>
          <w:sz w:val="24"/>
          <w:szCs w:val="24"/>
          <w:lang w:val="hy-AM"/>
        </w:rPr>
        <w:t xml:space="preserve"> ծրագրով</w:t>
      </w:r>
      <w:r w:rsidRPr="00220D6B">
        <w:rPr>
          <w:rFonts w:ascii="GHEA Grapalat" w:hAnsi="GHEA Grapalat"/>
          <w:sz w:val="24"/>
          <w:szCs w:val="24"/>
          <w:lang w:val="hy-AM"/>
        </w:rPr>
        <w:t xml:space="preserve"> պետական բյուջեում ծախսերը </w:t>
      </w:r>
      <w:r w:rsidR="00220D6B">
        <w:rPr>
          <w:rFonts w:ascii="GHEA Grapalat" w:hAnsi="GHEA Grapalat"/>
          <w:sz w:val="24"/>
          <w:szCs w:val="24"/>
          <w:lang w:val="hy-AM"/>
        </w:rPr>
        <w:t>նախնական գնահատականներով</w:t>
      </w:r>
      <w:r w:rsidRPr="00220D6B">
        <w:rPr>
          <w:rFonts w:ascii="GHEA Grapalat" w:hAnsi="GHEA Grapalat" w:cs="Sylfaen"/>
          <w:sz w:val="24"/>
          <w:szCs w:val="24"/>
          <w:lang w:val="hy-AM" w:eastAsia="en-US"/>
        </w:rPr>
        <w:t xml:space="preserve"> գնահատվում են  շուրջ 6,8 մլրդ  դրամ, ընդ որում՝ 2022 թվականի համար՝ 3,9 մլրդ դրամ, 2023 թվականի համար՝ 2,9 մլրդ դրամ, սակայն կանխատեսվում է, որ 2022 թվականին անհրաժեշտ կլինի 2,5 մլրդ դրամ։</w:t>
      </w:r>
    </w:p>
    <w:p w14:paraId="252FCB84" w14:textId="0A759428" w:rsidR="00884225" w:rsidRPr="00220D6B" w:rsidRDefault="00884225" w:rsidP="003913F1">
      <w:pPr>
        <w:spacing w:line="360" w:lineRule="auto"/>
        <w:ind w:firstLine="708"/>
        <w:jc w:val="both"/>
        <w:rPr>
          <w:rFonts w:ascii="GHEA Grapalat" w:hAnsi="GHEA Grapalat" w:cs="Sylfaen"/>
          <w:sz w:val="24"/>
          <w:szCs w:val="24"/>
          <w:lang w:val="hy-AM" w:eastAsia="en-US"/>
        </w:rPr>
      </w:pPr>
      <w:r w:rsidRPr="00220D6B">
        <w:rPr>
          <w:rFonts w:ascii="GHEA Grapalat" w:hAnsi="GHEA Grapalat" w:cs="Sylfaen"/>
          <w:sz w:val="24"/>
          <w:szCs w:val="24"/>
          <w:lang w:val="hy-AM" w:eastAsia="en-US"/>
        </w:rPr>
        <w:t>2022 թվականին ծրագրով նախատեսվում է տրամադրել փոխհատուցում 27</w:t>
      </w:r>
      <w:r w:rsidR="00220D6B">
        <w:rPr>
          <w:rFonts w:ascii="GHEA Grapalat" w:hAnsi="GHEA Grapalat" w:cs="Sylfaen"/>
          <w:sz w:val="24"/>
          <w:szCs w:val="24"/>
          <w:lang w:val="hy-AM" w:eastAsia="en-US"/>
        </w:rPr>
        <w:t>,</w:t>
      </w:r>
      <w:r w:rsidRPr="00220D6B">
        <w:rPr>
          <w:rFonts w:ascii="GHEA Grapalat" w:hAnsi="GHEA Grapalat" w:cs="Sylfaen"/>
          <w:sz w:val="24"/>
          <w:szCs w:val="24"/>
          <w:lang w:val="hy-AM" w:eastAsia="en-US"/>
        </w:rPr>
        <w:t>500 հեկտար հողատարա</w:t>
      </w:r>
      <w:r w:rsidR="00E5749A">
        <w:rPr>
          <w:rFonts w:ascii="GHEA Grapalat" w:hAnsi="GHEA Grapalat" w:cs="Sylfaen"/>
          <w:sz w:val="24"/>
          <w:szCs w:val="24"/>
          <w:lang w:val="hy-AM" w:eastAsia="en-US"/>
        </w:rPr>
        <w:t>ծ</w:t>
      </w:r>
      <w:r w:rsidRPr="00220D6B">
        <w:rPr>
          <w:rFonts w:ascii="GHEA Grapalat" w:hAnsi="GHEA Grapalat" w:cs="Sylfaen"/>
          <w:sz w:val="24"/>
          <w:szCs w:val="24"/>
          <w:lang w:val="hy-AM" w:eastAsia="en-US"/>
        </w:rPr>
        <w:t>քում աշնանացան ցորենի ցանք կատարելու համար, մասնավորապես</w:t>
      </w:r>
      <w:r w:rsidR="00E5749A">
        <w:rPr>
          <w:rFonts w:ascii="GHEA Grapalat" w:hAnsi="GHEA Grapalat" w:cs="Sylfaen"/>
          <w:sz w:val="24"/>
          <w:szCs w:val="24"/>
          <w:lang w:val="hy-AM" w:eastAsia="en-US"/>
        </w:rPr>
        <w:t>՝</w:t>
      </w:r>
      <w:r w:rsidRPr="00220D6B">
        <w:rPr>
          <w:rFonts w:ascii="GHEA Grapalat" w:hAnsi="GHEA Grapalat" w:cs="Sylfaen"/>
          <w:sz w:val="24"/>
          <w:szCs w:val="24"/>
          <w:lang w:val="hy-AM" w:eastAsia="en-US"/>
        </w:rPr>
        <w:t xml:space="preserve"> 10</w:t>
      </w:r>
      <w:r w:rsidR="00E5749A">
        <w:rPr>
          <w:rFonts w:ascii="GHEA Grapalat" w:hAnsi="GHEA Grapalat" w:cs="Sylfaen"/>
          <w:sz w:val="24"/>
          <w:szCs w:val="24"/>
          <w:lang w:val="hy-AM" w:eastAsia="en-US"/>
        </w:rPr>
        <w:t>,</w:t>
      </w:r>
      <w:r w:rsidRPr="00220D6B">
        <w:rPr>
          <w:rFonts w:ascii="GHEA Grapalat" w:hAnsi="GHEA Grapalat" w:cs="Sylfaen"/>
          <w:sz w:val="24"/>
          <w:szCs w:val="24"/>
          <w:lang w:val="hy-AM" w:eastAsia="en-US"/>
        </w:rPr>
        <w:t>000 հեկտար հավաստագրված սերմերով ցանքի դիմաց՝ 1,200,000,000 ՀՀ դրամ, իսկ չհավաստագրված սերմերով 17</w:t>
      </w:r>
      <w:r w:rsidR="008671AF">
        <w:rPr>
          <w:rFonts w:ascii="GHEA Grapalat" w:hAnsi="GHEA Grapalat" w:cs="Sylfaen"/>
          <w:sz w:val="24"/>
          <w:szCs w:val="24"/>
          <w:lang w:val="hy-AM" w:eastAsia="en-US"/>
        </w:rPr>
        <w:t>,</w:t>
      </w:r>
      <w:r w:rsidRPr="00220D6B">
        <w:rPr>
          <w:rFonts w:ascii="GHEA Grapalat" w:hAnsi="GHEA Grapalat" w:cs="Sylfaen"/>
          <w:sz w:val="24"/>
          <w:szCs w:val="24"/>
          <w:lang w:val="hy-AM" w:eastAsia="en-US"/>
        </w:rPr>
        <w:t>500 հեկտար ցանքի դիմաց 1,225,000,000 ՀՀ դրամ։ Ընդհանուր առմամբ փոխհատուցման գումարը 2022 թվականին կկազմի 2,425,000,000 ՀՀ դրամ։</w:t>
      </w:r>
    </w:p>
    <w:p w14:paraId="359F5840" w14:textId="77777777" w:rsidR="00884225" w:rsidRPr="00220D6B" w:rsidRDefault="00884225" w:rsidP="003913F1">
      <w:pPr>
        <w:spacing w:line="360" w:lineRule="auto"/>
        <w:ind w:firstLine="708"/>
        <w:jc w:val="both"/>
        <w:rPr>
          <w:rFonts w:ascii="GHEA Grapalat" w:hAnsi="GHEA Grapalat" w:cs="Sylfaen"/>
          <w:sz w:val="24"/>
          <w:szCs w:val="24"/>
          <w:lang w:val="hy-AM" w:eastAsia="en-US"/>
        </w:rPr>
      </w:pPr>
      <w:r w:rsidRPr="00220D6B">
        <w:rPr>
          <w:rFonts w:ascii="GHEA Grapalat" w:hAnsi="GHEA Grapalat" w:cs="Sylfaen"/>
          <w:sz w:val="24"/>
          <w:szCs w:val="24"/>
          <w:lang w:val="hy-AM" w:eastAsia="en-US"/>
        </w:rPr>
        <w:t>Միաժամանակ ծրագրով նախատեսված է մոնիթորինգի իրականացման համար համայնքներին տրամադրել մինչև 5000 հա-ի  մոնիթորինգի դեպքում փոխհատուցված գումարի 3%-ի չափով, իսկ 5000 հա-ից ավելի դեպքում՝  փոխհատուցված գումարի 5%-ի չափով, որի համար 2022 թվականին ըստ կանխատեսումների կպահանջվի 72,750,000 ՀՀ դրամ։</w:t>
      </w:r>
    </w:p>
    <w:p w14:paraId="3D096C29" w14:textId="77777777" w:rsidR="00884225" w:rsidRPr="00220D6B" w:rsidRDefault="00884225" w:rsidP="003913F1">
      <w:pPr>
        <w:spacing w:line="360" w:lineRule="auto"/>
        <w:jc w:val="both"/>
        <w:rPr>
          <w:rFonts w:ascii="GHEA Grapalat" w:hAnsi="GHEA Grapalat" w:cs="Sylfaen"/>
          <w:sz w:val="24"/>
          <w:szCs w:val="24"/>
          <w:lang w:val="hy-AM" w:eastAsia="en-US"/>
        </w:rPr>
      </w:pPr>
      <w:r w:rsidRPr="00220D6B">
        <w:rPr>
          <w:rFonts w:ascii="GHEA Grapalat" w:hAnsi="GHEA Grapalat" w:cs="Sylfaen"/>
          <w:sz w:val="24"/>
          <w:szCs w:val="24"/>
          <w:lang w:val="hy-AM" w:eastAsia="en-US"/>
        </w:rPr>
        <w:t>Ընդհանուր առմամբ ծրագրի բյուջեն 2022 թվականին կկազմի 2,497,750,000 ՀՀ դրամ։</w:t>
      </w:r>
    </w:p>
    <w:p w14:paraId="419C78BE" w14:textId="41051286" w:rsidR="003C0CF3" w:rsidRPr="00220D6B" w:rsidRDefault="00440C42" w:rsidP="003913F1">
      <w:pPr>
        <w:pStyle w:val="NormalWeb"/>
        <w:shd w:val="clear" w:color="auto" w:fill="FFFFFF"/>
        <w:spacing w:before="0" w:beforeAutospacing="0" w:after="0" w:afterAutospacing="0" w:line="360" w:lineRule="auto"/>
        <w:ind w:firstLine="270"/>
        <w:jc w:val="both"/>
        <w:rPr>
          <w:rFonts w:ascii="GHEA Grapalat" w:hAnsi="GHEA Grapalat"/>
          <w:lang w:val="hy-AM"/>
        </w:rPr>
      </w:pPr>
      <w:r w:rsidRPr="00220D6B">
        <w:rPr>
          <w:rFonts w:ascii="GHEA Grapalat" w:hAnsi="GHEA Grapalat"/>
          <w:lang w:val="hy-AM"/>
        </w:rPr>
        <w:lastRenderedPageBreak/>
        <w:t>Նախագծով առաջարկվում է</w:t>
      </w:r>
      <w:r w:rsidR="00B53F7A" w:rsidRPr="00220D6B">
        <w:rPr>
          <w:rFonts w:ascii="GHEA Grapalat" w:hAnsi="GHEA Grapalat"/>
          <w:lang w:val="hy-AM"/>
        </w:rPr>
        <w:t xml:space="preserve"> Ծրագրի համար 2022 թվականի պետական բյուջեով անհրաժեշտ</w:t>
      </w:r>
      <w:r w:rsidR="003C0CF3" w:rsidRPr="00220D6B">
        <w:rPr>
          <w:rFonts w:ascii="GHEA Grapalat" w:hAnsi="GHEA Grapalat"/>
          <w:lang w:val="hy-AM"/>
        </w:rPr>
        <w:t xml:space="preserve"> </w:t>
      </w:r>
      <w:r w:rsidR="00094CB3">
        <w:rPr>
          <w:rFonts w:ascii="GHEA Grapalat" w:hAnsi="GHEA Grapalat"/>
          <w:lang w:val="hy-AM"/>
        </w:rPr>
        <w:t>2,497,750,000</w:t>
      </w:r>
      <w:r w:rsidR="003C0CF3" w:rsidRPr="00220D6B">
        <w:rPr>
          <w:rFonts w:ascii="GHEA Grapalat" w:hAnsi="GHEA Grapalat"/>
          <w:lang w:val="hy-AM"/>
        </w:rPr>
        <w:t xml:space="preserve"> ՀՀ դրամ</w:t>
      </w:r>
      <w:r w:rsidR="00B53F7A" w:rsidRPr="00220D6B">
        <w:rPr>
          <w:rFonts w:ascii="GHEA Grapalat" w:hAnsi="GHEA Grapalat"/>
          <w:lang w:val="hy-AM"/>
        </w:rPr>
        <w:t xml:space="preserve">ը </w:t>
      </w:r>
      <w:r w:rsidR="00174C38">
        <w:rPr>
          <w:rFonts w:ascii="GHEA Grapalat" w:hAnsi="GHEA Grapalat"/>
          <w:lang w:val="hy-AM"/>
        </w:rPr>
        <w:t xml:space="preserve">հատկացնել </w:t>
      </w:r>
      <w:r w:rsidR="00EF29F6" w:rsidRPr="00220D6B">
        <w:rPr>
          <w:rFonts w:ascii="GHEA Grapalat" w:hAnsi="GHEA Grapalat"/>
          <w:lang w:val="hy-AM"/>
        </w:rPr>
        <w:t>ՀՀ էկոնոմիկայի նախարարության կողմից իրականացվող մի շարք միջոցառումներից</w:t>
      </w:r>
      <w:r w:rsidR="00174C38">
        <w:rPr>
          <w:rFonts w:ascii="GHEA Grapalat" w:hAnsi="GHEA Grapalat"/>
          <w:lang w:val="hy-AM"/>
        </w:rPr>
        <w:t xml:space="preserve"> վերաբաշխման միջոցով, մ</w:t>
      </w:r>
      <w:r w:rsidR="00EF29F6" w:rsidRPr="00220D6B">
        <w:rPr>
          <w:rFonts w:ascii="GHEA Grapalat" w:hAnsi="GHEA Grapalat"/>
          <w:lang w:val="hy-AM"/>
        </w:rPr>
        <w:t>ասնավորապես`</w:t>
      </w:r>
    </w:p>
    <w:p w14:paraId="017DEEFA" w14:textId="46C8A069" w:rsidR="00334F4A" w:rsidRPr="00220D6B" w:rsidRDefault="00C03229" w:rsidP="003913F1">
      <w:pPr>
        <w:spacing w:line="360" w:lineRule="auto"/>
        <w:ind w:firstLine="567"/>
        <w:jc w:val="both"/>
        <w:rPr>
          <w:rFonts w:ascii="GHEA Grapalat" w:hAnsi="GHEA Grapalat"/>
          <w:sz w:val="24"/>
          <w:szCs w:val="24"/>
          <w:lang w:val="hy-AM" w:eastAsia="zh-CN"/>
        </w:rPr>
      </w:pPr>
      <w:r w:rsidRPr="002F5FC1">
        <w:rPr>
          <w:rFonts w:ascii="GHEA Grapalat" w:hAnsi="GHEA Grapalat"/>
          <w:b/>
          <w:sz w:val="24"/>
          <w:szCs w:val="24"/>
          <w:lang w:val="hy-AM"/>
        </w:rPr>
        <w:t>1165</w:t>
      </w:r>
      <w:r w:rsidR="009544E5" w:rsidRPr="002F5FC1">
        <w:rPr>
          <w:rFonts w:ascii="GHEA Grapalat" w:hAnsi="GHEA Grapalat"/>
          <w:b/>
          <w:sz w:val="24"/>
          <w:szCs w:val="24"/>
          <w:lang w:val="hy-AM"/>
        </w:rPr>
        <w:t xml:space="preserve"> Ներդրումների և արտահանման խթանման ծրագրի </w:t>
      </w:r>
      <w:r w:rsidR="00B6118D" w:rsidRPr="002F5FC1">
        <w:rPr>
          <w:rFonts w:ascii="GHEA Grapalat" w:hAnsi="GHEA Grapalat"/>
          <w:b/>
          <w:sz w:val="24"/>
          <w:szCs w:val="24"/>
          <w:lang w:val="hy-AM"/>
        </w:rPr>
        <w:t></w:t>
      </w:r>
      <w:r w:rsidRPr="002F5FC1">
        <w:rPr>
          <w:rFonts w:ascii="GHEA Grapalat" w:hAnsi="GHEA Grapalat"/>
          <w:b/>
          <w:sz w:val="24"/>
          <w:szCs w:val="24"/>
          <w:lang w:val="hy-AM"/>
        </w:rPr>
        <w:t>11007</w:t>
      </w:r>
      <w:r w:rsidR="00B40C06" w:rsidRPr="002F5FC1">
        <w:rPr>
          <w:rFonts w:ascii="GHEA Grapalat" w:hAnsi="GHEA Grapalat"/>
          <w:b/>
          <w:sz w:val="24"/>
          <w:szCs w:val="24"/>
          <w:lang w:val="hy-AM"/>
        </w:rPr>
        <w:t xml:space="preserve"> </w:t>
      </w:r>
      <w:r w:rsidR="00B6118D" w:rsidRPr="002F5FC1">
        <w:rPr>
          <w:rFonts w:ascii="GHEA Grapalat" w:hAnsi="GHEA Grapalat"/>
          <w:b/>
          <w:sz w:val="24"/>
          <w:szCs w:val="24"/>
          <w:lang w:val="hy-AM"/>
        </w:rPr>
        <w:t>ՀՀ տարածքից արտահանման և/կամ ՀՀ տարածք ներմուծման նպատակով բեռների՝ լաստանավով տեղափոխման դեպքում առաջացած լրացուցիչ ծախսերի նվազեցմանն ուղղված միջոցառման իրականացում</w:t>
      </w:r>
      <w:r w:rsidR="00B6118D">
        <w:rPr>
          <w:rFonts w:ascii="GHEA Grapalat" w:hAnsi="GHEA Grapalat"/>
          <w:sz w:val="24"/>
          <w:szCs w:val="24"/>
          <w:lang w:val="hy-AM"/>
        </w:rPr>
        <w:t xml:space="preserve"> միջոցառում - </w:t>
      </w:r>
      <w:r w:rsidR="00334F4A" w:rsidRPr="00220D6B">
        <w:rPr>
          <w:rFonts w:ascii="GHEA Grapalat" w:hAnsi="GHEA Grapalat"/>
          <w:sz w:val="24"/>
          <w:szCs w:val="24"/>
          <w:lang w:val="hy-AM"/>
        </w:rPr>
        <w:t>ՀՀ կառավարության 05.05.2022թ. N 400-Լ որոշմամբ հաստատված միջոցառումը 2022 թ. ֆինանսավորելու նպատակով ՀՀ կառավարության 05.05.2022թ. N 643-Ն որոշմամբ ՀՀ կառավարության պահուստային ֆոնդից նախատեսվել է հատկացնել 2,880.0 մլն դրամ, սակայն միջոցառման՝ գործարկված չլինելու հետևանքով դեռևս ֆինանսավորում չի իրականացվել:</w:t>
      </w:r>
    </w:p>
    <w:p w14:paraId="5745ABE9" w14:textId="455ADCAC" w:rsidR="00334F4A" w:rsidRPr="00220D6B" w:rsidRDefault="00334F4A" w:rsidP="003913F1">
      <w:pPr>
        <w:spacing w:line="360" w:lineRule="auto"/>
        <w:ind w:firstLine="284"/>
        <w:jc w:val="both"/>
        <w:rPr>
          <w:rFonts w:ascii="GHEA Grapalat" w:eastAsia="NSimSun" w:hAnsi="GHEA Grapalat" w:cs="Lucida Sans"/>
          <w:sz w:val="24"/>
          <w:szCs w:val="24"/>
          <w:lang w:val="hy-AM"/>
        </w:rPr>
      </w:pPr>
      <w:r w:rsidRPr="00220D6B">
        <w:rPr>
          <w:rFonts w:ascii="GHEA Grapalat" w:hAnsi="GHEA Grapalat"/>
          <w:sz w:val="24"/>
          <w:szCs w:val="24"/>
          <w:lang w:val="hy-AM"/>
        </w:rPr>
        <w:t xml:space="preserve">Հաշվի առնելով </w:t>
      </w:r>
      <w:r w:rsidR="003913F1" w:rsidRPr="00220D6B">
        <w:rPr>
          <w:rFonts w:ascii="GHEA Grapalat" w:hAnsi="GHEA Grapalat"/>
          <w:sz w:val="24"/>
          <w:szCs w:val="24"/>
          <w:lang w:val="hy-AM"/>
        </w:rPr>
        <w:t>վերոգրյալը</w:t>
      </w:r>
      <w:r w:rsidRPr="00220D6B">
        <w:rPr>
          <w:rFonts w:ascii="GHEA Grapalat" w:hAnsi="GHEA Grapalat"/>
          <w:sz w:val="24"/>
          <w:szCs w:val="24"/>
          <w:lang w:val="hy-AM"/>
        </w:rPr>
        <w:t xml:space="preserve">՝ միջոցառման շրջանակում կանխատեսվող չօգտագործվող միջոցների մի մասը (1 մլրդ դրամ) նախատեսվում է ուղղել </w:t>
      </w:r>
      <w:r w:rsidRPr="00220D6B">
        <w:rPr>
          <w:rFonts w:ascii="GHEA Grapalat" w:hAnsi="GHEA Grapalat"/>
          <w:sz w:val="24"/>
          <w:szCs w:val="24"/>
          <w:lang w:val="hy-AM" w:eastAsia="x-none"/>
        </w:rPr>
        <w:t xml:space="preserve">ՀՀ կառավարության 2022 թվականի օգոստոսի 11-ի </w:t>
      </w:r>
      <w:r w:rsidRPr="00220D6B">
        <w:rPr>
          <w:rFonts w:ascii="GHEA Grapalat" w:hAnsi="GHEA Grapalat"/>
          <w:sz w:val="24"/>
          <w:szCs w:val="24"/>
          <w:lang w:val="hy-AM"/>
        </w:rPr>
        <w:t>N 1313-Լ որոշմամբ հաստատված «Հայաստանի Հանրապետությունում աշնանացան ցորենի արտադրության խթանման 2022 թվականի պետական աջակցության ծրագիրը հաստատելու  մասին» ծրագրին։</w:t>
      </w:r>
    </w:p>
    <w:p w14:paraId="2CEA9BD6" w14:textId="711E79FC" w:rsidR="003913F1" w:rsidRPr="00220D6B" w:rsidRDefault="003913F1" w:rsidP="009544E5">
      <w:pPr>
        <w:spacing w:line="360" w:lineRule="auto"/>
        <w:ind w:firstLine="284"/>
        <w:jc w:val="both"/>
        <w:rPr>
          <w:rFonts w:ascii="GHEA Grapalat" w:hAnsi="GHEA Grapalat"/>
          <w:sz w:val="24"/>
          <w:szCs w:val="24"/>
          <w:lang w:val="hy-AM" w:eastAsia="en-US"/>
        </w:rPr>
      </w:pPr>
      <w:r w:rsidRPr="00745265">
        <w:rPr>
          <w:rFonts w:ascii="GHEA Grapalat" w:hAnsi="GHEA Grapalat"/>
          <w:b/>
          <w:sz w:val="24"/>
          <w:szCs w:val="24"/>
          <w:lang w:val="hy-AM"/>
        </w:rPr>
        <w:t>1187 Գյուղատնտեսության արդիականացման ծրագրի «12007</w:t>
      </w:r>
      <w:r w:rsidRPr="00745265">
        <w:rPr>
          <w:rFonts w:ascii="Cambria Math" w:hAnsi="Cambria Math" w:cs="Cambria Math"/>
          <w:b/>
          <w:sz w:val="24"/>
          <w:szCs w:val="24"/>
          <w:lang w:val="hy-AM"/>
        </w:rPr>
        <w:t>․</w:t>
      </w:r>
      <w:r w:rsidRPr="00745265">
        <w:rPr>
          <w:rFonts w:ascii="GHEA Grapalat" w:hAnsi="GHEA Grapalat"/>
          <w:b/>
          <w:sz w:val="24"/>
          <w:szCs w:val="24"/>
          <w:lang w:val="hy-AM"/>
        </w:rPr>
        <w:t xml:space="preserve"> Փոքր և միջին «խելացի» անասնաշենքերի կառուցման կամ վերակառուցման և դրանց տեխնոլոգիական ապահովման աջակցության»</w:t>
      </w:r>
      <w:r w:rsidRPr="00220D6B">
        <w:rPr>
          <w:rFonts w:ascii="GHEA Grapalat" w:hAnsi="GHEA Grapalat"/>
          <w:sz w:val="24"/>
          <w:szCs w:val="24"/>
          <w:lang w:val="hy-AM"/>
        </w:rPr>
        <w:t xml:space="preserve"> </w:t>
      </w:r>
      <w:r w:rsidR="00745265">
        <w:rPr>
          <w:rFonts w:ascii="GHEA Grapalat" w:hAnsi="GHEA Grapalat"/>
          <w:sz w:val="24"/>
          <w:szCs w:val="24"/>
          <w:lang w:val="hy-AM"/>
        </w:rPr>
        <w:t>միջոցառմամբ</w:t>
      </w:r>
      <w:r w:rsidRPr="00220D6B">
        <w:rPr>
          <w:rFonts w:ascii="GHEA Grapalat" w:hAnsi="GHEA Grapalat"/>
          <w:sz w:val="24"/>
          <w:szCs w:val="24"/>
          <w:lang w:val="hy-AM"/>
        </w:rPr>
        <w:t xml:space="preserve"> առաջարկվում է նվազեցնել 57</w:t>
      </w:r>
      <w:r w:rsidRPr="00220D6B">
        <w:rPr>
          <w:rFonts w:ascii="Cambria Math" w:hAnsi="Cambria Math" w:cs="Cambria Math"/>
          <w:sz w:val="24"/>
          <w:szCs w:val="24"/>
          <w:lang w:val="hy-AM"/>
        </w:rPr>
        <w:t>․</w:t>
      </w:r>
      <w:r w:rsidRPr="00220D6B">
        <w:rPr>
          <w:rFonts w:ascii="GHEA Grapalat" w:hAnsi="GHEA Grapalat"/>
          <w:sz w:val="24"/>
          <w:szCs w:val="24"/>
          <w:lang w:val="hy-AM"/>
        </w:rPr>
        <w:t>1 մլն դրամ, որի  ոչ ֆինանսական ցուցանիշը համապատասխանաբար  կնվազի 4 անասնաշենքով, քանի որ Ծրագրի շրջանակներում շահառուների հետ կնքված Պետական աջակցություն տրամադրելու պայմանագրերի (այսուհետ՝ Պայմանագիր) հիման վրա նախատեսված է եղել 4 անասնաշենքերի կառուցումն ավարտել ընթացիկ տարվա 4-րդ եռամսյակում, սակայն Շահառուների հետ աշխատանքային քննարկումների արդյունքում պարզվել է, որ աշխատանքները կավարտվեն 2023 թվականին (ՀՀ կառավարության 2022 թվականի հուլիսի 28-ի</w:t>
      </w:r>
      <w:r w:rsidRPr="00220D6B">
        <w:rPr>
          <w:rFonts w:ascii="Calibri" w:hAnsi="Calibri" w:cs="Calibri"/>
          <w:sz w:val="24"/>
          <w:szCs w:val="24"/>
          <w:lang w:val="hy-AM"/>
        </w:rPr>
        <w:t> </w:t>
      </w:r>
      <w:r w:rsidRPr="00220D6B">
        <w:rPr>
          <w:rFonts w:ascii="GHEA Grapalat" w:hAnsi="GHEA Grapalat"/>
          <w:sz w:val="24"/>
          <w:szCs w:val="24"/>
          <w:lang w:val="hy-AM"/>
        </w:rPr>
        <w:t xml:space="preserve"> N 1163-Լ որոշմամբ՝ Պայմանագրերի ժամկետները լրացած շահառուներին հնարավորություն է տրվել անասնաշենքերի կառուցումն ավարտել և փոխհատուցման ներկայացնել մինչև Ծրագրի տևողության ավարտը)։</w:t>
      </w:r>
    </w:p>
    <w:p w14:paraId="3F69297F" w14:textId="32F794FF" w:rsidR="003913F1" w:rsidRPr="00220D6B" w:rsidRDefault="003913F1" w:rsidP="003913F1">
      <w:pPr>
        <w:pStyle w:val="ListParagraph"/>
        <w:spacing w:after="0" w:line="360" w:lineRule="auto"/>
        <w:ind w:left="0" w:firstLine="284"/>
        <w:jc w:val="both"/>
        <w:rPr>
          <w:rFonts w:ascii="GHEA Grapalat" w:hAnsi="GHEA Grapalat"/>
          <w:sz w:val="24"/>
          <w:szCs w:val="24"/>
          <w:lang w:val="hy-AM"/>
        </w:rPr>
      </w:pPr>
      <w:r w:rsidRPr="002055D9">
        <w:rPr>
          <w:rFonts w:ascii="GHEA Grapalat" w:hAnsi="GHEA Grapalat"/>
          <w:b/>
          <w:sz w:val="24"/>
          <w:szCs w:val="24"/>
          <w:lang w:val="hy-AM"/>
        </w:rPr>
        <w:t>1187 Գյուղատնտեսության արդիականացման ծրագրի «12012. ՀՀ-ում</w:t>
      </w:r>
      <w:r w:rsidRPr="002055D9">
        <w:rPr>
          <w:rFonts w:ascii="Calibri" w:hAnsi="Calibri" w:cs="Calibri"/>
          <w:b/>
          <w:sz w:val="24"/>
          <w:szCs w:val="24"/>
          <w:lang w:val="hy-AM"/>
        </w:rPr>
        <w:t> </w:t>
      </w:r>
      <w:r w:rsidRPr="002055D9">
        <w:rPr>
          <w:rFonts w:ascii="GHEA Grapalat" w:hAnsi="GHEA Grapalat"/>
          <w:b/>
          <w:sz w:val="24"/>
          <w:szCs w:val="24"/>
          <w:lang w:val="hy-AM"/>
        </w:rPr>
        <w:t xml:space="preserve"> ոչխարաբուծության և այծաբուծության զարգացման նպատակով</w:t>
      </w:r>
      <w:r w:rsidRPr="002055D9">
        <w:rPr>
          <w:rFonts w:ascii="Calibri" w:hAnsi="Calibri" w:cs="Calibri"/>
          <w:b/>
          <w:sz w:val="24"/>
          <w:szCs w:val="24"/>
          <w:lang w:val="hy-AM"/>
        </w:rPr>
        <w:t> </w:t>
      </w:r>
      <w:r w:rsidRPr="002055D9">
        <w:rPr>
          <w:rFonts w:ascii="GHEA Grapalat" w:hAnsi="GHEA Grapalat"/>
          <w:b/>
          <w:sz w:val="24"/>
          <w:szCs w:val="24"/>
          <w:lang w:val="hy-AM"/>
        </w:rPr>
        <w:t xml:space="preserve"> տրամադրվող նպատակային վարկերի տոկոսադրույքների սուբսիդավորում» միջոցառմա</w:t>
      </w:r>
      <w:r w:rsidR="002055D9" w:rsidRPr="002055D9">
        <w:rPr>
          <w:rFonts w:ascii="GHEA Grapalat" w:hAnsi="GHEA Grapalat"/>
          <w:b/>
          <w:sz w:val="24"/>
          <w:szCs w:val="24"/>
          <w:lang w:val="hy-AM"/>
        </w:rPr>
        <w:t>մբ</w:t>
      </w:r>
      <w:r w:rsidRPr="00220D6B">
        <w:rPr>
          <w:rFonts w:ascii="GHEA Grapalat" w:hAnsi="GHEA Grapalat"/>
          <w:sz w:val="24"/>
          <w:szCs w:val="24"/>
          <w:lang w:val="hy-AM"/>
        </w:rPr>
        <w:t xml:space="preserve"> </w:t>
      </w:r>
      <w:r w:rsidR="003E614F" w:rsidRPr="003E614F">
        <w:rPr>
          <w:rFonts w:ascii="GHEA Grapalat" w:hAnsi="GHEA Grapalat"/>
          <w:sz w:val="24"/>
          <w:szCs w:val="24"/>
          <w:lang w:val="hy-AM"/>
        </w:rPr>
        <w:t>նվազեցնել</w:t>
      </w:r>
      <w:r w:rsidRPr="00220D6B">
        <w:rPr>
          <w:rFonts w:ascii="GHEA Grapalat" w:hAnsi="GHEA Grapalat"/>
          <w:sz w:val="24"/>
          <w:szCs w:val="24"/>
          <w:lang w:val="hy-AM"/>
        </w:rPr>
        <w:t xml:space="preserve"> 6,390.0 հազար դրամ</w:t>
      </w:r>
      <w:r w:rsidR="003A7D87" w:rsidRPr="003A7D87">
        <w:rPr>
          <w:rFonts w:ascii="GHEA Grapalat" w:hAnsi="GHEA Grapalat"/>
          <w:sz w:val="24"/>
          <w:szCs w:val="24"/>
          <w:lang w:val="hy-AM"/>
        </w:rPr>
        <w:t>, որի</w:t>
      </w:r>
      <w:r w:rsidRPr="00220D6B">
        <w:rPr>
          <w:rFonts w:ascii="GHEA Grapalat" w:hAnsi="GHEA Grapalat"/>
          <w:sz w:val="24"/>
          <w:szCs w:val="24"/>
          <w:lang w:val="hy-AM"/>
        </w:rPr>
        <w:t xml:space="preserve"> </w:t>
      </w:r>
      <w:r w:rsidRPr="00220D6B">
        <w:rPr>
          <w:rFonts w:ascii="GHEA Grapalat" w:hAnsi="GHEA Grapalat"/>
          <w:sz w:val="24"/>
          <w:szCs w:val="24"/>
          <w:lang w:val="hy-AM"/>
        </w:rPr>
        <w:lastRenderedPageBreak/>
        <w:t>չօգտագործ</w:t>
      </w:r>
      <w:r w:rsidR="003A7D87" w:rsidRPr="003A7D87">
        <w:rPr>
          <w:rFonts w:ascii="GHEA Grapalat" w:hAnsi="GHEA Grapalat"/>
          <w:sz w:val="24"/>
          <w:szCs w:val="24"/>
          <w:lang w:val="hy-AM"/>
        </w:rPr>
        <w:t>ումը</w:t>
      </w:r>
      <w:r w:rsidRPr="00220D6B">
        <w:rPr>
          <w:rFonts w:ascii="GHEA Grapalat" w:hAnsi="GHEA Grapalat"/>
          <w:sz w:val="24"/>
          <w:szCs w:val="24"/>
          <w:lang w:val="hy-AM"/>
        </w:rPr>
        <w:t xml:space="preserve"> պայմանավորված է նրանով, որ </w:t>
      </w:r>
      <w:r w:rsidR="003A7D87" w:rsidRPr="003A7D87">
        <w:rPr>
          <w:rFonts w:ascii="GHEA Grapalat" w:hAnsi="GHEA Grapalat"/>
          <w:sz w:val="24"/>
          <w:szCs w:val="24"/>
          <w:lang w:val="hy-AM"/>
        </w:rPr>
        <w:t>միջոցառմամբ պլանա</w:t>
      </w:r>
      <w:r w:rsidR="004C2D20" w:rsidRPr="004C2D20">
        <w:rPr>
          <w:rFonts w:ascii="GHEA Grapalat" w:hAnsi="GHEA Grapalat"/>
          <w:sz w:val="24"/>
          <w:szCs w:val="24"/>
          <w:lang w:val="hy-AM"/>
        </w:rPr>
        <w:t>վորումն</w:t>
      </w:r>
      <w:r w:rsidR="003A7D87" w:rsidRPr="003A7D87">
        <w:rPr>
          <w:rFonts w:ascii="GHEA Grapalat" w:hAnsi="GHEA Grapalat"/>
          <w:sz w:val="24"/>
          <w:szCs w:val="24"/>
          <w:lang w:val="hy-AM"/>
        </w:rPr>
        <w:t xml:space="preserve"> իրականացվել է</w:t>
      </w:r>
      <w:r w:rsidRPr="00220D6B">
        <w:rPr>
          <w:rFonts w:ascii="GHEA Grapalat" w:hAnsi="GHEA Grapalat"/>
          <w:sz w:val="24"/>
          <w:szCs w:val="24"/>
          <w:lang w:val="hy-AM"/>
        </w:rPr>
        <w:t xml:space="preserve"> ծրագրով սահմանված տոհմային կենդանիների ձեռքբերման առավելագույն արժեք</w:t>
      </w:r>
      <w:r w:rsidR="004C2D20" w:rsidRPr="004C2D20">
        <w:rPr>
          <w:rFonts w:ascii="GHEA Grapalat" w:hAnsi="GHEA Grapalat"/>
          <w:sz w:val="24"/>
          <w:szCs w:val="24"/>
          <w:lang w:val="hy-AM"/>
        </w:rPr>
        <w:t>ով</w:t>
      </w:r>
      <w:r w:rsidRPr="00220D6B">
        <w:rPr>
          <w:rFonts w:ascii="GHEA Grapalat" w:hAnsi="GHEA Grapalat"/>
          <w:sz w:val="24"/>
          <w:szCs w:val="24"/>
          <w:lang w:val="hy-AM"/>
        </w:rPr>
        <w:t>՝ 450 հազ. ՀՀ դրամ</w:t>
      </w:r>
      <w:r w:rsidR="00086BA8">
        <w:rPr>
          <w:rFonts w:ascii="GHEA Grapalat" w:hAnsi="GHEA Grapalat"/>
          <w:sz w:val="24"/>
          <w:szCs w:val="24"/>
          <w:lang w:val="hy-AM"/>
        </w:rPr>
        <w:t>,</w:t>
      </w:r>
      <w:r w:rsidRPr="00220D6B">
        <w:rPr>
          <w:rFonts w:ascii="GHEA Grapalat" w:hAnsi="GHEA Grapalat"/>
          <w:sz w:val="24"/>
          <w:szCs w:val="24"/>
          <w:lang w:val="hy-AM"/>
        </w:rPr>
        <w:t xml:space="preserve"> </w:t>
      </w:r>
      <w:r w:rsidR="00086BA8" w:rsidRPr="00086BA8">
        <w:rPr>
          <w:rFonts w:ascii="GHEA Grapalat" w:hAnsi="GHEA Grapalat"/>
          <w:sz w:val="24"/>
          <w:szCs w:val="24"/>
          <w:lang w:val="hy-AM"/>
        </w:rPr>
        <w:t xml:space="preserve">12 ամիս </w:t>
      </w:r>
      <w:r w:rsidRPr="00220D6B">
        <w:rPr>
          <w:rFonts w:ascii="GHEA Grapalat" w:hAnsi="GHEA Grapalat"/>
          <w:sz w:val="24"/>
          <w:szCs w:val="24"/>
          <w:lang w:val="hy-AM"/>
        </w:rPr>
        <w:t>արտոնյալ ժամկետ</w:t>
      </w:r>
      <w:r w:rsidR="00086BA8" w:rsidRPr="00086BA8">
        <w:rPr>
          <w:rFonts w:ascii="GHEA Grapalat" w:hAnsi="GHEA Grapalat"/>
          <w:sz w:val="24"/>
          <w:szCs w:val="24"/>
          <w:lang w:val="hy-AM"/>
        </w:rPr>
        <w:t>ով</w:t>
      </w:r>
      <w:r w:rsidRPr="00220D6B">
        <w:rPr>
          <w:rFonts w:ascii="GHEA Grapalat" w:hAnsi="GHEA Grapalat"/>
          <w:sz w:val="24"/>
          <w:szCs w:val="24"/>
          <w:lang w:val="hy-AM"/>
        </w:rPr>
        <w:t>։ Բացի այդ`</w:t>
      </w:r>
      <w:r w:rsidR="00D21DE2" w:rsidRPr="00D21DE2">
        <w:rPr>
          <w:lang w:val="hy-AM"/>
        </w:rPr>
        <w:t xml:space="preserve"> </w:t>
      </w:r>
      <w:r w:rsidR="00D21DE2" w:rsidRPr="00D21DE2">
        <w:rPr>
          <w:rFonts w:ascii="GHEA Grapalat" w:hAnsi="GHEA Grapalat"/>
          <w:sz w:val="24"/>
          <w:szCs w:val="24"/>
          <w:lang w:val="hy-AM"/>
        </w:rPr>
        <w:t>հաստատված և փաստացի տրամադրված ֆինանսական միջոցների տարբերությունը պայմանավորված է նաև</w:t>
      </w:r>
      <w:r w:rsidRPr="00220D6B">
        <w:rPr>
          <w:rFonts w:ascii="GHEA Grapalat" w:hAnsi="GHEA Grapalat"/>
          <w:sz w:val="24"/>
          <w:szCs w:val="24"/>
          <w:lang w:val="hy-AM"/>
        </w:rPr>
        <w:t xml:space="preserve"> ֆինանսական կառույցների կողմից սուբսիդավորման հայտեր</w:t>
      </w:r>
      <w:r w:rsidR="00B54EE5" w:rsidRPr="00B54EE5">
        <w:rPr>
          <w:rFonts w:ascii="GHEA Grapalat" w:hAnsi="GHEA Grapalat"/>
          <w:sz w:val="24"/>
          <w:szCs w:val="24"/>
          <w:lang w:val="hy-AM"/>
        </w:rPr>
        <w:t>ի</w:t>
      </w:r>
      <w:r w:rsidRPr="00220D6B">
        <w:rPr>
          <w:rFonts w:ascii="GHEA Grapalat" w:hAnsi="GHEA Grapalat"/>
          <w:sz w:val="24"/>
          <w:szCs w:val="24"/>
          <w:lang w:val="hy-AM"/>
        </w:rPr>
        <w:t xml:space="preserve"> վարկը հաստատելուց 1-2 ամիս հետո</w:t>
      </w:r>
      <w:r w:rsidR="00B54EE5" w:rsidRPr="00B54EE5">
        <w:rPr>
          <w:rFonts w:ascii="GHEA Grapalat" w:hAnsi="GHEA Grapalat"/>
          <w:sz w:val="24"/>
          <w:szCs w:val="24"/>
          <w:lang w:val="hy-AM"/>
        </w:rPr>
        <w:t xml:space="preserve"> ներկայացմամբ</w:t>
      </w:r>
      <w:r w:rsidRPr="00220D6B">
        <w:rPr>
          <w:rFonts w:ascii="GHEA Grapalat" w:hAnsi="GHEA Grapalat"/>
          <w:sz w:val="24"/>
          <w:szCs w:val="24"/>
          <w:lang w:val="hy-AM"/>
        </w:rPr>
        <w:t>։</w:t>
      </w:r>
    </w:p>
    <w:p w14:paraId="41C17F4B" w14:textId="25296146" w:rsidR="00334F4A" w:rsidRPr="00C74190" w:rsidRDefault="003913F1" w:rsidP="00C773BE">
      <w:pPr>
        <w:pStyle w:val="ListParagraph"/>
        <w:spacing w:line="360" w:lineRule="auto"/>
        <w:ind w:left="0" w:firstLine="284"/>
        <w:jc w:val="both"/>
        <w:rPr>
          <w:rFonts w:ascii="GHEA Grapalat" w:hAnsi="GHEA Grapalat" w:cs="Sylfaen"/>
          <w:color w:val="000000"/>
          <w:spacing w:val="-2"/>
          <w:sz w:val="24"/>
          <w:szCs w:val="24"/>
          <w:lang w:val="hy-AM"/>
        </w:rPr>
      </w:pPr>
      <w:r w:rsidRPr="009C7948">
        <w:rPr>
          <w:rFonts w:ascii="GHEA Grapalat" w:hAnsi="GHEA Grapalat"/>
          <w:b/>
          <w:sz w:val="24"/>
          <w:szCs w:val="24"/>
          <w:lang w:val="hy-AM" w:eastAsia="ru-RU"/>
        </w:rPr>
        <w:t xml:space="preserve">1224 </w:t>
      </w:r>
      <w:r w:rsidRPr="009C7948">
        <w:rPr>
          <w:rFonts w:ascii="GHEA Grapalat" w:hAnsi="GHEA Grapalat" w:cs="Sylfaen"/>
          <w:b/>
          <w:color w:val="000000"/>
          <w:spacing w:val="-2"/>
          <w:sz w:val="24"/>
          <w:szCs w:val="24"/>
          <w:lang w:val="hy-AM"/>
        </w:rPr>
        <w:t>Ճգնաժամերի հակազդման և արտակարգ իրավիճակների հետևանքների նվազեցման և վերացման ծրագրի 12001 Տնտեսության արդիականացման միջոցառմանը պետական աջակցություն միջոցառմա</w:t>
      </w:r>
      <w:r w:rsidR="009C7948" w:rsidRPr="009C7948">
        <w:rPr>
          <w:rFonts w:ascii="GHEA Grapalat" w:hAnsi="GHEA Grapalat" w:cs="Sylfaen"/>
          <w:b/>
          <w:color w:val="000000"/>
          <w:spacing w:val="-2"/>
          <w:sz w:val="24"/>
          <w:szCs w:val="24"/>
          <w:lang w:val="hy-AM"/>
        </w:rPr>
        <w:t>մբ</w:t>
      </w:r>
      <w:r w:rsidRPr="00220D6B">
        <w:rPr>
          <w:rFonts w:ascii="GHEA Grapalat" w:hAnsi="GHEA Grapalat" w:cs="Sylfaen"/>
          <w:color w:val="000000"/>
          <w:spacing w:val="-2"/>
          <w:sz w:val="24"/>
          <w:szCs w:val="24"/>
          <w:lang w:val="hy-AM"/>
        </w:rPr>
        <w:t xml:space="preserve"> </w:t>
      </w:r>
      <w:r w:rsidR="00DF124B" w:rsidRPr="00220D6B">
        <w:rPr>
          <w:rFonts w:ascii="GHEA Grapalat" w:hAnsi="GHEA Grapalat"/>
          <w:sz w:val="24"/>
          <w:szCs w:val="24"/>
          <w:lang w:val="hy-AM"/>
        </w:rPr>
        <w:t>առաջարկվում է նվազեցնել 1,434,260</w:t>
      </w:r>
      <w:r w:rsidR="00DF124B" w:rsidRPr="00220D6B">
        <w:rPr>
          <w:rFonts w:ascii="Cambria Math" w:hAnsi="Cambria Math" w:cs="Cambria Math"/>
          <w:sz w:val="24"/>
          <w:szCs w:val="24"/>
          <w:lang w:val="hy-AM"/>
        </w:rPr>
        <w:t>․</w:t>
      </w:r>
      <w:r w:rsidR="00DF124B" w:rsidRPr="00220D6B">
        <w:rPr>
          <w:rFonts w:ascii="GHEA Grapalat" w:hAnsi="GHEA Grapalat"/>
          <w:sz w:val="24"/>
          <w:szCs w:val="24"/>
          <w:lang w:val="hy-AM"/>
        </w:rPr>
        <w:t>0 հազար դրամ</w:t>
      </w:r>
      <w:r w:rsidR="005928C1" w:rsidRPr="005928C1">
        <w:rPr>
          <w:rFonts w:ascii="GHEA Grapalat" w:hAnsi="GHEA Grapalat"/>
          <w:sz w:val="24"/>
          <w:szCs w:val="24"/>
          <w:lang w:val="hy-AM"/>
        </w:rPr>
        <w:t xml:space="preserve">: </w:t>
      </w:r>
      <w:r w:rsidR="005928C1">
        <w:rPr>
          <w:rFonts w:ascii="GHEA Grapalat" w:hAnsi="GHEA Grapalat"/>
          <w:sz w:val="24"/>
          <w:szCs w:val="24"/>
          <w:lang w:val="hy-AM"/>
        </w:rPr>
        <w:t>Ս</w:t>
      </w:r>
      <w:r w:rsidR="005928C1" w:rsidRPr="005928C1">
        <w:rPr>
          <w:rFonts w:ascii="GHEA Grapalat" w:hAnsi="GHEA Grapalat"/>
          <w:sz w:val="24"/>
          <w:szCs w:val="24"/>
          <w:lang w:val="hy-AM"/>
        </w:rPr>
        <w:t xml:space="preserve">ույն </w:t>
      </w:r>
      <w:r w:rsidR="009C7948">
        <w:rPr>
          <w:rFonts w:ascii="GHEA Grapalat" w:hAnsi="GHEA Grapalat"/>
          <w:sz w:val="24"/>
          <w:szCs w:val="24"/>
          <w:lang w:val="hy-AM"/>
        </w:rPr>
        <w:t xml:space="preserve">  </w:t>
      </w:r>
      <w:r w:rsidR="005928C1" w:rsidRPr="005928C1">
        <w:rPr>
          <w:rFonts w:ascii="GHEA Grapalat" w:hAnsi="GHEA Grapalat"/>
          <w:sz w:val="24"/>
          <w:szCs w:val="24"/>
          <w:lang w:val="hy-AM"/>
        </w:rPr>
        <w:t xml:space="preserve">միջոցառմամբ </w:t>
      </w:r>
      <w:r w:rsidR="00C74190" w:rsidRPr="00C74190">
        <w:rPr>
          <w:rFonts w:ascii="GHEA Grapalat" w:hAnsi="GHEA Grapalat"/>
          <w:sz w:val="24"/>
          <w:szCs w:val="24"/>
          <w:lang w:val="hy-AM"/>
        </w:rPr>
        <w:t xml:space="preserve">առկա տնտեսումները </w:t>
      </w:r>
      <w:r w:rsidR="009C7948">
        <w:rPr>
          <w:rFonts w:ascii="GHEA Grapalat" w:hAnsi="GHEA Grapalat"/>
          <w:sz w:val="24"/>
          <w:szCs w:val="24"/>
          <w:lang w:val="hy-AM"/>
        </w:rPr>
        <w:t xml:space="preserve">պայմանավորված </w:t>
      </w:r>
      <w:r w:rsidR="00C74190" w:rsidRPr="00C74190">
        <w:rPr>
          <w:rFonts w:ascii="GHEA Grapalat" w:hAnsi="GHEA Grapalat"/>
          <w:sz w:val="24"/>
          <w:szCs w:val="24"/>
          <w:lang w:val="hy-AM"/>
        </w:rPr>
        <w:t>են</w:t>
      </w:r>
      <w:r w:rsidR="009C7948">
        <w:rPr>
          <w:rFonts w:ascii="GHEA Grapalat" w:hAnsi="GHEA Grapalat"/>
          <w:sz w:val="24"/>
          <w:szCs w:val="24"/>
          <w:lang w:val="hy-AM"/>
        </w:rPr>
        <w:t xml:space="preserve"> </w:t>
      </w:r>
      <w:r w:rsidR="009C7948" w:rsidRPr="00220D6B">
        <w:rPr>
          <w:rFonts w:ascii="GHEA Grapalat" w:hAnsi="GHEA Grapalat" w:cs="Sylfaen"/>
          <w:color w:val="000000"/>
          <w:spacing w:val="-2"/>
          <w:sz w:val="24"/>
          <w:szCs w:val="24"/>
          <w:lang w:val="hy-AM"/>
        </w:rPr>
        <w:t>շահառուների թվաքանակ</w:t>
      </w:r>
      <w:r w:rsidR="00C74190" w:rsidRPr="00C74190">
        <w:rPr>
          <w:rFonts w:ascii="GHEA Grapalat" w:hAnsi="GHEA Grapalat" w:cs="Sylfaen"/>
          <w:color w:val="000000"/>
          <w:spacing w:val="-2"/>
          <w:sz w:val="24"/>
          <w:szCs w:val="24"/>
          <w:lang w:val="hy-AM"/>
        </w:rPr>
        <w:t>ի</w:t>
      </w:r>
      <w:r w:rsidR="009C7948" w:rsidRPr="00220D6B">
        <w:rPr>
          <w:rFonts w:ascii="GHEA Grapalat" w:hAnsi="GHEA Grapalat" w:cs="Sylfaen"/>
          <w:color w:val="000000"/>
          <w:spacing w:val="-2"/>
          <w:sz w:val="24"/>
          <w:szCs w:val="24"/>
          <w:lang w:val="hy-AM"/>
        </w:rPr>
        <w:t xml:space="preserve"> կանխատեսվածից պակաս լինելու </w:t>
      </w:r>
      <w:r w:rsidR="00C74190" w:rsidRPr="00C74190">
        <w:rPr>
          <w:rFonts w:ascii="GHEA Grapalat" w:hAnsi="GHEA Grapalat" w:cs="Sylfaen"/>
          <w:color w:val="000000"/>
          <w:spacing w:val="-2"/>
          <w:sz w:val="24"/>
          <w:szCs w:val="24"/>
          <w:lang w:val="hy-AM"/>
        </w:rPr>
        <w:t>հանգամանքով:</w:t>
      </w:r>
    </w:p>
    <w:p w14:paraId="62C5C89A" w14:textId="036BDA2A" w:rsidR="00C74190" w:rsidRDefault="00C74190" w:rsidP="00C74190">
      <w:pPr>
        <w:spacing w:line="360" w:lineRule="auto"/>
        <w:ind w:firstLine="284"/>
        <w:jc w:val="both"/>
        <w:rPr>
          <w:rFonts w:ascii="GHEA Grapalat" w:hAnsi="GHEA Grapalat"/>
          <w:sz w:val="24"/>
          <w:szCs w:val="24"/>
          <w:lang w:val="hy-AM"/>
        </w:rPr>
      </w:pPr>
      <w:r w:rsidRPr="00D70CE4">
        <w:rPr>
          <w:rFonts w:ascii="GHEA Grapalat" w:hAnsi="GHEA Grapalat" w:cs="Sylfaen"/>
          <w:b/>
          <w:sz w:val="24"/>
          <w:szCs w:val="24"/>
          <w:lang w:val="hy-AM"/>
        </w:rPr>
        <w:t xml:space="preserve">Միաժամանակ տեղեկացվում է, որ նվազեցվող </w:t>
      </w:r>
      <w:r w:rsidR="00B03A6A" w:rsidRPr="00B03A6A">
        <w:rPr>
          <w:rFonts w:ascii="GHEA Grapalat" w:hAnsi="GHEA Grapalat" w:cs="Sylfaen"/>
          <w:b/>
          <w:sz w:val="24"/>
          <w:szCs w:val="24"/>
          <w:lang w:val="hy-AM"/>
        </w:rPr>
        <w:t xml:space="preserve">միջոցառումներով </w:t>
      </w:r>
      <w:r w:rsidRPr="00D70CE4">
        <w:rPr>
          <w:rFonts w:ascii="GHEA Grapalat" w:hAnsi="GHEA Grapalat" w:cs="Sylfaen"/>
          <w:b/>
          <w:sz w:val="24"/>
          <w:szCs w:val="24"/>
          <w:lang w:val="hy-AM"/>
        </w:rPr>
        <w:t>գումար</w:t>
      </w:r>
      <w:r>
        <w:rPr>
          <w:rFonts w:ascii="GHEA Grapalat" w:hAnsi="GHEA Grapalat" w:cs="Sylfaen"/>
          <w:b/>
          <w:sz w:val="24"/>
          <w:szCs w:val="24"/>
          <w:lang w:val="hy-AM"/>
        </w:rPr>
        <w:t>ներ</w:t>
      </w:r>
      <w:r w:rsidRPr="00D70CE4">
        <w:rPr>
          <w:rFonts w:ascii="GHEA Grapalat" w:hAnsi="GHEA Grapalat" w:cs="Sylfaen"/>
          <w:b/>
          <w:sz w:val="24"/>
          <w:szCs w:val="24"/>
          <w:lang w:val="hy-AM"/>
        </w:rPr>
        <w:t>ը սույն տարվա ընթացքում վերականգնելու անհրաժեշտությունը բացակայում է:</w:t>
      </w:r>
      <w:r>
        <w:rPr>
          <w:rFonts w:ascii="GHEA Grapalat" w:hAnsi="GHEA Grapalat"/>
          <w:sz w:val="24"/>
          <w:szCs w:val="24"/>
          <w:lang w:val="hy-AM"/>
        </w:rPr>
        <w:t xml:space="preserve"> </w:t>
      </w:r>
    </w:p>
    <w:p w14:paraId="5B9D2232" w14:textId="77777777" w:rsidR="00B03A6A" w:rsidRPr="00B82EE6" w:rsidRDefault="00B03A6A" w:rsidP="00C74190">
      <w:pPr>
        <w:spacing w:line="360" w:lineRule="auto"/>
        <w:ind w:firstLine="284"/>
        <w:jc w:val="both"/>
        <w:rPr>
          <w:rFonts w:ascii="GHEA Grapalat" w:hAnsi="GHEA Grapalat"/>
          <w:sz w:val="24"/>
          <w:szCs w:val="24"/>
          <w:lang w:val="hy-AM"/>
        </w:rPr>
      </w:pPr>
    </w:p>
    <w:p w14:paraId="0E0ED233" w14:textId="773161F8" w:rsidR="00B54046" w:rsidRDefault="00D07894" w:rsidP="00D42ED2">
      <w:pPr>
        <w:tabs>
          <w:tab w:val="left" w:pos="709"/>
          <w:tab w:val="left" w:pos="851"/>
        </w:tabs>
        <w:spacing w:line="360" w:lineRule="auto"/>
        <w:ind w:firstLine="270"/>
        <w:jc w:val="both"/>
        <w:rPr>
          <w:rFonts w:ascii="GHEA Grapalat" w:hAnsi="GHEA Grapalat"/>
          <w:b/>
          <w:sz w:val="24"/>
          <w:szCs w:val="24"/>
          <w:lang w:val="hy-AM"/>
        </w:rPr>
      </w:pPr>
      <w:r w:rsidRPr="00937038">
        <w:rPr>
          <w:rFonts w:ascii="GHEA Grapalat" w:hAnsi="GHEA Grapalat"/>
          <w:b/>
          <w:sz w:val="24"/>
          <w:szCs w:val="24"/>
          <w:lang w:val="hy-AM"/>
        </w:rPr>
        <w:t>Նախագծի մշակման գործընթացում ներգրավված ինստիտուտները և անձինք</w:t>
      </w:r>
      <w:r w:rsidR="00B54046" w:rsidRPr="00B54046">
        <w:rPr>
          <w:rFonts w:ascii="GHEA Grapalat" w:hAnsi="GHEA Grapalat"/>
          <w:b/>
          <w:sz w:val="24"/>
          <w:szCs w:val="24"/>
          <w:lang w:val="hy-AM"/>
        </w:rPr>
        <w:t>.</w:t>
      </w:r>
    </w:p>
    <w:p w14:paraId="69A2B7E1" w14:textId="1BF56F34" w:rsidR="00D07894" w:rsidRDefault="00D07894" w:rsidP="00D42ED2">
      <w:pPr>
        <w:tabs>
          <w:tab w:val="left" w:pos="709"/>
          <w:tab w:val="left" w:pos="851"/>
        </w:tabs>
        <w:spacing w:line="360" w:lineRule="auto"/>
        <w:ind w:firstLine="270"/>
        <w:jc w:val="both"/>
        <w:rPr>
          <w:rFonts w:ascii="GHEA Grapalat" w:hAnsi="GHEA Grapalat"/>
          <w:sz w:val="24"/>
          <w:szCs w:val="24"/>
          <w:lang w:val="af-ZA"/>
        </w:rPr>
      </w:pPr>
      <w:r w:rsidRPr="00937038">
        <w:rPr>
          <w:rFonts w:ascii="GHEA Grapalat" w:hAnsi="GHEA Grapalat" w:cs="Sylfaen"/>
          <w:sz w:val="24"/>
          <w:szCs w:val="24"/>
          <w:lang w:val="hy-AM" w:eastAsia="x-none"/>
        </w:rPr>
        <w:t>Սույն նախագիծը</w:t>
      </w:r>
      <w:r w:rsidRPr="00937038">
        <w:rPr>
          <w:rFonts w:ascii="GHEA Grapalat" w:hAnsi="GHEA Grapalat" w:cs="Sylfaen"/>
          <w:sz w:val="24"/>
          <w:szCs w:val="24"/>
          <w:lang w:val="af-ZA" w:eastAsia="x-none"/>
        </w:rPr>
        <w:t xml:space="preserve"> </w:t>
      </w:r>
      <w:r w:rsidRPr="00937038">
        <w:rPr>
          <w:rFonts w:ascii="GHEA Grapalat" w:hAnsi="GHEA Grapalat" w:cs="Sylfaen"/>
          <w:sz w:val="24"/>
          <w:szCs w:val="24"/>
          <w:lang w:val="hy-AM" w:eastAsia="x-none"/>
        </w:rPr>
        <w:t>մշակվել</w:t>
      </w:r>
      <w:r w:rsidRPr="00937038">
        <w:rPr>
          <w:rFonts w:ascii="GHEA Grapalat" w:hAnsi="GHEA Grapalat" w:cs="Sylfaen"/>
          <w:sz w:val="24"/>
          <w:szCs w:val="24"/>
          <w:lang w:val="af-ZA" w:eastAsia="x-none"/>
        </w:rPr>
        <w:t xml:space="preserve"> </w:t>
      </w:r>
      <w:r w:rsidRPr="00937038">
        <w:rPr>
          <w:rFonts w:ascii="GHEA Grapalat" w:hAnsi="GHEA Grapalat" w:cs="Sylfaen"/>
          <w:sz w:val="24"/>
          <w:szCs w:val="24"/>
          <w:lang w:val="hy-AM" w:eastAsia="x-none"/>
        </w:rPr>
        <w:t>է</w:t>
      </w:r>
      <w:r w:rsidR="00B03A6A" w:rsidRPr="00B03A6A">
        <w:rPr>
          <w:rFonts w:ascii="GHEA Grapalat" w:hAnsi="GHEA Grapalat" w:cs="Sylfaen"/>
          <w:sz w:val="24"/>
          <w:szCs w:val="24"/>
          <w:lang w:val="hy-AM" w:eastAsia="x-none"/>
        </w:rPr>
        <w:t xml:space="preserve"> ՀՀ</w:t>
      </w:r>
      <w:r w:rsidRPr="00937038">
        <w:rPr>
          <w:rFonts w:ascii="GHEA Grapalat" w:hAnsi="GHEA Grapalat" w:cs="Sylfaen"/>
          <w:sz w:val="24"/>
          <w:szCs w:val="24"/>
          <w:lang w:val="af-ZA" w:eastAsia="x-none"/>
        </w:rPr>
        <w:t xml:space="preserve"> </w:t>
      </w:r>
      <w:r w:rsidR="00B03A6A">
        <w:rPr>
          <w:rFonts w:ascii="GHEA Grapalat" w:hAnsi="GHEA Grapalat" w:cs="Sylfaen"/>
          <w:sz w:val="24"/>
          <w:szCs w:val="24"/>
          <w:lang w:val="af-ZA" w:eastAsia="x-none"/>
        </w:rPr>
        <w:t>է</w:t>
      </w:r>
      <w:r w:rsidR="00A62E07" w:rsidRPr="00937038">
        <w:rPr>
          <w:rFonts w:ascii="GHEA Grapalat" w:hAnsi="GHEA Grapalat" w:cs="Sylfaen"/>
          <w:sz w:val="24"/>
          <w:szCs w:val="24"/>
          <w:lang w:val="hy-AM" w:eastAsia="x-none"/>
        </w:rPr>
        <w:t>կոնոմիկայի ն</w:t>
      </w:r>
      <w:r w:rsidRPr="00937038">
        <w:rPr>
          <w:rFonts w:ascii="GHEA Grapalat" w:hAnsi="GHEA Grapalat" w:cs="Sylfaen"/>
          <w:sz w:val="24"/>
          <w:szCs w:val="24"/>
          <w:lang w:val="hy-AM" w:eastAsia="x-none"/>
        </w:rPr>
        <w:t>ախարարության</w:t>
      </w:r>
      <w:r w:rsidRPr="00937038">
        <w:rPr>
          <w:rFonts w:ascii="GHEA Grapalat" w:hAnsi="GHEA Grapalat" w:cs="Sylfaen"/>
          <w:sz w:val="24"/>
          <w:szCs w:val="24"/>
          <w:lang w:val="af-ZA" w:eastAsia="x-none"/>
        </w:rPr>
        <w:t xml:space="preserve"> </w:t>
      </w:r>
      <w:r w:rsidRPr="00937038">
        <w:rPr>
          <w:rFonts w:ascii="GHEA Grapalat" w:hAnsi="GHEA Grapalat"/>
          <w:sz w:val="24"/>
          <w:szCs w:val="24"/>
          <w:lang w:val="hy-AM"/>
        </w:rPr>
        <w:t>կողմից</w:t>
      </w:r>
      <w:r w:rsidRPr="00937038">
        <w:rPr>
          <w:rFonts w:ascii="GHEA Grapalat" w:hAnsi="GHEA Grapalat"/>
          <w:sz w:val="24"/>
          <w:szCs w:val="24"/>
          <w:lang w:val="af-ZA"/>
        </w:rPr>
        <w:t xml:space="preserve">: </w:t>
      </w:r>
    </w:p>
    <w:p w14:paraId="6C4EE29E" w14:textId="77777777" w:rsidR="00A375FE" w:rsidRPr="00937038" w:rsidRDefault="00A375FE" w:rsidP="00D42ED2">
      <w:pPr>
        <w:tabs>
          <w:tab w:val="left" w:pos="709"/>
          <w:tab w:val="left" w:pos="851"/>
        </w:tabs>
        <w:spacing w:line="360" w:lineRule="auto"/>
        <w:ind w:firstLine="270"/>
        <w:jc w:val="both"/>
        <w:rPr>
          <w:rFonts w:ascii="GHEA Grapalat" w:hAnsi="GHEA Grapalat"/>
          <w:sz w:val="24"/>
          <w:szCs w:val="24"/>
          <w:lang w:val="af-ZA"/>
        </w:rPr>
      </w:pPr>
    </w:p>
    <w:p w14:paraId="22752C46" w14:textId="77777777" w:rsidR="00B54046" w:rsidRDefault="00D07894" w:rsidP="00D42ED2">
      <w:pPr>
        <w:shd w:val="clear" w:color="auto" w:fill="FFFFFF"/>
        <w:spacing w:line="360" w:lineRule="auto"/>
        <w:ind w:firstLine="270"/>
        <w:jc w:val="both"/>
        <w:rPr>
          <w:rFonts w:ascii="GHEA Grapalat" w:hAnsi="GHEA Grapalat"/>
          <w:b/>
          <w:sz w:val="24"/>
          <w:szCs w:val="24"/>
          <w:lang w:val="af-ZA"/>
        </w:rPr>
      </w:pPr>
      <w:r w:rsidRPr="00937038">
        <w:rPr>
          <w:rFonts w:ascii="GHEA Grapalat" w:hAnsi="GHEA Grapalat"/>
          <w:b/>
          <w:sz w:val="24"/>
          <w:szCs w:val="24"/>
          <w:lang w:val="hy-AM"/>
        </w:rPr>
        <w:t>Ակն</w:t>
      </w:r>
      <w:proofErr w:type="spellStart"/>
      <w:r w:rsidRPr="00937038">
        <w:rPr>
          <w:rFonts w:ascii="GHEA Grapalat" w:hAnsi="GHEA Grapalat"/>
          <w:b/>
          <w:sz w:val="24"/>
          <w:szCs w:val="24"/>
        </w:rPr>
        <w:t>կալվող</w:t>
      </w:r>
      <w:proofErr w:type="spellEnd"/>
      <w:r w:rsidRPr="00937038">
        <w:rPr>
          <w:rFonts w:ascii="GHEA Grapalat" w:hAnsi="GHEA Grapalat"/>
          <w:b/>
          <w:sz w:val="24"/>
          <w:szCs w:val="24"/>
          <w:lang w:val="af-ZA"/>
        </w:rPr>
        <w:t xml:space="preserve"> </w:t>
      </w:r>
      <w:proofErr w:type="spellStart"/>
      <w:r w:rsidRPr="00937038">
        <w:rPr>
          <w:rFonts w:ascii="GHEA Grapalat" w:hAnsi="GHEA Grapalat"/>
          <w:b/>
          <w:sz w:val="24"/>
          <w:szCs w:val="24"/>
        </w:rPr>
        <w:t>արդյունքը</w:t>
      </w:r>
      <w:proofErr w:type="spellEnd"/>
      <w:r w:rsidR="00B54046" w:rsidRPr="00B54046">
        <w:rPr>
          <w:rFonts w:ascii="GHEA Grapalat" w:hAnsi="GHEA Grapalat"/>
          <w:b/>
          <w:sz w:val="24"/>
          <w:szCs w:val="24"/>
          <w:lang w:val="af-ZA"/>
        </w:rPr>
        <w:t>.</w:t>
      </w:r>
    </w:p>
    <w:p w14:paraId="043044BD" w14:textId="7C0F9CED" w:rsidR="003D6178" w:rsidRDefault="008770B2" w:rsidP="00D42ED2">
      <w:pPr>
        <w:shd w:val="clear" w:color="auto" w:fill="FFFFFF"/>
        <w:spacing w:line="360" w:lineRule="auto"/>
        <w:ind w:firstLine="270"/>
        <w:jc w:val="both"/>
        <w:rPr>
          <w:rFonts w:ascii="GHEA Grapalat" w:hAnsi="GHEA Grapalat"/>
          <w:sz w:val="24"/>
          <w:szCs w:val="24"/>
          <w:lang w:val="hy-AM"/>
        </w:rPr>
      </w:pPr>
      <w:r>
        <w:rPr>
          <w:rFonts w:ascii="GHEA Grapalat" w:hAnsi="GHEA Grapalat"/>
          <w:sz w:val="24"/>
          <w:szCs w:val="24"/>
          <w:lang w:val="hy-AM"/>
        </w:rPr>
        <w:t>Նախագծի ընդունման</w:t>
      </w:r>
      <w:r w:rsidR="00283951" w:rsidRPr="00937038">
        <w:rPr>
          <w:rFonts w:ascii="GHEA Grapalat" w:hAnsi="GHEA Grapalat"/>
          <w:sz w:val="24"/>
          <w:szCs w:val="24"/>
          <w:lang w:val="hy-AM"/>
        </w:rPr>
        <w:t xml:space="preserve"> արդյունքում</w:t>
      </w:r>
      <w:r w:rsidR="009C4F2B" w:rsidRPr="00937038">
        <w:rPr>
          <w:rFonts w:ascii="GHEA Grapalat" w:hAnsi="GHEA Grapalat"/>
          <w:sz w:val="24"/>
          <w:szCs w:val="24"/>
          <w:lang w:val="hy-AM"/>
        </w:rPr>
        <w:t xml:space="preserve"> </w:t>
      </w:r>
      <w:r w:rsidR="00535F6C" w:rsidRPr="00535F6C">
        <w:rPr>
          <w:rFonts w:ascii="GHEA Grapalat" w:hAnsi="GHEA Grapalat"/>
          <w:sz w:val="24"/>
          <w:szCs w:val="24"/>
          <w:lang w:val="hy-AM"/>
        </w:rPr>
        <w:t xml:space="preserve">աշնանացան ցորենի 1 հա-ի մշակության ծախսերի, մասնավորապես, սերմի, պարարտանյութի, դիզելային վառելիքի ձեռքբերման ծախսերի մասնակի փոխհատուցման միջոցով՝ </w:t>
      </w:r>
      <w:r w:rsidR="00E7156B">
        <w:rPr>
          <w:rFonts w:ascii="GHEA Grapalat" w:hAnsi="GHEA Grapalat"/>
          <w:sz w:val="24"/>
          <w:szCs w:val="24"/>
          <w:lang w:val="hy-AM"/>
        </w:rPr>
        <w:t>կավելանան</w:t>
      </w:r>
      <w:r w:rsidR="00535F6C" w:rsidRPr="00535F6C">
        <w:rPr>
          <w:rFonts w:ascii="GHEA Grapalat" w:hAnsi="GHEA Grapalat"/>
          <w:sz w:val="24"/>
          <w:szCs w:val="24"/>
          <w:lang w:val="hy-AM"/>
        </w:rPr>
        <w:t xml:space="preserve"> </w:t>
      </w:r>
      <w:r w:rsidR="00997825">
        <w:rPr>
          <w:rFonts w:ascii="GHEA Grapalat" w:hAnsi="GHEA Grapalat"/>
          <w:sz w:val="24"/>
          <w:szCs w:val="24"/>
          <w:lang w:val="hy-AM"/>
        </w:rPr>
        <w:t>27</w:t>
      </w:r>
      <w:r w:rsidR="00E7156B" w:rsidRPr="00E7156B">
        <w:rPr>
          <w:rFonts w:ascii="GHEA Grapalat" w:hAnsi="GHEA Grapalat"/>
          <w:sz w:val="24"/>
          <w:szCs w:val="24"/>
          <w:lang w:val="hy-AM"/>
        </w:rPr>
        <w:t xml:space="preserve">,500 հա-ով </w:t>
      </w:r>
      <w:r w:rsidR="00535F6C" w:rsidRPr="00535F6C">
        <w:rPr>
          <w:rFonts w:ascii="GHEA Grapalat" w:hAnsi="GHEA Grapalat"/>
          <w:sz w:val="24"/>
          <w:szCs w:val="24"/>
          <w:lang w:val="hy-AM"/>
        </w:rPr>
        <w:t>աշնանացան ցորենի ցանքատարածություններ</w:t>
      </w:r>
      <w:r w:rsidR="00E7156B">
        <w:rPr>
          <w:rFonts w:ascii="GHEA Grapalat" w:hAnsi="GHEA Grapalat"/>
          <w:sz w:val="24"/>
          <w:szCs w:val="24"/>
          <w:lang w:val="hy-AM"/>
        </w:rPr>
        <w:t>ը</w:t>
      </w:r>
      <w:r w:rsidR="00535F6C" w:rsidRPr="00535F6C">
        <w:rPr>
          <w:rFonts w:ascii="GHEA Grapalat" w:hAnsi="GHEA Grapalat"/>
          <w:sz w:val="24"/>
          <w:szCs w:val="24"/>
          <w:lang w:val="hy-AM"/>
        </w:rPr>
        <w:t>,</w:t>
      </w:r>
      <w:r w:rsidR="00A375FE">
        <w:rPr>
          <w:rFonts w:ascii="GHEA Grapalat" w:hAnsi="GHEA Grapalat"/>
          <w:sz w:val="24"/>
          <w:szCs w:val="24"/>
          <w:lang w:val="hy-AM"/>
        </w:rPr>
        <w:t xml:space="preserve"> ինչպես նաև</w:t>
      </w:r>
      <w:r w:rsidR="00535F6C" w:rsidRPr="00535F6C">
        <w:rPr>
          <w:rFonts w:ascii="GHEA Grapalat" w:hAnsi="GHEA Grapalat"/>
          <w:sz w:val="24"/>
          <w:szCs w:val="24"/>
          <w:lang w:val="hy-AM"/>
        </w:rPr>
        <w:t xml:space="preserve"> տեղական արտադրության ցորենի ծավալներ</w:t>
      </w:r>
      <w:r w:rsidR="00E54551">
        <w:rPr>
          <w:rFonts w:ascii="GHEA Grapalat" w:hAnsi="GHEA Grapalat"/>
          <w:sz w:val="24"/>
          <w:szCs w:val="24"/>
          <w:lang w:val="hy-AM"/>
        </w:rPr>
        <w:t>ը</w:t>
      </w:r>
      <w:r w:rsidR="00535F6C" w:rsidRPr="00535F6C">
        <w:rPr>
          <w:rFonts w:ascii="GHEA Grapalat" w:hAnsi="GHEA Grapalat"/>
          <w:sz w:val="24"/>
          <w:szCs w:val="24"/>
          <w:lang w:val="hy-AM"/>
        </w:rPr>
        <w:t xml:space="preserve"> և տնտեսավարող սուբյեկտների եկամուտները, </w:t>
      </w:r>
      <w:r w:rsidR="00E54551">
        <w:rPr>
          <w:rFonts w:ascii="GHEA Grapalat" w:hAnsi="GHEA Grapalat"/>
          <w:sz w:val="24"/>
          <w:szCs w:val="24"/>
          <w:lang w:val="hy-AM"/>
        </w:rPr>
        <w:t xml:space="preserve">կապահովվի </w:t>
      </w:r>
      <w:r w:rsidR="00535F6C" w:rsidRPr="00535F6C">
        <w:rPr>
          <w:rFonts w:ascii="GHEA Grapalat" w:hAnsi="GHEA Grapalat"/>
          <w:sz w:val="24"/>
          <w:szCs w:val="24"/>
          <w:lang w:val="hy-AM"/>
        </w:rPr>
        <w:t>ցորենի ֆիզիկական և տնտեսական մատչելիությ</w:t>
      </w:r>
      <w:r w:rsidR="00E54551">
        <w:rPr>
          <w:rFonts w:ascii="GHEA Grapalat" w:hAnsi="GHEA Grapalat"/>
          <w:sz w:val="24"/>
          <w:szCs w:val="24"/>
          <w:lang w:val="hy-AM"/>
        </w:rPr>
        <w:t>ու</w:t>
      </w:r>
      <w:r w:rsidR="00535F6C" w:rsidRPr="00535F6C">
        <w:rPr>
          <w:rFonts w:ascii="GHEA Grapalat" w:hAnsi="GHEA Grapalat"/>
          <w:sz w:val="24"/>
          <w:szCs w:val="24"/>
          <w:lang w:val="hy-AM"/>
        </w:rPr>
        <w:t>ն</w:t>
      </w:r>
      <w:r w:rsidR="00E54551">
        <w:rPr>
          <w:rFonts w:ascii="GHEA Grapalat" w:hAnsi="GHEA Grapalat"/>
          <w:sz w:val="24"/>
          <w:szCs w:val="24"/>
          <w:lang w:val="hy-AM"/>
        </w:rPr>
        <w:t>ը</w:t>
      </w:r>
      <w:r w:rsidR="00535F6C" w:rsidRPr="00535F6C">
        <w:rPr>
          <w:rFonts w:ascii="GHEA Grapalat" w:hAnsi="GHEA Grapalat"/>
          <w:sz w:val="24"/>
          <w:szCs w:val="24"/>
          <w:lang w:val="hy-AM"/>
        </w:rPr>
        <w:t>։</w:t>
      </w:r>
    </w:p>
    <w:p w14:paraId="4AC9A8D4" w14:textId="77777777" w:rsidR="00FF3281" w:rsidRPr="00FF3281" w:rsidRDefault="00FF3281" w:rsidP="00FF3281">
      <w:pPr>
        <w:shd w:val="clear" w:color="auto" w:fill="FFFFFF"/>
        <w:spacing w:line="360" w:lineRule="auto"/>
        <w:ind w:firstLine="270"/>
        <w:jc w:val="both"/>
        <w:rPr>
          <w:rFonts w:ascii="GHEA Grapalat" w:hAnsi="GHEA Grapalat"/>
          <w:b/>
          <w:sz w:val="24"/>
          <w:szCs w:val="24"/>
          <w:lang w:val="hy-AM"/>
        </w:rPr>
      </w:pPr>
      <w:r w:rsidRPr="00FF3281">
        <w:rPr>
          <w:rFonts w:ascii="GHEA Grapalat" w:hAnsi="GHEA Grapalat"/>
          <w:b/>
          <w:sz w:val="24"/>
          <w:szCs w:val="24"/>
          <w:lang w:val="hy-AM"/>
        </w:rPr>
        <w:t>Պետական բյուջեում ծախսերի և եկամուտների փոփոխությունը.</w:t>
      </w:r>
    </w:p>
    <w:p w14:paraId="355EA043" w14:textId="77777777" w:rsidR="00FF3281" w:rsidRPr="00FF3281" w:rsidRDefault="00FF3281" w:rsidP="00FF3281">
      <w:pPr>
        <w:shd w:val="clear" w:color="auto" w:fill="FFFFFF"/>
        <w:spacing w:line="360" w:lineRule="auto"/>
        <w:ind w:firstLine="270"/>
        <w:jc w:val="both"/>
        <w:rPr>
          <w:rFonts w:ascii="GHEA Grapalat" w:hAnsi="GHEA Grapalat"/>
          <w:sz w:val="24"/>
          <w:szCs w:val="24"/>
          <w:lang w:val="hy-AM"/>
        </w:rPr>
      </w:pPr>
      <w:r w:rsidRPr="00FF3281">
        <w:rPr>
          <w:rFonts w:ascii="GHEA Grapalat" w:hAnsi="GHEA Grapalat"/>
          <w:sz w:val="24"/>
          <w:szCs w:val="24"/>
          <w:lang w:val="hy-AM"/>
        </w:rPr>
        <w:t>Նախագծի ընդունումը 2022 թվականի պետական բյուջեում ծախսերի և եկամուտների փոփոխություն չի առաջացնում։</w:t>
      </w:r>
    </w:p>
    <w:p w14:paraId="0A36FC9D" w14:textId="77777777" w:rsidR="00427148" w:rsidRDefault="00427148" w:rsidP="00427148">
      <w:pPr>
        <w:tabs>
          <w:tab w:val="left" w:pos="709"/>
          <w:tab w:val="left" w:pos="851"/>
        </w:tabs>
        <w:spacing w:line="360" w:lineRule="auto"/>
        <w:ind w:firstLine="270"/>
        <w:jc w:val="both"/>
        <w:rPr>
          <w:rFonts w:ascii="GHEA Grapalat" w:hAnsi="GHEA Grapalat"/>
          <w:b/>
          <w:sz w:val="24"/>
          <w:szCs w:val="24"/>
          <w:lang w:val="hy-AM"/>
        </w:rPr>
      </w:pPr>
      <w:r w:rsidRPr="00937038">
        <w:rPr>
          <w:rFonts w:ascii="GHEA Grapalat" w:hAnsi="GHEA Grapalat"/>
          <w:b/>
          <w:sz w:val="24"/>
          <w:szCs w:val="24"/>
          <w:lang w:val="hy-AM"/>
        </w:rPr>
        <w:t>Կապը ռազմավարական փաստաթղթերի հետ.</w:t>
      </w:r>
    </w:p>
    <w:p w14:paraId="663289B5" w14:textId="3A7A0F63" w:rsidR="00440C42" w:rsidRPr="004A1CD0" w:rsidRDefault="00440C42" w:rsidP="00440C42">
      <w:pPr>
        <w:tabs>
          <w:tab w:val="left" w:pos="709"/>
          <w:tab w:val="left" w:pos="851"/>
        </w:tabs>
        <w:spacing w:line="360" w:lineRule="auto"/>
        <w:jc w:val="both"/>
        <w:rPr>
          <w:rFonts w:ascii="GHEA Grapalat" w:hAnsi="GHEA Grapalat" w:cs="Arial"/>
          <w:sz w:val="24"/>
          <w:szCs w:val="24"/>
          <w:lang w:val="hy-AM"/>
        </w:rPr>
      </w:pPr>
      <w:r>
        <w:rPr>
          <w:rFonts w:ascii="GHEA Grapalat" w:hAnsi="GHEA Grapalat" w:cs="Arial"/>
          <w:b/>
          <w:bCs/>
          <w:sz w:val="24"/>
          <w:szCs w:val="24"/>
          <w:lang w:val="hy-AM"/>
        </w:rPr>
        <w:tab/>
      </w:r>
      <w:r w:rsidRPr="005309B2">
        <w:rPr>
          <w:rFonts w:ascii="GHEA Grapalat" w:hAnsi="GHEA Grapalat" w:cs="Arial"/>
          <w:b/>
          <w:bCs/>
          <w:sz w:val="24"/>
          <w:szCs w:val="24"/>
          <w:lang w:val="hy-AM"/>
        </w:rPr>
        <w:t>Հայաստանի վերափոխման ռազմավարություն 2050, Կառավարության 2021-2026թթ. ծրագիր, ոլորտային և/կամ այլ ռազմավարություններ</w:t>
      </w:r>
      <w:r w:rsidRPr="004A1CD0">
        <w:rPr>
          <w:rFonts w:ascii="GHEA Grapalat" w:hAnsi="GHEA Grapalat" w:cs="Arial"/>
          <w:sz w:val="24"/>
          <w:szCs w:val="24"/>
          <w:lang w:val="hy-AM"/>
        </w:rPr>
        <w:t xml:space="preserve">: ՀՀ կառավարության 2021-2026թթ.-ի </w:t>
      </w:r>
      <w:r w:rsidRPr="004A1CD0">
        <w:rPr>
          <w:rFonts w:ascii="GHEA Grapalat" w:hAnsi="GHEA Grapalat" w:cs="Arial"/>
          <w:sz w:val="24"/>
          <w:szCs w:val="24"/>
          <w:lang w:val="hy-AM"/>
        </w:rPr>
        <w:lastRenderedPageBreak/>
        <w:t>ծրագրով նպատակ է դրվել մինչև 70%-ով սուբսիդավորել բարձրորակ գարնանացանի և աշնանացանի սերմերի ձեռքբերումը՝ Կառավարության սահմանած կանոնների համաձայն։</w:t>
      </w:r>
    </w:p>
    <w:p w14:paraId="3BD9D3B9" w14:textId="77777777" w:rsidR="00440C42" w:rsidRPr="004A1CD0" w:rsidRDefault="00440C42" w:rsidP="00440C42">
      <w:pPr>
        <w:tabs>
          <w:tab w:val="left" w:pos="709"/>
          <w:tab w:val="left" w:pos="851"/>
        </w:tabs>
        <w:spacing w:line="360" w:lineRule="auto"/>
        <w:ind w:firstLine="284"/>
        <w:jc w:val="both"/>
        <w:rPr>
          <w:rFonts w:ascii="GHEA Grapalat" w:hAnsi="GHEA Grapalat" w:cs="Arial"/>
          <w:sz w:val="24"/>
          <w:szCs w:val="24"/>
          <w:lang w:val="hy-AM"/>
        </w:rPr>
      </w:pPr>
      <w:r w:rsidRPr="004A1CD0">
        <w:rPr>
          <w:rFonts w:ascii="GHEA Grapalat" w:hAnsi="GHEA Grapalat" w:cs="Arial"/>
          <w:sz w:val="24"/>
          <w:szCs w:val="24"/>
          <w:lang w:val="hy-AM"/>
        </w:rPr>
        <w:t xml:space="preserve">Միաժամանակ, Հայաստանի Հանրապետության գյուղատնտեսության ոլորտի տնտեսական զարգացումն ապահովող հիմնական ուղղությունների 2020-2030 թվականների ռազմավարության «բարելավել պարենային անվտանգությունը և սնուցումը» առաջնահերթությունում կարևորվում է պարենամթերքի տեղական արտադրության ծավալների ավելացումը։ </w:t>
      </w:r>
    </w:p>
    <w:p w14:paraId="7A85D771" w14:textId="44135782" w:rsidR="00427148" w:rsidRPr="00937038" w:rsidRDefault="00427148" w:rsidP="00440C42">
      <w:pPr>
        <w:tabs>
          <w:tab w:val="left" w:pos="709"/>
          <w:tab w:val="left" w:pos="851"/>
        </w:tabs>
        <w:spacing w:line="360" w:lineRule="auto"/>
        <w:ind w:firstLine="270"/>
        <w:jc w:val="both"/>
        <w:rPr>
          <w:rFonts w:ascii="GHEA Grapalat" w:hAnsi="GHEA Grapalat"/>
          <w:sz w:val="24"/>
          <w:szCs w:val="24"/>
          <w:lang w:val="hy-AM"/>
        </w:rPr>
      </w:pPr>
    </w:p>
    <w:sectPr w:rsidR="00427148" w:rsidRPr="00937038" w:rsidSect="00440C42">
      <w:pgSz w:w="12240" w:h="15840"/>
      <w:pgMar w:top="567" w:right="474" w:bottom="450" w:left="85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Armenian">
    <w:panose1 w:val="020B0604020202020204"/>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NSimSun">
    <w:panose1 w:val="02010609030101010101"/>
    <w:charset w:val="86"/>
    <w:family w:val="modern"/>
    <w:pitch w:val="fixed"/>
    <w:sig w:usb0="0000028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3A3FFC"/>
    <w:multiLevelType w:val="hybridMultilevel"/>
    <w:tmpl w:val="C0D2CBDA"/>
    <w:lvl w:ilvl="0" w:tplc="04090011">
      <w:start w:val="1"/>
      <w:numFmt w:val="decimal"/>
      <w:lvlText w:val="%1)"/>
      <w:lvlJc w:val="left"/>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 w15:restartNumberingAfterBreak="0">
    <w:nsid w:val="0B5B5104"/>
    <w:multiLevelType w:val="hybridMultilevel"/>
    <w:tmpl w:val="B1F6E27A"/>
    <w:lvl w:ilvl="0" w:tplc="04090011">
      <w:start w:val="1"/>
      <w:numFmt w:val="decimal"/>
      <w:lvlText w:val="%1)"/>
      <w:lvlJc w:val="left"/>
      <w:pPr>
        <w:ind w:left="144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2" w15:restartNumberingAfterBreak="0">
    <w:nsid w:val="1F9F3C34"/>
    <w:multiLevelType w:val="hybridMultilevel"/>
    <w:tmpl w:val="9C5E6712"/>
    <w:lvl w:ilvl="0" w:tplc="0409000F">
      <w:start w:val="1"/>
      <w:numFmt w:val="decimal"/>
      <w:lvlText w:val="%1."/>
      <w:lvlJc w:val="left"/>
      <w:pPr>
        <w:ind w:left="117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11">
      <w:start w:val="1"/>
      <w:numFmt w:val="decimal"/>
      <w:lvlText w:val="%4)"/>
      <w:lvlJc w:val="left"/>
      <w:pPr>
        <w:ind w:left="36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3" w15:restartNumberingAfterBreak="0">
    <w:nsid w:val="2E907A66"/>
    <w:multiLevelType w:val="hybridMultilevel"/>
    <w:tmpl w:val="EE2220EC"/>
    <w:lvl w:ilvl="0" w:tplc="32D69924">
      <w:numFmt w:val="bullet"/>
      <w:lvlText w:val="-"/>
      <w:lvlJc w:val="left"/>
      <w:pPr>
        <w:ind w:left="1080" w:hanging="360"/>
      </w:pPr>
      <w:rPr>
        <w:rFonts w:ascii="GHEA Grapalat" w:eastAsia="Calibri" w:hAnsi="GHEA Grapalat" w:cs="Times New Roman"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4" w15:restartNumberingAfterBreak="0">
    <w:nsid w:val="3A5F0964"/>
    <w:multiLevelType w:val="hybridMultilevel"/>
    <w:tmpl w:val="84E23322"/>
    <w:lvl w:ilvl="0" w:tplc="F5C40656">
      <w:start w:val="1"/>
      <w:numFmt w:val="decimal"/>
      <w:lvlText w:val="%1."/>
      <w:lvlJc w:val="left"/>
      <w:pPr>
        <w:ind w:left="945" w:hanging="405"/>
      </w:pPr>
      <w:rPr>
        <w:rFonts w:cs="Sylfaen" w:hint="default"/>
        <w:color w:val="auto"/>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5" w15:restartNumberingAfterBreak="0">
    <w:nsid w:val="49EB7F7D"/>
    <w:multiLevelType w:val="hybridMultilevel"/>
    <w:tmpl w:val="6E8441CC"/>
    <w:lvl w:ilvl="0" w:tplc="C8D297A8">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 w15:restartNumberingAfterBreak="0">
    <w:nsid w:val="4AA56A2E"/>
    <w:multiLevelType w:val="hybridMultilevel"/>
    <w:tmpl w:val="6FE06AAC"/>
    <w:lvl w:ilvl="0" w:tplc="04090011">
      <w:start w:val="1"/>
      <w:numFmt w:val="decimal"/>
      <w:lvlText w:val="%1)"/>
      <w:lvlJc w:val="left"/>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7" w15:restartNumberingAfterBreak="0">
    <w:nsid w:val="5C462F1A"/>
    <w:multiLevelType w:val="hybridMultilevel"/>
    <w:tmpl w:val="729433B6"/>
    <w:lvl w:ilvl="0" w:tplc="0409000D">
      <w:start w:val="1"/>
      <w:numFmt w:val="bullet"/>
      <w:lvlText w:val=""/>
      <w:lvlJc w:val="left"/>
      <w:pPr>
        <w:ind w:left="1147" w:hanging="360"/>
      </w:pPr>
      <w:rPr>
        <w:rFonts w:ascii="Wingdings" w:hAnsi="Wingdings" w:hint="default"/>
      </w:rPr>
    </w:lvl>
    <w:lvl w:ilvl="1" w:tplc="04090003" w:tentative="1">
      <w:start w:val="1"/>
      <w:numFmt w:val="bullet"/>
      <w:lvlText w:val="o"/>
      <w:lvlJc w:val="left"/>
      <w:pPr>
        <w:ind w:left="1867" w:hanging="360"/>
      </w:pPr>
      <w:rPr>
        <w:rFonts w:ascii="Courier New" w:hAnsi="Courier New" w:cs="Courier New" w:hint="default"/>
      </w:rPr>
    </w:lvl>
    <w:lvl w:ilvl="2" w:tplc="04090005" w:tentative="1">
      <w:start w:val="1"/>
      <w:numFmt w:val="bullet"/>
      <w:lvlText w:val=""/>
      <w:lvlJc w:val="left"/>
      <w:pPr>
        <w:ind w:left="2587" w:hanging="360"/>
      </w:pPr>
      <w:rPr>
        <w:rFonts w:ascii="Wingdings" w:hAnsi="Wingdings" w:hint="default"/>
      </w:rPr>
    </w:lvl>
    <w:lvl w:ilvl="3" w:tplc="04090001" w:tentative="1">
      <w:start w:val="1"/>
      <w:numFmt w:val="bullet"/>
      <w:lvlText w:val=""/>
      <w:lvlJc w:val="left"/>
      <w:pPr>
        <w:ind w:left="3307" w:hanging="360"/>
      </w:pPr>
      <w:rPr>
        <w:rFonts w:ascii="Symbol" w:hAnsi="Symbol" w:hint="default"/>
      </w:rPr>
    </w:lvl>
    <w:lvl w:ilvl="4" w:tplc="04090003" w:tentative="1">
      <w:start w:val="1"/>
      <w:numFmt w:val="bullet"/>
      <w:lvlText w:val="o"/>
      <w:lvlJc w:val="left"/>
      <w:pPr>
        <w:ind w:left="4027" w:hanging="360"/>
      </w:pPr>
      <w:rPr>
        <w:rFonts w:ascii="Courier New" w:hAnsi="Courier New" w:cs="Courier New" w:hint="default"/>
      </w:rPr>
    </w:lvl>
    <w:lvl w:ilvl="5" w:tplc="04090005" w:tentative="1">
      <w:start w:val="1"/>
      <w:numFmt w:val="bullet"/>
      <w:lvlText w:val=""/>
      <w:lvlJc w:val="left"/>
      <w:pPr>
        <w:ind w:left="4747" w:hanging="360"/>
      </w:pPr>
      <w:rPr>
        <w:rFonts w:ascii="Wingdings" w:hAnsi="Wingdings" w:hint="default"/>
      </w:rPr>
    </w:lvl>
    <w:lvl w:ilvl="6" w:tplc="04090001" w:tentative="1">
      <w:start w:val="1"/>
      <w:numFmt w:val="bullet"/>
      <w:lvlText w:val=""/>
      <w:lvlJc w:val="left"/>
      <w:pPr>
        <w:ind w:left="5467" w:hanging="360"/>
      </w:pPr>
      <w:rPr>
        <w:rFonts w:ascii="Symbol" w:hAnsi="Symbol" w:hint="default"/>
      </w:rPr>
    </w:lvl>
    <w:lvl w:ilvl="7" w:tplc="04090003" w:tentative="1">
      <w:start w:val="1"/>
      <w:numFmt w:val="bullet"/>
      <w:lvlText w:val="o"/>
      <w:lvlJc w:val="left"/>
      <w:pPr>
        <w:ind w:left="6187" w:hanging="360"/>
      </w:pPr>
      <w:rPr>
        <w:rFonts w:ascii="Courier New" w:hAnsi="Courier New" w:cs="Courier New" w:hint="default"/>
      </w:rPr>
    </w:lvl>
    <w:lvl w:ilvl="8" w:tplc="04090005" w:tentative="1">
      <w:start w:val="1"/>
      <w:numFmt w:val="bullet"/>
      <w:lvlText w:val=""/>
      <w:lvlJc w:val="left"/>
      <w:pPr>
        <w:ind w:left="6907" w:hanging="360"/>
      </w:pPr>
      <w:rPr>
        <w:rFonts w:ascii="Wingdings" w:hAnsi="Wingdings" w:hint="default"/>
      </w:r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3"/>
  </w:num>
  <w:num w:numId="7">
    <w:abstractNumId w:val="0"/>
  </w:num>
  <w:num w:numId="8">
    <w:abstractNumId w:val="5"/>
  </w:num>
  <w:num w:numId="9">
    <w:abstractNumId w:val="4"/>
  </w:num>
  <w:num w:numId="1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81C57"/>
    <w:rsid w:val="00001F9A"/>
    <w:rsid w:val="00013A9E"/>
    <w:rsid w:val="00017A3B"/>
    <w:rsid w:val="0002256C"/>
    <w:rsid w:val="0002583A"/>
    <w:rsid w:val="000468B3"/>
    <w:rsid w:val="00077A59"/>
    <w:rsid w:val="00086BA8"/>
    <w:rsid w:val="00094CB3"/>
    <w:rsid w:val="00095344"/>
    <w:rsid w:val="00096C14"/>
    <w:rsid w:val="000A3C39"/>
    <w:rsid w:val="000D4F05"/>
    <w:rsid w:val="000E6FAC"/>
    <w:rsid w:val="00114F39"/>
    <w:rsid w:val="0012482E"/>
    <w:rsid w:val="0012592A"/>
    <w:rsid w:val="00140F67"/>
    <w:rsid w:val="00166A69"/>
    <w:rsid w:val="001738CF"/>
    <w:rsid w:val="00174C38"/>
    <w:rsid w:val="00175D46"/>
    <w:rsid w:val="00190733"/>
    <w:rsid w:val="001A0157"/>
    <w:rsid w:val="001A3B01"/>
    <w:rsid w:val="001A6EE8"/>
    <w:rsid w:val="001B36AF"/>
    <w:rsid w:val="001C3B09"/>
    <w:rsid w:val="001C5DC3"/>
    <w:rsid w:val="001D2496"/>
    <w:rsid w:val="001D53B0"/>
    <w:rsid w:val="001D6E5A"/>
    <w:rsid w:val="001F5353"/>
    <w:rsid w:val="002055D9"/>
    <w:rsid w:val="00220D6B"/>
    <w:rsid w:val="00230688"/>
    <w:rsid w:val="002330E8"/>
    <w:rsid w:val="00240F5F"/>
    <w:rsid w:val="002435E5"/>
    <w:rsid w:val="002514D3"/>
    <w:rsid w:val="00262DFE"/>
    <w:rsid w:val="00263F1F"/>
    <w:rsid w:val="00283951"/>
    <w:rsid w:val="002905C1"/>
    <w:rsid w:val="00294CCD"/>
    <w:rsid w:val="002A4B00"/>
    <w:rsid w:val="002B1722"/>
    <w:rsid w:val="002B5F80"/>
    <w:rsid w:val="002C2089"/>
    <w:rsid w:val="002C519A"/>
    <w:rsid w:val="002D28F4"/>
    <w:rsid w:val="002F1E25"/>
    <w:rsid w:val="002F2625"/>
    <w:rsid w:val="002F5FC1"/>
    <w:rsid w:val="002F7A09"/>
    <w:rsid w:val="00310534"/>
    <w:rsid w:val="003178F4"/>
    <w:rsid w:val="00324656"/>
    <w:rsid w:val="00334F4A"/>
    <w:rsid w:val="00374C13"/>
    <w:rsid w:val="0037678B"/>
    <w:rsid w:val="003913F1"/>
    <w:rsid w:val="003A0F43"/>
    <w:rsid w:val="003A3670"/>
    <w:rsid w:val="003A7D87"/>
    <w:rsid w:val="003B7F0C"/>
    <w:rsid w:val="003C0CF3"/>
    <w:rsid w:val="003D482C"/>
    <w:rsid w:val="003D6178"/>
    <w:rsid w:val="003E614F"/>
    <w:rsid w:val="003F181D"/>
    <w:rsid w:val="003F201D"/>
    <w:rsid w:val="00427148"/>
    <w:rsid w:val="00440C42"/>
    <w:rsid w:val="00454B73"/>
    <w:rsid w:val="004558B9"/>
    <w:rsid w:val="00461ED2"/>
    <w:rsid w:val="00462A21"/>
    <w:rsid w:val="004908B8"/>
    <w:rsid w:val="004A1CD0"/>
    <w:rsid w:val="004B0324"/>
    <w:rsid w:val="004B064F"/>
    <w:rsid w:val="004B5C3B"/>
    <w:rsid w:val="004C0C0E"/>
    <w:rsid w:val="004C2D20"/>
    <w:rsid w:val="004C6821"/>
    <w:rsid w:val="004D63C6"/>
    <w:rsid w:val="004E1483"/>
    <w:rsid w:val="004E53B2"/>
    <w:rsid w:val="005163D7"/>
    <w:rsid w:val="005309B2"/>
    <w:rsid w:val="00535F6C"/>
    <w:rsid w:val="00563C73"/>
    <w:rsid w:val="00565098"/>
    <w:rsid w:val="0057369B"/>
    <w:rsid w:val="00573F2B"/>
    <w:rsid w:val="005928C1"/>
    <w:rsid w:val="00593FD1"/>
    <w:rsid w:val="005A3395"/>
    <w:rsid w:val="005B5AB3"/>
    <w:rsid w:val="005D05DF"/>
    <w:rsid w:val="005D27C9"/>
    <w:rsid w:val="005F520C"/>
    <w:rsid w:val="00617479"/>
    <w:rsid w:val="00632097"/>
    <w:rsid w:val="006534E7"/>
    <w:rsid w:val="006642B7"/>
    <w:rsid w:val="00667C43"/>
    <w:rsid w:val="00680AF2"/>
    <w:rsid w:val="0068381A"/>
    <w:rsid w:val="006A1CF2"/>
    <w:rsid w:val="006A2B9C"/>
    <w:rsid w:val="006B5C41"/>
    <w:rsid w:val="006C651C"/>
    <w:rsid w:val="0070482B"/>
    <w:rsid w:val="007125AA"/>
    <w:rsid w:val="00717E24"/>
    <w:rsid w:val="007236C1"/>
    <w:rsid w:val="007323CD"/>
    <w:rsid w:val="00736030"/>
    <w:rsid w:val="00741564"/>
    <w:rsid w:val="00742CB9"/>
    <w:rsid w:val="00745265"/>
    <w:rsid w:val="00770743"/>
    <w:rsid w:val="0077081A"/>
    <w:rsid w:val="00775324"/>
    <w:rsid w:val="007922DC"/>
    <w:rsid w:val="007A36A0"/>
    <w:rsid w:val="007C47AA"/>
    <w:rsid w:val="007D4F86"/>
    <w:rsid w:val="007E0D71"/>
    <w:rsid w:val="007E267A"/>
    <w:rsid w:val="0081328D"/>
    <w:rsid w:val="008214C7"/>
    <w:rsid w:val="0082396C"/>
    <w:rsid w:val="008449DC"/>
    <w:rsid w:val="008671AF"/>
    <w:rsid w:val="0087473F"/>
    <w:rsid w:val="008770B2"/>
    <w:rsid w:val="008835C4"/>
    <w:rsid w:val="00884225"/>
    <w:rsid w:val="008902A5"/>
    <w:rsid w:val="008A26C8"/>
    <w:rsid w:val="008A2E2A"/>
    <w:rsid w:val="008D0978"/>
    <w:rsid w:val="008E7AEA"/>
    <w:rsid w:val="008F4014"/>
    <w:rsid w:val="00907E7A"/>
    <w:rsid w:val="00922C20"/>
    <w:rsid w:val="009340FB"/>
    <w:rsid w:val="00937038"/>
    <w:rsid w:val="00941E43"/>
    <w:rsid w:val="00944A5A"/>
    <w:rsid w:val="00947887"/>
    <w:rsid w:val="009544E5"/>
    <w:rsid w:val="00955E7B"/>
    <w:rsid w:val="009758E9"/>
    <w:rsid w:val="00981C57"/>
    <w:rsid w:val="0098258D"/>
    <w:rsid w:val="00991EFE"/>
    <w:rsid w:val="009964A4"/>
    <w:rsid w:val="00997825"/>
    <w:rsid w:val="009A210B"/>
    <w:rsid w:val="009A4194"/>
    <w:rsid w:val="009B1EEF"/>
    <w:rsid w:val="009B3016"/>
    <w:rsid w:val="009C4F2B"/>
    <w:rsid w:val="009C7948"/>
    <w:rsid w:val="009C7FE0"/>
    <w:rsid w:val="00A0046E"/>
    <w:rsid w:val="00A00ABD"/>
    <w:rsid w:val="00A21B9F"/>
    <w:rsid w:val="00A279A2"/>
    <w:rsid w:val="00A375FE"/>
    <w:rsid w:val="00A53F35"/>
    <w:rsid w:val="00A54D5B"/>
    <w:rsid w:val="00A57FE9"/>
    <w:rsid w:val="00A62E07"/>
    <w:rsid w:val="00A67A6B"/>
    <w:rsid w:val="00A7447C"/>
    <w:rsid w:val="00A752D9"/>
    <w:rsid w:val="00A779AF"/>
    <w:rsid w:val="00A80B53"/>
    <w:rsid w:val="00AB03DC"/>
    <w:rsid w:val="00AC180D"/>
    <w:rsid w:val="00AD0EAE"/>
    <w:rsid w:val="00AD3F7D"/>
    <w:rsid w:val="00AE2BB9"/>
    <w:rsid w:val="00AE455A"/>
    <w:rsid w:val="00AF2C8B"/>
    <w:rsid w:val="00B03A6A"/>
    <w:rsid w:val="00B07CB2"/>
    <w:rsid w:val="00B142BF"/>
    <w:rsid w:val="00B40C06"/>
    <w:rsid w:val="00B53F7A"/>
    <w:rsid w:val="00B54046"/>
    <w:rsid w:val="00B54EE5"/>
    <w:rsid w:val="00B6118D"/>
    <w:rsid w:val="00B65B68"/>
    <w:rsid w:val="00B71B94"/>
    <w:rsid w:val="00B72B2C"/>
    <w:rsid w:val="00B77DC4"/>
    <w:rsid w:val="00BA3AAE"/>
    <w:rsid w:val="00BA5A6D"/>
    <w:rsid w:val="00BB1258"/>
    <w:rsid w:val="00BB2950"/>
    <w:rsid w:val="00BD39E6"/>
    <w:rsid w:val="00C03229"/>
    <w:rsid w:val="00C11112"/>
    <w:rsid w:val="00C243DE"/>
    <w:rsid w:val="00C32F77"/>
    <w:rsid w:val="00C57A64"/>
    <w:rsid w:val="00C74190"/>
    <w:rsid w:val="00C7717F"/>
    <w:rsid w:val="00C773BE"/>
    <w:rsid w:val="00C83693"/>
    <w:rsid w:val="00C86415"/>
    <w:rsid w:val="00C9789C"/>
    <w:rsid w:val="00CC33CE"/>
    <w:rsid w:val="00CD1C88"/>
    <w:rsid w:val="00CE24CC"/>
    <w:rsid w:val="00CE5C6B"/>
    <w:rsid w:val="00CF2F1F"/>
    <w:rsid w:val="00CF51F8"/>
    <w:rsid w:val="00D02FA5"/>
    <w:rsid w:val="00D035FF"/>
    <w:rsid w:val="00D07894"/>
    <w:rsid w:val="00D13E18"/>
    <w:rsid w:val="00D154BC"/>
    <w:rsid w:val="00D21DE2"/>
    <w:rsid w:val="00D42ED2"/>
    <w:rsid w:val="00D434EA"/>
    <w:rsid w:val="00D508EC"/>
    <w:rsid w:val="00D515C9"/>
    <w:rsid w:val="00D57E36"/>
    <w:rsid w:val="00D7147A"/>
    <w:rsid w:val="00D729B0"/>
    <w:rsid w:val="00D927C0"/>
    <w:rsid w:val="00DA3B14"/>
    <w:rsid w:val="00DC5F07"/>
    <w:rsid w:val="00DD09F2"/>
    <w:rsid w:val="00DE0450"/>
    <w:rsid w:val="00DE4B02"/>
    <w:rsid w:val="00DF124B"/>
    <w:rsid w:val="00DF7BA6"/>
    <w:rsid w:val="00E22BF5"/>
    <w:rsid w:val="00E24862"/>
    <w:rsid w:val="00E33612"/>
    <w:rsid w:val="00E54551"/>
    <w:rsid w:val="00E5749A"/>
    <w:rsid w:val="00E57616"/>
    <w:rsid w:val="00E632B3"/>
    <w:rsid w:val="00E7156B"/>
    <w:rsid w:val="00EA5FDD"/>
    <w:rsid w:val="00EA68B6"/>
    <w:rsid w:val="00EB3AC8"/>
    <w:rsid w:val="00EB635D"/>
    <w:rsid w:val="00EC33F8"/>
    <w:rsid w:val="00ED3081"/>
    <w:rsid w:val="00EE2938"/>
    <w:rsid w:val="00EE4997"/>
    <w:rsid w:val="00EE5E79"/>
    <w:rsid w:val="00EF0B74"/>
    <w:rsid w:val="00EF29F6"/>
    <w:rsid w:val="00EF6CEF"/>
    <w:rsid w:val="00F03F67"/>
    <w:rsid w:val="00F174F5"/>
    <w:rsid w:val="00F3055D"/>
    <w:rsid w:val="00F3148C"/>
    <w:rsid w:val="00F42C00"/>
    <w:rsid w:val="00F458A3"/>
    <w:rsid w:val="00F4615C"/>
    <w:rsid w:val="00F46458"/>
    <w:rsid w:val="00F54C19"/>
    <w:rsid w:val="00F6218A"/>
    <w:rsid w:val="00F74DDF"/>
    <w:rsid w:val="00F76B30"/>
    <w:rsid w:val="00F8359D"/>
    <w:rsid w:val="00F879E1"/>
    <w:rsid w:val="00F91533"/>
    <w:rsid w:val="00F917E1"/>
    <w:rsid w:val="00F954E0"/>
    <w:rsid w:val="00F96D30"/>
    <w:rsid w:val="00FA1351"/>
    <w:rsid w:val="00FA58AF"/>
    <w:rsid w:val="00FB18DE"/>
    <w:rsid w:val="00FB4C56"/>
    <w:rsid w:val="00FC656E"/>
    <w:rsid w:val="00FE2C92"/>
    <w:rsid w:val="00FE6808"/>
    <w:rsid w:val="00FF3281"/>
    <w:rsid w:val="00FF68D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529C05"/>
  <w15:docId w15:val="{255671DA-1753-4001-ACF6-56FEC26E03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C6821"/>
    <w:pPr>
      <w:spacing w:after="0" w:line="240" w:lineRule="auto"/>
    </w:pPr>
    <w:rPr>
      <w:rFonts w:ascii="Arial Armenian" w:eastAsia="Times New Roman" w:hAnsi="Arial Armenian" w:cs="Times New Roman"/>
      <w:sz w:val="20"/>
      <w:szCs w:val="20"/>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4C6821"/>
    <w:pPr>
      <w:spacing w:after="140" w:line="276" w:lineRule="auto"/>
    </w:pPr>
    <w:rPr>
      <w:rFonts w:ascii="Calibri" w:eastAsia="Calibri" w:hAnsi="Calibri" w:cstheme="minorBidi"/>
      <w:color w:val="00000A"/>
      <w:sz w:val="22"/>
      <w:szCs w:val="22"/>
      <w:lang w:eastAsia="en-US"/>
    </w:rPr>
  </w:style>
  <w:style w:type="character" w:customStyle="1" w:styleId="BodyTextChar">
    <w:name w:val="Body Text Char"/>
    <w:basedOn w:val="DefaultParagraphFont"/>
    <w:link w:val="BodyText"/>
    <w:rsid w:val="004C6821"/>
    <w:rPr>
      <w:rFonts w:ascii="Calibri" w:eastAsia="Calibri" w:hAnsi="Calibri"/>
      <w:color w:val="00000A"/>
    </w:rPr>
  </w:style>
  <w:style w:type="paragraph" w:styleId="NormalWeb">
    <w:name w:val="Normal (Web)"/>
    <w:aliases w:val="webb,Обычный (веб) Знак Знак,Знак Знак Знак Знак,Обычный (веб) Знак Знак Знак,Знак Знак Знак1 Знак Знак Знак Знак Знак,Знак1,Знак"/>
    <w:basedOn w:val="Normal"/>
    <w:link w:val="NormalWebChar"/>
    <w:qFormat/>
    <w:rsid w:val="004E1483"/>
    <w:pPr>
      <w:spacing w:before="100" w:beforeAutospacing="1" w:after="100" w:afterAutospacing="1"/>
    </w:pPr>
    <w:rPr>
      <w:rFonts w:ascii="Times New Roman" w:hAnsi="Times New Roman"/>
      <w:sz w:val="24"/>
      <w:szCs w:val="24"/>
      <w:lang w:eastAsia="en-US"/>
    </w:rPr>
  </w:style>
  <w:style w:type="character" w:customStyle="1" w:styleId="CommentTextChar">
    <w:name w:val="Comment Text Char"/>
    <w:link w:val="CommentText"/>
    <w:locked/>
    <w:rsid w:val="004E1483"/>
  </w:style>
  <w:style w:type="paragraph" w:styleId="CommentText">
    <w:name w:val="annotation text"/>
    <w:basedOn w:val="Normal"/>
    <w:link w:val="CommentTextChar"/>
    <w:rsid w:val="004E1483"/>
    <w:rPr>
      <w:rFonts w:asciiTheme="minorHAnsi" w:eastAsiaTheme="minorHAnsi" w:hAnsiTheme="minorHAnsi" w:cstheme="minorBidi"/>
      <w:sz w:val="22"/>
      <w:szCs w:val="22"/>
      <w:lang w:eastAsia="en-US"/>
    </w:rPr>
  </w:style>
  <w:style w:type="character" w:customStyle="1" w:styleId="CommentTextChar1">
    <w:name w:val="Comment Text Char1"/>
    <w:basedOn w:val="DefaultParagraphFont"/>
    <w:uiPriority w:val="99"/>
    <w:semiHidden/>
    <w:rsid w:val="004E1483"/>
    <w:rPr>
      <w:rFonts w:ascii="Arial Armenian" w:eastAsia="Times New Roman" w:hAnsi="Arial Armenian" w:cs="Times New Roman"/>
      <w:sz w:val="20"/>
      <w:szCs w:val="20"/>
      <w:lang w:eastAsia="ru-RU"/>
    </w:rPr>
  </w:style>
  <w:style w:type="character" w:customStyle="1" w:styleId="ListParagraphChar">
    <w:name w:val="List Paragraph Char"/>
    <w:aliases w:val="List_Paragraph Char,Multilevel para_II Char,List Paragraph1 Char,List Paragraph-ExecSummary Char,Akapit z listą BS Char,List Paragraph 1 Char,List Paragraph (numbered (a)) Char,OBC Bullet Char,List Paragraph11 Char,Bullets Char"/>
    <w:link w:val="ListParagraph1"/>
    <w:uiPriority w:val="34"/>
    <w:locked/>
    <w:rsid w:val="004E1483"/>
    <w:rPr>
      <w:rFonts w:ascii="Calibri" w:eastAsia="Calibri" w:hAnsi="Calibri"/>
    </w:rPr>
  </w:style>
  <w:style w:type="paragraph" w:customStyle="1" w:styleId="ListParagraph1">
    <w:name w:val="List Paragraph1"/>
    <w:aliases w:val="List_Paragraph,Multilevel para_II,List Paragraph-ExecSummary,Akapit z listą BS,List Paragraph 1,List Paragraph (numbered (a)),OBC Bullet,List Paragraph11,Normal numbered,Paragraphe de liste PBLH,Bullets"/>
    <w:basedOn w:val="Normal"/>
    <w:link w:val="ListParagraphChar"/>
    <w:rsid w:val="004E1483"/>
    <w:pPr>
      <w:ind w:left="720"/>
      <w:contextualSpacing/>
    </w:pPr>
    <w:rPr>
      <w:rFonts w:ascii="Calibri" w:eastAsia="Calibri" w:hAnsi="Calibri" w:cstheme="minorBidi"/>
      <w:sz w:val="22"/>
      <w:szCs w:val="22"/>
      <w:lang w:eastAsia="en-US"/>
    </w:rPr>
  </w:style>
  <w:style w:type="character" w:styleId="Strong">
    <w:name w:val="Strong"/>
    <w:uiPriority w:val="22"/>
    <w:qFormat/>
    <w:rsid w:val="004E1483"/>
    <w:rPr>
      <w:b/>
      <w:bCs w:val="0"/>
    </w:rPr>
  </w:style>
  <w:style w:type="character" w:customStyle="1" w:styleId="showhide">
    <w:name w:val="showhide"/>
    <w:basedOn w:val="DefaultParagraphFont"/>
    <w:rsid w:val="00BA5A6D"/>
  </w:style>
  <w:style w:type="paragraph" w:styleId="BalloonText">
    <w:name w:val="Balloon Text"/>
    <w:basedOn w:val="Normal"/>
    <w:link w:val="BalloonTextChar"/>
    <w:uiPriority w:val="99"/>
    <w:semiHidden/>
    <w:unhideWhenUsed/>
    <w:rsid w:val="00BA5A6D"/>
    <w:rPr>
      <w:rFonts w:ascii="Tahoma" w:hAnsi="Tahoma" w:cs="Tahoma"/>
      <w:sz w:val="16"/>
      <w:szCs w:val="16"/>
    </w:rPr>
  </w:style>
  <w:style w:type="character" w:customStyle="1" w:styleId="BalloonTextChar">
    <w:name w:val="Balloon Text Char"/>
    <w:basedOn w:val="DefaultParagraphFont"/>
    <w:link w:val="BalloonText"/>
    <w:uiPriority w:val="99"/>
    <w:semiHidden/>
    <w:rsid w:val="00BA5A6D"/>
    <w:rPr>
      <w:rFonts w:ascii="Tahoma" w:eastAsia="Times New Roman" w:hAnsi="Tahoma" w:cs="Tahoma"/>
      <w:sz w:val="16"/>
      <w:szCs w:val="16"/>
      <w:lang w:eastAsia="ru-RU"/>
    </w:rPr>
  </w:style>
  <w:style w:type="paragraph" w:styleId="ListParagraph">
    <w:name w:val="List Paragraph"/>
    <w:basedOn w:val="Normal"/>
    <w:uiPriority w:val="34"/>
    <w:qFormat/>
    <w:rsid w:val="00DF7BA6"/>
    <w:pPr>
      <w:spacing w:after="200" w:line="276" w:lineRule="auto"/>
      <w:ind w:left="720"/>
      <w:contextualSpacing/>
    </w:pPr>
    <w:rPr>
      <w:rFonts w:asciiTheme="minorHAnsi" w:eastAsiaTheme="minorHAnsi" w:hAnsiTheme="minorHAnsi" w:cstheme="minorBidi"/>
      <w:sz w:val="22"/>
      <w:szCs w:val="22"/>
      <w:lang w:eastAsia="en-US"/>
    </w:rPr>
  </w:style>
  <w:style w:type="paragraph" w:customStyle="1" w:styleId="norm">
    <w:name w:val="norm"/>
    <w:basedOn w:val="Normal"/>
    <w:link w:val="normChar"/>
    <w:rsid w:val="00D729B0"/>
    <w:pPr>
      <w:spacing w:line="480" w:lineRule="auto"/>
      <w:ind w:firstLine="709"/>
      <w:jc w:val="both"/>
    </w:pPr>
    <w:rPr>
      <w:sz w:val="22"/>
      <w:lang w:val="x-none"/>
    </w:rPr>
  </w:style>
  <w:style w:type="character" w:customStyle="1" w:styleId="normChar">
    <w:name w:val="norm Char"/>
    <w:link w:val="norm"/>
    <w:locked/>
    <w:rsid w:val="00D729B0"/>
    <w:rPr>
      <w:rFonts w:ascii="Arial Armenian" w:eastAsia="Times New Roman" w:hAnsi="Arial Armenian" w:cs="Times New Roman"/>
      <w:szCs w:val="20"/>
      <w:lang w:val="x-none" w:eastAsia="ru-RU"/>
    </w:rPr>
  </w:style>
  <w:style w:type="paragraph" w:customStyle="1" w:styleId="CharCharChar">
    <w:name w:val="Знак Знак Char Char Char"/>
    <w:basedOn w:val="Normal"/>
    <w:rsid w:val="00262DFE"/>
    <w:rPr>
      <w:rFonts w:ascii="Times New Roman" w:hAnsi="Times New Roman"/>
      <w:sz w:val="24"/>
      <w:szCs w:val="24"/>
      <w:lang w:val="pl-PL" w:eastAsia="pl-PL"/>
    </w:rPr>
  </w:style>
  <w:style w:type="paragraph" w:styleId="BodyTextIndent">
    <w:name w:val="Body Text Indent"/>
    <w:basedOn w:val="Normal"/>
    <w:link w:val="BodyTextIndentChar"/>
    <w:uiPriority w:val="99"/>
    <w:unhideWhenUsed/>
    <w:rsid w:val="002330E8"/>
    <w:pPr>
      <w:spacing w:after="120"/>
      <w:ind w:left="360"/>
    </w:pPr>
  </w:style>
  <w:style w:type="character" w:customStyle="1" w:styleId="BodyTextIndentChar">
    <w:name w:val="Body Text Indent Char"/>
    <w:basedOn w:val="DefaultParagraphFont"/>
    <w:link w:val="BodyTextIndent"/>
    <w:uiPriority w:val="99"/>
    <w:rsid w:val="002330E8"/>
    <w:rPr>
      <w:rFonts w:ascii="Arial Armenian" w:eastAsia="Times New Roman" w:hAnsi="Arial Armenian" w:cs="Times New Roman"/>
      <w:sz w:val="20"/>
      <w:szCs w:val="20"/>
      <w:lang w:eastAsia="ru-RU"/>
    </w:rPr>
  </w:style>
  <w:style w:type="character" w:customStyle="1" w:styleId="NormalWebChar">
    <w:name w:val="Normal (Web) Char"/>
    <w:aliases w:val="webb Char,Обычный (веб) Знак Знак Char,Знак Знак Знак Знак Char,Обычный (веб) Знак Знак Знак Char,Знак Знак Знак1 Знак Знак Знак Знак Знак Char,Знак1 Char,Знак Char"/>
    <w:link w:val="NormalWeb"/>
    <w:locked/>
    <w:rsid w:val="00535F6C"/>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3506465">
      <w:bodyDiv w:val="1"/>
      <w:marLeft w:val="0"/>
      <w:marRight w:val="0"/>
      <w:marTop w:val="0"/>
      <w:marBottom w:val="0"/>
      <w:divBdr>
        <w:top w:val="none" w:sz="0" w:space="0" w:color="auto"/>
        <w:left w:val="none" w:sz="0" w:space="0" w:color="auto"/>
        <w:bottom w:val="none" w:sz="0" w:space="0" w:color="auto"/>
        <w:right w:val="none" w:sz="0" w:space="0" w:color="auto"/>
      </w:divBdr>
    </w:div>
    <w:div w:id="187988794">
      <w:bodyDiv w:val="1"/>
      <w:marLeft w:val="0"/>
      <w:marRight w:val="0"/>
      <w:marTop w:val="0"/>
      <w:marBottom w:val="0"/>
      <w:divBdr>
        <w:top w:val="none" w:sz="0" w:space="0" w:color="auto"/>
        <w:left w:val="none" w:sz="0" w:space="0" w:color="auto"/>
        <w:bottom w:val="none" w:sz="0" w:space="0" w:color="auto"/>
        <w:right w:val="none" w:sz="0" w:space="0" w:color="auto"/>
      </w:divBdr>
    </w:div>
    <w:div w:id="425077778">
      <w:bodyDiv w:val="1"/>
      <w:marLeft w:val="0"/>
      <w:marRight w:val="0"/>
      <w:marTop w:val="0"/>
      <w:marBottom w:val="0"/>
      <w:divBdr>
        <w:top w:val="none" w:sz="0" w:space="0" w:color="auto"/>
        <w:left w:val="none" w:sz="0" w:space="0" w:color="auto"/>
        <w:bottom w:val="none" w:sz="0" w:space="0" w:color="auto"/>
        <w:right w:val="none" w:sz="0" w:space="0" w:color="auto"/>
      </w:divBdr>
    </w:div>
    <w:div w:id="618609032">
      <w:bodyDiv w:val="1"/>
      <w:marLeft w:val="0"/>
      <w:marRight w:val="0"/>
      <w:marTop w:val="0"/>
      <w:marBottom w:val="0"/>
      <w:divBdr>
        <w:top w:val="none" w:sz="0" w:space="0" w:color="auto"/>
        <w:left w:val="none" w:sz="0" w:space="0" w:color="auto"/>
        <w:bottom w:val="none" w:sz="0" w:space="0" w:color="auto"/>
        <w:right w:val="none" w:sz="0" w:space="0" w:color="auto"/>
      </w:divBdr>
    </w:div>
    <w:div w:id="1717504875">
      <w:bodyDiv w:val="1"/>
      <w:marLeft w:val="0"/>
      <w:marRight w:val="0"/>
      <w:marTop w:val="0"/>
      <w:marBottom w:val="0"/>
      <w:divBdr>
        <w:top w:val="none" w:sz="0" w:space="0" w:color="auto"/>
        <w:left w:val="none" w:sz="0" w:space="0" w:color="auto"/>
        <w:bottom w:val="none" w:sz="0" w:space="0" w:color="auto"/>
        <w:right w:val="none" w:sz="0" w:space="0" w:color="auto"/>
      </w:divBdr>
      <w:divsChild>
        <w:div w:id="1614436168">
          <w:marLeft w:val="0"/>
          <w:marRight w:val="0"/>
          <w:marTop w:val="0"/>
          <w:marBottom w:val="0"/>
          <w:divBdr>
            <w:top w:val="none" w:sz="0" w:space="0" w:color="auto"/>
            <w:left w:val="none" w:sz="0" w:space="0" w:color="auto"/>
            <w:bottom w:val="none" w:sz="0" w:space="0" w:color="auto"/>
            <w:right w:val="none" w:sz="0" w:space="0" w:color="auto"/>
          </w:divBdr>
        </w:div>
        <w:div w:id="2057315387">
          <w:marLeft w:val="0"/>
          <w:marRight w:val="0"/>
          <w:marTop w:val="0"/>
          <w:marBottom w:val="0"/>
          <w:divBdr>
            <w:top w:val="none" w:sz="0" w:space="0" w:color="auto"/>
            <w:left w:val="none" w:sz="0" w:space="0" w:color="auto"/>
            <w:bottom w:val="none" w:sz="0" w:space="0" w:color="auto"/>
            <w:right w:val="none" w:sz="0" w:space="0" w:color="auto"/>
          </w:divBdr>
        </w:div>
        <w:div w:id="229929751">
          <w:marLeft w:val="0"/>
          <w:marRight w:val="0"/>
          <w:marTop w:val="0"/>
          <w:marBottom w:val="0"/>
          <w:divBdr>
            <w:top w:val="none" w:sz="0" w:space="0" w:color="auto"/>
            <w:left w:val="none" w:sz="0" w:space="0" w:color="auto"/>
            <w:bottom w:val="none" w:sz="0" w:space="0" w:color="auto"/>
            <w:right w:val="none" w:sz="0" w:space="0" w:color="auto"/>
          </w:divBdr>
        </w:div>
        <w:div w:id="1917782960">
          <w:marLeft w:val="0"/>
          <w:marRight w:val="0"/>
          <w:marTop w:val="0"/>
          <w:marBottom w:val="0"/>
          <w:divBdr>
            <w:top w:val="none" w:sz="0" w:space="0" w:color="auto"/>
            <w:left w:val="none" w:sz="0" w:space="0" w:color="auto"/>
            <w:bottom w:val="none" w:sz="0" w:space="0" w:color="auto"/>
            <w:right w:val="none" w:sz="0" w:space="0" w:color="auto"/>
          </w:divBdr>
        </w:div>
        <w:div w:id="1539662284">
          <w:marLeft w:val="0"/>
          <w:marRight w:val="0"/>
          <w:marTop w:val="0"/>
          <w:marBottom w:val="0"/>
          <w:divBdr>
            <w:top w:val="none" w:sz="0" w:space="0" w:color="auto"/>
            <w:left w:val="none" w:sz="0" w:space="0" w:color="auto"/>
            <w:bottom w:val="none" w:sz="0" w:space="0" w:color="auto"/>
            <w:right w:val="none" w:sz="0" w:space="0" w:color="auto"/>
          </w:divBdr>
        </w:div>
        <w:div w:id="1719862477">
          <w:marLeft w:val="0"/>
          <w:marRight w:val="0"/>
          <w:marTop w:val="0"/>
          <w:marBottom w:val="0"/>
          <w:divBdr>
            <w:top w:val="none" w:sz="0" w:space="0" w:color="auto"/>
            <w:left w:val="none" w:sz="0" w:space="0" w:color="auto"/>
            <w:bottom w:val="none" w:sz="0" w:space="0" w:color="auto"/>
            <w:right w:val="none" w:sz="0" w:space="0" w:color="auto"/>
          </w:divBdr>
        </w:div>
        <w:div w:id="605231793">
          <w:marLeft w:val="0"/>
          <w:marRight w:val="0"/>
          <w:marTop w:val="0"/>
          <w:marBottom w:val="0"/>
          <w:divBdr>
            <w:top w:val="none" w:sz="0" w:space="0" w:color="auto"/>
            <w:left w:val="none" w:sz="0" w:space="0" w:color="auto"/>
            <w:bottom w:val="none" w:sz="0" w:space="0" w:color="auto"/>
            <w:right w:val="none" w:sz="0" w:space="0" w:color="auto"/>
          </w:divBdr>
        </w:div>
        <w:div w:id="277877523">
          <w:marLeft w:val="0"/>
          <w:marRight w:val="0"/>
          <w:marTop w:val="0"/>
          <w:marBottom w:val="0"/>
          <w:divBdr>
            <w:top w:val="none" w:sz="0" w:space="0" w:color="auto"/>
            <w:left w:val="none" w:sz="0" w:space="0" w:color="auto"/>
            <w:bottom w:val="none" w:sz="0" w:space="0" w:color="auto"/>
            <w:right w:val="none" w:sz="0" w:space="0" w:color="auto"/>
          </w:divBdr>
        </w:div>
        <w:div w:id="1259946628">
          <w:marLeft w:val="0"/>
          <w:marRight w:val="0"/>
          <w:marTop w:val="0"/>
          <w:marBottom w:val="0"/>
          <w:divBdr>
            <w:top w:val="none" w:sz="0" w:space="0" w:color="auto"/>
            <w:left w:val="none" w:sz="0" w:space="0" w:color="auto"/>
            <w:bottom w:val="none" w:sz="0" w:space="0" w:color="auto"/>
            <w:right w:val="none" w:sz="0" w:space="0" w:color="auto"/>
          </w:divBdr>
        </w:div>
        <w:div w:id="1441879911">
          <w:marLeft w:val="0"/>
          <w:marRight w:val="0"/>
          <w:marTop w:val="0"/>
          <w:marBottom w:val="0"/>
          <w:divBdr>
            <w:top w:val="none" w:sz="0" w:space="0" w:color="auto"/>
            <w:left w:val="none" w:sz="0" w:space="0" w:color="auto"/>
            <w:bottom w:val="none" w:sz="0" w:space="0" w:color="auto"/>
            <w:right w:val="none" w:sz="0" w:space="0" w:color="auto"/>
          </w:divBdr>
        </w:div>
        <w:div w:id="906569291">
          <w:marLeft w:val="0"/>
          <w:marRight w:val="0"/>
          <w:marTop w:val="0"/>
          <w:marBottom w:val="0"/>
          <w:divBdr>
            <w:top w:val="none" w:sz="0" w:space="0" w:color="auto"/>
            <w:left w:val="none" w:sz="0" w:space="0" w:color="auto"/>
            <w:bottom w:val="none" w:sz="0" w:space="0" w:color="auto"/>
            <w:right w:val="none" w:sz="0" w:space="0" w:color="auto"/>
          </w:divBdr>
        </w:div>
        <w:div w:id="1724593930">
          <w:marLeft w:val="0"/>
          <w:marRight w:val="0"/>
          <w:marTop w:val="0"/>
          <w:marBottom w:val="0"/>
          <w:divBdr>
            <w:top w:val="none" w:sz="0" w:space="0" w:color="auto"/>
            <w:left w:val="none" w:sz="0" w:space="0" w:color="auto"/>
            <w:bottom w:val="none" w:sz="0" w:space="0" w:color="auto"/>
            <w:right w:val="none" w:sz="0" w:space="0" w:color="auto"/>
          </w:divBdr>
          <w:divsChild>
            <w:div w:id="387649086">
              <w:marLeft w:val="0"/>
              <w:marRight w:val="0"/>
              <w:marTop w:val="0"/>
              <w:marBottom w:val="0"/>
              <w:divBdr>
                <w:top w:val="none" w:sz="0" w:space="0" w:color="auto"/>
                <w:left w:val="none" w:sz="0" w:space="0" w:color="auto"/>
                <w:bottom w:val="none" w:sz="0" w:space="0" w:color="auto"/>
                <w:right w:val="none" w:sz="0" w:space="0" w:color="auto"/>
              </w:divBdr>
              <w:divsChild>
                <w:div w:id="6642379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8010120">
          <w:marLeft w:val="0"/>
          <w:marRight w:val="0"/>
          <w:marTop w:val="0"/>
          <w:marBottom w:val="0"/>
          <w:divBdr>
            <w:top w:val="none" w:sz="0" w:space="0" w:color="auto"/>
            <w:left w:val="none" w:sz="0" w:space="0" w:color="auto"/>
            <w:bottom w:val="none" w:sz="0" w:space="0" w:color="auto"/>
            <w:right w:val="none" w:sz="0" w:space="0" w:color="auto"/>
          </w:divBdr>
        </w:div>
        <w:div w:id="415788948">
          <w:marLeft w:val="0"/>
          <w:marRight w:val="0"/>
          <w:marTop w:val="0"/>
          <w:marBottom w:val="0"/>
          <w:divBdr>
            <w:top w:val="none" w:sz="0" w:space="0" w:color="auto"/>
            <w:left w:val="none" w:sz="0" w:space="0" w:color="auto"/>
            <w:bottom w:val="none" w:sz="0" w:space="0" w:color="auto"/>
            <w:right w:val="none" w:sz="0" w:space="0" w:color="auto"/>
          </w:divBdr>
        </w:div>
        <w:div w:id="231434721">
          <w:marLeft w:val="0"/>
          <w:marRight w:val="0"/>
          <w:marTop w:val="0"/>
          <w:marBottom w:val="0"/>
          <w:divBdr>
            <w:top w:val="none" w:sz="0" w:space="0" w:color="auto"/>
            <w:left w:val="none" w:sz="0" w:space="0" w:color="auto"/>
            <w:bottom w:val="none" w:sz="0" w:space="0" w:color="auto"/>
            <w:right w:val="none" w:sz="0" w:space="0" w:color="auto"/>
          </w:divBdr>
        </w:div>
      </w:divsChild>
    </w:div>
    <w:div w:id="19118473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270</TotalTime>
  <Pages>6</Pages>
  <Words>1552</Words>
  <Characters>8853</Characters>
  <Application>Microsoft Office Word</Application>
  <DocSecurity>0</DocSecurity>
  <Lines>73</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10385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Alisa Melqumyan</dc:creator>
  <cp:keywords>https:/mul2-mineconomy.gov.am/tasks/315130/oneclick/himnavorum.docx?token=8dbcdb6af32d1151be334ee4c69baea9</cp:keywords>
  <cp:lastModifiedBy>Margarit L. Zakaryan</cp:lastModifiedBy>
  <cp:revision>39</cp:revision>
  <cp:lastPrinted>2022-04-07T10:15:00Z</cp:lastPrinted>
  <dcterms:created xsi:type="dcterms:W3CDTF">2022-05-26T08:27:00Z</dcterms:created>
  <dcterms:modified xsi:type="dcterms:W3CDTF">2022-10-06T07:29:00Z</dcterms:modified>
</cp:coreProperties>
</file>