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3B" w:rsidRPr="00006420" w:rsidRDefault="00F3653B" w:rsidP="00F3653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06420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3653B" w:rsidRPr="00006420" w:rsidRDefault="00F3653B" w:rsidP="00F3653B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</w:p>
    <w:p w:rsidR="00F3653B" w:rsidRPr="00006420" w:rsidRDefault="00F3653B" w:rsidP="00532AC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</w:rPr>
      </w:pPr>
      <w:r w:rsidRPr="00006420">
        <w:rPr>
          <w:rFonts w:ascii="GHEA Grapalat" w:hAnsi="GHEA Grapalat"/>
          <w:b/>
          <w:bCs/>
          <w:color w:val="000000"/>
        </w:rPr>
        <w:t>««ՀԱՅԱՍՏԱՆԻ ՀԱՆՐԱՊԵՏՈՒԹՅԱՆ 202</w:t>
      </w:r>
      <w:r>
        <w:rPr>
          <w:rFonts w:ascii="GHEA Grapalat" w:hAnsi="GHEA Grapalat"/>
          <w:b/>
          <w:bCs/>
          <w:color w:val="000000"/>
        </w:rPr>
        <w:t>2</w:t>
      </w:r>
      <w:r w:rsidRPr="00006420">
        <w:rPr>
          <w:rFonts w:ascii="GHEA Grapalat" w:hAnsi="GHEA Grapalat"/>
          <w:b/>
          <w:bCs/>
          <w:color w:val="000000"/>
        </w:rPr>
        <w:t xml:space="preserve"> ԹՎԱԿԱՆԻ ՊԵՏԱԿԱՆ ԲՅՈՒՋԵԻ ՄԱՍԻՆ» ՀԱՅԱՍՏԱՆԻ</w:t>
      </w:r>
      <w:r w:rsidRPr="00006420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006420">
        <w:rPr>
          <w:rFonts w:ascii="GHEA Grapalat" w:hAnsi="GHEA Grapalat"/>
          <w:b/>
          <w:bCs/>
          <w:color w:val="000000"/>
        </w:rPr>
        <w:t>ՀԱՆՐԱՊԵՏՈՒԹՅԱՆ</w:t>
      </w:r>
      <w:r w:rsidRPr="00006420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006420">
        <w:rPr>
          <w:rFonts w:ascii="GHEA Grapalat" w:hAnsi="GHEA Grapalat"/>
          <w:b/>
          <w:bCs/>
          <w:color w:val="000000"/>
        </w:rPr>
        <w:t>ՕՐԵՆՔՈՒՄ ԵՎ ՀԱՅԱՍՏԱՆԻ</w:t>
      </w:r>
      <w:r w:rsidRPr="00006420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006420">
        <w:rPr>
          <w:rFonts w:ascii="GHEA Grapalat" w:hAnsi="GHEA Grapalat"/>
          <w:b/>
          <w:bCs/>
          <w:color w:val="000000"/>
        </w:rPr>
        <w:t>ՀԱՆՐԱՊԵՏՈՒԹՅԱՆ</w:t>
      </w:r>
      <w:r w:rsidRPr="00006420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006420">
        <w:rPr>
          <w:rFonts w:ascii="GHEA Grapalat" w:hAnsi="GHEA Grapalat"/>
          <w:b/>
          <w:bCs/>
          <w:color w:val="000000"/>
        </w:rPr>
        <w:t>ԿԱՌԱՎԱՐՈՒԹՅԱՆ 20</w:t>
      </w:r>
      <w:r w:rsidRPr="00006420">
        <w:rPr>
          <w:rFonts w:ascii="GHEA Grapalat" w:hAnsi="GHEA Grapalat"/>
          <w:b/>
          <w:bCs/>
          <w:color w:val="000000"/>
          <w:lang w:val="af-ZA"/>
        </w:rPr>
        <w:t>2</w:t>
      </w:r>
      <w:r>
        <w:rPr>
          <w:rFonts w:ascii="GHEA Grapalat" w:hAnsi="GHEA Grapalat"/>
          <w:b/>
          <w:bCs/>
          <w:color w:val="000000"/>
        </w:rPr>
        <w:t>1</w:t>
      </w:r>
      <w:r w:rsidRPr="00006420">
        <w:rPr>
          <w:rFonts w:ascii="GHEA Grapalat" w:hAnsi="GHEA Grapalat"/>
          <w:b/>
          <w:bCs/>
          <w:color w:val="000000"/>
        </w:rPr>
        <w:t xml:space="preserve"> ԹՎԱԿԱՆԻ ԴԵԿՏԵՄԲԵՐԻ</w:t>
      </w:r>
      <w:r w:rsidRPr="00006420"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</w:rPr>
        <w:t>2</w:t>
      </w:r>
      <w:r w:rsidRPr="00006420">
        <w:rPr>
          <w:rFonts w:ascii="GHEA Grapalat" w:hAnsi="GHEA Grapalat"/>
          <w:b/>
          <w:bCs/>
          <w:color w:val="000000"/>
          <w:lang w:val="af-ZA"/>
        </w:rPr>
        <w:t>3</w:t>
      </w:r>
      <w:r w:rsidRPr="00006420">
        <w:rPr>
          <w:rFonts w:ascii="GHEA Grapalat" w:hAnsi="GHEA Grapalat"/>
          <w:b/>
          <w:bCs/>
          <w:color w:val="000000"/>
        </w:rPr>
        <w:t xml:space="preserve">-Ի N </w:t>
      </w:r>
      <w:r w:rsidRPr="00006420">
        <w:rPr>
          <w:rFonts w:ascii="GHEA Grapalat" w:hAnsi="GHEA Grapalat"/>
          <w:b/>
          <w:bCs/>
          <w:color w:val="000000"/>
          <w:lang w:val="af-ZA"/>
        </w:rPr>
        <w:t>2</w:t>
      </w:r>
      <w:r>
        <w:rPr>
          <w:rFonts w:ascii="GHEA Grapalat" w:hAnsi="GHEA Grapalat"/>
          <w:b/>
          <w:bCs/>
          <w:color w:val="000000"/>
        </w:rPr>
        <w:t>1</w:t>
      </w:r>
      <w:r w:rsidRPr="00006420">
        <w:rPr>
          <w:rFonts w:ascii="GHEA Grapalat" w:hAnsi="GHEA Grapalat"/>
          <w:b/>
          <w:bCs/>
          <w:color w:val="000000"/>
          <w:lang w:val="af-ZA"/>
        </w:rPr>
        <w:t>21</w:t>
      </w:r>
      <w:r w:rsidRPr="00006420">
        <w:rPr>
          <w:rFonts w:ascii="GHEA Grapalat" w:hAnsi="GHEA Grapalat"/>
          <w:b/>
          <w:bCs/>
          <w:color w:val="000000"/>
        </w:rPr>
        <w:t>-Ն ՈՐՈՇՄԱՆ ՄԵՋ ԼՐԱՑՈՒՄՆԵՐ</w:t>
      </w:r>
      <w:r w:rsidRPr="00006420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006420">
        <w:rPr>
          <w:rFonts w:ascii="GHEA Grapalat" w:hAnsi="GHEA Grapalat"/>
          <w:b/>
          <w:bCs/>
          <w:color w:val="000000"/>
        </w:rPr>
        <w:t>ԵՎ</w:t>
      </w:r>
      <w:r w:rsidRPr="00006420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006420">
        <w:rPr>
          <w:rFonts w:ascii="GHEA Grapalat" w:hAnsi="GHEA Grapalat"/>
          <w:b/>
          <w:bCs/>
          <w:color w:val="000000"/>
        </w:rPr>
        <w:t>ՓՈՓՈԽՈՒԹՅՈՒՆՆԵՐ ԿԱՏԱՐԵԼՈՒ</w:t>
      </w:r>
      <w:r w:rsidRPr="00006420">
        <w:rPr>
          <w:rFonts w:ascii="GHEA Grapalat" w:hAnsi="GHEA Grapalat"/>
          <w:b/>
          <w:bCs/>
          <w:color w:val="000000"/>
          <w:lang w:val="af-ZA"/>
        </w:rPr>
        <w:t xml:space="preserve">, </w:t>
      </w:r>
      <w:r w:rsidRPr="00006420">
        <w:rPr>
          <w:rFonts w:ascii="GHEA Grapalat" w:hAnsi="GHEA Grapalat" w:cs="Sylfaen"/>
          <w:b/>
          <w:bCs/>
          <w:color w:val="000000"/>
        </w:rPr>
        <w:t>ՀԱՅԱՍՏԱՆԻ</w:t>
      </w:r>
      <w:r w:rsidRPr="00006420">
        <w:rPr>
          <w:rFonts w:ascii="GHEA Grapalat" w:hAnsi="GHEA Grapalat"/>
          <w:b/>
          <w:bCs/>
          <w:color w:val="000000"/>
        </w:rPr>
        <w:t xml:space="preserve"> </w:t>
      </w:r>
      <w:r w:rsidRPr="00006420">
        <w:rPr>
          <w:rFonts w:ascii="GHEA Grapalat" w:hAnsi="GHEA Grapalat" w:cs="Sylfaen"/>
          <w:b/>
          <w:bCs/>
          <w:color w:val="000000"/>
        </w:rPr>
        <w:t>ՀԱՆՐԱՊԵՏՈՒԹՅԱՆ</w:t>
      </w:r>
      <w:r w:rsidR="00A12DDB">
        <w:rPr>
          <w:rFonts w:ascii="GHEA Grapalat" w:hAnsi="GHEA Grapalat" w:cs="Sylfaen"/>
          <w:b/>
          <w:bCs/>
          <w:color w:val="000000"/>
        </w:rPr>
        <w:t xml:space="preserve"> ԱՐԱԳԱԾՈՏՆԻ,</w:t>
      </w:r>
      <w:r w:rsidRPr="00006420">
        <w:rPr>
          <w:rFonts w:ascii="GHEA Grapalat" w:hAnsi="GHEA Grapalat" w:cs="Sylfaen"/>
          <w:b/>
          <w:bCs/>
          <w:color w:val="000000"/>
          <w:lang w:val="af-ZA"/>
        </w:rPr>
        <w:t xml:space="preserve"> </w:t>
      </w:r>
      <w:r w:rsidR="000C6FC3">
        <w:rPr>
          <w:rFonts w:ascii="GHEA Grapalat" w:hAnsi="GHEA Grapalat" w:cs="Sylfaen"/>
          <w:b/>
          <w:bCs/>
          <w:color w:val="000000"/>
        </w:rPr>
        <w:t xml:space="preserve">ԱՐԱՐԱՏԻ, </w:t>
      </w:r>
      <w:r w:rsidR="00A12DDB">
        <w:rPr>
          <w:rFonts w:ascii="GHEA Grapalat" w:hAnsi="GHEA Grapalat" w:cs="Sylfaen"/>
          <w:b/>
          <w:bCs/>
          <w:color w:val="000000"/>
        </w:rPr>
        <w:t xml:space="preserve">ԱՐՄԱՎԻՐԻ, </w:t>
      </w:r>
      <w:r>
        <w:rPr>
          <w:rFonts w:ascii="GHEA Grapalat" w:hAnsi="GHEA Grapalat" w:cs="Sylfaen"/>
          <w:b/>
          <w:bCs/>
          <w:color w:val="000000"/>
        </w:rPr>
        <w:t>ԳԵՂԱՐՔՈՒՆԻՔԻ, ԼՈՌՈՒ,</w:t>
      </w:r>
      <w:r w:rsidR="006D6F96">
        <w:rPr>
          <w:rFonts w:ascii="GHEA Grapalat" w:hAnsi="GHEA Grapalat" w:cs="Sylfaen"/>
          <w:b/>
        </w:rPr>
        <w:t xml:space="preserve"> </w:t>
      </w:r>
      <w:r w:rsidR="00A12DDB">
        <w:rPr>
          <w:rFonts w:ascii="GHEA Grapalat" w:hAnsi="GHEA Grapalat" w:cs="Sylfaen"/>
          <w:b/>
        </w:rPr>
        <w:t>ԿՈՏԱՅՔԻ ԵՎ</w:t>
      </w:r>
      <w:r>
        <w:rPr>
          <w:rFonts w:ascii="GHEA Grapalat" w:hAnsi="GHEA Grapalat" w:cs="Sylfaen"/>
          <w:b/>
        </w:rPr>
        <w:t xml:space="preserve"> ՇԻՐԱԿԻ</w:t>
      </w:r>
      <w:r w:rsidR="00F76A0E">
        <w:rPr>
          <w:rFonts w:ascii="GHEA Grapalat" w:hAnsi="GHEA Grapalat" w:cs="Sylfaen"/>
          <w:b/>
          <w:bCs/>
          <w:color w:val="000000"/>
        </w:rPr>
        <w:t xml:space="preserve"> </w:t>
      </w:r>
      <w:r w:rsidRPr="00006420">
        <w:rPr>
          <w:rFonts w:ascii="GHEA Grapalat" w:hAnsi="GHEA Grapalat" w:cs="Sylfaen"/>
          <w:b/>
          <w:bCs/>
          <w:color w:val="000000"/>
        </w:rPr>
        <w:t xml:space="preserve">ՄԱՐԶՊԵՏԱՐԱՆՆԵՐԻՆ ԳՈՒՄԱՐ ՀԱՏԿԱՑՆԵԼՈՒ </w:t>
      </w:r>
      <w:r w:rsidRPr="00006420">
        <w:rPr>
          <w:rFonts w:ascii="GHEA Grapalat" w:hAnsi="GHEA Grapalat"/>
          <w:b/>
          <w:bCs/>
          <w:color w:val="000000"/>
        </w:rPr>
        <w:t>ՄԱՍԻՆ»</w:t>
      </w:r>
    </w:p>
    <w:p w:rsidR="00F3653B" w:rsidRPr="00006420" w:rsidRDefault="00F3653B" w:rsidP="00532AC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Sylfaen"/>
          <w:b/>
        </w:rPr>
      </w:pPr>
      <w:r w:rsidRPr="00006420">
        <w:rPr>
          <w:rFonts w:ascii="GHEA Grapalat" w:hAnsi="GHEA Grapalat" w:cs="Sylfaen"/>
          <w:b/>
        </w:rPr>
        <w:t>ԿԱՌԱՎԱՐՈՒԹՅԱՆ ՈՐՈՇՄԱՆ ՆԱԽԱԳԾԻ</w:t>
      </w:r>
    </w:p>
    <w:p w:rsidR="00F3653B" w:rsidRPr="00006420" w:rsidRDefault="00F3653B" w:rsidP="00F3653B">
      <w:pPr>
        <w:spacing w:after="0" w:line="360" w:lineRule="auto"/>
        <w:jc w:val="center"/>
        <w:rPr>
          <w:rFonts w:ascii="GHEA Grapalat" w:hAnsi="GHEA Grapalat" w:cs="Sylfaen"/>
          <w:bCs/>
          <w:sz w:val="24"/>
          <w:szCs w:val="24"/>
          <w:lang w:val="hy-AM" w:eastAsia="hy-AM"/>
        </w:rPr>
      </w:pPr>
    </w:p>
    <w:p w:rsidR="00F3653B" w:rsidRPr="00006420" w:rsidRDefault="00F3653B" w:rsidP="00F3653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63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006420">
        <w:rPr>
          <w:rFonts w:ascii="GHEA Grapalat" w:hAnsi="GHEA Grapalat"/>
          <w:b/>
          <w:bCs/>
          <w:sz w:val="24"/>
          <w:szCs w:val="24"/>
          <w:lang w:val="af-ZA"/>
        </w:rPr>
        <w:t>Անհրաժեշտությունը</w:t>
      </w:r>
    </w:p>
    <w:p w:rsidR="00F3653B" w:rsidRPr="00006420" w:rsidRDefault="00F3653B" w:rsidP="00F3653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006420">
        <w:rPr>
          <w:rFonts w:ascii="GHEA Grapalat" w:hAnsi="GHEA Grapalat"/>
          <w:sz w:val="24"/>
          <w:szCs w:val="24"/>
        </w:rPr>
        <w:t>Նախագծի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ընդունումը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պայմանավորված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է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ՀՀ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կառավարության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2006 </w:t>
      </w:r>
      <w:r w:rsidRPr="00006420">
        <w:rPr>
          <w:rFonts w:ascii="GHEA Grapalat" w:hAnsi="GHEA Grapalat"/>
          <w:sz w:val="24"/>
          <w:szCs w:val="24"/>
        </w:rPr>
        <w:t>թվականի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նոյեմբերի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16-</w:t>
      </w:r>
      <w:r w:rsidRPr="00006420">
        <w:rPr>
          <w:rFonts w:ascii="GHEA Grapalat" w:hAnsi="GHEA Grapalat"/>
          <w:sz w:val="24"/>
          <w:szCs w:val="24"/>
        </w:rPr>
        <w:t>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006420">
        <w:rPr>
          <w:rFonts w:ascii="GHEA Grapalat" w:hAnsi="GHEA Grapalat"/>
          <w:sz w:val="24"/>
          <w:szCs w:val="24"/>
        </w:rPr>
        <w:t>ՀՀ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պետական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բյուջեից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համայնքներին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սուբվենցիաների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տրամադրման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կարգը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հաստատելու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մասին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006420">
        <w:rPr>
          <w:rFonts w:ascii="GHEA Grapalat" w:hAnsi="GHEA Grapalat"/>
          <w:sz w:val="24"/>
          <w:szCs w:val="24"/>
        </w:rPr>
        <w:t>թիվ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1708-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որոշման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006420">
        <w:rPr>
          <w:rFonts w:ascii="GHEA Grapalat" w:hAnsi="GHEA Grapalat"/>
          <w:sz w:val="24"/>
          <w:szCs w:val="24"/>
          <w:lang w:val="hy-AM"/>
        </w:rPr>
        <w:t xml:space="preserve">ին կետի 2-րդ ենթակետով սահմանված կարգի </w:t>
      </w:r>
      <w:r w:rsidRPr="00006420">
        <w:rPr>
          <w:rFonts w:ascii="GHEA Grapalat" w:hAnsi="GHEA Grapalat"/>
          <w:sz w:val="24"/>
          <w:szCs w:val="24"/>
        </w:rPr>
        <w:t>դրույթների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համաձայն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06420">
        <w:rPr>
          <w:rFonts w:ascii="GHEA Grapalat" w:hAnsi="GHEA Grapalat"/>
          <w:sz w:val="24"/>
          <w:szCs w:val="24"/>
        </w:rPr>
        <w:t>Հայաստանի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Հանրապետության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համայնքներից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ստացված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տնտեսական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և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սոցիալական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ենթակառուցվածքների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զարգացմանն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ուղղված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</w:rPr>
        <w:t>ծրագրերի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 xml:space="preserve">արդյունավետ իրականացման ապահովման </w:t>
      </w:r>
      <w:r w:rsidRPr="00006420">
        <w:rPr>
          <w:rFonts w:ascii="GHEA Grapalat" w:hAnsi="GHEA Grapalat"/>
          <w:sz w:val="24"/>
          <w:szCs w:val="24"/>
        </w:rPr>
        <w:t>անհրաժեշտությամբ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F3653B" w:rsidRPr="00006420" w:rsidRDefault="00F3653B" w:rsidP="00F3653B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af-ZA"/>
        </w:rPr>
      </w:pPr>
    </w:p>
    <w:p w:rsidR="00F3653B" w:rsidRPr="00006420" w:rsidRDefault="00F3653B" w:rsidP="00F3653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50"/>
        <w:jc w:val="both"/>
        <w:rPr>
          <w:rFonts w:ascii="GHEA Grapalat" w:hAnsi="GHEA Grapalat"/>
          <w:b/>
          <w:bCs/>
          <w:sz w:val="24"/>
          <w:szCs w:val="24"/>
        </w:rPr>
      </w:pPr>
      <w:r w:rsidRPr="00006420">
        <w:rPr>
          <w:rFonts w:ascii="GHEA Grapalat" w:hAnsi="GHEA Grapalat"/>
          <w:b/>
          <w:bCs/>
          <w:sz w:val="24"/>
          <w:szCs w:val="24"/>
        </w:rPr>
        <w:t>Ընթացիկ</w:t>
      </w:r>
      <w:r w:rsidRPr="0000642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/>
          <w:bCs/>
          <w:sz w:val="24"/>
          <w:szCs w:val="24"/>
        </w:rPr>
        <w:t>իրավիճակը</w:t>
      </w:r>
      <w:r w:rsidRPr="0000642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/>
          <w:bCs/>
          <w:sz w:val="24"/>
          <w:szCs w:val="24"/>
        </w:rPr>
        <w:t>և</w:t>
      </w:r>
      <w:r w:rsidRPr="0000642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/>
          <w:bCs/>
          <w:sz w:val="24"/>
          <w:szCs w:val="24"/>
        </w:rPr>
        <w:t>խնդիրները</w:t>
      </w:r>
    </w:p>
    <w:p w:rsidR="00F3653B" w:rsidRPr="00006420" w:rsidRDefault="00F3653B" w:rsidP="00F3653B">
      <w:pPr>
        <w:tabs>
          <w:tab w:val="left" w:pos="720"/>
        </w:tabs>
        <w:spacing w:after="0" w:line="360" w:lineRule="auto"/>
        <w:ind w:firstLine="180"/>
        <w:jc w:val="both"/>
        <w:rPr>
          <w:rFonts w:ascii="GHEA Grapalat" w:hAnsi="GHEA Grapalat"/>
          <w:sz w:val="24"/>
          <w:szCs w:val="24"/>
          <w:lang w:val="af-ZA"/>
        </w:rPr>
      </w:pPr>
      <w:r w:rsidRPr="00006420">
        <w:rPr>
          <w:rFonts w:ascii="GHEA Grapalat" w:hAnsi="GHEA Grapalat"/>
          <w:sz w:val="24"/>
          <w:szCs w:val="24"/>
        </w:rPr>
        <w:tab/>
      </w:r>
      <w:r w:rsidRPr="00006420">
        <w:rPr>
          <w:rFonts w:ascii="GHEA Grapalat" w:hAnsi="GHEA Grapalat"/>
          <w:sz w:val="24"/>
          <w:szCs w:val="24"/>
          <w:lang w:val="hy-AM"/>
        </w:rPr>
        <w:t>ՀՀ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համայնքների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տնտեսական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և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սոցիալական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ենթակառուցվածքների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զարգացման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նպատակով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ՀՀ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կառավարությունը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2018 </w:t>
      </w:r>
      <w:r w:rsidRPr="00006420">
        <w:rPr>
          <w:rFonts w:ascii="GHEA Grapalat" w:hAnsi="GHEA Grapalat"/>
          <w:sz w:val="24"/>
          <w:szCs w:val="24"/>
          <w:lang w:val="hy-AM"/>
        </w:rPr>
        <w:t>թվականից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նախաձեռնել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է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համայնքներին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սուբվենցիաների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տրամադրման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գործընթացը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F3653B" w:rsidRPr="00006420" w:rsidRDefault="00F3653B" w:rsidP="00F3653B">
      <w:pPr>
        <w:tabs>
          <w:tab w:val="left" w:pos="72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006420">
        <w:rPr>
          <w:rFonts w:ascii="GHEA Grapalat" w:hAnsi="GHEA Grapalat"/>
          <w:sz w:val="24"/>
          <w:szCs w:val="24"/>
        </w:rPr>
        <w:tab/>
      </w:r>
      <w:r w:rsidRPr="00006420">
        <w:rPr>
          <w:rFonts w:ascii="GHEA Grapalat" w:hAnsi="GHEA Grapalat"/>
          <w:sz w:val="24"/>
          <w:szCs w:val="24"/>
          <w:lang w:val="hy-AM"/>
        </w:rPr>
        <w:t>ՀՀ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2006 </w:t>
      </w:r>
      <w:r w:rsidRPr="00006420">
        <w:rPr>
          <w:rFonts w:ascii="GHEA Grapalat" w:hAnsi="GHEA Grapalat"/>
          <w:sz w:val="24"/>
          <w:szCs w:val="24"/>
          <w:lang w:val="hy-AM"/>
        </w:rPr>
        <w:t>թվականի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նոյեմբերի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16-</w:t>
      </w:r>
      <w:r w:rsidRPr="00006420">
        <w:rPr>
          <w:rFonts w:ascii="GHEA Grapalat" w:hAnsi="GHEA Grapalat"/>
          <w:sz w:val="24"/>
          <w:szCs w:val="24"/>
          <w:lang w:val="hy-AM"/>
        </w:rPr>
        <w:t>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006420">
        <w:rPr>
          <w:rFonts w:ascii="GHEA Grapalat" w:hAnsi="GHEA Grapalat"/>
          <w:sz w:val="24"/>
          <w:szCs w:val="24"/>
          <w:lang w:val="hy-AM"/>
        </w:rPr>
        <w:t>ՀՀ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պետական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բյուջեից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համայնքներին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սուբվենցիաների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տրամադրման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կարգը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հաստատելու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մասին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006420">
        <w:rPr>
          <w:rFonts w:ascii="GHEA Grapalat" w:hAnsi="GHEA Grapalat"/>
          <w:sz w:val="24"/>
          <w:szCs w:val="24"/>
          <w:lang w:val="hy-AM"/>
        </w:rPr>
        <w:t>թիվ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1708-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որոշման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006420">
        <w:rPr>
          <w:rFonts w:ascii="GHEA Grapalat" w:hAnsi="GHEA Grapalat"/>
          <w:sz w:val="24"/>
          <w:szCs w:val="24"/>
          <w:lang w:val="hy-AM"/>
        </w:rPr>
        <w:t>ին կետի 2-րդ ենթակետով սահմանված կարգի դրույթների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համաձայն</w:t>
      </w:r>
      <w:r w:rsidRPr="00006420">
        <w:rPr>
          <w:rFonts w:ascii="GHEA Grapalat" w:hAnsi="GHEA Grapalat"/>
          <w:sz w:val="24"/>
          <w:szCs w:val="24"/>
          <w:lang w:val="af-ZA"/>
        </w:rPr>
        <w:t>` 202</w:t>
      </w:r>
      <w:r w:rsidR="00A00A0A">
        <w:rPr>
          <w:rFonts w:ascii="GHEA Grapalat" w:hAnsi="GHEA Grapalat"/>
          <w:sz w:val="24"/>
          <w:szCs w:val="24"/>
          <w:lang w:val="hy-AM"/>
        </w:rPr>
        <w:t>1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թվականի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ն </w:t>
      </w:r>
      <w:r w:rsidRPr="00006420">
        <w:rPr>
          <w:rFonts w:ascii="GHEA Grapalat" w:hAnsi="GHEA Grapalat"/>
          <w:sz w:val="24"/>
          <w:szCs w:val="24"/>
          <w:lang w:val="hy-AM"/>
        </w:rPr>
        <w:t>սուբվենցիաներ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ստանալու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համար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ծրագրային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հայտերի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գնահատման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միջգերատեսչական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հանձնաժողովի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կայացած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նիստերի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ընթացքում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քննարկվել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և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հանձնաժողովի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կողմից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հավանության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են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արժանացել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="00A00A0A">
        <w:rPr>
          <w:rFonts w:ascii="GHEA Grapalat" w:hAnsi="GHEA Grapalat"/>
          <w:sz w:val="24"/>
          <w:szCs w:val="24"/>
          <w:lang w:val="hy-AM"/>
        </w:rPr>
        <w:t>673</w:t>
      </w:r>
      <w:r w:rsidRPr="00006420">
        <w:rPr>
          <w:rFonts w:ascii="GHEA Grapalat" w:hAnsi="GHEA Grapalat"/>
          <w:sz w:val="24"/>
          <w:szCs w:val="24"/>
          <w:lang w:val="hy-AM"/>
        </w:rPr>
        <w:t xml:space="preserve"> սուբվենցիոն ծրագիր</w:t>
      </w:r>
      <w:r w:rsidRPr="00006420">
        <w:rPr>
          <w:rFonts w:ascii="GHEA Grapalat" w:hAnsi="GHEA Grapalat"/>
          <w:sz w:val="24"/>
          <w:szCs w:val="24"/>
          <w:lang w:val="af-ZA"/>
        </w:rPr>
        <w:t>:</w:t>
      </w:r>
      <w:r w:rsidR="008C3C6F">
        <w:rPr>
          <w:rFonts w:ascii="GHEA Grapalat" w:hAnsi="GHEA Grapalat"/>
          <w:sz w:val="24"/>
          <w:szCs w:val="24"/>
          <w:lang w:val="hy-AM"/>
        </w:rPr>
        <w:t xml:space="preserve"> 2022 թվականին  </w:t>
      </w:r>
      <w:r w:rsidR="008C3C6F" w:rsidRPr="00006420">
        <w:rPr>
          <w:rFonts w:ascii="GHEA Grapalat" w:hAnsi="GHEA Grapalat"/>
          <w:sz w:val="24"/>
          <w:szCs w:val="24"/>
          <w:lang w:val="hy-AM"/>
        </w:rPr>
        <w:t>միջգերատեսչական</w:t>
      </w:r>
      <w:r w:rsidR="008C3C6F"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="008C3C6F" w:rsidRPr="00006420">
        <w:rPr>
          <w:rFonts w:ascii="GHEA Grapalat" w:hAnsi="GHEA Grapalat"/>
          <w:sz w:val="24"/>
          <w:szCs w:val="24"/>
          <w:lang w:val="hy-AM"/>
        </w:rPr>
        <w:t>հանձնաժողովի</w:t>
      </w:r>
      <w:r w:rsidR="008C3C6F"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="008C3C6F" w:rsidRPr="00006420">
        <w:rPr>
          <w:rFonts w:ascii="GHEA Grapalat" w:hAnsi="GHEA Grapalat"/>
          <w:sz w:val="24"/>
          <w:szCs w:val="24"/>
          <w:lang w:val="hy-AM"/>
        </w:rPr>
        <w:t>կայացած</w:t>
      </w:r>
      <w:r w:rsidR="00371421">
        <w:rPr>
          <w:rFonts w:ascii="GHEA Grapalat" w:hAnsi="GHEA Grapalat"/>
          <w:sz w:val="24"/>
          <w:szCs w:val="24"/>
          <w:lang w:val="hy-AM"/>
        </w:rPr>
        <w:t xml:space="preserve"> թվով 7</w:t>
      </w:r>
      <w:r w:rsidR="008C3C6F"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="008C3C6F" w:rsidRPr="00006420">
        <w:rPr>
          <w:rFonts w:ascii="GHEA Grapalat" w:hAnsi="GHEA Grapalat"/>
          <w:sz w:val="24"/>
          <w:szCs w:val="24"/>
          <w:lang w:val="hy-AM"/>
        </w:rPr>
        <w:t>նիստերի</w:t>
      </w:r>
      <w:r w:rsidR="008C3C6F"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="008C3C6F" w:rsidRPr="00006420">
        <w:rPr>
          <w:rFonts w:ascii="GHEA Grapalat" w:hAnsi="GHEA Grapalat"/>
          <w:sz w:val="24"/>
          <w:szCs w:val="24"/>
          <w:lang w:val="hy-AM"/>
        </w:rPr>
        <w:t>ընթացքում</w:t>
      </w:r>
      <w:r w:rsidR="008C3C6F"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="008C3C6F" w:rsidRPr="00006420">
        <w:rPr>
          <w:rFonts w:ascii="GHEA Grapalat" w:hAnsi="GHEA Grapalat"/>
          <w:sz w:val="24"/>
          <w:szCs w:val="24"/>
          <w:lang w:val="hy-AM"/>
        </w:rPr>
        <w:t>քննարկվել</w:t>
      </w:r>
      <w:r w:rsidR="008C3C6F"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="008C3C6F" w:rsidRPr="00006420">
        <w:rPr>
          <w:rFonts w:ascii="GHEA Grapalat" w:hAnsi="GHEA Grapalat"/>
          <w:sz w:val="24"/>
          <w:szCs w:val="24"/>
          <w:lang w:val="hy-AM"/>
        </w:rPr>
        <w:t>և</w:t>
      </w:r>
      <w:r w:rsidR="008C3C6F"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="008C3C6F" w:rsidRPr="00006420">
        <w:rPr>
          <w:rFonts w:ascii="GHEA Grapalat" w:hAnsi="GHEA Grapalat"/>
          <w:sz w:val="24"/>
          <w:szCs w:val="24"/>
          <w:lang w:val="hy-AM"/>
        </w:rPr>
        <w:t>հանձնաժողովի</w:t>
      </w:r>
      <w:r w:rsidR="008C3C6F"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="008C3C6F" w:rsidRPr="00006420">
        <w:rPr>
          <w:rFonts w:ascii="GHEA Grapalat" w:hAnsi="GHEA Grapalat"/>
          <w:sz w:val="24"/>
          <w:szCs w:val="24"/>
          <w:lang w:val="hy-AM"/>
        </w:rPr>
        <w:t>կողմից</w:t>
      </w:r>
      <w:r w:rsidR="008C3C6F"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="008C3C6F" w:rsidRPr="00006420">
        <w:rPr>
          <w:rFonts w:ascii="GHEA Grapalat" w:hAnsi="GHEA Grapalat"/>
          <w:sz w:val="24"/>
          <w:szCs w:val="24"/>
          <w:lang w:val="hy-AM"/>
        </w:rPr>
        <w:t>հավանության</w:t>
      </w:r>
      <w:r w:rsidR="008C3C6F"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="008C3C6F" w:rsidRPr="00006420">
        <w:rPr>
          <w:rFonts w:ascii="GHEA Grapalat" w:hAnsi="GHEA Grapalat"/>
          <w:sz w:val="24"/>
          <w:szCs w:val="24"/>
          <w:lang w:val="hy-AM"/>
        </w:rPr>
        <w:t>են</w:t>
      </w:r>
      <w:r w:rsidR="008C3C6F"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="008C3C6F" w:rsidRPr="00006420">
        <w:rPr>
          <w:rFonts w:ascii="GHEA Grapalat" w:hAnsi="GHEA Grapalat"/>
          <w:sz w:val="24"/>
          <w:szCs w:val="24"/>
          <w:lang w:val="hy-AM"/>
        </w:rPr>
        <w:t>արժանացել</w:t>
      </w:r>
      <w:r w:rsidR="008C3C6F"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="00371421">
        <w:rPr>
          <w:rFonts w:ascii="GHEA Grapalat" w:hAnsi="GHEA Grapalat"/>
          <w:sz w:val="24"/>
          <w:szCs w:val="24"/>
          <w:lang w:val="hy-AM"/>
        </w:rPr>
        <w:t>363</w:t>
      </w:r>
      <w:r w:rsidR="008C3C6F" w:rsidRPr="00006420">
        <w:rPr>
          <w:rFonts w:ascii="GHEA Grapalat" w:hAnsi="GHEA Grapalat"/>
          <w:sz w:val="24"/>
          <w:szCs w:val="24"/>
          <w:lang w:val="hy-AM"/>
        </w:rPr>
        <w:t xml:space="preserve"> սուբվենցիոն ծրագիր</w:t>
      </w:r>
      <w:r w:rsidR="00F41C0A">
        <w:rPr>
          <w:rFonts w:ascii="GHEA Grapalat" w:hAnsi="GHEA Grapalat"/>
          <w:sz w:val="24"/>
          <w:szCs w:val="24"/>
          <w:lang w:val="hy-AM"/>
        </w:rPr>
        <w:t>: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Նշված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ծրագրային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հայտերը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հիմնականում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ուղղված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են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համայնքներում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կապիտալ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ներդրումներին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06420">
        <w:rPr>
          <w:rFonts w:ascii="GHEA Grapalat" w:hAnsi="GHEA Grapalat"/>
          <w:sz w:val="24"/>
          <w:szCs w:val="24"/>
          <w:lang w:val="hy-AM"/>
        </w:rPr>
        <w:t>մասնավորապես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006420">
        <w:rPr>
          <w:rFonts w:ascii="GHEA Grapalat" w:hAnsi="GHEA Grapalat"/>
          <w:sz w:val="24"/>
          <w:szCs w:val="24"/>
          <w:lang w:val="hy-AM"/>
        </w:rPr>
        <w:t>համայնքներում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փողոցների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6420">
        <w:rPr>
          <w:rFonts w:ascii="GHEA Grapalat" w:hAnsi="GHEA Grapalat"/>
          <w:sz w:val="24"/>
          <w:szCs w:val="24"/>
          <w:lang w:val="hy-AM"/>
        </w:rPr>
        <w:t>այգիների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6420">
        <w:rPr>
          <w:rFonts w:ascii="GHEA Grapalat" w:hAnsi="GHEA Grapalat"/>
          <w:sz w:val="24"/>
          <w:szCs w:val="24"/>
          <w:lang w:val="hy-AM"/>
        </w:rPr>
        <w:t>պուրակների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6420">
        <w:rPr>
          <w:rFonts w:ascii="GHEA Grapalat" w:hAnsi="GHEA Grapalat"/>
          <w:sz w:val="24"/>
          <w:szCs w:val="24"/>
          <w:lang w:val="hy-AM"/>
        </w:rPr>
        <w:lastRenderedPageBreak/>
        <w:t>խաղահրապարակների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բարեկարգմանը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6420">
        <w:rPr>
          <w:rFonts w:ascii="GHEA Grapalat" w:hAnsi="GHEA Grapalat"/>
          <w:sz w:val="24"/>
          <w:szCs w:val="24"/>
          <w:lang w:val="hy-AM"/>
        </w:rPr>
        <w:t>համայնքային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շենքերի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6420">
        <w:rPr>
          <w:rFonts w:ascii="GHEA Grapalat" w:hAnsi="GHEA Grapalat"/>
          <w:sz w:val="24"/>
          <w:szCs w:val="24"/>
          <w:lang w:val="hy-AM"/>
        </w:rPr>
        <w:t>մշակութային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տների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6420">
        <w:rPr>
          <w:rFonts w:ascii="GHEA Grapalat" w:hAnsi="GHEA Grapalat"/>
          <w:sz w:val="24"/>
          <w:szCs w:val="24"/>
          <w:lang w:val="hy-AM"/>
        </w:rPr>
        <w:t>մանկապարտեզների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6420">
        <w:rPr>
          <w:rFonts w:ascii="GHEA Grapalat" w:hAnsi="GHEA Grapalat"/>
          <w:sz w:val="24"/>
          <w:szCs w:val="24"/>
          <w:lang w:val="hy-AM"/>
        </w:rPr>
        <w:t>հանդիսությունների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սրահների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կառուցմանն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ու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նորոգմանը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6420">
        <w:rPr>
          <w:rFonts w:ascii="GHEA Grapalat" w:hAnsi="GHEA Grapalat"/>
          <w:sz w:val="24"/>
          <w:szCs w:val="24"/>
          <w:lang w:val="hy-AM"/>
        </w:rPr>
        <w:t>խմելու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6420">
        <w:rPr>
          <w:rFonts w:ascii="GHEA Grapalat" w:hAnsi="GHEA Grapalat"/>
          <w:sz w:val="24"/>
          <w:szCs w:val="24"/>
          <w:lang w:val="hy-AM"/>
        </w:rPr>
        <w:t>կոյուղու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6420">
        <w:rPr>
          <w:rFonts w:ascii="GHEA Grapalat" w:hAnsi="GHEA Grapalat"/>
          <w:sz w:val="24"/>
          <w:szCs w:val="24"/>
          <w:lang w:val="hy-AM"/>
        </w:rPr>
        <w:t>ոռոգման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ջրագծերի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կառուցմանն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ու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նորոգմանը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և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գիշերային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լուսավորության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անցկացմանը</w:t>
      </w:r>
      <w:r w:rsidRPr="00006420">
        <w:rPr>
          <w:rFonts w:ascii="GHEA Grapalat" w:hAnsi="GHEA Grapalat"/>
          <w:sz w:val="24"/>
          <w:szCs w:val="24"/>
          <w:lang w:val="af-ZA"/>
        </w:rPr>
        <w:t>, բ</w:t>
      </w:r>
      <w:r w:rsidRPr="00006420">
        <w:rPr>
          <w:rFonts w:ascii="GHEA Grapalat" w:hAnsi="GHEA Grapalat"/>
          <w:sz w:val="24"/>
          <w:szCs w:val="24"/>
          <w:lang w:val="hy-AM"/>
        </w:rPr>
        <w:t>նակավայրերի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գազաֆիկացմանը</w:t>
      </w:r>
      <w:r w:rsidRPr="00006420">
        <w:rPr>
          <w:rFonts w:ascii="GHEA Grapalat" w:hAnsi="GHEA Grapalat"/>
          <w:sz w:val="24"/>
          <w:szCs w:val="24"/>
          <w:lang w:val="af-ZA"/>
        </w:rPr>
        <w:t>, բ</w:t>
      </w:r>
      <w:r w:rsidRPr="00006420">
        <w:rPr>
          <w:rFonts w:ascii="GHEA Grapalat" w:hAnsi="GHEA Grapalat"/>
          <w:sz w:val="24"/>
          <w:szCs w:val="24"/>
          <w:lang w:val="hy-AM"/>
        </w:rPr>
        <w:t>ազմաբնակարան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շենքերի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ընդհանուր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բաժնային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սեփականության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գույքի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նորոգմանը՝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էներգախնայող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միջոցառումների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կիրառմամբ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F3653B" w:rsidRDefault="00F3653B" w:rsidP="00F3653B">
      <w:pPr>
        <w:spacing w:after="0" w:line="360" w:lineRule="auto"/>
        <w:ind w:left="-90" w:right="11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06420">
        <w:rPr>
          <w:rFonts w:ascii="GHEA Grapalat" w:hAnsi="GHEA Grapalat"/>
          <w:sz w:val="24"/>
          <w:szCs w:val="24"/>
          <w:lang w:val="hy-AM"/>
        </w:rPr>
        <w:t>ՀՀ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համայնքների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տնտեսական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և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սոցիալական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ենթակառուցվածքների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 xml:space="preserve">զարգացմանն ուղղված ծրագրի շրջանակներում </w:t>
      </w:r>
      <w:r w:rsidRPr="005C6A61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r w:rsidRPr="005C6A61">
        <w:rPr>
          <w:rFonts w:ascii="GHEA Grapalat" w:hAnsi="GHEA Grapalat"/>
          <w:sz w:val="24"/>
          <w:szCs w:val="24"/>
          <w:lang w:val="af-ZA"/>
        </w:rPr>
        <w:t>30</w:t>
      </w:r>
      <w:r w:rsidRPr="005C6A61">
        <w:rPr>
          <w:rFonts w:ascii="GHEA Grapalat" w:hAnsi="GHEA Grapalat"/>
          <w:sz w:val="24"/>
          <w:szCs w:val="24"/>
          <w:lang w:val="hy-AM"/>
        </w:rPr>
        <w:t>.12.20</w:t>
      </w:r>
      <w:r w:rsidRPr="005C6A61">
        <w:rPr>
          <w:rFonts w:ascii="GHEA Grapalat" w:hAnsi="GHEA Grapalat"/>
          <w:sz w:val="24"/>
          <w:szCs w:val="24"/>
          <w:lang w:val="af-ZA"/>
        </w:rPr>
        <w:t>2</w:t>
      </w:r>
      <w:r w:rsidR="005C6A61" w:rsidRPr="005C6A61">
        <w:rPr>
          <w:rFonts w:ascii="GHEA Grapalat" w:hAnsi="GHEA Grapalat"/>
          <w:sz w:val="24"/>
          <w:szCs w:val="24"/>
          <w:lang w:val="hy-AM"/>
        </w:rPr>
        <w:t>1</w:t>
      </w:r>
      <w:r w:rsidRPr="005C6A61">
        <w:rPr>
          <w:rFonts w:ascii="GHEA Grapalat" w:hAnsi="GHEA Grapalat"/>
          <w:sz w:val="24"/>
          <w:szCs w:val="24"/>
          <w:lang w:val="hy-AM"/>
        </w:rPr>
        <w:t xml:space="preserve">թ թիվ </w:t>
      </w:r>
      <w:r w:rsidRPr="005C6A61">
        <w:rPr>
          <w:rFonts w:ascii="GHEA Grapalat" w:hAnsi="GHEA Grapalat"/>
          <w:sz w:val="24"/>
          <w:szCs w:val="24"/>
          <w:lang w:val="af-ZA"/>
        </w:rPr>
        <w:t>22</w:t>
      </w:r>
      <w:r w:rsidR="005C6A61" w:rsidRPr="005C6A61">
        <w:rPr>
          <w:rFonts w:ascii="GHEA Grapalat" w:hAnsi="GHEA Grapalat"/>
          <w:sz w:val="24"/>
          <w:szCs w:val="24"/>
          <w:lang w:val="hy-AM"/>
        </w:rPr>
        <w:t>03</w:t>
      </w:r>
      <w:r w:rsidRPr="005C6A61">
        <w:rPr>
          <w:rFonts w:ascii="GHEA Grapalat" w:hAnsi="GHEA Grapalat"/>
          <w:sz w:val="24"/>
          <w:szCs w:val="24"/>
          <w:lang w:val="hy-AM"/>
        </w:rPr>
        <w:t>-Ն որոշմամբ 20</w:t>
      </w:r>
      <w:r w:rsidRPr="005C6A61">
        <w:rPr>
          <w:rFonts w:ascii="GHEA Grapalat" w:hAnsi="GHEA Grapalat"/>
          <w:sz w:val="24"/>
          <w:szCs w:val="24"/>
          <w:lang w:val="af-ZA"/>
        </w:rPr>
        <w:t>2</w:t>
      </w:r>
      <w:r w:rsidR="005C6A61" w:rsidRPr="005C6A61">
        <w:rPr>
          <w:rFonts w:ascii="GHEA Grapalat" w:hAnsi="GHEA Grapalat"/>
          <w:sz w:val="24"/>
          <w:szCs w:val="24"/>
          <w:lang w:val="hy-AM"/>
        </w:rPr>
        <w:t>1</w:t>
      </w:r>
      <w:r w:rsidR="002F08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6A61">
        <w:rPr>
          <w:rFonts w:ascii="GHEA Grapalat" w:hAnsi="GHEA Grapalat"/>
          <w:sz w:val="24"/>
          <w:szCs w:val="24"/>
          <w:lang w:val="hy-AM"/>
        </w:rPr>
        <w:t xml:space="preserve">թվականին հաստատված և իրականացման փուլում գտնվող մի շարք ծրագրերի </w:t>
      </w:r>
      <w:r w:rsidRPr="005C6A6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աշխատանքների գծով համայնքների հետ կնքված սուբվենցիայի տրամադրման մասին՝ պայմանագրերի գործողության ժամկետը երակարաձգվել է մինչև 202</w:t>
      </w:r>
      <w:r w:rsidR="005C6A61" w:rsidRPr="005C6A6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5C6A6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5C6A61" w:rsidRPr="005C6A6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հոկտեմբերի</w:t>
      </w:r>
      <w:r w:rsidRPr="005C6A6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1-ը՝ </w:t>
      </w:r>
      <w:r w:rsidRPr="005C6A61">
        <w:rPr>
          <w:rFonts w:ascii="GHEA Grapalat" w:hAnsi="GHEA Grapalat"/>
          <w:sz w:val="24"/>
          <w:szCs w:val="24"/>
          <w:lang w:val="hy-AM"/>
        </w:rPr>
        <w:t>եղանակային ոչ բարենպաստ պայմանների և կատարված</w:t>
      </w:r>
      <w:r w:rsidRPr="00006420">
        <w:rPr>
          <w:rFonts w:ascii="GHEA Grapalat" w:hAnsi="GHEA Grapalat"/>
          <w:sz w:val="24"/>
          <w:szCs w:val="24"/>
          <w:lang w:val="hy-AM"/>
        </w:rPr>
        <w:t xml:space="preserve"> աշխատանքների որակի պահպանման պատճառով:</w:t>
      </w:r>
    </w:p>
    <w:p w:rsidR="00CD6369" w:rsidRDefault="00CD6369" w:rsidP="00CD6369">
      <w:pPr>
        <w:spacing w:after="0" w:line="360" w:lineRule="auto"/>
        <w:ind w:right="11" w:firstLine="270"/>
        <w:jc w:val="both"/>
        <w:rPr>
          <w:rFonts w:ascii="GHEA Grapalat" w:hAnsi="GHEA Grapalat"/>
          <w:sz w:val="24"/>
          <w:szCs w:val="24"/>
          <w:lang w:val="af-ZA"/>
        </w:rPr>
      </w:pPr>
      <w:r w:rsidRPr="00006420">
        <w:rPr>
          <w:rFonts w:ascii="GHEA Grapalat" w:hAnsi="GHEA Grapalat"/>
          <w:sz w:val="24"/>
          <w:szCs w:val="24"/>
          <w:lang w:val="hy-AM"/>
        </w:rPr>
        <w:t>ՀՀ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="001950A0">
        <w:rPr>
          <w:rFonts w:ascii="GHEA Grapalat" w:hAnsi="GHEA Grapalat"/>
          <w:sz w:val="24"/>
          <w:szCs w:val="24"/>
          <w:lang w:val="hy-AM"/>
        </w:rPr>
        <w:t>1</w:t>
      </w:r>
      <w:r w:rsidR="00B31434" w:rsidRPr="00B31434">
        <w:rPr>
          <w:rFonts w:ascii="GHEA Grapalat" w:hAnsi="GHEA Grapalat"/>
          <w:sz w:val="24"/>
          <w:szCs w:val="24"/>
          <w:lang w:val="hy-AM"/>
        </w:rPr>
        <w:t>8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համայնքներից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 xml:space="preserve">օրենսդրությամբ սահմանված կարգով անցկացվել է </w:t>
      </w:r>
      <w:r w:rsidR="00B31434">
        <w:rPr>
          <w:rFonts w:ascii="GHEA Grapalat" w:hAnsi="GHEA Grapalat"/>
          <w:sz w:val="24"/>
          <w:szCs w:val="24"/>
          <w:lang w:val="hy-AM"/>
        </w:rPr>
        <w:t>2</w:t>
      </w:r>
      <w:r w:rsidR="00B31434" w:rsidRPr="00B31434">
        <w:rPr>
          <w:rFonts w:ascii="GHEA Grapalat" w:hAnsi="GHEA Grapalat"/>
          <w:sz w:val="24"/>
          <w:szCs w:val="24"/>
          <w:lang w:val="hy-AM"/>
        </w:rPr>
        <w:t>3</w:t>
      </w:r>
      <w:r w:rsidRPr="00006420">
        <w:rPr>
          <w:rFonts w:ascii="GHEA Grapalat" w:hAnsi="GHEA Grapalat"/>
          <w:sz w:val="24"/>
          <w:szCs w:val="24"/>
          <w:lang w:val="hy-AM"/>
        </w:rPr>
        <w:t xml:space="preserve"> ծրագրերի </w:t>
      </w:r>
      <w:r w:rsidRPr="005C6A61">
        <w:rPr>
          <w:rFonts w:ascii="GHEA Grapalat" w:hAnsi="GHEA Grapalat"/>
          <w:sz w:val="24"/>
          <w:szCs w:val="24"/>
          <w:lang w:val="hy-AM"/>
        </w:rPr>
        <w:t xml:space="preserve">/որոնցից </w:t>
      </w:r>
      <w:r w:rsidR="00242027">
        <w:rPr>
          <w:rFonts w:ascii="GHEA Grapalat" w:hAnsi="GHEA Grapalat"/>
          <w:sz w:val="24"/>
          <w:szCs w:val="24"/>
          <w:lang w:val="hy-AM"/>
        </w:rPr>
        <w:t>1</w:t>
      </w:r>
      <w:r w:rsidR="00B31434" w:rsidRPr="00B31434">
        <w:rPr>
          <w:rFonts w:ascii="GHEA Grapalat" w:hAnsi="GHEA Grapalat"/>
          <w:sz w:val="24"/>
          <w:szCs w:val="24"/>
          <w:lang w:val="hy-AM"/>
        </w:rPr>
        <w:t>6</w:t>
      </w:r>
      <w:r w:rsidRPr="005C6A61">
        <w:rPr>
          <w:rFonts w:ascii="GHEA Grapalat" w:hAnsi="GHEA Grapalat"/>
          <w:sz w:val="24"/>
          <w:szCs w:val="24"/>
          <w:lang w:val="hy-AM"/>
        </w:rPr>
        <w:t xml:space="preserve">-ը քննարկվել և հաստատվել է </w:t>
      </w:r>
      <w:r w:rsidRPr="005C6A61">
        <w:rPr>
          <w:rFonts w:ascii="GHEA Grapalat" w:hAnsi="GHEA Grapalat"/>
          <w:sz w:val="24"/>
          <w:szCs w:val="24"/>
          <w:lang w:val="af-ZA"/>
        </w:rPr>
        <w:t>202</w:t>
      </w:r>
      <w:r w:rsidRPr="005C6A61">
        <w:rPr>
          <w:rFonts w:ascii="GHEA Grapalat" w:hAnsi="GHEA Grapalat"/>
          <w:sz w:val="24"/>
          <w:szCs w:val="24"/>
          <w:lang w:val="hy-AM"/>
        </w:rPr>
        <w:t>1</w:t>
      </w:r>
      <w:r w:rsidRPr="005C6A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C6A61">
        <w:rPr>
          <w:rFonts w:ascii="GHEA Grapalat" w:hAnsi="GHEA Grapalat"/>
          <w:sz w:val="24"/>
          <w:szCs w:val="24"/>
          <w:lang w:val="hy-AM"/>
        </w:rPr>
        <w:t>թվականի</w:t>
      </w:r>
      <w:r w:rsidRPr="005C6A61">
        <w:rPr>
          <w:rFonts w:ascii="GHEA Grapalat" w:hAnsi="GHEA Grapalat"/>
          <w:sz w:val="24"/>
          <w:szCs w:val="24"/>
          <w:lang w:val="af-ZA"/>
        </w:rPr>
        <w:t xml:space="preserve">ն </w:t>
      </w:r>
      <w:r w:rsidRPr="005C6A61">
        <w:rPr>
          <w:rFonts w:ascii="GHEA Grapalat" w:hAnsi="GHEA Grapalat"/>
          <w:sz w:val="24"/>
          <w:szCs w:val="24"/>
          <w:lang w:val="hy-AM"/>
        </w:rPr>
        <w:t>սուբվենցիաներ</w:t>
      </w:r>
      <w:r w:rsidRPr="005C6A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C6A61">
        <w:rPr>
          <w:rFonts w:ascii="GHEA Grapalat" w:hAnsi="GHEA Grapalat"/>
          <w:sz w:val="24"/>
          <w:szCs w:val="24"/>
          <w:lang w:val="hy-AM"/>
        </w:rPr>
        <w:t>ստանալու</w:t>
      </w:r>
      <w:r w:rsidRPr="005C6A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C6A61">
        <w:rPr>
          <w:rFonts w:ascii="GHEA Grapalat" w:hAnsi="GHEA Grapalat"/>
          <w:sz w:val="24"/>
          <w:szCs w:val="24"/>
          <w:lang w:val="hy-AM"/>
        </w:rPr>
        <w:t>համար</w:t>
      </w:r>
      <w:r w:rsidRPr="005C6A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C6A61">
        <w:rPr>
          <w:rFonts w:ascii="GHEA Grapalat" w:hAnsi="GHEA Grapalat"/>
          <w:sz w:val="24"/>
          <w:szCs w:val="24"/>
          <w:lang w:val="hy-AM"/>
        </w:rPr>
        <w:t>ծրագրային</w:t>
      </w:r>
      <w:r w:rsidRPr="005C6A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C6A61">
        <w:rPr>
          <w:rFonts w:ascii="GHEA Grapalat" w:hAnsi="GHEA Grapalat"/>
          <w:sz w:val="24"/>
          <w:szCs w:val="24"/>
          <w:lang w:val="hy-AM"/>
        </w:rPr>
        <w:t>հայտերի</w:t>
      </w:r>
      <w:r w:rsidRPr="005C6A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C6A61">
        <w:rPr>
          <w:rFonts w:ascii="GHEA Grapalat" w:hAnsi="GHEA Grapalat"/>
          <w:sz w:val="24"/>
          <w:szCs w:val="24"/>
          <w:lang w:val="hy-AM"/>
        </w:rPr>
        <w:t>գնահատման</w:t>
      </w:r>
      <w:r w:rsidRPr="005C6A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C6A61">
        <w:rPr>
          <w:rFonts w:ascii="GHEA Grapalat" w:hAnsi="GHEA Grapalat"/>
          <w:sz w:val="24"/>
          <w:szCs w:val="24"/>
          <w:lang w:val="hy-AM"/>
        </w:rPr>
        <w:t>միջգերատեսչական</w:t>
      </w:r>
      <w:r w:rsidRPr="005C6A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C6A61">
        <w:rPr>
          <w:rFonts w:ascii="GHEA Grapalat" w:hAnsi="GHEA Grapalat"/>
          <w:sz w:val="24"/>
          <w:szCs w:val="24"/>
          <w:lang w:val="hy-AM"/>
        </w:rPr>
        <w:t>հանձնաժողովի</w:t>
      </w:r>
      <w:r w:rsidRPr="005C6A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C6A61">
        <w:rPr>
          <w:rFonts w:ascii="GHEA Grapalat" w:hAnsi="GHEA Grapalat"/>
          <w:sz w:val="24"/>
          <w:szCs w:val="24"/>
          <w:lang w:val="hy-AM"/>
        </w:rPr>
        <w:t>կայացած</w:t>
      </w:r>
      <w:r w:rsidRPr="005C6A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C6A61">
        <w:rPr>
          <w:rFonts w:ascii="GHEA Grapalat" w:hAnsi="GHEA Grapalat"/>
          <w:sz w:val="24"/>
          <w:szCs w:val="24"/>
          <w:lang w:val="hy-AM"/>
        </w:rPr>
        <w:t>նիստերի</w:t>
      </w:r>
      <w:r w:rsidRPr="005C6A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C6A61">
        <w:rPr>
          <w:rFonts w:ascii="GHEA Grapalat" w:hAnsi="GHEA Grapalat"/>
          <w:sz w:val="24"/>
          <w:szCs w:val="24"/>
          <w:lang w:val="hy-AM"/>
        </w:rPr>
        <w:t xml:space="preserve">ընթացքում, իսկ </w:t>
      </w:r>
      <w:r w:rsidR="00C97282">
        <w:rPr>
          <w:rFonts w:ascii="GHEA Grapalat" w:hAnsi="GHEA Grapalat"/>
          <w:sz w:val="24"/>
          <w:szCs w:val="24"/>
          <w:lang w:val="hy-AM"/>
        </w:rPr>
        <w:t>7</w:t>
      </w:r>
      <w:r w:rsidRPr="005C6A61">
        <w:rPr>
          <w:rFonts w:ascii="GHEA Grapalat" w:hAnsi="GHEA Grapalat"/>
          <w:sz w:val="24"/>
          <w:szCs w:val="24"/>
          <w:lang w:val="hy-AM"/>
        </w:rPr>
        <w:t>-ը՝ 202</w:t>
      </w:r>
      <w:r w:rsidR="001950A0">
        <w:rPr>
          <w:rFonts w:ascii="GHEA Grapalat" w:hAnsi="GHEA Grapalat"/>
          <w:sz w:val="24"/>
          <w:szCs w:val="24"/>
          <w:lang w:val="hy-AM"/>
        </w:rPr>
        <w:t>2</w:t>
      </w:r>
      <w:r w:rsidRPr="005C6A61">
        <w:rPr>
          <w:rFonts w:ascii="GHEA Grapalat" w:hAnsi="GHEA Grapalat"/>
          <w:sz w:val="24"/>
          <w:szCs w:val="24"/>
          <w:lang w:val="hy-AM"/>
        </w:rPr>
        <w:t>-ին/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/>
          <w:sz w:val="24"/>
          <w:szCs w:val="24"/>
          <w:lang w:val="hy-AM"/>
        </w:rPr>
        <w:t>գնումների գործընթացը և մրցույթների արդյունքների վերաբերյալ ներկայացվել են համապատասխ</w:t>
      </w:r>
      <w:r>
        <w:rPr>
          <w:rFonts w:ascii="GHEA Grapalat" w:hAnsi="GHEA Grapalat"/>
          <w:sz w:val="24"/>
          <w:szCs w:val="24"/>
          <w:lang w:val="hy-AM"/>
        </w:rPr>
        <w:t>ան արձանագրություններ</w:t>
      </w:r>
      <w:r w:rsidRPr="00006420">
        <w:rPr>
          <w:rFonts w:ascii="GHEA Grapalat" w:hAnsi="GHEA Grapalat"/>
          <w:sz w:val="24"/>
          <w:szCs w:val="24"/>
          <w:lang w:val="hy-AM"/>
        </w:rPr>
        <w:t>: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 Նշված ծրագրերի շինարարական աշխատանքների և գույքի ձեռքբերման գործընթացներն ավարտվել են և անհրաժեշտություն է առաջացել ՀՀ պետական բյուջեից ֆինանսավորման:</w:t>
      </w:r>
    </w:p>
    <w:p w:rsidR="00F3653B" w:rsidRPr="00006420" w:rsidRDefault="00F3653B" w:rsidP="00F3653B">
      <w:pPr>
        <w:spacing w:after="0" w:line="360" w:lineRule="auto"/>
        <w:ind w:left="1065" w:right="11" w:hanging="49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06420">
        <w:rPr>
          <w:rFonts w:ascii="GHEA Grapalat" w:hAnsi="GHEA Grapalat" w:cs="Sylfaen"/>
          <w:b/>
          <w:sz w:val="24"/>
          <w:szCs w:val="24"/>
          <w:lang w:val="af-ZA"/>
        </w:rPr>
        <w:t>3.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0064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/>
          <w:sz w:val="24"/>
          <w:szCs w:val="24"/>
          <w:lang w:val="hy-AM"/>
        </w:rPr>
        <w:t>նպատակը</w:t>
      </w:r>
    </w:p>
    <w:p w:rsidR="00F3653B" w:rsidRPr="00EB445D" w:rsidRDefault="00F3653B" w:rsidP="00F3653B">
      <w:pPr>
        <w:spacing w:line="360" w:lineRule="auto"/>
        <w:ind w:firstLine="630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 w:rsidRPr="00006420">
        <w:rPr>
          <w:rFonts w:ascii="GHEA Grapalat" w:hAnsi="GHEA Grapalat" w:cs="Sylfaen"/>
          <w:kern w:val="16"/>
          <w:sz w:val="24"/>
          <w:szCs w:val="24"/>
          <w:lang w:val="hy-AM"/>
        </w:rPr>
        <w:t>Որոշման նախագծով առաջարկվում</w:t>
      </w:r>
      <w:r w:rsidRPr="00EB445D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kern w:val="16"/>
          <w:sz w:val="24"/>
          <w:szCs w:val="24"/>
          <w:lang w:val="hy-AM"/>
        </w:rPr>
        <w:t>է</w:t>
      </w:r>
      <w:r w:rsidRPr="00EB445D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202</w:t>
      </w:r>
      <w:r>
        <w:rPr>
          <w:rFonts w:ascii="GHEA Grapalat" w:hAnsi="GHEA Grapalat" w:cs="Sylfaen"/>
          <w:kern w:val="16"/>
          <w:sz w:val="24"/>
          <w:szCs w:val="24"/>
          <w:lang w:val="hy-AM"/>
        </w:rPr>
        <w:t>2</w:t>
      </w:r>
      <w:r w:rsidRPr="00EB445D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թվականի բյուջեի</w:t>
      </w:r>
      <w:r>
        <w:rPr>
          <w:rFonts w:ascii="GHEA Grapalat" w:hAnsi="GHEA Grapalat" w:cs="Sylfaen"/>
          <w:kern w:val="16"/>
          <w:sz w:val="24"/>
          <w:szCs w:val="24"/>
          <w:lang w:val="hy-AM"/>
        </w:rPr>
        <w:t>ց</w:t>
      </w:r>
      <w:r w:rsidR="00A74D34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ՀՀ մարզպետարաններին հատկացնել</w:t>
      </w:r>
      <w:r w:rsidR="00A74D34" w:rsidRPr="00A74D34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</w:t>
      </w:r>
      <w:r w:rsidR="000D4EDD" w:rsidRPr="000D4EDD">
        <w:rPr>
          <w:rFonts w:ascii="GHEA Grapalat" w:hAnsi="GHEA Grapalat"/>
          <w:sz w:val="24"/>
          <w:szCs w:val="24"/>
          <w:lang w:val="hy-AM"/>
        </w:rPr>
        <w:t>444</w:t>
      </w:r>
      <w:r w:rsidR="000D4EDD" w:rsidRPr="000D4EDD">
        <w:rPr>
          <w:rFonts w:ascii="GHEA Grapalat" w:hAnsi="GHEA Grapalat"/>
          <w:sz w:val="24"/>
          <w:szCs w:val="24"/>
          <w:lang w:val="af-ZA"/>
        </w:rPr>
        <w:t>,</w:t>
      </w:r>
      <w:r w:rsidR="000D4EDD" w:rsidRPr="000D4EDD">
        <w:rPr>
          <w:rFonts w:ascii="GHEA Grapalat" w:hAnsi="GHEA Grapalat"/>
          <w:sz w:val="24"/>
          <w:szCs w:val="24"/>
          <w:lang w:val="hy-AM"/>
        </w:rPr>
        <w:t>338</w:t>
      </w:r>
      <w:r w:rsidR="000D4EDD" w:rsidRPr="000D4EDD">
        <w:rPr>
          <w:rFonts w:ascii="GHEA Grapalat" w:hAnsi="GHEA Grapalat"/>
          <w:sz w:val="24"/>
          <w:szCs w:val="24"/>
          <w:lang w:val="af-ZA"/>
        </w:rPr>
        <w:t>.</w:t>
      </w:r>
      <w:r w:rsidR="000D4EDD" w:rsidRPr="000D4EDD">
        <w:rPr>
          <w:rFonts w:ascii="GHEA Grapalat" w:hAnsi="GHEA Grapalat"/>
          <w:sz w:val="24"/>
          <w:szCs w:val="24"/>
          <w:lang w:val="hy-AM"/>
        </w:rPr>
        <w:t>0</w:t>
      </w:r>
      <w:r w:rsidR="000D4EDD" w:rsidRPr="000D4ED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445D">
        <w:rPr>
          <w:rFonts w:ascii="GHEA Grapalat" w:hAnsi="GHEA Grapalat" w:cs="Sylfaen"/>
          <w:kern w:val="16"/>
          <w:sz w:val="24"/>
          <w:szCs w:val="24"/>
          <w:lang w:val="hy-AM"/>
        </w:rPr>
        <w:t>հազ</w:t>
      </w:r>
      <w:r w:rsidR="00A74D34">
        <w:rPr>
          <w:rFonts w:ascii="GHEA Grapalat" w:hAnsi="GHEA Grapalat" w:cs="Sylfaen"/>
          <w:kern w:val="16"/>
          <w:sz w:val="24"/>
          <w:szCs w:val="24"/>
          <w:lang w:val="hy-AM"/>
        </w:rPr>
        <w:t>ար</w:t>
      </w:r>
      <w:r w:rsidR="00A74D34" w:rsidRPr="00A74D34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</w:t>
      </w:r>
      <w:r w:rsidRPr="00EB445D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դրամ՝ համապատասխան շինարարական կազմակերպությունների նկատմամբ ֆինանսական պարտավորությունները կատարելու համար: </w:t>
      </w:r>
    </w:p>
    <w:p w:rsidR="00F3653B" w:rsidRPr="00006420" w:rsidRDefault="00F3653B" w:rsidP="00F3653B">
      <w:pPr>
        <w:tabs>
          <w:tab w:val="left" w:pos="270"/>
        </w:tabs>
        <w:spacing w:after="0" w:line="360" w:lineRule="auto"/>
        <w:ind w:left="63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06420">
        <w:rPr>
          <w:rFonts w:ascii="GHEA Grapalat" w:hAnsi="GHEA Grapalat"/>
          <w:b/>
          <w:sz w:val="24"/>
          <w:szCs w:val="24"/>
          <w:lang w:val="hy-AM"/>
        </w:rPr>
        <w:t>4.Նախագծի</w:t>
      </w:r>
      <w:r w:rsidRPr="000064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/>
          <w:sz w:val="24"/>
          <w:szCs w:val="24"/>
          <w:lang w:val="hy-AM"/>
        </w:rPr>
        <w:t>մշակման</w:t>
      </w:r>
      <w:r w:rsidRPr="000064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/>
          <w:sz w:val="24"/>
          <w:szCs w:val="24"/>
          <w:lang w:val="hy-AM"/>
        </w:rPr>
        <w:t>գործընթացում</w:t>
      </w:r>
      <w:r w:rsidRPr="000064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/>
          <w:sz w:val="24"/>
          <w:szCs w:val="24"/>
          <w:lang w:val="hy-AM"/>
        </w:rPr>
        <w:t>ներգրավված</w:t>
      </w:r>
      <w:r w:rsidRPr="000064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/>
          <w:sz w:val="24"/>
          <w:szCs w:val="24"/>
          <w:lang w:val="hy-AM"/>
        </w:rPr>
        <w:t>ինստիտուտները</w:t>
      </w:r>
      <w:r w:rsidRPr="000064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/>
          <w:sz w:val="24"/>
          <w:szCs w:val="24"/>
          <w:lang w:val="hy-AM"/>
        </w:rPr>
        <w:t>և</w:t>
      </w:r>
      <w:r w:rsidRPr="000064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/>
          <w:sz w:val="24"/>
          <w:szCs w:val="24"/>
          <w:lang w:val="hy-AM"/>
        </w:rPr>
        <w:t>անձիք</w:t>
      </w:r>
    </w:p>
    <w:p w:rsidR="00F3653B" w:rsidRPr="00006420" w:rsidRDefault="00F3653B" w:rsidP="00F3653B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af-ZA"/>
        </w:rPr>
      </w:pPr>
      <w:r w:rsidRPr="00006420">
        <w:rPr>
          <w:rFonts w:ascii="GHEA Grapalat" w:hAnsi="GHEA Grapalat"/>
          <w:sz w:val="24"/>
          <w:szCs w:val="24"/>
          <w:lang w:val="hy-AM"/>
        </w:rPr>
        <w:t>Նախագիծը մշակվել է Հ</w:t>
      </w:r>
      <w:r w:rsidRPr="00006420">
        <w:rPr>
          <w:rFonts w:ascii="GHEA Grapalat" w:hAnsi="GHEA Grapalat"/>
          <w:sz w:val="24"/>
          <w:szCs w:val="24"/>
          <w:lang w:val="af-ZA"/>
        </w:rPr>
        <w:t xml:space="preserve">Հ տարածքային կառավարման և </w:t>
      </w:r>
      <w:r w:rsidRPr="00006420">
        <w:rPr>
          <w:rFonts w:ascii="GHEA Grapalat" w:hAnsi="GHEA Grapalat"/>
          <w:sz w:val="24"/>
          <w:szCs w:val="24"/>
          <w:lang w:val="hy-AM"/>
        </w:rPr>
        <w:t xml:space="preserve">ենթակառուցվածքների </w:t>
      </w:r>
      <w:r w:rsidRPr="00006420">
        <w:rPr>
          <w:rFonts w:ascii="GHEA Grapalat" w:hAnsi="GHEA Grapalat"/>
          <w:sz w:val="24"/>
          <w:szCs w:val="24"/>
          <w:lang w:val="af-ZA"/>
        </w:rPr>
        <w:t>նախարարությ</w:t>
      </w:r>
      <w:r w:rsidRPr="00006420">
        <w:rPr>
          <w:rFonts w:ascii="GHEA Grapalat" w:hAnsi="GHEA Grapalat"/>
          <w:sz w:val="24"/>
          <w:szCs w:val="24"/>
          <w:lang w:val="hy-AM"/>
        </w:rPr>
        <w:t>ան կողմից</w:t>
      </w:r>
      <w:r w:rsidRPr="00006420">
        <w:rPr>
          <w:rFonts w:ascii="GHEA Grapalat" w:hAnsi="GHEA Grapalat"/>
          <w:sz w:val="24"/>
          <w:szCs w:val="24"/>
          <w:lang w:val="af-ZA"/>
        </w:rPr>
        <w:t>:</w:t>
      </w:r>
    </w:p>
    <w:p w:rsidR="00F3653B" w:rsidRPr="0098740D" w:rsidRDefault="00F3653B" w:rsidP="00F3653B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ascii="GHEA Grapalat" w:hAnsi="GHEA Grapalat" w:cs="GHEA Grapalat"/>
          <w:b/>
          <w:sz w:val="24"/>
          <w:szCs w:val="24"/>
          <w:lang w:val="af-ZA"/>
        </w:rPr>
      </w:pPr>
      <w:r w:rsidRPr="0098740D">
        <w:rPr>
          <w:rFonts w:ascii="GHEA Grapalat" w:hAnsi="GHEA Grapalat" w:cs="GHEA Grapalat"/>
          <w:b/>
          <w:sz w:val="24"/>
          <w:szCs w:val="24"/>
          <w:lang w:val="af-ZA"/>
        </w:rPr>
        <w:t>5.</w:t>
      </w:r>
      <w:r w:rsidRPr="00006420">
        <w:rPr>
          <w:rFonts w:ascii="GHEA Grapalat" w:hAnsi="GHEA Grapalat" w:cs="GHEA Grapalat"/>
          <w:b/>
          <w:sz w:val="24"/>
          <w:szCs w:val="24"/>
          <w:lang w:val="fr-FR"/>
        </w:rPr>
        <w:t>Ակնկալվող</w:t>
      </w:r>
      <w:r w:rsidRPr="0098740D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 w:cs="GHEA Grapalat"/>
          <w:b/>
          <w:sz w:val="24"/>
          <w:szCs w:val="24"/>
          <w:lang w:val="fr-FR"/>
        </w:rPr>
        <w:t>արդյունքը</w:t>
      </w:r>
    </w:p>
    <w:p w:rsidR="00F3653B" w:rsidRPr="0098740D" w:rsidRDefault="00F3653B" w:rsidP="00F3653B">
      <w:pPr>
        <w:spacing w:after="0" w:line="360" w:lineRule="auto"/>
        <w:ind w:firstLine="450"/>
        <w:jc w:val="both"/>
        <w:rPr>
          <w:rFonts w:ascii="GHEA Grapalat" w:hAnsi="GHEA Grapalat" w:cs="Calibri"/>
          <w:color w:val="000000"/>
          <w:sz w:val="24"/>
          <w:szCs w:val="24"/>
          <w:lang w:val="af-ZA"/>
        </w:rPr>
      </w:pPr>
      <w:r w:rsidRPr="00006420">
        <w:rPr>
          <w:rFonts w:ascii="GHEA Grapalat" w:hAnsi="GHEA Grapalat" w:cs="Calibri"/>
          <w:color w:val="000000"/>
          <w:sz w:val="24"/>
          <w:szCs w:val="24"/>
          <w:lang w:val="hy-AM"/>
        </w:rPr>
        <w:t>ՀՀ</w:t>
      </w:r>
      <w:r w:rsidRPr="0098740D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 w:cs="Calibri"/>
          <w:color w:val="000000"/>
          <w:sz w:val="24"/>
          <w:szCs w:val="24"/>
          <w:lang w:val="hy-AM"/>
        </w:rPr>
        <w:t>համայնքների</w:t>
      </w:r>
      <w:r w:rsidRPr="0098740D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 w:cs="Calibri"/>
          <w:color w:val="000000"/>
          <w:sz w:val="24"/>
          <w:szCs w:val="24"/>
          <w:lang w:val="hy-AM"/>
        </w:rPr>
        <w:t>տնտեսական</w:t>
      </w:r>
      <w:r w:rsidRPr="0098740D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 w:cs="Calibri"/>
          <w:color w:val="000000"/>
          <w:sz w:val="24"/>
          <w:szCs w:val="24"/>
          <w:lang w:val="hy-AM"/>
        </w:rPr>
        <w:t>և</w:t>
      </w:r>
      <w:r w:rsidRPr="0098740D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 w:cs="Calibri"/>
          <w:color w:val="000000"/>
          <w:sz w:val="24"/>
          <w:szCs w:val="24"/>
          <w:lang w:val="hy-AM"/>
        </w:rPr>
        <w:t>սոցիալական</w:t>
      </w:r>
      <w:r w:rsidRPr="0098740D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 w:cs="Calibri"/>
          <w:color w:val="000000"/>
          <w:sz w:val="24"/>
          <w:szCs w:val="24"/>
          <w:lang w:val="hy-AM"/>
        </w:rPr>
        <w:t>ենթակառուցվածքների</w:t>
      </w:r>
      <w:r w:rsidRPr="0098740D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 w:cs="Calibri"/>
          <w:color w:val="000000"/>
          <w:sz w:val="24"/>
          <w:szCs w:val="24"/>
          <w:lang w:val="hy-AM"/>
        </w:rPr>
        <w:t>զարգացման ապահովում</w:t>
      </w:r>
      <w:r w:rsidRPr="0098740D">
        <w:rPr>
          <w:rFonts w:ascii="GHEA Grapalat" w:hAnsi="GHEA Grapalat" w:cs="Calibri"/>
          <w:color w:val="000000"/>
          <w:sz w:val="24"/>
          <w:szCs w:val="24"/>
          <w:lang w:val="af-ZA"/>
        </w:rPr>
        <w:t>:</w:t>
      </w:r>
    </w:p>
    <w:p w:rsidR="00F3653B" w:rsidRPr="00006420" w:rsidRDefault="00F3653B" w:rsidP="00F3653B">
      <w:pPr>
        <w:pStyle w:val="a3"/>
        <w:spacing w:after="160" w:line="360" w:lineRule="auto"/>
        <w:ind w:left="63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8740D">
        <w:rPr>
          <w:rFonts w:ascii="GHEA Grapalat" w:hAnsi="GHEA Grapalat"/>
          <w:b/>
          <w:sz w:val="24"/>
          <w:szCs w:val="24"/>
          <w:lang w:val="af-ZA"/>
        </w:rPr>
        <w:lastRenderedPageBreak/>
        <w:t>6.</w:t>
      </w:r>
      <w:r w:rsidRPr="00006420">
        <w:rPr>
          <w:rFonts w:ascii="GHEA Grapalat" w:hAnsi="GHEA Grapalat"/>
          <w:b/>
          <w:sz w:val="24"/>
          <w:szCs w:val="24"/>
          <w:lang w:val="hy-AM"/>
        </w:rPr>
        <w:t xml:space="preserve"> Տեղեկատվություն լրացուցիչ ֆինանսական միջոցների անհրաժեշտության և պետական բյուջեի եկամուտներում և ծախսերում սպասվելիք փոփոխությունների մասին. </w:t>
      </w:r>
    </w:p>
    <w:p w:rsidR="00F3653B" w:rsidRPr="00006420" w:rsidRDefault="00F3653B" w:rsidP="00F3653B">
      <w:pPr>
        <w:spacing w:after="0" w:line="36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006420">
        <w:rPr>
          <w:rFonts w:ascii="GHEA Grapalat" w:hAnsi="GHEA Grapalat"/>
          <w:bCs/>
          <w:color w:val="000000"/>
          <w:sz w:val="24"/>
          <w:szCs w:val="24"/>
          <w:lang w:val="hy-AM"/>
        </w:rPr>
        <w:t>Որոշման նախագծի ընդունմամբ նախատեսվում է Հայ</w:t>
      </w:r>
      <w:bookmarkStart w:id="0" w:name="_GoBack"/>
      <w:bookmarkEnd w:id="0"/>
      <w:r w:rsidRPr="0000642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աստանի Հանրապետության պետական բյուջեի նվազեցում </w:t>
      </w:r>
      <w:r w:rsidR="000D4EDD" w:rsidRPr="000D4EDD">
        <w:rPr>
          <w:rFonts w:ascii="GHEA Grapalat" w:hAnsi="GHEA Grapalat"/>
          <w:sz w:val="24"/>
          <w:szCs w:val="24"/>
          <w:lang w:val="hy-AM"/>
        </w:rPr>
        <w:t>444</w:t>
      </w:r>
      <w:r w:rsidR="000D4EDD" w:rsidRPr="000D4EDD">
        <w:rPr>
          <w:rFonts w:ascii="GHEA Grapalat" w:hAnsi="GHEA Grapalat"/>
          <w:sz w:val="24"/>
          <w:szCs w:val="24"/>
          <w:lang w:val="af-ZA"/>
        </w:rPr>
        <w:t>,</w:t>
      </w:r>
      <w:r w:rsidR="000D4EDD" w:rsidRPr="000D4EDD">
        <w:rPr>
          <w:rFonts w:ascii="GHEA Grapalat" w:hAnsi="GHEA Grapalat"/>
          <w:sz w:val="24"/>
          <w:szCs w:val="24"/>
          <w:lang w:val="hy-AM"/>
        </w:rPr>
        <w:t>338</w:t>
      </w:r>
      <w:r w:rsidR="000D4EDD" w:rsidRPr="000D4EDD">
        <w:rPr>
          <w:rFonts w:ascii="GHEA Grapalat" w:hAnsi="GHEA Grapalat"/>
          <w:sz w:val="24"/>
          <w:szCs w:val="24"/>
          <w:lang w:val="af-ZA"/>
        </w:rPr>
        <w:t>.</w:t>
      </w:r>
      <w:r w:rsidR="000D4EDD" w:rsidRPr="000D4EDD">
        <w:rPr>
          <w:rFonts w:ascii="GHEA Grapalat" w:hAnsi="GHEA Grapalat"/>
          <w:sz w:val="24"/>
          <w:szCs w:val="24"/>
          <w:lang w:val="hy-AM"/>
        </w:rPr>
        <w:t>0</w:t>
      </w:r>
      <w:r w:rsidR="000D4EDD" w:rsidRPr="000D4ED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42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հազար դրամի չափով: </w:t>
      </w:r>
    </w:p>
    <w:p w:rsidR="00F3653B" w:rsidRPr="0098740D" w:rsidRDefault="00F3653B" w:rsidP="00F3653B">
      <w:pPr>
        <w:spacing w:after="0" w:line="360" w:lineRule="auto"/>
        <w:ind w:left="63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06420">
        <w:rPr>
          <w:rFonts w:ascii="GHEA Grapalat" w:hAnsi="GHEA Grapalat" w:cs="Sylfaen"/>
          <w:b/>
          <w:sz w:val="24"/>
          <w:szCs w:val="24"/>
          <w:lang w:val="hy-AM"/>
        </w:rPr>
        <w:t>7.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98740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98740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առնչությամբ</w:t>
      </w:r>
      <w:r w:rsidRPr="0098740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ընդունվելիք</w:t>
      </w:r>
      <w:r w:rsidRPr="0098740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98740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98740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Pr="0098740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նախագծերը</w:t>
      </w:r>
      <w:r w:rsidRPr="0098740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98740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դրանց</w:t>
      </w:r>
      <w:r w:rsidRPr="0098740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98740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98740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 w:rsidRPr="0098740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6420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F3653B" w:rsidRDefault="00F3653B" w:rsidP="00F3653B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</w:rPr>
      </w:pPr>
      <w:r w:rsidRPr="00006420">
        <w:rPr>
          <w:rFonts w:ascii="GHEA Grapalat" w:hAnsi="GHEA Grapalat" w:cs="Sylfaen"/>
        </w:rPr>
        <w:t>Որոշման նախագծի ընդունմամբ այլ իրավական ակտերում փոփոխություններ և/կամ լրացումներ կատարելու անհրաժեշտություն չկա:</w:t>
      </w:r>
    </w:p>
    <w:p w:rsidR="00F3653B" w:rsidRDefault="00F3653B" w:rsidP="00F3653B">
      <w:pPr>
        <w:spacing w:after="0" w:line="360" w:lineRule="auto"/>
        <w:ind w:left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8.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F3653B" w:rsidRPr="00D869DB" w:rsidRDefault="00F3653B" w:rsidP="00F3653B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="Calibri" w:hAnsi="GHEA Grapalat" w:cs="Sylfaen"/>
        </w:rPr>
      </w:pPr>
      <w:r>
        <w:rPr>
          <w:rFonts w:ascii="GHEA Grapalat" w:hAnsi="GHEA Grapalat" w:cs="Sylfaen"/>
        </w:rPr>
        <w:t>Որոշման նախագիծը բխում է «Հայաստանի վերափոխման ռազմավարություն 2050», «Կառավարության 2021-2026թթ. ծրագիր» /կետ 6</w:t>
      </w:r>
      <w:r>
        <w:rPr>
          <w:rFonts w:ascii="MS Mincho" w:eastAsia="MS Mincho" w:hAnsi="MS Mincho" w:cs="MS Mincho" w:hint="eastAsia"/>
        </w:rPr>
        <w:t>․</w:t>
      </w:r>
      <w:r>
        <w:rPr>
          <w:rFonts w:ascii="GHEA Grapalat" w:hAnsi="GHEA Grapalat" w:cs="Sylfaen"/>
        </w:rPr>
        <w:t xml:space="preserve">6, 2-րդ ենթակետ և կետ 3.2, 3-րդ պարբերության 1-ին ենթակետ/  ռազմավարական փաստաթղթերի դրույթներից:  </w:t>
      </w:r>
    </w:p>
    <w:p w:rsidR="00F3653B" w:rsidRPr="00006420" w:rsidRDefault="00F3653B" w:rsidP="00F3653B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Մասնավորապես</w:t>
      </w:r>
      <w:r>
        <w:rPr>
          <w:rFonts w:ascii="MS Mincho" w:eastAsia="MS Mincho" w:hAnsi="MS Mincho" w:cs="MS Mincho" w:hint="eastAsia"/>
        </w:rPr>
        <w:t>․</w:t>
      </w:r>
      <w:r>
        <w:rPr>
          <w:rFonts w:ascii="GHEA Grapalat" w:hAnsi="GHEA Grapalat" w:cs="Sylfaen"/>
        </w:rPr>
        <w:t xml:space="preserve"> սուբվենցիոն ծրագրերի իրականացումը նպատակաուղղված է հանրապետության բոլոր բնակավայրերում համաչափ և կայուն զարգացում ապահովմանը, բնակչության բարեկեցության բարելավմանը, բնակավայրերն ավելի հարմարավետ ապրելու և գործելու կենսամիջավայր դարձնելուն, ինչպես նաև գործարարության և ներդրումների համար բարենպաստ միջավայր ստեղծելուն։ Միաժամանակ Հայաստանի վերափոխման ռազմավարության 9</w:t>
      </w:r>
      <w:r>
        <w:rPr>
          <w:rFonts w:ascii="MS Mincho" w:eastAsia="MS Mincho" w:hAnsi="MS Mincho" w:cs="MS Mincho" w:hint="eastAsia"/>
        </w:rPr>
        <w:t>․</w:t>
      </w:r>
      <w:r>
        <w:rPr>
          <w:rFonts w:ascii="GHEA Grapalat" w:hAnsi="GHEA Grapalat" w:cs="Sylfaen"/>
        </w:rPr>
        <w:t>2</w:t>
      </w:r>
      <w:r>
        <w:rPr>
          <w:rFonts w:ascii="MS Mincho" w:eastAsia="MS Mincho" w:hAnsi="MS Mincho" w:cs="MS Mincho" w:hint="eastAsia"/>
        </w:rPr>
        <w:t>․</w:t>
      </w:r>
      <w:r>
        <w:rPr>
          <w:rFonts w:ascii="GHEA Grapalat" w:hAnsi="GHEA Grapalat" w:cs="Sylfaen"/>
        </w:rPr>
        <w:t xml:space="preserve">2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 w:cs="Sylfaen"/>
        </w:rPr>
        <w:t xml:space="preserve"> 9</w:t>
      </w:r>
      <w:r>
        <w:rPr>
          <w:rFonts w:ascii="MS Mincho" w:eastAsia="MS Mincho" w:hAnsi="MS Mincho" w:cs="MS Mincho" w:hint="eastAsia"/>
        </w:rPr>
        <w:t>․</w:t>
      </w:r>
      <w:r>
        <w:rPr>
          <w:rFonts w:ascii="GHEA Grapalat" w:hAnsi="GHEA Grapalat" w:cs="Sylfaen"/>
        </w:rPr>
        <w:t>2</w:t>
      </w:r>
      <w:r>
        <w:rPr>
          <w:rFonts w:ascii="MS Mincho" w:eastAsia="MS Mincho" w:hAnsi="MS Mincho" w:cs="MS Mincho" w:hint="eastAsia"/>
        </w:rPr>
        <w:t>․</w:t>
      </w:r>
      <w:r>
        <w:rPr>
          <w:rFonts w:ascii="GHEA Grapalat" w:hAnsi="GHEA Grapalat" w:cs="Sylfaen"/>
        </w:rPr>
        <w:t xml:space="preserve">3 </w:t>
      </w:r>
      <w:r>
        <w:rPr>
          <w:rFonts w:ascii="GHEA Grapalat" w:hAnsi="GHEA Grapalat" w:cs="GHEA Grapalat"/>
        </w:rPr>
        <w:t>գործողությունների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GHEA Grapalat"/>
        </w:rPr>
        <w:t>համաձայն՝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GHEA Grapalat"/>
        </w:rPr>
        <w:t>նպաստում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 w:cs="Sylfaen"/>
        </w:rPr>
        <w:t xml:space="preserve"> ֆիզիկական ենթակառուցվածքների  մեջ կապիտալ ներդրումների իրականացմանը և ՀՀ մարզերում հարմարավետ ու գրավիչ պայմանների ապահովմանը։ </w:t>
      </w:r>
    </w:p>
    <w:p w:rsidR="00AE4447" w:rsidRPr="00F3653B" w:rsidRDefault="00AE4447">
      <w:pPr>
        <w:rPr>
          <w:lang w:val="hy-AM"/>
        </w:rPr>
      </w:pPr>
    </w:p>
    <w:sectPr w:rsidR="00AE4447" w:rsidRPr="00F3653B" w:rsidSect="007E49EC">
      <w:footerReference w:type="first" r:id="rId8"/>
      <w:pgSz w:w="12240" w:h="15840"/>
      <w:pgMar w:top="810" w:right="758" w:bottom="18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E4" w:rsidRDefault="00B179E4">
      <w:pPr>
        <w:spacing w:after="0" w:line="240" w:lineRule="auto"/>
      </w:pPr>
      <w:r>
        <w:separator/>
      </w:r>
    </w:p>
  </w:endnote>
  <w:endnote w:type="continuationSeparator" w:id="0">
    <w:p w:rsidR="00B179E4" w:rsidRDefault="00B1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0A" w:rsidRDefault="00F41C0A">
    <w:pPr>
      <w:pStyle w:val="a5"/>
      <w:jc w:val="right"/>
    </w:pPr>
  </w:p>
  <w:p w:rsidR="00F41C0A" w:rsidRDefault="00F41C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E4" w:rsidRDefault="00B179E4">
      <w:pPr>
        <w:spacing w:after="0" w:line="240" w:lineRule="auto"/>
      </w:pPr>
      <w:r>
        <w:separator/>
      </w:r>
    </w:p>
  </w:footnote>
  <w:footnote w:type="continuationSeparator" w:id="0">
    <w:p w:rsidR="00B179E4" w:rsidRDefault="00B1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33826"/>
    <w:multiLevelType w:val="hybridMultilevel"/>
    <w:tmpl w:val="8C6210CE"/>
    <w:lvl w:ilvl="0" w:tplc="041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49"/>
    <w:rsid w:val="000037A2"/>
    <w:rsid w:val="00050B6E"/>
    <w:rsid w:val="000B5630"/>
    <w:rsid w:val="000C6FC3"/>
    <w:rsid w:val="000D4EDD"/>
    <w:rsid w:val="00120EE9"/>
    <w:rsid w:val="00134AFB"/>
    <w:rsid w:val="00183F89"/>
    <w:rsid w:val="001950A0"/>
    <w:rsid w:val="001B5BDA"/>
    <w:rsid w:val="001C1DE3"/>
    <w:rsid w:val="00204754"/>
    <w:rsid w:val="00223BA7"/>
    <w:rsid w:val="00242027"/>
    <w:rsid w:val="00260BDA"/>
    <w:rsid w:val="002F08E9"/>
    <w:rsid w:val="002F610E"/>
    <w:rsid w:val="002F7426"/>
    <w:rsid w:val="00302C16"/>
    <w:rsid w:val="00371421"/>
    <w:rsid w:val="003E568F"/>
    <w:rsid w:val="0041541D"/>
    <w:rsid w:val="00444AEF"/>
    <w:rsid w:val="0045181E"/>
    <w:rsid w:val="00463D27"/>
    <w:rsid w:val="004A14CF"/>
    <w:rsid w:val="004A723E"/>
    <w:rsid w:val="00506A34"/>
    <w:rsid w:val="00532AC5"/>
    <w:rsid w:val="005568E8"/>
    <w:rsid w:val="00587D58"/>
    <w:rsid w:val="005A7F20"/>
    <w:rsid w:val="005C6A61"/>
    <w:rsid w:val="006072C8"/>
    <w:rsid w:val="00627FD8"/>
    <w:rsid w:val="0064725F"/>
    <w:rsid w:val="00654266"/>
    <w:rsid w:val="006979EC"/>
    <w:rsid w:val="006D3FC9"/>
    <w:rsid w:val="006D6F96"/>
    <w:rsid w:val="006E5DCF"/>
    <w:rsid w:val="00702783"/>
    <w:rsid w:val="0076361B"/>
    <w:rsid w:val="00763F10"/>
    <w:rsid w:val="00775B59"/>
    <w:rsid w:val="007E49EC"/>
    <w:rsid w:val="00822A26"/>
    <w:rsid w:val="0086198A"/>
    <w:rsid w:val="00861A2D"/>
    <w:rsid w:val="008827C9"/>
    <w:rsid w:val="00890949"/>
    <w:rsid w:val="008C3C6F"/>
    <w:rsid w:val="008C46EB"/>
    <w:rsid w:val="008E4745"/>
    <w:rsid w:val="0093635C"/>
    <w:rsid w:val="00937723"/>
    <w:rsid w:val="009819C1"/>
    <w:rsid w:val="0098740D"/>
    <w:rsid w:val="009C02A9"/>
    <w:rsid w:val="00A00A0A"/>
    <w:rsid w:val="00A12DDB"/>
    <w:rsid w:val="00A74D34"/>
    <w:rsid w:val="00AE4447"/>
    <w:rsid w:val="00B179E4"/>
    <w:rsid w:val="00B31434"/>
    <w:rsid w:val="00B53EC9"/>
    <w:rsid w:val="00BA50E6"/>
    <w:rsid w:val="00BB4C5F"/>
    <w:rsid w:val="00BD0397"/>
    <w:rsid w:val="00C32E35"/>
    <w:rsid w:val="00C71642"/>
    <w:rsid w:val="00C97282"/>
    <w:rsid w:val="00CD6369"/>
    <w:rsid w:val="00CE5808"/>
    <w:rsid w:val="00D32C3E"/>
    <w:rsid w:val="00D64CC7"/>
    <w:rsid w:val="00D728F4"/>
    <w:rsid w:val="00DA1AD9"/>
    <w:rsid w:val="00DB5F9B"/>
    <w:rsid w:val="00E11E7C"/>
    <w:rsid w:val="00E750AA"/>
    <w:rsid w:val="00EB3FD0"/>
    <w:rsid w:val="00EB7505"/>
    <w:rsid w:val="00EB79C3"/>
    <w:rsid w:val="00F211D0"/>
    <w:rsid w:val="00F3653B"/>
    <w:rsid w:val="00F41C0A"/>
    <w:rsid w:val="00F706BC"/>
    <w:rsid w:val="00F70D6B"/>
    <w:rsid w:val="00F76A0E"/>
    <w:rsid w:val="00F874B0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EB92D-5940-46DA-8220-97E9F0DF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4"/>
    <w:uiPriority w:val="34"/>
    <w:qFormat/>
    <w:rsid w:val="00F3653B"/>
    <w:pPr>
      <w:ind w:left="720"/>
      <w:contextualSpacing/>
    </w:pPr>
    <w:rPr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3653B"/>
    <w:pPr>
      <w:tabs>
        <w:tab w:val="center" w:pos="4844"/>
        <w:tab w:val="right" w:pos="9689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F3653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a"/>
    <w:link w:val="a8"/>
    <w:uiPriority w:val="99"/>
    <w:unhideWhenUsed/>
    <w:qFormat/>
    <w:rsid w:val="00F365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a8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Знак Знак"/>
    <w:link w:val="a7"/>
    <w:uiPriority w:val="99"/>
    <w:locked/>
    <w:rsid w:val="00F3653B"/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customStyle="1" w:styleId="a4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3"/>
    <w:uiPriority w:val="34"/>
    <w:locked/>
    <w:rsid w:val="00F3653B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DB43-5322-48BF-A599-7062A5C9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Simonyan</dc:creator>
  <cp:keywords/>
  <dc:description/>
  <cp:lastModifiedBy>Anahit Grigoryan</cp:lastModifiedBy>
  <cp:revision>175</cp:revision>
  <dcterms:created xsi:type="dcterms:W3CDTF">2022-01-07T13:29:00Z</dcterms:created>
  <dcterms:modified xsi:type="dcterms:W3CDTF">2022-10-11T06:33:00Z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010f0a901e4f181aa8ec668771cfdf56c08a0b497112e9f7fd47cf1b7fa9f198</vt:lpwstr>
  </property>
</Properties>
</file>