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2722" w:rsidRPr="001F5086" w:rsidRDefault="001C2722" w:rsidP="001C2722">
      <w:pPr>
        <w:pStyle w:val="BodyA"/>
        <w:spacing w:after="0" w:line="360" w:lineRule="auto"/>
        <w:ind w:firstLine="567"/>
        <w:jc w:val="right"/>
        <w:rPr>
          <w:rFonts w:ascii="GHEA Grapalat" w:eastAsia="GHEA Grapalat" w:hAnsi="GHEA Grapalat" w:cs="GHEA Grapalat"/>
          <w:bCs/>
          <w:sz w:val="24"/>
          <w:szCs w:val="24"/>
          <w:lang w:val="hy-AM"/>
        </w:rPr>
      </w:pPr>
      <w:bookmarkStart w:id="0" w:name="_GoBack"/>
      <w:r w:rsidRPr="001F5086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ՆԱԽԱԳԻԾ</w:t>
      </w:r>
    </w:p>
    <w:bookmarkEnd w:id="0"/>
    <w:p w:rsidR="001C2722" w:rsidRPr="00CE66DD" w:rsidRDefault="001C2722" w:rsidP="001C2722">
      <w:pPr>
        <w:pStyle w:val="BodyA"/>
        <w:tabs>
          <w:tab w:val="left" w:pos="2250"/>
          <w:tab w:val="center" w:pos="5102"/>
        </w:tabs>
        <w:spacing w:after="0" w:line="360" w:lineRule="auto"/>
        <w:ind w:firstLine="567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</w:p>
    <w:p w:rsidR="001C2722" w:rsidRPr="00944392" w:rsidRDefault="001C2722" w:rsidP="001C2722">
      <w:pPr>
        <w:pStyle w:val="BodyA"/>
        <w:tabs>
          <w:tab w:val="left" w:pos="2250"/>
          <w:tab w:val="center" w:pos="5102"/>
        </w:tabs>
        <w:spacing w:after="0" w:line="360" w:lineRule="auto"/>
        <w:ind w:firstLine="567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944392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ՀԱՅԱՍՏԱՆԻ ՀԱՆՐԱՊԵՏՈՒԹՅԱՆ</w:t>
      </w:r>
    </w:p>
    <w:p w:rsidR="001C2722" w:rsidRPr="00944392" w:rsidRDefault="001C2722" w:rsidP="001C2722">
      <w:pPr>
        <w:pStyle w:val="BodyA"/>
        <w:tabs>
          <w:tab w:val="left" w:pos="2250"/>
          <w:tab w:val="center" w:pos="5102"/>
        </w:tabs>
        <w:spacing w:after="0" w:line="360" w:lineRule="auto"/>
        <w:ind w:firstLine="567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944392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ՕՐԵՆՔԸ</w:t>
      </w:r>
    </w:p>
    <w:p w:rsidR="001C2722" w:rsidRPr="00944392" w:rsidRDefault="001C2722" w:rsidP="001F5086">
      <w:pPr>
        <w:pStyle w:val="BodyA"/>
        <w:spacing w:after="0" w:line="360" w:lineRule="auto"/>
        <w:ind w:firstLine="567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944392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ՀԱՅԱՍՏԱՆԻ ՀԱՆՐԱՊԵՏՈՒԹՅԱՆ  ՔԱՂԱՔԱՑԻԱԿԱՆ ՕՐԵՆՍԳՐՔՈՒՄ ՓՈՓՈԽՈՒԹՅՈՒՆՆԵՐ ԿԱՏԱՐԵԼՈՒ ՄԱՍԻՆ</w:t>
      </w:r>
    </w:p>
    <w:p w:rsidR="001C2722" w:rsidRPr="00944392" w:rsidRDefault="001C2722" w:rsidP="001C2722">
      <w:pPr>
        <w:pStyle w:val="BodyA"/>
        <w:spacing w:after="0" w:line="360" w:lineRule="auto"/>
        <w:ind w:firstLine="567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1C2722" w:rsidRPr="00944392" w:rsidRDefault="001C2722" w:rsidP="001C2722">
      <w:pPr>
        <w:pStyle w:val="BodyA"/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944392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Հոդված 1.</w:t>
      </w:r>
      <w:r w:rsidRPr="0094439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Հայաստանի Հանրապետության 1998 թվականի </w:t>
      </w:r>
      <w:proofErr w:type="spellStart"/>
      <w:r w:rsidRPr="00944392">
        <w:rPr>
          <w:rFonts w:ascii="GHEA Grapalat" w:eastAsia="GHEA Grapalat" w:hAnsi="GHEA Grapalat" w:cs="GHEA Grapalat"/>
          <w:sz w:val="24"/>
          <w:szCs w:val="24"/>
          <w:lang w:val="hy-AM"/>
        </w:rPr>
        <w:t>մայիuի</w:t>
      </w:r>
      <w:proofErr w:type="spellEnd"/>
      <w:r w:rsidRPr="0094439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5-ի քաղաքացիական </w:t>
      </w:r>
      <w:proofErr w:type="spellStart"/>
      <w:r w:rsidRPr="00944392">
        <w:rPr>
          <w:rFonts w:ascii="GHEA Grapalat" w:eastAsia="GHEA Grapalat" w:hAnsi="GHEA Grapalat" w:cs="GHEA Grapalat"/>
          <w:sz w:val="24"/>
          <w:szCs w:val="24"/>
          <w:lang w:val="hy-AM"/>
        </w:rPr>
        <w:t>oրենuգրքի</w:t>
      </w:r>
      <w:proofErr w:type="spellEnd"/>
      <w:r w:rsidRPr="0094439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(այսուհետ՝ Օրենսգիրք)</w:t>
      </w:r>
      <w:r w:rsidRPr="00944392">
        <w:rPr>
          <w:rFonts w:eastAsia="GHEA Grapalat" w:cs="Calibri"/>
          <w:sz w:val="24"/>
          <w:szCs w:val="24"/>
          <w:lang w:val="hy-AM"/>
        </w:rPr>
        <w:t> </w:t>
      </w:r>
      <w:r w:rsidRPr="0094439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1104-րդ հոդվածի 4-րդ մասում և 1156-րդ հոդվածի 1-</w:t>
      </w:r>
      <w:proofErr w:type="spellStart"/>
      <w:r w:rsidRPr="00CE66DD">
        <w:rPr>
          <w:rFonts w:ascii="GHEA Grapalat" w:eastAsia="GHEA Grapalat" w:hAnsi="GHEA Grapalat" w:cs="GHEA Grapalat"/>
          <w:sz w:val="24"/>
          <w:szCs w:val="24"/>
          <w:lang w:val="it-IT"/>
        </w:rPr>
        <w:t>ին</w:t>
      </w:r>
      <w:proofErr w:type="spellEnd"/>
      <w:r w:rsidRPr="00CE66DD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CE66DD">
        <w:rPr>
          <w:rFonts w:ascii="GHEA Grapalat" w:eastAsia="GHEA Grapalat" w:hAnsi="GHEA Grapalat" w:cs="GHEA Grapalat"/>
          <w:sz w:val="24"/>
          <w:szCs w:val="24"/>
          <w:lang w:val="it-IT"/>
        </w:rPr>
        <w:t>մասում</w:t>
      </w:r>
      <w:proofErr w:type="spellEnd"/>
      <w:r w:rsidRPr="00CE66DD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«</w:t>
      </w:r>
      <w:proofErr w:type="spellStart"/>
      <w:r w:rsidRPr="00CE66DD">
        <w:rPr>
          <w:rFonts w:ascii="GHEA Grapalat" w:eastAsia="GHEA Grapalat" w:hAnsi="GHEA Grapalat" w:cs="GHEA Grapalat"/>
          <w:sz w:val="24"/>
          <w:szCs w:val="24"/>
          <w:lang w:val="it-IT"/>
        </w:rPr>
        <w:t>հայտարարելը</w:t>
      </w:r>
      <w:proofErr w:type="spellEnd"/>
      <w:r w:rsidRPr="00CE66DD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» </w:t>
      </w:r>
      <w:proofErr w:type="spellStart"/>
      <w:r w:rsidRPr="00CE66DD">
        <w:rPr>
          <w:rFonts w:ascii="GHEA Grapalat" w:eastAsia="GHEA Grapalat" w:hAnsi="GHEA Grapalat" w:cs="GHEA Grapalat"/>
          <w:sz w:val="24"/>
          <w:szCs w:val="24"/>
          <w:lang w:val="it-IT"/>
        </w:rPr>
        <w:t>բառը</w:t>
      </w:r>
      <w:proofErr w:type="spellEnd"/>
      <w:r w:rsidRPr="00CE66DD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CE66DD">
        <w:rPr>
          <w:rFonts w:ascii="GHEA Grapalat" w:eastAsia="GHEA Grapalat" w:hAnsi="GHEA Grapalat" w:cs="GHEA Grapalat"/>
          <w:sz w:val="24"/>
          <w:szCs w:val="24"/>
          <w:lang w:val="it-IT"/>
        </w:rPr>
        <w:t>փոխարինել</w:t>
      </w:r>
      <w:proofErr w:type="spellEnd"/>
      <w:r w:rsidRPr="00CE66DD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«</w:t>
      </w:r>
      <w:proofErr w:type="spellStart"/>
      <w:r w:rsidRPr="00CE66DD">
        <w:rPr>
          <w:rFonts w:ascii="GHEA Grapalat" w:eastAsia="GHEA Grapalat" w:hAnsi="GHEA Grapalat" w:cs="GHEA Grapalat"/>
          <w:sz w:val="24"/>
          <w:szCs w:val="24"/>
          <w:lang w:val="it-IT"/>
        </w:rPr>
        <w:t>ճանաչել</w:t>
      </w:r>
      <w:proofErr w:type="spellEnd"/>
      <w:r w:rsidRPr="00CE66DD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» </w:t>
      </w:r>
      <w:proofErr w:type="spellStart"/>
      <w:r w:rsidRPr="00CE66DD">
        <w:rPr>
          <w:rFonts w:ascii="GHEA Grapalat" w:eastAsia="GHEA Grapalat" w:hAnsi="GHEA Grapalat" w:cs="GHEA Grapalat"/>
          <w:sz w:val="24"/>
          <w:szCs w:val="24"/>
          <w:lang w:val="it-IT"/>
        </w:rPr>
        <w:t>բառով</w:t>
      </w:r>
      <w:proofErr w:type="spellEnd"/>
      <w:r w:rsidRPr="00944392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:rsidR="001C2722" w:rsidRPr="00944392" w:rsidRDefault="001C2722" w:rsidP="001C2722">
      <w:pPr>
        <w:pStyle w:val="BodyA"/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944392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Հոդված 2.</w:t>
      </w:r>
      <w:r w:rsidRPr="0094439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Օրենսգրքի 1171-րդ հոդվածի 4-</w:t>
      </w:r>
      <w:proofErr w:type="spellStart"/>
      <w:r w:rsidRPr="00CE66DD">
        <w:rPr>
          <w:rFonts w:ascii="GHEA Grapalat" w:eastAsia="GHEA Grapalat" w:hAnsi="GHEA Grapalat" w:cs="GHEA Grapalat"/>
          <w:sz w:val="24"/>
          <w:szCs w:val="24"/>
          <w:lang w:val="it-IT"/>
        </w:rPr>
        <w:t>րդ</w:t>
      </w:r>
      <w:proofErr w:type="spellEnd"/>
      <w:r w:rsidRPr="00CE66DD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CE66DD">
        <w:rPr>
          <w:rFonts w:ascii="GHEA Grapalat" w:eastAsia="GHEA Grapalat" w:hAnsi="GHEA Grapalat" w:cs="GHEA Grapalat"/>
          <w:sz w:val="24"/>
          <w:szCs w:val="24"/>
          <w:lang w:val="it-IT"/>
        </w:rPr>
        <w:t>մասից</w:t>
      </w:r>
      <w:proofErr w:type="spellEnd"/>
      <w:r w:rsidRPr="00CE66DD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CE66DD">
        <w:rPr>
          <w:rFonts w:ascii="GHEA Grapalat" w:eastAsia="GHEA Grapalat" w:hAnsi="GHEA Grapalat" w:cs="GHEA Grapalat"/>
          <w:sz w:val="24"/>
          <w:szCs w:val="24"/>
          <w:lang w:val="it-IT"/>
        </w:rPr>
        <w:t>հանել</w:t>
      </w:r>
      <w:proofErr w:type="spellEnd"/>
      <w:r w:rsidRPr="00CE66DD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«</w:t>
      </w:r>
      <w:proofErr w:type="spellStart"/>
      <w:r w:rsidRPr="00CE66DD">
        <w:rPr>
          <w:rFonts w:ascii="GHEA Grapalat" w:eastAsia="GHEA Grapalat" w:hAnsi="GHEA Grapalat" w:cs="GHEA Grapalat"/>
          <w:sz w:val="24"/>
          <w:szCs w:val="24"/>
          <w:lang w:val="it-IT"/>
        </w:rPr>
        <w:t>հայտարարել</w:t>
      </w:r>
      <w:proofErr w:type="spellEnd"/>
      <w:r w:rsidRPr="00CE66DD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» </w:t>
      </w:r>
      <w:proofErr w:type="spellStart"/>
      <w:r w:rsidRPr="00CE66DD">
        <w:rPr>
          <w:rFonts w:ascii="GHEA Grapalat" w:eastAsia="GHEA Grapalat" w:hAnsi="GHEA Grapalat" w:cs="GHEA Grapalat"/>
          <w:sz w:val="24"/>
          <w:szCs w:val="24"/>
          <w:lang w:val="it-IT"/>
        </w:rPr>
        <w:t>բառը</w:t>
      </w:r>
      <w:proofErr w:type="spellEnd"/>
      <w:r w:rsidRPr="00944392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:rsidR="001C2722" w:rsidRPr="00944392" w:rsidRDefault="001C2722" w:rsidP="001C2722">
      <w:pPr>
        <w:pStyle w:val="ListParagraph"/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</w:pPr>
      <w:r w:rsidRPr="00944392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Հոդված 3.</w:t>
      </w:r>
      <w:r w:rsidRPr="0094439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Սույն օրենքն ուժի մեջ է մտնում պաշտոնական հրապարակումից երեք ամիս հետո։</w:t>
      </w:r>
    </w:p>
    <w:p w:rsidR="001C2722" w:rsidRPr="00944392" w:rsidRDefault="001C2722" w:rsidP="001C2722">
      <w:pPr>
        <w:pStyle w:val="BodyA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1C2722" w:rsidRPr="00944392" w:rsidRDefault="001C2722" w:rsidP="001C2722">
      <w:pPr>
        <w:pStyle w:val="BodyA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010BEF" w:rsidRPr="001C2722" w:rsidRDefault="00010BEF">
      <w:pPr>
        <w:rPr>
          <w:lang w:val="hy-AM"/>
        </w:rPr>
      </w:pPr>
    </w:p>
    <w:sectPr w:rsidR="00010BEF" w:rsidRPr="001C27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8D4"/>
    <w:rsid w:val="00010BEF"/>
    <w:rsid w:val="001C2722"/>
    <w:rsid w:val="001F5086"/>
    <w:rsid w:val="008E68D4"/>
    <w:rsid w:val="00E03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99B020"/>
  <w15:chartTrackingRefBased/>
  <w15:docId w15:val="{459A4915-9B83-4E6B-87AB-7EE826616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gh"/>
    <w:qFormat/>
    <w:rsid w:val="00E03E2C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A">
    <w:name w:val="Body A"/>
    <w:rsid w:val="001C2722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Arial Unicode MS" w:hAnsi="Calibri" w:cs="Arial Unicode MS"/>
      <w:color w:val="000000"/>
      <w:u w:color="000000"/>
      <w:bdr w:val="nil"/>
      <w14:textOutline w14:w="12700" w14:cap="flat" w14:cmpd="sng" w14:algn="ctr">
        <w14:noFill/>
        <w14:prstDash w14:val="solid"/>
        <w14:miter w14:lim="400000"/>
      </w14:textOutline>
    </w:rPr>
  </w:style>
  <w:style w:type="paragraph" w:styleId="ListParagraph">
    <w:name w:val="List Paragraph"/>
    <w:rsid w:val="001C2722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  <w:ind w:left="720"/>
    </w:pPr>
    <w:rPr>
      <w:rFonts w:ascii="Calibri" w:eastAsia="Arial Unicode MS" w:hAnsi="Calibri" w:cs="Arial Unicode MS"/>
      <w:color w:val="000000"/>
      <w:u w:color="000000"/>
      <w:bdr w:val="n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418</Characters>
  <Application>Microsoft Office Word</Application>
  <DocSecurity>0</DocSecurity>
  <Lines>3</Lines>
  <Paragraphs>1</Paragraphs>
  <ScaleCrop>false</ScaleCrop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 Miqaelyan</dc:creator>
  <cp:keywords/>
  <dc:description/>
  <cp:lastModifiedBy>Arevik Miqaelyan</cp:lastModifiedBy>
  <cp:revision>3</cp:revision>
  <dcterms:created xsi:type="dcterms:W3CDTF">2022-10-06T08:13:00Z</dcterms:created>
  <dcterms:modified xsi:type="dcterms:W3CDTF">2022-10-06T08:16:00Z</dcterms:modified>
</cp:coreProperties>
</file>