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A402FA" w:rsidRDefault="00F95CD5" w:rsidP="008A6F80">
      <w:pPr>
        <w:spacing w:after="0" w:line="360" w:lineRule="auto"/>
        <w:jc w:val="center"/>
        <w:rPr>
          <w:rFonts w:ascii="GHEA Grapalat" w:hAnsi="GHEA Grapalat"/>
          <w:b/>
          <w:sz w:val="24"/>
          <w:szCs w:val="24"/>
          <w:lang w:val="hy-AM"/>
        </w:rPr>
      </w:pPr>
      <w:r w:rsidRPr="00A402FA">
        <w:rPr>
          <w:rFonts w:ascii="GHEA Grapalat" w:hAnsi="GHEA Grapalat"/>
          <w:b/>
          <w:sz w:val="24"/>
          <w:szCs w:val="24"/>
          <w:lang w:val="hy-AM"/>
        </w:rPr>
        <w:t>ՀԻՄՆԱՎՈՐՈՒՄ</w:t>
      </w:r>
    </w:p>
    <w:p w:rsidR="005A4DC6" w:rsidRPr="00B9122F" w:rsidRDefault="00F95CD5" w:rsidP="008A6F80">
      <w:pPr>
        <w:pStyle w:val="mechtex"/>
        <w:spacing w:line="360" w:lineRule="auto"/>
        <w:rPr>
          <w:rFonts w:ascii="GHEA Grapalat" w:hAnsi="GHEA Grapalat" w:cs="Sylfaen"/>
          <w:b/>
          <w:sz w:val="24"/>
          <w:szCs w:val="22"/>
          <w:lang w:val="hy-AM"/>
        </w:rPr>
      </w:pPr>
      <w:r w:rsidRPr="009B483B">
        <w:rPr>
          <w:rFonts w:ascii="GHEA Grapalat" w:hAnsi="GHEA Grapalat"/>
          <w:b/>
          <w:sz w:val="24"/>
          <w:szCs w:val="24"/>
          <w:lang w:val="hy-AM"/>
        </w:rPr>
        <w:t>«</w:t>
      </w:r>
      <w:r w:rsidR="00BB701A" w:rsidRPr="009B483B">
        <w:rPr>
          <w:rFonts w:ascii="GHEA Grapalat" w:hAnsi="GHEA Grapalat" w:cs="Sylfaen"/>
          <w:b/>
          <w:sz w:val="24"/>
          <w:szCs w:val="22"/>
          <w:lang w:val="hy-AM"/>
        </w:rPr>
        <w:t>«ՀԱՅԱՍՏԱՆԻ ՀԱՆՐԱՊԵՏՈՒԹՅԱՆ 2022 ԹՎԱԿԱՆԻ ՊԵՏԱԿԱՆ ԲՅՈՒՋԵԻ ՄԱՍԻՆ» ՕՐԵՆՔՈՒՄ ՎԵՐԱԲԱՇԽՈՒՄ, ՓՈՓՈԽՈՒԹՅՈՒՆՆԵՐ</w:t>
      </w:r>
      <w:r w:rsidR="00573F9F">
        <w:rPr>
          <w:rFonts w:ascii="GHEA Grapalat" w:hAnsi="GHEA Grapalat" w:cs="Sylfaen"/>
          <w:b/>
          <w:sz w:val="24"/>
          <w:szCs w:val="22"/>
        </w:rPr>
        <w:t>, ԻՆՉՊԵՍ ՆԱԵՎ</w:t>
      </w:r>
      <w:r w:rsidR="00BB701A" w:rsidRPr="009B483B">
        <w:rPr>
          <w:rFonts w:ascii="GHEA Grapalat" w:hAnsi="GHEA Grapalat" w:cs="Sylfaen"/>
          <w:b/>
          <w:sz w:val="24"/>
          <w:szCs w:val="22"/>
          <w:lang w:val="hy-AM"/>
        </w:rPr>
        <w:t xml:space="preserve">  ՀԱՅԱՍՏԱՆԻ ՀԱՆՐԱՊԵՏՈՒԹՅԱՆ ԿԱՌԱՎԱՐՈՒԹՅԱՆ 2021 ԹՎԱԿԱՆԻ ԴԵԿՏԵՄԲԵՐԻ 23-Ի N 2121-Ն ՈՐՈՇՄԱՆ ՄԵՋ </w:t>
      </w:r>
      <w:r w:rsidR="00BB701A" w:rsidRPr="00B9122F">
        <w:rPr>
          <w:rFonts w:ascii="GHEA Grapalat" w:hAnsi="GHEA Grapalat" w:cs="Sylfaen"/>
          <w:b/>
          <w:sz w:val="24"/>
          <w:szCs w:val="22"/>
          <w:lang w:val="hy-AM"/>
        </w:rPr>
        <w:t>ԵՎ ԿՆՔՎԱԾ ՊԱՅՄԱՆԱԳՐԵՐՈՒՄ ՓՈՓՈԽՈՒԹՅՈՒՆՆԵՐ ԿԱՏԱՐԵԼՈՒ ՄԱՍԻՆ</w:t>
      </w:r>
      <w:r w:rsidRPr="00B9122F">
        <w:rPr>
          <w:rFonts w:ascii="GHEA Grapalat" w:hAnsi="GHEA Grapalat" w:cs="Sylfaen"/>
          <w:b/>
          <w:sz w:val="24"/>
          <w:szCs w:val="22"/>
          <w:lang w:val="hy-AM"/>
        </w:rPr>
        <w:t>» ՀԱՅԱՍՏԱՆԻ  ՀԱՆՐԱՊԵՏՈՒԹՅԱՆ  ԿԱՌԱՎԱՐՈՒԹՅԱՆ ՈՐՈՇՄԱՆ ՆԱԽԱԳԾԻ ԸՆԴՈՒՆՄԱՆ</w:t>
      </w:r>
      <w:r w:rsidR="005A4DC6" w:rsidRPr="00B9122F">
        <w:rPr>
          <w:rFonts w:ascii="GHEA Grapalat" w:hAnsi="GHEA Grapalat" w:cs="Sylfaen"/>
          <w:b/>
          <w:sz w:val="24"/>
          <w:szCs w:val="22"/>
          <w:lang w:val="hy-AM"/>
        </w:rPr>
        <w:t xml:space="preserve"> ԱՆՀՐԱԺԵՇՏՈՒԹՅԱՆ ՄԱՍԻՆ</w:t>
      </w:r>
    </w:p>
    <w:p w:rsidR="005A4DC6" w:rsidRPr="00A402FA" w:rsidRDefault="005A4DC6" w:rsidP="008A6F80">
      <w:pPr>
        <w:spacing w:after="0" w:line="360" w:lineRule="auto"/>
        <w:jc w:val="center"/>
        <w:rPr>
          <w:rFonts w:ascii="GHEA Grapalat" w:hAnsi="GHEA Grapalat"/>
          <w:b/>
          <w:sz w:val="24"/>
          <w:szCs w:val="24"/>
          <w:lang w:val="hy-AM"/>
        </w:rPr>
      </w:pPr>
    </w:p>
    <w:p w:rsidR="0094471D" w:rsidRPr="00A402FA" w:rsidRDefault="0094471D" w:rsidP="008A6F80">
      <w:pPr>
        <w:numPr>
          <w:ilvl w:val="0"/>
          <w:numId w:val="2"/>
        </w:numPr>
        <w:spacing w:after="0" w:line="360" w:lineRule="auto"/>
        <w:ind w:left="0" w:firstLine="426"/>
        <w:jc w:val="both"/>
        <w:rPr>
          <w:rFonts w:ascii="GHEA Grapalat" w:eastAsia="Calibri" w:hAnsi="GHEA Grapalat" w:cs="Arial Unicode"/>
          <w:b/>
          <w:bCs/>
          <w:noProof/>
          <w:sz w:val="24"/>
          <w:lang w:val="fr-FR"/>
        </w:rPr>
      </w:pPr>
      <w:r w:rsidRPr="00A402FA">
        <w:rPr>
          <w:rFonts w:ascii="GHEA Grapalat" w:eastAsia="Calibri" w:hAnsi="GHEA Grapalat" w:cs="Arial Unicode"/>
          <w:b/>
          <w:bCs/>
          <w:noProof/>
          <w:sz w:val="24"/>
          <w:lang w:val="af-ZA"/>
        </w:rPr>
        <w:t>Կարգավորման ենթակա խնդիրը.</w:t>
      </w:r>
    </w:p>
    <w:p w:rsidR="00EE0F5B" w:rsidRPr="00A402FA" w:rsidRDefault="00B9122F" w:rsidP="008A6F80">
      <w:pPr>
        <w:spacing w:after="0" w:line="360" w:lineRule="auto"/>
        <w:ind w:firstLine="426"/>
        <w:jc w:val="both"/>
        <w:rPr>
          <w:rFonts w:ascii="GHEA Grapalat" w:eastAsia="Calibri" w:hAnsi="GHEA Grapalat" w:cs="Arial Unicode"/>
          <w:bCs/>
          <w:noProof/>
          <w:sz w:val="24"/>
          <w:lang w:val="hy-AM"/>
        </w:rPr>
      </w:pPr>
      <w:r w:rsidRPr="009B483B">
        <w:rPr>
          <w:rFonts w:ascii="GHEA Grapalat" w:eastAsia="Calibri" w:hAnsi="GHEA Grapalat" w:cs="Arial Unicode"/>
          <w:bCs/>
          <w:sz w:val="24"/>
          <w:szCs w:val="24"/>
          <w:lang w:val="hy-AM"/>
        </w:rPr>
        <w:t>Հայաստանի Հանրապետության կառավարության ««</w:t>
      </w:r>
      <w:r w:rsidRPr="009B483B">
        <w:rPr>
          <w:rFonts w:ascii="GHEA Grapalat" w:eastAsia="Calibri" w:hAnsi="GHEA Grapalat" w:cs="Arial Unicode"/>
          <w:bCs/>
          <w:sz w:val="24"/>
          <w:szCs w:val="24"/>
        </w:rPr>
        <w:t>Հ</w:t>
      </w:r>
      <w:r w:rsidRPr="009B483B">
        <w:rPr>
          <w:rFonts w:ascii="GHEA Grapalat" w:hAnsi="GHEA Grapalat" w:cs="Sylfaen"/>
          <w:sz w:val="24"/>
          <w:lang w:val="hy-AM"/>
        </w:rPr>
        <w:t>այաստանի Հանրա</w:t>
      </w:r>
      <w:r w:rsidR="00E16489" w:rsidRPr="009B483B">
        <w:rPr>
          <w:rFonts w:ascii="GHEA Grapalat" w:hAnsi="GHEA Grapalat" w:cs="Sylfaen"/>
          <w:sz w:val="24"/>
          <w:lang w:val="hy-AM"/>
        </w:rPr>
        <w:softHyphen/>
      </w:r>
      <w:r w:rsidRPr="009B483B">
        <w:rPr>
          <w:rFonts w:ascii="GHEA Grapalat" w:hAnsi="GHEA Grapalat" w:cs="Sylfaen"/>
          <w:sz w:val="24"/>
          <w:lang w:val="hy-AM"/>
        </w:rPr>
        <w:t>պե</w:t>
      </w:r>
      <w:r w:rsidR="00E16489" w:rsidRPr="009B483B">
        <w:rPr>
          <w:rFonts w:ascii="GHEA Grapalat" w:hAnsi="GHEA Grapalat" w:cs="Sylfaen"/>
          <w:sz w:val="24"/>
          <w:lang w:val="hy-AM"/>
        </w:rPr>
        <w:softHyphen/>
      </w:r>
      <w:r w:rsidRPr="009B483B">
        <w:rPr>
          <w:rFonts w:ascii="GHEA Grapalat" w:hAnsi="GHEA Grapalat" w:cs="Sylfaen"/>
          <w:sz w:val="24"/>
          <w:lang w:val="hy-AM"/>
        </w:rPr>
        <w:t>տութ</w:t>
      </w:r>
      <w:r w:rsidR="00E16489" w:rsidRPr="009B483B">
        <w:rPr>
          <w:rFonts w:ascii="GHEA Grapalat" w:hAnsi="GHEA Grapalat" w:cs="Sylfaen"/>
          <w:sz w:val="24"/>
          <w:lang w:val="hy-AM"/>
        </w:rPr>
        <w:softHyphen/>
      </w:r>
      <w:r w:rsidRPr="009B483B">
        <w:rPr>
          <w:rFonts w:ascii="GHEA Grapalat" w:hAnsi="GHEA Grapalat" w:cs="Sylfaen"/>
          <w:sz w:val="24"/>
          <w:lang w:val="hy-AM"/>
        </w:rPr>
        <w:t>յան 2022 թվականի պետական բյուջեի մասին» օրենքում վերաբաշխում, փո</w:t>
      </w:r>
      <w:r w:rsidR="00E16489" w:rsidRPr="009B483B">
        <w:rPr>
          <w:rFonts w:ascii="GHEA Grapalat" w:hAnsi="GHEA Grapalat" w:cs="Sylfaen"/>
          <w:sz w:val="24"/>
          <w:lang w:val="hy-AM"/>
        </w:rPr>
        <w:softHyphen/>
      </w:r>
      <w:r w:rsidRPr="009B483B">
        <w:rPr>
          <w:rFonts w:ascii="GHEA Grapalat" w:hAnsi="GHEA Grapalat" w:cs="Sylfaen"/>
          <w:sz w:val="24"/>
          <w:lang w:val="hy-AM"/>
        </w:rPr>
        <w:t>փո</w:t>
      </w:r>
      <w:r w:rsidR="00E16489" w:rsidRPr="009B483B">
        <w:rPr>
          <w:rFonts w:ascii="GHEA Grapalat" w:hAnsi="GHEA Grapalat" w:cs="Sylfaen"/>
          <w:sz w:val="24"/>
          <w:lang w:val="hy-AM"/>
        </w:rPr>
        <w:softHyphen/>
      </w:r>
      <w:r w:rsidRPr="009B483B">
        <w:rPr>
          <w:rFonts w:ascii="GHEA Grapalat" w:hAnsi="GHEA Grapalat" w:cs="Sylfaen"/>
          <w:sz w:val="24"/>
          <w:lang w:val="hy-AM"/>
        </w:rPr>
        <w:t>խություն</w:t>
      </w:r>
      <w:r w:rsidR="00E16489" w:rsidRPr="009B483B">
        <w:rPr>
          <w:rFonts w:ascii="GHEA Grapalat" w:hAnsi="GHEA Grapalat" w:cs="Sylfaen"/>
          <w:sz w:val="24"/>
          <w:lang w:val="hy-AM"/>
        </w:rPr>
        <w:softHyphen/>
      </w:r>
      <w:r w:rsidRPr="009B483B">
        <w:rPr>
          <w:rFonts w:ascii="GHEA Grapalat" w:hAnsi="GHEA Grapalat" w:cs="Sylfaen"/>
          <w:sz w:val="24"/>
          <w:lang w:val="hy-AM"/>
        </w:rPr>
        <w:t>ներ</w:t>
      </w:r>
      <w:r w:rsidR="00573F9F" w:rsidRPr="00B33178">
        <w:rPr>
          <w:rFonts w:ascii="GHEA Grapalat" w:hAnsi="GHEA Grapalat" w:cs="Sylfaen"/>
          <w:sz w:val="24"/>
          <w:lang w:val="fr-FR"/>
        </w:rPr>
        <w:t xml:space="preserve">, </w:t>
      </w:r>
      <w:r w:rsidR="00573F9F">
        <w:rPr>
          <w:rFonts w:ascii="GHEA Grapalat" w:hAnsi="GHEA Grapalat" w:cs="Sylfaen"/>
          <w:sz w:val="24"/>
        </w:rPr>
        <w:t>ինչպես</w:t>
      </w:r>
      <w:r w:rsidR="00573F9F" w:rsidRPr="00B33178">
        <w:rPr>
          <w:rFonts w:ascii="GHEA Grapalat" w:hAnsi="GHEA Grapalat" w:cs="Sylfaen"/>
          <w:sz w:val="24"/>
          <w:lang w:val="fr-FR"/>
        </w:rPr>
        <w:t xml:space="preserve"> </w:t>
      </w:r>
      <w:r w:rsidR="00573F9F">
        <w:rPr>
          <w:rFonts w:ascii="GHEA Grapalat" w:hAnsi="GHEA Grapalat" w:cs="Sylfaen"/>
          <w:sz w:val="24"/>
        </w:rPr>
        <w:t>նաև</w:t>
      </w:r>
      <w:r w:rsidRPr="009B483B">
        <w:rPr>
          <w:rFonts w:ascii="GHEA Grapalat" w:hAnsi="GHEA Grapalat" w:cs="Sylfaen"/>
          <w:sz w:val="24"/>
          <w:lang w:val="hy-AM"/>
        </w:rPr>
        <w:t xml:space="preserve"> </w:t>
      </w:r>
      <w:r w:rsidRPr="009B483B">
        <w:rPr>
          <w:rFonts w:ascii="GHEA Grapalat" w:hAnsi="GHEA Grapalat" w:cs="Sylfaen"/>
          <w:sz w:val="24"/>
        </w:rPr>
        <w:t>Հ</w:t>
      </w:r>
      <w:r w:rsidRPr="009B483B">
        <w:rPr>
          <w:rFonts w:ascii="GHEA Grapalat" w:hAnsi="GHEA Grapalat" w:cs="Sylfaen"/>
          <w:sz w:val="24"/>
          <w:lang w:val="hy-AM"/>
        </w:rPr>
        <w:t xml:space="preserve">այաստանի </w:t>
      </w:r>
      <w:r w:rsidRPr="009B483B">
        <w:rPr>
          <w:rFonts w:ascii="GHEA Grapalat" w:hAnsi="GHEA Grapalat" w:cs="Sylfaen"/>
          <w:sz w:val="24"/>
        </w:rPr>
        <w:t>Հ</w:t>
      </w:r>
      <w:r w:rsidRPr="009B483B">
        <w:rPr>
          <w:rFonts w:ascii="GHEA Grapalat" w:hAnsi="GHEA Grapalat" w:cs="Sylfaen"/>
          <w:sz w:val="24"/>
          <w:lang w:val="hy-AM"/>
        </w:rPr>
        <w:t>անրապետության կառավարության 2021 թվականի դեկտեմ</w:t>
      </w:r>
      <w:r w:rsidR="00573F9F">
        <w:rPr>
          <w:rFonts w:ascii="GHEA Grapalat" w:hAnsi="GHEA Grapalat" w:cs="Sylfaen"/>
          <w:sz w:val="24"/>
          <w:lang w:val="hy-AM"/>
        </w:rPr>
        <w:softHyphen/>
      </w:r>
      <w:r w:rsidRPr="009B483B">
        <w:rPr>
          <w:rFonts w:ascii="GHEA Grapalat" w:hAnsi="GHEA Grapalat" w:cs="Sylfaen"/>
          <w:sz w:val="24"/>
          <w:lang w:val="hy-AM"/>
        </w:rPr>
        <w:t xml:space="preserve">բերի 23-ի </w:t>
      </w:r>
      <w:r w:rsidRPr="009B483B">
        <w:rPr>
          <w:rFonts w:ascii="GHEA Grapalat" w:hAnsi="GHEA Grapalat" w:cs="Sylfaen"/>
          <w:sz w:val="24"/>
          <w:lang w:val="fr-FR"/>
        </w:rPr>
        <w:t>N</w:t>
      </w:r>
      <w:r w:rsidRPr="009B483B">
        <w:rPr>
          <w:rFonts w:ascii="GHEA Grapalat" w:hAnsi="GHEA Grapalat" w:cs="Sylfaen"/>
          <w:sz w:val="24"/>
          <w:lang w:val="hy-AM"/>
        </w:rPr>
        <w:t xml:space="preserve"> 2121-</w:t>
      </w:r>
      <w:r w:rsidRPr="009B483B">
        <w:rPr>
          <w:rFonts w:ascii="GHEA Grapalat" w:hAnsi="GHEA Grapalat" w:cs="Sylfaen"/>
          <w:sz w:val="24"/>
        </w:rPr>
        <w:t>Ն</w:t>
      </w:r>
      <w:r w:rsidRPr="009B483B">
        <w:rPr>
          <w:rFonts w:ascii="GHEA Grapalat" w:hAnsi="GHEA Grapalat" w:cs="Sylfaen"/>
          <w:sz w:val="24"/>
          <w:lang w:val="hy-AM"/>
        </w:rPr>
        <w:t xml:space="preserve"> որոշման մեջ </w:t>
      </w:r>
      <w:r w:rsidRPr="009B483B">
        <w:rPr>
          <w:rFonts w:ascii="GHEA Grapalat" w:hAnsi="GHEA Grapalat" w:cs="Sylfaen"/>
          <w:sz w:val="24"/>
        </w:rPr>
        <w:t>և</w:t>
      </w:r>
      <w:r w:rsidRPr="009B483B">
        <w:rPr>
          <w:rFonts w:ascii="GHEA Grapalat" w:hAnsi="GHEA Grapalat" w:cs="Sylfaen"/>
          <w:sz w:val="24"/>
          <w:lang w:val="hy-AM"/>
        </w:rPr>
        <w:t xml:space="preserve"> կնքված պայմանագրերում փոփոխություններ կատա</w:t>
      </w:r>
      <w:r w:rsidR="00573F9F">
        <w:rPr>
          <w:rFonts w:ascii="GHEA Grapalat" w:hAnsi="GHEA Grapalat" w:cs="Sylfaen"/>
          <w:sz w:val="24"/>
          <w:lang w:val="hy-AM"/>
        </w:rPr>
        <w:softHyphen/>
      </w:r>
      <w:r w:rsidRPr="009B483B">
        <w:rPr>
          <w:rFonts w:ascii="GHEA Grapalat" w:hAnsi="GHEA Grapalat" w:cs="Sylfaen"/>
          <w:sz w:val="24"/>
          <w:lang w:val="hy-AM"/>
        </w:rPr>
        <w:t>րե</w:t>
      </w:r>
      <w:r w:rsidR="00573F9F">
        <w:rPr>
          <w:rFonts w:ascii="GHEA Grapalat" w:hAnsi="GHEA Grapalat" w:cs="Sylfaen"/>
          <w:sz w:val="24"/>
          <w:lang w:val="hy-AM"/>
        </w:rPr>
        <w:softHyphen/>
      </w:r>
      <w:r w:rsidRPr="009B483B">
        <w:rPr>
          <w:rFonts w:ascii="GHEA Grapalat" w:hAnsi="GHEA Grapalat" w:cs="Sylfaen"/>
          <w:sz w:val="24"/>
          <w:lang w:val="hy-AM"/>
        </w:rPr>
        <w:t xml:space="preserve">լու </w:t>
      </w:r>
      <w:bookmarkStart w:id="0" w:name="_GoBack"/>
      <w:bookmarkEnd w:id="0"/>
      <w:r w:rsidRPr="009B483B">
        <w:rPr>
          <w:rFonts w:ascii="GHEA Grapalat" w:hAnsi="GHEA Grapalat" w:cs="Sylfaen"/>
          <w:sz w:val="24"/>
          <w:lang w:val="hy-AM"/>
        </w:rPr>
        <w:t>մասին</w:t>
      </w:r>
      <w:r w:rsidRPr="009B483B">
        <w:rPr>
          <w:rFonts w:ascii="GHEA Grapalat" w:eastAsia="Calibri" w:hAnsi="GHEA Grapalat" w:cs="Arial Unicode"/>
          <w:bCs/>
          <w:sz w:val="24"/>
          <w:szCs w:val="24"/>
          <w:lang w:val="hy-AM"/>
        </w:rPr>
        <w:t>» որոշման նա</w:t>
      </w:r>
      <w:r w:rsidRPr="009B483B">
        <w:rPr>
          <w:rFonts w:ascii="GHEA Grapalat" w:eastAsia="Calibri" w:hAnsi="GHEA Grapalat" w:cs="Arial Unicode"/>
          <w:bCs/>
          <w:sz w:val="24"/>
          <w:szCs w:val="24"/>
          <w:lang w:val="hy-AM"/>
        </w:rPr>
        <w:softHyphen/>
      </w:r>
      <w:r w:rsidRPr="009B483B">
        <w:rPr>
          <w:rFonts w:ascii="GHEA Grapalat" w:eastAsia="Calibri" w:hAnsi="GHEA Grapalat" w:cs="Arial Unicode"/>
          <w:bCs/>
          <w:sz w:val="24"/>
          <w:szCs w:val="24"/>
          <w:lang w:val="hy-AM"/>
        </w:rPr>
        <w:softHyphen/>
        <w:t>խագծի (այսու</w:t>
      </w:r>
      <w:r w:rsidRPr="009B483B">
        <w:rPr>
          <w:rFonts w:ascii="GHEA Grapalat" w:eastAsia="Calibri" w:hAnsi="GHEA Grapalat" w:cs="Arial Unicode"/>
          <w:bCs/>
          <w:sz w:val="24"/>
          <w:szCs w:val="24"/>
          <w:lang w:val="hy-AM"/>
        </w:rPr>
        <w:softHyphen/>
        <w:t>հետ՝ Նա</w:t>
      </w:r>
      <w:r w:rsidRPr="009B483B">
        <w:rPr>
          <w:rFonts w:ascii="GHEA Grapalat" w:eastAsia="Calibri" w:hAnsi="GHEA Grapalat" w:cs="Arial Unicode"/>
          <w:bCs/>
          <w:sz w:val="24"/>
          <w:szCs w:val="24"/>
          <w:lang w:val="hy-AM"/>
        </w:rPr>
        <w:softHyphen/>
        <w:t>խա</w:t>
      </w:r>
      <w:r w:rsidRPr="009B483B">
        <w:rPr>
          <w:rFonts w:ascii="GHEA Grapalat" w:eastAsia="Calibri" w:hAnsi="GHEA Grapalat" w:cs="Arial Unicode"/>
          <w:bCs/>
          <w:sz w:val="24"/>
          <w:szCs w:val="24"/>
          <w:lang w:val="hy-AM"/>
        </w:rPr>
        <w:softHyphen/>
        <w:t xml:space="preserve">գիծ) </w:t>
      </w:r>
      <w:r w:rsidRPr="00E16489">
        <w:rPr>
          <w:rFonts w:ascii="GHEA Grapalat" w:eastAsia="Calibri" w:hAnsi="GHEA Grapalat" w:cs="Arial Unicode"/>
          <w:bCs/>
          <w:sz w:val="24"/>
          <w:szCs w:val="24"/>
          <w:lang w:val="hy-AM"/>
        </w:rPr>
        <w:t>ընդունում</w:t>
      </w:r>
      <w:r w:rsidRPr="00E16489">
        <w:rPr>
          <w:rFonts w:ascii="GHEA Grapalat" w:eastAsia="Calibri" w:hAnsi="GHEA Grapalat" w:cs="Arial Unicode"/>
          <w:bCs/>
          <w:sz w:val="24"/>
          <w:szCs w:val="24"/>
          <w:lang w:val="hy-AM"/>
        </w:rPr>
        <w:softHyphen/>
        <w:t xml:space="preserve">ը </w:t>
      </w:r>
      <w:r w:rsidR="004856BE" w:rsidRPr="00E16489">
        <w:rPr>
          <w:rFonts w:ascii="GHEA Grapalat" w:eastAsia="Calibri" w:hAnsi="GHEA Grapalat" w:cs="Arial Unicode"/>
          <w:bCs/>
          <w:noProof/>
          <w:sz w:val="24"/>
          <w:lang w:val="hy-AM"/>
        </w:rPr>
        <w:t>պայմանավորված է գնման ընթացակարգ</w:t>
      </w:r>
      <w:r w:rsidR="000B1B5B" w:rsidRPr="00E16489">
        <w:rPr>
          <w:rFonts w:ascii="GHEA Grapalat" w:eastAsia="Calibri" w:hAnsi="GHEA Grapalat" w:cs="Arial Unicode"/>
          <w:bCs/>
          <w:noProof/>
          <w:sz w:val="24"/>
          <w:lang w:val="hy-AM"/>
        </w:rPr>
        <w:t>ը չկայացած հայտարարելու անհրաժեշ</w:t>
      </w:r>
      <w:r w:rsidR="007E115B">
        <w:rPr>
          <w:rFonts w:ascii="GHEA Grapalat" w:eastAsia="Calibri" w:hAnsi="GHEA Grapalat" w:cs="Arial Unicode"/>
          <w:bCs/>
          <w:noProof/>
          <w:sz w:val="24"/>
          <w:lang w:val="hy-AM"/>
        </w:rPr>
        <w:softHyphen/>
      </w:r>
      <w:r w:rsidR="000B1B5B" w:rsidRPr="00E16489">
        <w:rPr>
          <w:rFonts w:ascii="GHEA Grapalat" w:eastAsia="Calibri" w:hAnsi="GHEA Grapalat" w:cs="Arial Unicode"/>
          <w:bCs/>
          <w:noProof/>
          <w:sz w:val="24"/>
          <w:lang w:val="hy-AM"/>
        </w:rPr>
        <w:t>տու</w:t>
      </w:r>
      <w:r w:rsidR="007E115B">
        <w:rPr>
          <w:rFonts w:ascii="GHEA Grapalat" w:eastAsia="Calibri" w:hAnsi="GHEA Grapalat" w:cs="Arial Unicode"/>
          <w:bCs/>
          <w:noProof/>
          <w:sz w:val="24"/>
          <w:lang w:val="hy-AM"/>
        </w:rPr>
        <w:softHyphen/>
      </w:r>
      <w:r w:rsidR="000B1B5B" w:rsidRPr="00E16489">
        <w:rPr>
          <w:rFonts w:ascii="GHEA Grapalat" w:eastAsia="Calibri" w:hAnsi="GHEA Grapalat" w:cs="Arial Unicode"/>
          <w:bCs/>
          <w:noProof/>
          <w:sz w:val="24"/>
          <w:lang w:val="hy-AM"/>
        </w:rPr>
        <w:t>թյամբ</w:t>
      </w:r>
      <w:r w:rsidR="00A51B22" w:rsidRPr="00E16489">
        <w:rPr>
          <w:rFonts w:ascii="GHEA Grapalat" w:eastAsia="Calibri" w:hAnsi="GHEA Grapalat" w:cs="Arial Unicode"/>
          <w:bCs/>
          <w:noProof/>
          <w:sz w:val="24"/>
          <w:lang w:val="fr-FR"/>
        </w:rPr>
        <w:t xml:space="preserve">, </w:t>
      </w:r>
      <w:r w:rsidR="00A51B22" w:rsidRPr="00E16489">
        <w:rPr>
          <w:rFonts w:ascii="GHEA Grapalat" w:eastAsia="Calibri" w:hAnsi="GHEA Grapalat" w:cs="Arial Unicode"/>
          <w:bCs/>
          <w:noProof/>
          <w:sz w:val="24"/>
          <w:lang w:val="hy-AM"/>
        </w:rPr>
        <w:t>ինչպես նաև մի շարք օբյեկտների շինարարական աշխատանքների իրա</w:t>
      </w:r>
      <w:r w:rsidR="007E115B">
        <w:rPr>
          <w:rFonts w:ascii="GHEA Grapalat" w:eastAsia="Calibri" w:hAnsi="GHEA Grapalat" w:cs="Arial Unicode"/>
          <w:bCs/>
          <w:noProof/>
          <w:sz w:val="24"/>
          <w:lang w:val="hy-AM"/>
        </w:rPr>
        <w:softHyphen/>
      </w:r>
      <w:r w:rsidR="00A51B22" w:rsidRPr="00E16489">
        <w:rPr>
          <w:rFonts w:ascii="GHEA Grapalat" w:eastAsia="Calibri" w:hAnsi="GHEA Grapalat" w:cs="Arial Unicode"/>
          <w:bCs/>
          <w:noProof/>
          <w:sz w:val="24"/>
          <w:lang w:val="hy-AM"/>
        </w:rPr>
        <w:t>կա</w:t>
      </w:r>
      <w:r w:rsidR="007E115B">
        <w:rPr>
          <w:rFonts w:ascii="GHEA Grapalat" w:eastAsia="Calibri" w:hAnsi="GHEA Grapalat" w:cs="Arial Unicode"/>
          <w:bCs/>
          <w:noProof/>
          <w:sz w:val="24"/>
          <w:lang w:val="hy-AM"/>
        </w:rPr>
        <w:softHyphen/>
      </w:r>
      <w:r w:rsidR="00A51B22" w:rsidRPr="00E16489">
        <w:rPr>
          <w:rFonts w:ascii="GHEA Grapalat" w:eastAsia="Calibri" w:hAnsi="GHEA Grapalat" w:cs="Arial Unicode"/>
          <w:bCs/>
          <w:noProof/>
          <w:sz w:val="24"/>
          <w:lang w:val="hy-AM"/>
        </w:rPr>
        <w:t>նաց</w:t>
      </w:r>
      <w:r w:rsidR="007E115B">
        <w:rPr>
          <w:rFonts w:ascii="GHEA Grapalat" w:eastAsia="Calibri" w:hAnsi="GHEA Grapalat" w:cs="Arial Unicode"/>
          <w:bCs/>
          <w:noProof/>
          <w:sz w:val="24"/>
          <w:lang w:val="hy-AM"/>
        </w:rPr>
        <w:softHyphen/>
      </w:r>
      <w:r w:rsidR="00A51B22" w:rsidRPr="00E16489">
        <w:rPr>
          <w:rFonts w:ascii="GHEA Grapalat" w:eastAsia="Calibri" w:hAnsi="GHEA Grapalat" w:cs="Arial Unicode"/>
          <w:bCs/>
          <w:noProof/>
          <w:sz w:val="24"/>
          <w:lang w:val="hy-AM"/>
        </w:rPr>
        <w:t>ման</w:t>
      </w:r>
      <w:r w:rsidR="00A51B22" w:rsidRPr="00A402FA">
        <w:rPr>
          <w:rFonts w:ascii="GHEA Grapalat" w:eastAsia="Calibri" w:hAnsi="GHEA Grapalat" w:cs="Arial Unicode"/>
          <w:bCs/>
          <w:noProof/>
          <w:sz w:val="24"/>
          <w:lang w:val="hy-AM"/>
        </w:rPr>
        <w:t xml:space="preserve"> համար </w:t>
      </w:r>
      <w:r w:rsidR="00EE0F5B" w:rsidRPr="00A402FA">
        <w:rPr>
          <w:rFonts w:ascii="GHEA Grapalat" w:eastAsia="Calibri" w:hAnsi="GHEA Grapalat" w:cs="Arial Unicode"/>
          <w:bCs/>
          <w:noProof/>
          <w:sz w:val="24"/>
          <w:lang w:val="hy-AM"/>
        </w:rPr>
        <w:t>պայմա</w:t>
      </w:r>
      <w:r w:rsidR="00941297">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նագ</w:t>
      </w:r>
      <w:r w:rsidR="00941297">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րով նախատեսված աշխատանքներ այլ բնութագրեր ունեցող աշ</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խա</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տանքներով փոխա</w:t>
      </w:r>
      <w:r w:rsidR="00941297">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րի</w:t>
      </w:r>
      <w:r w:rsidR="00941297">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 xml:space="preserve">նելու </w:t>
      </w:r>
      <w:r w:rsidR="00F776BD">
        <w:rPr>
          <w:rFonts w:ascii="GHEA Grapalat" w:eastAsia="Calibri" w:hAnsi="GHEA Grapalat" w:cs="Arial Unicode"/>
          <w:bCs/>
          <w:noProof/>
          <w:sz w:val="24"/>
          <w:lang w:val="hy-AM"/>
        </w:rPr>
        <w:t xml:space="preserve">և լրացուցիչ աշխատանքներ իրականացնելու </w:t>
      </w:r>
      <w:r w:rsidR="00EE0F5B" w:rsidRPr="00A402FA">
        <w:rPr>
          <w:rFonts w:ascii="GHEA Grapalat" w:eastAsia="Calibri" w:hAnsi="GHEA Grapalat" w:cs="Arial Unicode"/>
          <w:bCs/>
          <w:noProof/>
          <w:sz w:val="24"/>
          <w:lang w:val="hy-AM"/>
        </w:rPr>
        <w:t>ան</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հրա</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ժեշ</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տու</w:t>
      </w:r>
      <w:r w:rsidR="007E115B">
        <w:rPr>
          <w:rFonts w:ascii="GHEA Grapalat" w:eastAsia="Calibri" w:hAnsi="GHEA Grapalat" w:cs="Arial Unicode"/>
          <w:bCs/>
          <w:noProof/>
          <w:sz w:val="24"/>
          <w:lang w:val="hy-AM"/>
        </w:rPr>
        <w:softHyphen/>
      </w:r>
      <w:r w:rsidR="00EE0F5B" w:rsidRPr="00A402FA">
        <w:rPr>
          <w:rFonts w:ascii="GHEA Grapalat" w:eastAsia="Calibri" w:hAnsi="GHEA Grapalat" w:cs="Arial Unicode"/>
          <w:bCs/>
          <w:noProof/>
          <w:sz w:val="24"/>
          <w:lang w:val="hy-AM"/>
        </w:rPr>
        <w:t>թյամբ։</w:t>
      </w:r>
    </w:p>
    <w:p w:rsidR="00EE0F5B" w:rsidRPr="00A402FA" w:rsidRDefault="00F8256C" w:rsidP="008A6F80">
      <w:pPr>
        <w:spacing w:after="0" w:line="360" w:lineRule="auto"/>
        <w:ind w:firstLine="426"/>
        <w:jc w:val="both"/>
        <w:rPr>
          <w:rFonts w:ascii="GHEA Grapalat" w:hAnsi="GHEA Grapalat"/>
          <w:sz w:val="24"/>
          <w:szCs w:val="24"/>
          <w:lang w:val="hy-AM"/>
        </w:rPr>
      </w:pPr>
      <w:r w:rsidRPr="00A402FA">
        <w:rPr>
          <w:rFonts w:ascii="GHEA Grapalat" w:hAnsi="GHEA Grapalat"/>
          <w:sz w:val="24"/>
          <w:szCs w:val="24"/>
          <w:lang w:val="hy-AM"/>
        </w:rPr>
        <w:t>Պայմանագրով նախատեսված աշխատանքների ծավալների ավելացումը կարգավորվում է ՀՀ կառավարության 2017 թվականի մայիսի 4-ի N 526-Ն որոշման N 1 հավելվածի 56-րդ կետի 2-րդ ենթակետով</w:t>
      </w:r>
      <w:r w:rsidR="00172C3A" w:rsidRPr="00172C3A">
        <w:rPr>
          <w:rFonts w:ascii="GHEA Grapalat" w:hAnsi="GHEA Grapalat"/>
          <w:sz w:val="24"/>
          <w:szCs w:val="24"/>
          <w:lang w:val="hy-AM"/>
        </w:rPr>
        <w:t xml:space="preserve">, </w:t>
      </w:r>
      <w:r w:rsidR="00172C3A">
        <w:rPr>
          <w:rFonts w:ascii="GHEA Grapalat" w:hAnsi="GHEA Grapalat"/>
          <w:sz w:val="24"/>
          <w:szCs w:val="24"/>
          <w:lang w:val="hy-AM"/>
        </w:rPr>
        <w:t xml:space="preserve">իսկ պայմանագրի ժամկետի երկարաձգումը </w:t>
      </w:r>
      <w:r w:rsidR="00B16873">
        <w:rPr>
          <w:rFonts w:ascii="GHEA Grapalat" w:hAnsi="GHEA Grapalat"/>
          <w:sz w:val="24"/>
          <w:szCs w:val="24"/>
          <w:lang w:val="hy-AM"/>
        </w:rPr>
        <w:t xml:space="preserve">  </w:t>
      </w:r>
      <w:r w:rsidR="00172C3A">
        <w:rPr>
          <w:rFonts w:ascii="GHEA Grapalat" w:hAnsi="GHEA Grapalat"/>
          <w:sz w:val="24"/>
          <w:szCs w:val="24"/>
          <w:lang w:val="hy-AM"/>
        </w:rPr>
        <w:t>4-րդ կետով</w:t>
      </w:r>
      <w:r w:rsidRPr="00A402FA">
        <w:rPr>
          <w:rFonts w:ascii="GHEA Grapalat" w:hAnsi="GHEA Grapalat"/>
          <w:sz w:val="24"/>
          <w:szCs w:val="24"/>
          <w:lang w:val="hy-AM"/>
        </w:rPr>
        <w:t>։</w:t>
      </w:r>
    </w:p>
    <w:p w:rsidR="0094471D" w:rsidRPr="0094471D" w:rsidRDefault="0094471D" w:rsidP="008A6F80">
      <w:pPr>
        <w:numPr>
          <w:ilvl w:val="0"/>
          <w:numId w:val="3"/>
        </w:numPr>
        <w:shd w:val="clear" w:color="auto" w:fill="FFFFFF"/>
        <w:spacing w:after="0" w:line="360" w:lineRule="auto"/>
        <w:ind w:left="0" w:firstLine="284"/>
        <w:contextualSpacing/>
        <w:jc w:val="both"/>
        <w:rPr>
          <w:rFonts w:ascii="GHEA Grapalat" w:eastAsia="Calibri" w:hAnsi="GHEA Grapalat" w:cs="Arial Unicode"/>
          <w:b/>
          <w:bCs/>
          <w:sz w:val="24"/>
          <w:lang w:val="af-ZA"/>
        </w:rPr>
      </w:pPr>
      <w:r w:rsidRPr="0094471D">
        <w:rPr>
          <w:rFonts w:ascii="GHEA Grapalat" w:eastAsia="Calibri" w:hAnsi="GHEA Grapalat" w:cs="Arial Unicode"/>
          <w:b/>
          <w:bCs/>
          <w:sz w:val="24"/>
          <w:lang w:val="hy-AM"/>
        </w:rPr>
        <w:t>Ընթացիկ</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իրավիճակը</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և</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իրավական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ակտի</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ընդունման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անհրաժեշտու</w:t>
      </w:r>
      <w:r w:rsidRPr="0094471D">
        <w:rPr>
          <w:rFonts w:ascii="GHEA Grapalat" w:eastAsia="Calibri" w:hAnsi="GHEA Grapalat" w:cs="Arial Unicode"/>
          <w:b/>
          <w:bCs/>
          <w:sz w:val="24"/>
          <w:lang w:val="hy-AM"/>
        </w:rPr>
        <w:softHyphen/>
        <w:t>թյունը</w:t>
      </w:r>
      <w:r w:rsidRPr="0094471D">
        <w:rPr>
          <w:rFonts w:ascii="Cambria Math" w:eastAsia="MS Mincho" w:hAnsi="Cambria Math" w:cs="Cambria Math"/>
          <w:b/>
          <w:bCs/>
          <w:sz w:val="24"/>
          <w:lang w:val="hy-AM"/>
        </w:rPr>
        <w:t>․</w:t>
      </w:r>
    </w:p>
    <w:p w:rsidR="00450473" w:rsidRPr="00A402FA" w:rsidRDefault="007E7478" w:rsidP="008A6F80">
      <w:pPr>
        <w:spacing w:after="0" w:line="360" w:lineRule="auto"/>
        <w:ind w:firstLine="567"/>
        <w:jc w:val="both"/>
        <w:rPr>
          <w:rFonts w:ascii="GHEA Grapalat" w:hAnsi="GHEA Grapalat"/>
          <w:sz w:val="24"/>
          <w:szCs w:val="24"/>
          <w:lang w:val="hy-AM"/>
        </w:rPr>
      </w:pPr>
      <w:r w:rsidRPr="00A402FA">
        <w:rPr>
          <w:rFonts w:ascii="GHEA Grapalat" w:hAnsi="GHEA Grapalat"/>
          <w:sz w:val="24"/>
          <w:szCs w:val="24"/>
          <w:lang w:val="hy-AM"/>
        </w:rPr>
        <w:t>2022 թվականի հունվարին ՀՀ վարչապետի Գյումրի կատարած այցի ընթացքում հանձնարարվել է</w:t>
      </w:r>
      <w:r w:rsidR="00450473" w:rsidRPr="00A402FA">
        <w:rPr>
          <w:rFonts w:ascii="GHEA Grapalat" w:hAnsi="GHEA Grapalat"/>
          <w:sz w:val="24"/>
          <w:szCs w:val="24"/>
          <w:lang w:val="hy-AM"/>
        </w:rPr>
        <w:t>ր</w:t>
      </w:r>
      <w:r w:rsidRPr="00A402FA">
        <w:rPr>
          <w:rFonts w:ascii="GHEA Grapalat" w:hAnsi="GHEA Grapalat"/>
          <w:sz w:val="24"/>
          <w:szCs w:val="24"/>
          <w:lang w:val="hy-AM"/>
        </w:rPr>
        <w:t xml:space="preserve"> ՀՀ ոստիկանության  ճանապարհային ոստիկանության գրանցման, հաշվառման և քննական հյուսիսային կենտրոնը տեղափոխել ՀՀ պետական եկամուտների կոմիտեի</w:t>
      </w:r>
      <w:r w:rsidR="007E115B" w:rsidRPr="009B483B">
        <w:rPr>
          <w:rFonts w:ascii="GHEA Grapalat" w:hAnsi="GHEA Grapalat"/>
          <w:sz w:val="24"/>
          <w:szCs w:val="24"/>
          <w:lang w:val="af-ZA"/>
        </w:rPr>
        <w:t xml:space="preserve"> (</w:t>
      </w:r>
      <w:r w:rsidR="007E115B">
        <w:rPr>
          <w:rFonts w:ascii="GHEA Grapalat" w:hAnsi="GHEA Grapalat"/>
          <w:sz w:val="24"/>
          <w:szCs w:val="24"/>
        </w:rPr>
        <w:t>այսուհետ՝</w:t>
      </w:r>
      <w:r w:rsidR="007E115B" w:rsidRPr="009B483B">
        <w:rPr>
          <w:rFonts w:ascii="GHEA Grapalat" w:hAnsi="GHEA Grapalat"/>
          <w:sz w:val="24"/>
          <w:szCs w:val="24"/>
          <w:lang w:val="af-ZA"/>
        </w:rPr>
        <w:t xml:space="preserve"> </w:t>
      </w:r>
      <w:r w:rsidR="007E115B">
        <w:rPr>
          <w:rFonts w:ascii="GHEA Grapalat" w:hAnsi="GHEA Grapalat"/>
          <w:sz w:val="24"/>
          <w:szCs w:val="24"/>
        </w:rPr>
        <w:t>Կոմիտե</w:t>
      </w:r>
      <w:r w:rsidR="007E115B" w:rsidRPr="009B483B">
        <w:rPr>
          <w:rFonts w:ascii="GHEA Grapalat" w:hAnsi="GHEA Grapalat"/>
          <w:sz w:val="24"/>
          <w:szCs w:val="24"/>
          <w:lang w:val="af-ZA"/>
        </w:rPr>
        <w:t>)</w:t>
      </w:r>
      <w:r w:rsidRPr="00A402FA">
        <w:rPr>
          <w:rFonts w:ascii="GHEA Grapalat" w:hAnsi="GHEA Grapalat"/>
          <w:sz w:val="24"/>
          <w:szCs w:val="24"/>
          <w:lang w:val="hy-AM"/>
        </w:rPr>
        <w:t xml:space="preserve"> Գյումրի քաղաքի Թբիլիսյան խճուղի թիվ 2/14 հասցեում </w:t>
      </w:r>
      <w:r w:rsidRPr="00A402FA">
        <w:rPr>
          <w:rFonts w:ascii="GHEA Grapalat" w:hAnsi="GHEA Grapalat"/>
          <w:sz w:val="24"/>
          <w:szCs w:val="24"/>
          <w:lang w:val="hy-AM"/>
        </w:rPr>
        <w:lastRenderedPageBreak/>
        <w:t>գտնվող արտաքին տնտեսական գործունեության կենտրոնի /այսուհետ՝ Կենտրոն/ վարչական շենք։</w:t>
      </w:r>
    </w:p>
    <w:p w:rsidR="007E7478" w:rsidRPr="00A402FA" w:rsidRDefault="00450473" w:rsidP="008A6F80">
      <w:pPr>
        <w:spacing w:after="0" w:line="360" w:lineRule="auto"/>
        <w:ind w:firstLine="567"/>
        <w:jc w:val="both"/>
        <w:rPr>
          <w:rFonts w:ascii="GHEA Grapalat" w:hAnsi="GHEA Grapalat"/>
          <w:sz w:val="24"/>
          <w:szCs w:val="24"/>
          <w:lang w:val="hy-AM"/>
        </w:rPr>
      </w:pPr>
      <w:r w:rsidRPr="00A402FA">
        <w:rPr>
          <w:rFonts w:ascii="GHEA Grapalat" w:hAnsi="GHEA Grapalat"/>
          <w:sz w:val="24"/>
          <w:szCs w:val="24"/>
          <w:lang w:val="hy-AM"/>
        </w:rPr>
        <w:t>Ներկա պահին ՀՀ ոստիկանության ստորաբաժանումը տեղափոխվել է ԱՏԳ կենտրոնի վարչական շենքի՝ Հյուսիսային մաքսատուն-վարչության տարածք և համատեղ օգտագործում են այն։</w:t>
      </w:r>
    </w:p>
    <w:p w:rsidR="00BD4A45" w:rsidRPr="00B33178" w:rsidRDefault="00450473" w:rsidP="00BD4A45">
      <w:pPr>
        <w:autoSpaceDE w:val="0"/>
        <w:autoSpaceDN w:val="0"/>
        <w:adjustRightInd w:val="0"/>
        <w:spacing w:line="360" w:lineRule="auto"/>
        <w:ind w:right="-64" w:firstLine="630"/>
        <w:jc w:val="both"/>
        <w:rPr>
          <w:rFonts w:ascii="GHEA Grapalat" w:hAnsi="GHEA Grapalat" w:cs="Sylfaen"/>
          <w:sz w:val="24"/>
          <w:szCs w:val="24"/>
          <w:lang w:val="hy-AM"/>
        </w:rPr>
      </w:pPr>
      <w:r w:rsidRPr="00A402FA">
        <w:rPr>
          <w:rFonts w:ascii="GHEA Grapalat" w:hAnsi="GHEA Grapalat"/>
          <w:sz w:val="24"/>
          <w:szCs w:val="24"/>
          <w:lang w:val="hy-AM"/>
        </w:rPr>
        <w:t>Հաշվի առնելով, որ Գյումրու ԱՏԳ կենտրոնի կառուցման 2-րդ փուլի աշխատանքների իրականացման հայեցակարգը դեռ քննարկման փուլում է, ուստի «Ա» մասնաշենքի փոփոխություններին կանդրադառնանք ԱՏԳ կենտրոնի վերջնական հայեցակարգը մշակելուց հետո։</w:t>
      </w:r>
      <w:r w:rsidR="00701FF4" w:rsidRPr="00B33178">
        <w:rPr>
          <w:rFonts w:ascii="GHEA Grapalat" w:hAnsi="GHEA Grapalat"/>
          <w:sz w:val="24"/>
          <w:szCs w:val="24"/>
          <w:lang w:val="hy-AM"/>
        </w:rPr>
        <w:t xml:space="preserve"> Հետևաբար </w:t>
      </w:r>
      <w:r w:rsidR="00701FF4" w:rsidRPr="00701FF4">
        <w:rPr>
          <w:rFonts w:ascii="GHEA Grapalat" w:hAnsi="GHEA Grapalat"/>
          <w:sz w:val="24"/>
          <w:szCs w:val="24"/>
          <w:lang w:val="hy-AM"/>
        </w:rPr>
        <w:t>2022 թվականի հունիսի 30-ին կնքված «ՀՀ ՊԵԿ-ՀԲՄԱՇՁԲ-2022/1», 2022 թվականի հունիսի 21-ին կնքված «ՀՀ ՊԵԿ-ՄԱԾՁԲ-22/40-Ք» և 2022 թվականի հուլիսի 7-ին կնքված «ՀՀ ՊԵԿ-ԳՀԽԾՁԲ-22/017» ծածկագրերով</w:t>
      </w:r>
      <w:r w:rsidR="00701FF4" w:rsidRPr="00B33178">
        <w:rPr>
          <w:rFonts w:ascii="GHEA Grapalat" w:hAnsi="GHEA Grapalat"/>
          <w:sz w:val="24"/>
          <w:szCs w:val="24"/>
          <w:lang w:val="hy-AM"/>
        </w:rPr>
        <w:t xml:space="preserve"> պայմանագրերը ֆինանսական միջոցների նվազեցման</w:t>
      </w:r>
      <w:r w:rsidR="00701FF4" w:rsidRPr="00573F9F">
        <w:rPr>
          <w:rFonts w:ascii="GHEA Grapalat" w:hAnsi="GHEA Grapalat"/>
          <w:sz w:val="24"/>
          <w:szCs w:val="24"/>
          <w:lang w:val="hy-AM"/>
        </w:rPr>
        <w:t xml:space="preserve"> հիմքով</w:t>
      </w:r>
      <w:r w:rsidR="00701FF4" w:rsidRPr="00B33178">
        <w:rPr>
          <w:rFonts w:ascii="GHEA Grapalat" w:hAnsi="GHEA Grapalat"/>
          <w:sz w:val="24"/>
          <w:szCs w:val="24"/>
          <w:lang w:val="hy-AM"/>
        </w:rPr>
        <w:t xml:space="preserve"> լուծվ</w:t>
      </w:r>
      <w:r w:rsidR="009C2141" w:rsidRPr="00B33178">
        <w:rPr>
          <w:rFonts w:ascii="GHEA Grapalat" w:hAnsi="GHEA Grapalat"/>
          <w:sz w:val="24"/>
          <w:szCs w:val="24"/>
          <w:lang w:val="hy-AM"/>
        </w:rPr>
        <w:t>ելու</w:t>
      </w:r>
      <w:r w:rsidR="00701FF4" w:rsidRPr="00B33178">
        <w:rPr>
          <w:rFonts w:ascii="GHEA Grapalat" w:hAnsi="GHEA Grapalat"/>
          <w:sz w:val="24"/>
          <w:szCs w:val="24"/>
          <w:lang w:val="hy-AM"/>
        </w:rPr>
        <w:t xml:space="preserve"> են: Միևնույն ժամանակ հայտնում ենք, որ նման համաձայունությունը կողմերի միջև ձեռք է բերվել նախօրոք: Վերոգրյալ միջոցները կտրամադրվեն </w:t>
      </w:r>
      <w:r w:rsidR="00701FF4" w:rsidRPr="00B64352">
        <w:rPr>
          <w:rFonts w:ascii="GHEA Grapalat" w:hAnsi="GHEA Grapalat"/>
          <w:sz w:val="24"/>
          <w:szCs w:val="24"/>
          <w:lang w:val="hy-AM"/>
        </w:rPr>
        <w:t xml:space="preserve">Հայաստանի Հանրապետության պետական եկամուտների կոմիտեի կարիքների համար </w:t>
      </w:r>
      <w:r w:rsidR="00CD53D2" w:rsidRPr="00701FF4">
        <w:rPr>
          <w:rFonts w:ascii="GHEA Grapalat" w:hAnsi="GHEA Grapalat"/>
          <w:sz w:val="24"/>
          <w:szCs w:val="24"/>
          <w:lang w:val="hy-AM"/>
        </w:rPr>
        <w:t>«</w:t>
      </w:r>
      <w:r w:rsidR="00CD53D2" w:rsidRPr="00B33178">
        <w:rPr>
          <w:rFonts w:ascii="GHEA Grapalat" w:hAnsi="GHEA Grapalat"/>
          <w:sz w:val="24"/>
          <w:szCs w:val="24"/>
          <w:lang w:val="hy-AM"/>
        </w:rPr>
        <w:t>Գնումների մասին</w:t>
      </w:r>
      <w:r w:rsidR="00CD53D2" w:rsidRPr="00701FF4">
        <w:rPr>
          <w:rFonts w:ascii="GHEA Grapalat" w:hAnsi="GHEA Grapalat"/>
          <w:sz w:val="24"/>
          <w:szCs w:val="24"/>
          <w:lang w:val="hy-AM"/>
        </w:rPr>
        <w:t>»</w:t>
      </w:r>
      <w:r w:rsidR="00CD53D2" w:rsidRPr="00B33178">
        <w:rPr>
          <w:rFonts w:ascii="GHEA Grapalat" w:hAnsi="GHEA Grapalat"/>
          <w:sz w:val="24"/>
          <w:szCs w:val="24"/>
          <w:lang w:val="hy-AM"/>
        </w:rPr>
        <w:t xml:space="preserve"> ՀՀ օրենքի 15-րդ հոդվածի 6-րդ մասի հիմով </w:t>
      </w:r>
      <w:r w:rsidR="00701FF4" w:rsidRPr="00B64352">
        <w:rPr>
          <w:rFonts w:ascii="GHEA Grapalat" w:hAnsi="GHEA Grapalat"/>
          <w:sz w:val="24"/>
          <w:szCs w:val="24"/>
          <w:lang w:val="hy-AM"/>
        </w:rPr>
        <w:t xml:space="preserve">կազմակերպված </w:t>
      </w:r>
      <w:r w:rsidR="00701FF4" w:rsidRPr="00E17D2C">
        <w:rPr>
          <w:rFonts w:ascii="GHEA Grapalat" w:hAnsi="GHEA Grapalat"/>
          <w:sz w:val="24"/>
          <w:szCs w:val="24"/>
          <w:lang w:val="hy-AM"/>
        </w:rPr>
        <w:t>ՀՀՊԵԿ-ԷԱՃ-ԾՁԲ-22/17 ծածկագրերով տեղեկատվության պահոցների սպասարկման ծառայությունների</w:t>
      </w:r>
      <w:r w:rsidR="00701FF4">
        <w:rPr>
          <w:rFonts w:ascii="GHEA Grapalat" w:hAnsi="GHEA Grapalat"/>
          <w:sz w:val="24"/>
          <w:szCs w:val="24"/>
          <w:lang w:val="hy-AM"/>
        </w:rPr>
        <w:t xml:space="preserve"> </w:t>
      </w:r>
      <w:r w:rsidR="00701FF4" w:rsidRPr="00B64352">
        <w:rPr>
          <w:rFonts w:ascii="GHEA Grapalat" w:hAnsi="GHEA Grapalat"/>
          <w:sz w:val="24"/>
          <w:szCs w:val="24"/>
          <w:lang w:val="hy-AM"/>
        </w:rPr>
        <w:t>գնման գործընթաց</w:t>
      </w:r>
      <w:r w:rsidR="00701FF4">
        <w:rPr>
          <w:rFonts w:ascii="GHEA Grapalat" w:hAnsi="GHEA Grapalat"/>
          <w:sz w:val="24"/>
          <w:szCs w:val="24"/>
          <w:lang w:val="hy-AM"/>
        </w:rPr>
        <w:t>ներ</w:t>
      </w:r>
      <w:r w:rsidR="00701FF4" w:rsidRPr="00B64352">
        <w:rPr>
          <w:rFonts w:ascii="GHEA Grapalat" w:hAnsi="GHEA Grapalat"/>
          <w:sz w:val="24"/>
          <w:szCs w:val="24"/>
          <w:lang w:val="hy-AM"/>
        </w:rPr>
        <w:t xml:space="preserve">ի արդյունքում </w:t>
      </w:r>
      <w:r w:rsidR="00701FF4" w:rsidRPr="00B33178">
        <w:rPr>
          <w:rFonts w:ascii="GHEA Grapalat" w:hAnsi="GHEA Grapalat"/>
          <w:sz w:val="24"/>
          <w:szCs w:val="24"/>
          <w:lang w:val="hy-AM"/>
        </w:rPr>
        <w:t>կնքված պայմանագրի ֆինանսավորմանը</w:t>
      </w:r>
      <w:r w:rsidR="00CD53D2" w:rsidRPr="00B33178">
        <w:rPr>
          <w:rFonts w:ascii="GHEA Grapalat" w:hAnsi="GHEA Grapalat"/>
          <w:sz w:val="24"/>
          <w:szCs w:val="24"/>
          <w:lang w:val="hy-AM"/>
        </w:rPr>
        <w:t xml:space="preserve">, քանի որ </w:t>
      </w:r>
      <w:r w:rsidR="00BD4A45" w:rsidRPr="00B33178">
        <w:rPr>
          <w:rFonts w:ascii="GHEA Grapalat" w:hAnsi="GHEA Grapalat"/>
          <w:sz w:val="24"/>
          <w:szCs w:val="24"/>
          <w:lang w:val="hy-AM"/>
        </w:rPr>
        <w:t xml:space="preserve">տվյալ </w:t>
      </w:r>
      <w:r w:rsidR="00BD4A45" w:rsidRPr="00B33178">
        <w:rPr>
          <w:rFonts w:ascii="GHEA Grapalat" w:hAnsi="GHEA Grapalat" w:cs="Sylfaen"/>
          <w:sz w:val="24"/>
          <w:szCs w:val="24"/>
          <w:lang w:val="hy-AM"/>
        </w:rPr>
        <w:t xml:space="preserve">ծառայությունը համարվում է խիստ անհրաժեշտ. </w:t>
      </w:r>
      <w:r w:rsidR="00BD4A45" w:rsidRPr="00573F9F">
        <w:rPr>
          <w:rFonts w:ascii="GHEA Grapalat" w:hAnsi="GHEA Grapalat" w:cs="Sylfaen"/>
          <w:sz w:val="24"/>
          <w:szCs w:val="24"/>
          <w:lang w:val="hy-AM"/>
        </w:rPr>
        <w:t>այն ապահովում է իրական միջավայրում 24/7 ռեժիմով աշխատող սերվերների համար պահեստամասերի և առաջացած տեխնիկական խնդիրների շուտափույթ շտկում արտադրողի կողմից։</w:t>
      </w:r>
    </w:p>
    <w:p w:rsidR="00EF7439" w:rsidRDefault="00157A5D" w:rsidP="008A6F80">
      <w:pPr>
        <w:spacing w:after="0" w:line="360" w:lineRule="auto"/>
        <w:ind w:firstLine="567"/>
        <w:jc w:val="both"/>
        <w:rPr>
          <w:rFonts w:ascii="GHEA Grapalat" w:hAnsi="GHEA Grapalat"/>
          <w:sz w:val="24"/>
          <w:szCs w:val="24"/>
          <w:lang w:val="hy-AM"/>
        </w:rPr>
      </w:pPr>
      <w:r w:rsidRPr="004E6334">
        <w:rPr>
          <w:rFonts w:ascii="GHEA Grapalat" w:hAnsi="GHEA Grapalat"/>
          <w:sz w:val="24"/>
          <w:szCs w:val="24"/>
          <w:lang w:val="hy-AM"/>
        </w:rPr>
        <w:t>Արևմտյան մաքսատուն-վարչության Երևան քաղաքի, Երևան 42 հասցեում գտնվող վարչական շենքի տարածքի վերանորոգման համար 29</w:t>
      </w:r>
      <w:r w:rsidRPr="004E6334">
        <w:rPr>
          <w:rFonts w:ascii="Cambria Math" w:hAnsi="Cambria Math" w:cs="Cambria Math"/>
          <w:sz w:val="24"/>
          <w:szCs w:val="24"/>
          <w:lang w:val="hy-AM"/>
        </w:rPr>
        <w:t>․</w:t>
      </w:r>
      <w:r w:rsidRPr="004E6334">
        <w:rPr>
          <w:rFonts w:ascii="GHEA Grapalat" w:hAnsi="GHEA Grapalat"/>
          <w:sz w:val="24"/>
          <w:szCs w:val="24"/>
          <w:lang w:val="hy-AM"/>
        </w:rPr>
        <w:t>11</w:t>
      </w:r>
      <w:r w:rsidRPr="004E6334">
        <w:rPr>
          <w:rFonts w:ascii="Cambria Math" w:hAnsi="Cambria Math" w:cs="Cambria Math"/>
          <w:sz w:val="24"/>
          <w:szCs w:val="24"/>
          <w:lang w:val="hy-AM"/>
        </w:rPr>
        <w:t>․</w:t>
      </w:r>
      <w:r w:rsidRPr="004E6334">
        <w:rPr>
          <w:rFonts w:ascii="GHEA Grapalat" w:hAnsi="GHEA Grapalat"/>
          <w:sz w:val="24"/>
          <w:szCs w:val="24"/>
          <w:lang w:val="hy-AM"/>
        </w:rPr>
        <w:t>2021թ</w:t>
      </w:r>
      <w:r w:rsidRPr="004E6334">
        <w:rPr>
          <w:rFonts w:ascii="Cambria Math" w:hAnsi="Cambria Math" w:cs="Cambria Math"/>
          <w:sz w:val="24"/>
          <w:szCs w:val="24"/>
          <w:lang w:val="hy-AM"/>
        </w:rPr>
        <w:t>․</w:t>
      </w:r>
      <w:r w:rsidRPr="004E6334">
        <w:rPr>
          <w:rFonts w:ascii="GHEA Grapalat" w:hAnsi="GHEA Grapalat"/>
          <w:sz w:val="24"/>
          <w:szCs w:val="24"/>
          <w:lang w:val="hy-AM"/>
        </w:rPr>
        <w:t xml:space="preserve">-ին </w:t>
      </w:r>
      <w:r>
        <w:rPr>
          <w:rFonts w:ascii="GHEA Grapalat" w:hAnsi="GHEA Grapalat"/>
          <w:sz w:val="24"/>
          <w:szCs w:val="24"/>
          <w:lang w:val="hy-AM"/>
        </w:rPr>
        <w:t xml:space="preserve">կնքված </w:t>
      </w:r>
      <w:r w:rsidRPr="004E6334">
        <w:rPr>
          <w:rFonts w:ascii="GHEA Grapalat" w:hAnsi="GHEA Grapalat"/>
          <w:sz w:val="24"/>
          <w:szCs w:val="24"/>
          <w:lang w:val="hy-AM"/>
        </w:rPr>
        <w:t>թիվ ՊԵԿ-ԳՀԱՇՁԲ-21/12</w:t>
      </w:r>
      <w:r w:rsidR="0003791F">
        <w:rPr>
          <w:rFonts w:ascii="GHEA Grapalat" w:hAnsi="GHEA Grapalat"/>
          <w:sz w:val="24"/>
          <w:szCs w:val="24"/>
          <w:lang w:val="hy-AM"/>
        </w:rPr>
        <w:t xml:space="preserve"> պայմանագրում անհրաժեշտ է կատարել փոփոխություն և ավելացնել պայմանագրի գինը</w:t>
      </w:r>
      <w:r w:rsidR="0003791F" w:rsidRPr="0003791F">
        <w:rPr>
          <w:rFonts w:ascii="GHEA Grapalat" w:hAnsi="GHEA Grapalat"/>
          <w:sz w:val="24"/>
          <w:szCs w:val="24"/>
          <w:lang w:val="hy-AM"/>
        </w:rPr>
        <w:t xml:space="preserve"> 10 տոկոսի չափով՝ 4,195,0 հազ</w:t>
      </w:r>
      <w:r w:rsidR="0003791F" w:rsidRPr="0003791F">
        <w:rPr>
          <w:rFonts w:ascii="Cambria Math" w:hAnsi="Cambria Math" w:cs="Cambria Math"/>
          <w:sz w:val="24"/>
          <w:szCs w:val="24"/>
          <w:lang w:val="hy-AM"/>
        </w:rPr>
        <w:t>․</w:t>
      </w:r>
      <w:r w:rsidR="0003791F" w:rsidRPr="0003791F">
        <w:rPr>
          <w:rFonts w:ascii="GHEA Grapalat" w:hAnsi="GHEA Grapalat"/>
          <w:sz w:val="24"/>
          <w:szCs w:val="24"/>
          <w:lang w:val="hy-AM"/>
        </w:rPr>
        <w:t xml:space="preserve"> դրամ</w:t>
      </w:r>
      <w:r w:rsidR="0003791F">
        <w:rPr>
          <w:rFonts w:ascii="GHEA Grapalat" w:hAnsi="GHEA Grapalat"/>
          <w:sz w:val="24"/>
          <w:szCs w:val="24"/>
          <w:lang w:val="hy-AM"/>
        </w:rPr>
        <w:t>ով</w:t>
      </w:r>
      <w:r w:rsidR="0003791F" w:rsidRPr="0003791F">
        <w:rPr>
          <w:rFonts w:ascii="GHEA Grapalat" w:hAnsi="GHEA Grapalat"/>
          <w:sz w:val="24"/>
          <w:szCs w:val="24"/>
          <w:lang w:val="hy-AM"/>
        </w:rPr>
        <w:t xml:space="preserve">։ </w:t>
      </w:r>
    </w:p>
    <w:p w:rsidR="0003791F" w:rsidRDefault="0003791F" w:rsidP="008A6F80">
      <w:pPr>
        <w:spacing w:after="0" w:line="360" w:lineRule="auto"/>
        <w:ind w:firstLine="567"/>
        <w:jc w:val="both"/>
        <w:rPr>
          <w:rFonts w:ascii="GHEA Grapalat" w:hAnsi="GHEA Grapalat"/>
          <w:sz w:val="24"/>
          <w:szCs w:val="24"/>
          <w:lang w:val="hy-AM"/>
        </w:rPr>
      </w:pPr>
      <w:r w:rsidRPr="0003791F">
        <w:rPr>
          <w:rFonts w:ascii="GHEA Grapalat" w:hAnsi="GHEA Grapalat"/>
          <w:sz w:val="24"/>
          <w:szCs w:val="24"/>
          <w:lang w:val="hy-AM"/>
        </w:rPr>
        <w:t xml:space="preserve">Նախատեսվում է </w:t>
      </w:r>
      <w:r w:rsidR="00112829">
        <w:rPr>
          <w:rFonts w:ascii="GHEA Grapalat" w:hAnsi="GHEA Grapalat"/>
          <w:sz w:val="24"/>
          <w:szCs w:val="24"/>
          <w:lang w:val="hy-AM"/>
        </w:rPr>
        <w:t xml:space="preserve">նաև </w:t>
      </w:r>
      <w:r w:rsidRPr="0003791F">
        <w:rPr>
          <w:rFonts w:ascii="GHEA Grapalat" w:hAnsi="GHEA Grapalat"/>
          <w:sz w:val="24"/>
          <w:szCs w:val="24"/>
          <w:lang w:val="hy-AM"/>
        </w:rPr>
        <w:t xml:space="preserve">երկարաձգել </w:t>
      </w:r>
      <w:r w:rsidR="00112829" w:rsidRPr="00112829">
        <w:rPr>
          <w:rFonts w:ascii="GHEA Grapalat" w:hAnsi="GHEA Grapalat"/>
          <w:sz w:val="24"/>
          <w:szCs w:val="24"/>
          <w:lang w:val="hy-AM"/>
        </w:rPr>
        <w:t>Արևմտյան մաքսատուն-վարչության Երևան քաղաքի, Երևան 42 հասցեում գտնվող վարչական շենքի տարածքի վերանորոգման համար 29</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11</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2021թ</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-ին կնքված թիվ ՊԵԿ-ԳՀԱՇՁԲ-21/12 պայմանագր</w:t>
      </w:r>
      <w:r w:rsidR="00112829">
        <w:rPr>
          <w:rFonts w:ascii="GHEA Grapalat" w:hAnsi="GHEA Grapalat"/>
          <w:sz w:val="24"/>
          <w:szCs w:val="24"/>
          <w:lang w:val="hy-AM"/>
        </w:rPr>
        <w:t xml:space="preserve">ի, </w:t>
      </w:r>
      <w:r w:rsidR="00112829" w:rsidRPr="00112829">
        <w:rPr>
          <w:rFonts w:ascii="GHEA Grapalat" w:hAnsi="GHEA Grapalat"/>
          <w:sz w:val="24"/>
          <w:szCs w:val="24"/>
          <w:lang w:val="hy-AM"/>
        </w:rPr>
        <w:t xml:space="preserve">ՀՀ պետական </w:t>
      </w:r>
      <w:r w:rsidR="00112829" w:rsidRPr="00112829">
        <w:rPr>
          <w:rFonts w:ascii="GHEA Grapalat" w:hAnsi="GHEA Grapalat"/>
          <w:sz w:val="24"/>
          <w:szCs w:val="24"/>
          <w:lang w:val="hy-AM"/>
        </w:rPr>
        <w:lastRenderedPageBreak/>
        <w:t>եկամուտների կոմիտեի Երևան քաղաքի Ծովակալ Իսակովի պողոտա թիվ 10 հասցեում գտնվող վարչական շենքի վերանորոգման աշխատանքների համար 28</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10</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2021թ</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 xml:space="preserve"> կնքված թիվ ՊԵԿ-ԳՀԱՇՁԲ-21/11 պայմանագրի</w:t>
      </w:r>
      <w:r w:rsidR="00EF7439" w:rsidRPr="00B33178">
        <w:rPr>
          <w:rFonts w:ascii="GHEA Grapalat" w:hAnsi="GHEA Grapalat"/>
          <w:sz w:val="24"/>
          <w:szCs w:val="24"/>
          <w:lang w:val="hy-AM"/>
        </w:rPr>
        <w:t xml:space="preserve"> ժամկետները</w:t>
      </w:r>
      <w:r w:rsidR="00112829">
        <w:rPr>
          <w:rFonts w:ascii="GHEA Grapalat" w:hAnsi="GHEA Grapalat"/>
          <w:sz w:val="24"/>
          <w:szCs w:val="24"/>
          <w:lang w:val="hy-AM"/>
        </w:rPr>
        <w:t>,</w:t>
      </w:r>
      <w:r w:rsidR="00112829" w:rsidRPr="00112829">
        <w:rPr>
          <w:rFonts w:ascii="GHEA Grapalat" w:hAnsi="GHEA Grapalat"/>
          <w:sz w:val="24"/>
          <w:szCs w:val="24"/>
          <w:lang w:val="hy-AM"/>
        </w:rPr>
        <w:t xml:space="preserve"> </w:t>
      </w:r>
      <w:r w:rsidR="007964D7">
        <w:rPr>
          <w:rFonts w:ascii="GHEA Grapalat" w:hAnsi="GHEA Grapalat"/>
          <w:sz w:val="24"/>
          <w:szCs w:val="24"/>
          <w:lang w:val="hy-AM"/>
        </w:rPr>
        <w:t xml:space="preserve">ինչպես նաև </w:t>
      </w:r>
      <w:r w:rsidR="007964D7" w:rsidRPr="007964D7">
        <w:rPr>
          <w:rFonts w:ascii="GHEA Grapalat" w:hAnsi="GHEA Grapalat"/>
          <w:sz w:val="24"/>
          <w:szCs w:val="24"/>
          <w:lang w:val="hy-AM"/>
        </w:rPr>
        <w:t>ՀՀ պետական եկամուտների կոմիտեի Արևելյան մաքսատուն-վարչության Բագրատաշենի մաքսային կետ-բաժնի ենթակառուցվածքների վերակառուցման նախագծանախահաշվային փաստաթղթերի կազմման աշխատանքների</w:t>
      </w:r>
      <w:r w:rsidR="007964D7">
        <w:rPr>
          <w:rFonts w:ascii="GHEA Grapalat" w:hAnsi="GHEA Grapalat"/>
          <w:sz w:val="24"/>
          <w:szCs w:val="24"/>
          <w:lang w:val="hy-AM"/>
        </w:rPr>
        <w:t xml:space="preserve"> համար 13․05․2022թ․ կնքված թիվ </w:t>
      </w:r>
      <w:r w:rsidR="007964D7" w:rsidRPr="007964D7">
        <w:rPr>
          <w:rFonts w:ascii="GHEA Grapalat" w:hAnsi="GHEA Grapalat"/>
          <w:sz w:val="24"/>
          <w:szCs w:val="24"/>
          <w:lang w:val="hy-AM"/>
        </w:rPr>
        <w:t xml:space="preserve">ՊԵԿ-ԳՀԽԱՇՁԲ-22/1 </w:t>
      </w:r>
      <w:r w:rsidR="007964D7">
        <w:rPr>
          <w:rFonts w:ascii="GHEA Grapalat" w:hAnsi="GHEA Grapalat"/>
          <w:sz w:val="24"/>
          <w:szCs w:val="24"/>
          <w:lang w:val="hy-AM"/>
        </w:rPr>
        <w:t>պայմանագրի ժամկետը</w:t>
      </w:r>
      <w:r w:rsidR="006B789F">
        <w:rPr>
          <w:rFonts w:ascii="GHEA Grapalat" w:hAnsi="GHEA Grapalat"/>
          <w:sz w:val="24"/>
          <w:szCs w:val="24"/>
          <w:lang w:val="hy-AM"/>
        </w:rPr>
        <w:t>՝</w:t>
      </w:r>
      <w:r w:rsidR="006B789F" w:rsidRPr="006B789F">
        <w:rPr>
          <w:lang w:val="hy-AM"/>
        </w:rPr>
        <w:t xml:space="preserve"> </w:t>
      </w:r>
      <w:r w:rsidR="006B789F" w:rsidRPr="006B789F">
        <w:rPr>
          <w:rFonts w:ascii="GHEA Grapalat" w:hAnsi="GHEA Grapalat"/>
          <w:sz w:val="24"/>
          <w:szCs w:val="24"/>
          <w:lang w:val="hy-AM"/>
        </w:rPr>
        <w:t>հայեցակարգի փոփոխությամբ պայմանավորված</w:t>
      </w:r>
      <w:r w:rsidRPr="0003791F">
        <w:rPr>
          <w:rFonts w:ascii="GHEA Grapalat" w:hAnsi="GHEA Grapalat"/>
          <w:sz w:val="24"/>
          <w:szCs w:val="24"/>
          <w:lang w:val="hy-AM"/>
        </w:rPr>
        <w:t>։</w:t>
      </w:r>
    </w:p>
    <w:p w:rsidR="00B1272C" w:rsidRPr="0003791F" w:rsidRDefault="00B1272C" w:rsidP="008A6F8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Փոփոխություններ են կատարվելու նաև </w:t>
      </w:r>
      <w:r w:rsidRPr="00B1272C">
        <w:rPr>
          <w:rFonts w:ascii="GHEA Grapalat" w:hAnsi="GHEA Grapalat"/>
          <w:sz w:val="24"/>
          <w:szCs w:val="24"/>
          <w:lang w:val="hy-AM"/>
        </w:rPr>
        <w:t>Երևան քաղաքի Կոմիտասի պողոտայի թիվ 35 հասցեում գտնվող վարչական շենքի կիսանկուղային հարկի տարածքում ճաշարանի վերակառուցման համար 29</w:t>
      </w:r>
      <w:r w:rsidRPr="00B1272C">
        <w:rPr>
          <w:rFonts w:ascii="Cambria Math" w:hAnsi="Cambria Math" w:cs="Cambria Math"/>
          <w:sz w:val="24"/>
          <w:szCs w:val="24"/>
          <w:lang w:val="hy-AM"/>
        </w:rPr>
        <w:t>․</w:t>
      </w:r>
      <w:r w:rsidRPr="00B1272C">
        <w:rPr>
          <w:rFonts w:ascii="GHEA Grapalat" w:hAnsi="GHEA Grapalat"/>
          <w:sz w:val="24"/>
          <w:szCs w:val="24"/>
          <w:lang w:val="hy-AM"/>
        </w:rPr>
        <w:t>06</w:t>
      </w:r>
      <w:r w:rsidRPr="00B1272C">
        <w:rPr>
          <w:rFonts w:ascii="Cambria Math" w:hAnsi="Cambria Math" w:cs="Cambria Math"/>
          <w:sz w:val="24"/>
          <w:szCs w:val="24"/>
          <w:lang w:val="hy-AM"/>
        </w:rPr>
        <w:t>․</w:t>
      </w:r>
      <w:r w:rsidRPr="00B1272C">
        <w:rPr>
          <w:rFonts w:ascii="GHEA Grapalat" w:hAnsi="GHEA Grapalat"/>
          <w:sz w:val="24"/>
          <w:szCs w:val="24"/>
          <w:lang w:val="hy-AM"/>
        </w:rPr>
        <w:t>2021թ</w:t>
      </w:r>
      <w:r w:rsidRPr="00B1272C">
        <w:rPr>
          <w:rFonts w:ascii="Cambria Math" w:hAnsi="Cambria Math" w:cs="Cambria Math"/>
          <w:sz w:val="24"/>
          <w:szCs w:val="24"/>
          <w:lang w:val="hy-AM"/>
        </w:rPr>
        <w:t>․</w:t>
      </w:r>
      <w:r w:rsidRPr="00B1272C">
        <w:rPr>
          <w:rFonts w:ascii="GHEA Grapalat" w:hAnsi="GHEA Grapalat"/>
          <w:sz w:val="24"/>
          <w:szCs w:val="24"/>
          <w:lang w:val="hy-AM"/>
        </w:rPr>
        <w:t xml:space="preserve"> կնքված թիվ ՊԵԿ-ԳՀԱՇՁԲ-2021/2 պայմանագր</w:t>
      </w:r>
      <w:r>
        <w:rPr>
          <w:rFonts w:ascii="GHEA Grapalat" w:hAnsi="GHEA Grapalat"/>
          <w:sz w:val="24"/>
          <w:szCs w:val="24"/>
          <w:lang w:val="hy-AM"/>
        </w:rPr>
        <w:t>ում</w:t>
      </w:r>
      <w:r w:rsidR="00112829">
        <w:rPr>
          <w:rFonts w:ascii="GHEA Grapalat" w:hAnsi="GHEA Grapalat"/>
          <w:sz w:val="24"/>
          <w:szCs w:val="24"/>
          <w:lang w:val="hy-AM"/>
        </w:rPr>
        <w:t xml:space="preserve">,  </w:t>
      </w:r>
      <w:r w:rsidR="00112829" w:rsidRPr="00112829">
        <w:rPr>
          <w:rFonts w:ascii="GHEA Grapalat" w:hAnsi="GHEA Grapalat"/>
          <w:sz w:val="24"/>
          <w:szCs w:val="24"/>
          <w:lang w:val="hy-AM"/>
        </w:rPr>
        <w:t>ՀՀ պետական եկամուտների կոմիտեի Երևան քաղաքի Ծովակալ Իսակովի պողոտա թիվ 10 հասցեում գտնվող վարչական շենքի վերանորոգման աշխատանքների համար 28</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10</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2021թ</w:t>
      </w:r>
      <w:r w:rsidR="00112829" w:rsidRPr="00112829">
        <w:rPr>
          <w:rFonts w:ascii="Cambria Math" w:hAnsi="Cambria Math" w:cs="Cambria Math"/>
          <w:sz w:val="24"/>
          <w:szCs w:val="24"/>
          <w:lang w:val="hy-AM"/>
        </w:rPr>
        <w:t>․</w:t>
      </w:r>
      <w:r w:rsidR="00112829" w:rsidRPr="00112829">
        <w:rPr>
          <w:rFonts w:ascii="GHEA Grapalat" w:hAnsi="GHEA Grapalat"/>
          <w:sz w:val="24"/>
          <w:szCs w:val="24"/>
          <w:lang w:val="hy-AM"/>
        </w:rPr>
        <w:t xml:space="preserve"> կնքված թիվ ՊԵԿ-ԳՀԱՇՁԲ-21/11 պայմանագր</w:t>
      </w:r>
      <w:r w:rsidR="00112829">
        <w:rPr>
          <w:rFonts w:ascii="GHEA Grapalat" w:hAnsi="GHEA Grapalat"/>
          <w:sz w:val="24"/>
          <w:szCs w:val="24"/>
          <w:lang w:val="hy-AM"/>
        </w:rPr>
        <w:t>ում</w:t>
      </w:r>
      <w:r>
        <w:rPr>
          <w:rFonts w:ascii="GHEA Grapalat" w:hAnsi="GHEA Grapalat"/>
          <w:sz w:val="24"/>
          <w:szCs w:val="24"/>
          <w:lang w:val="hy-AM"/>
        </w:rPr>
        <w:t xml:space="preserve"> և </w:t>
      </w:r>
      <w:r w:rsidR="00280072" w:rsidRPr="00280072">
        <w:rPr>
          <w:rFonts w:ascii="GHEA Grapalat" w:hAnsi="GHEA Grapalat"/>
          <w:sz w:val="24"/>
          <w:szCs w:val="24"/>
          <w:lang w:val="hy-AM"/>
        </w:rPr>
        <w:t>ՀՀ ՊԵԿ Հարավային մաքսատուն-վարչության տարածքում վերանորոգման աշխատանքների իրականացման համար</w:t>
      </w:r>
      <w:r w:rsidR="00280072">
        <w:rPr>
          <w:rFonts w:ascii="GHEA Grapalat" w:hAnsi="GHEA Grapalat"/>
          <w:sz w:val="24"/>
          <w:szCs w:val="24"/>
          <w:lang w:val="hy-AM"/>
        </w:rPr>
        <w:t xml:space="preserve"> </w:t>
      </w:r>
      <w:r w:rsidRPr="00B1272C">
        <w:rPr>
          <w:rFonts w:ascii="GHEA Grapalat" w:hAnsi="GHEA Grapalat"/>
          <w:sz w:val="24"/>
          <w:szCs w:val="24"/>
          <w:lang w:val="hy-AM"/>
        </w:rPr>
        <w:t>2021 թվականի նոյեմբերի 25-ին կնքված թիվ ՊԵԿ-ՀԲՄ-ՇՁԲ-21/1 պայմանագր</w:t>
      </w:r>
      <w:r w:rsidR="00280072">
        <w:rPr>
          <w:rFonts w:ascii="GHEA Grapalat" w:hAnsi="GHEA Grapalat"/>
          <w:sz w:val="24"/>
          <w:szCs w:val="24"/>
          <w:lang w:val="hy-AM"/>
        </w:rPr>
        <w:t xml:space="preserve">ում՝ </w:t>
      </w:r>
      <w:r w:rsidR="00280072" w:rsidRPr="00A402FA">
        <w:rPr>
          <w:rFonts w:ascii="GHEA Grapalat" w:eastAsia="Calibri" w:hAnsi="GHEA Grapalat" w:cs="Arial Unicode"/>
          <w:bCs/>
          <w:noProof/>
          <w:sz w:val="24"/>
          <w:lang w:val="hy-AM"/>
        </w:rPr>
        <w:t>պայմա</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նագ</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ր</w:t>
      </w:r>
      <w:r w:rsidR="00280072">
        <w:rPr>
          <w:rFonts w:ascii="GHEA Grapalat" w:eastAsia="Calibri" w:hAnsi="GHEA Grapalat" w:cs="Arial Unicode"/>
          <w:bCs/>
          <w:noProof/>
          <w:sz w:val="24"/>
          <w:lang w:val="hy-AM"/>
        </w:rPr>
        <w:t>եր</w:t>
      </w:r>
      <w:r w:rsidR="00280072" w:rsidRPr="00A402FA">
        <w:rPr>
          <w:rFonts w:ascii="GHEA Grapalat" w:eastAsia="Calibri" w:hAnsi="GHEA Grapalat" w:cs="Arial Unicode"/>
          <w:bCs/>
          <w:noProof/>
          <w:sz w:val="24"/>
          <w:lang w:val="hy-AM"/>
        </w:rPr>
        <w:t xml:space="preserve">ով նախատեսված </w:t>
      </w:r>
      <w:r w:rsidR="00112829">
        <w:rPr>
          <w:rFonts w:ascii="GHEA Grapalat" w:eastAsia="Calibri" w:hAnsi="GHEA Grapalat" w:cs="Arial Unicode"/>
          <w:bCs/>
          <w:noProof/>
          <w:sz w:val="24"/>
          <w:lang w:val="hy-AM"/>
        </w:rPr>
        <w:t xml:space="preserve">որոշ </w:t>
      </w:r>
      <w:r w:rsidR="00280072" w:rsidRPr="00A402FA">
        <w:rPr>
          <w:rFonts w:ascii="GHEA Grapalat" w:eastAsia="Calibri" w:hAnsi="GHEA Grapalat" w:cs="Arial Unicode"/>
          <w:bCs/>
          <w:noProof/>
          <w:sz w:val="24"/>
          <w:lang w:val="hy-AM"/>
        </w:rPr>
        <w:t>աշխատանքներ փոխա</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րի</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ն</w:t>
      </w:r>
      <w:r w:rsidR="00280072">
        <w:rPr>
          <w:rFonts w:ascii="GHEA Grapalat" w:eastAsia="Calibri" w:hAnsi="GHEA Grapalat" w:cs="Arial Unicode"/>
          <w:bCs/>
          <w:noProof/>
          <w:sz w:val="24"/>
          <w:lang w:val="hy-AM"/>
        </w:rPr>
        <w:t>վ</w:t>
      </w:r>
      <w:r w:rsidR="00280072" w:rsidRPr="00A402FA">
        <w:rPr>
          <w:rFonts w:ascii="GHEA Grapalat" w:eastAsia="Calibri" w:hAnsi="GHEA Grapalat" w:cs="Arial Unicode"/>
          <w:bCs/>
          <w:noProof/>
          <w:sz w:val="24"/>
          <w:lang w:val="hy-AM"/>
        </w:rPr>
        <w:t xml:space="preserve">ելու </w:t>
      </w:r>
      <w:r w:rsidR="00280072">
        <w:rPr>
          <w:rFonts w:ascii="GHEA Grapalat" w:eastAsia="Calibri" w:hAnsi="GHEA Grapalat" w:cs="Arial Unicode"/>
          <w:bCs/>
          <w:noProof/>
          <w:sz w:val="24"/>
          <w:lang w:val="hy-AM"/>
        </w:rPr>
        <w:t xml:space="preserve">են </w:t>
      </w:r>
      <w:r w:rsidR="00280072" w:rsidRPr="00A402FA">
        <w:rPr>
          <w:rFonts w:ascii="GHEA Grapalat" w:eastAsia="Calibri" w:hAnsi="GHEA Grapalat" w:cs="Arial Unicode"/>
          <w:bCs/>
          <w:noProof/>
          <w:sz w:val="24"/>
          <w:lang w:val="hy-AM"/>
        </w:rPr>
        <w:t>այլ բնութագրեր ունեցող աշ</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խա</w:t>
      </w:r>
      <w:r w:rsidR="00280072">
        <w:rPr>
          <w:rFonts w:ascii="GHEA Grapalat" w:eastAsia="Calibri" w:hAnsi="GHEA Grapalat" w:cs="Arial Unicode"/>
          <w:bCs/>
          <w:noProof/>
          <w:sz w:val="24"/>
          <w:lang w:val="hy-AM"/>
        </w:rPr>
        <w:softHyphen/>
      </w:r>
      <w:r w:rsidR="00280072" w:rsidRPr="00A402FA">
        <w:rPr>
          <w:rFonts w:ascii="GHEA Grapalat" w:eastAsia="Calibri" w:hAnsi="GHEA Grapalat" w:cs="Arial Unicode"/>
          <w:bCs/>
          <w:noProof/>
          <w:sz w:val="24"/>
          <w:lang w:val="hy-AM"/>
        </w:rPr>
        <w:t>տանքներով</w:t>
      </w:r>
      <w:r w:rsidR="00280072">
        <w:rPr>
          <w:rFonts w:ascii="GHEA Grapalat" w:eastAsia="Calibri" w:hAnsi="GHEA Grapalat" w:cs="Arial Unicode"/>
          <w:bCs/>
          <w:noProof/>
          <w:sz w:val="24"/>
          <w:lang w:val="hy-AM"/>
        </w:rPr>
        <w:t xml:space="preserve">, որոնց </w:t>
      </w:r>
      <w:r w:rsidRPr="00B1272C">
        <w:rPr>
          <w:rFonts w:ascii="GHEA Grapalat" w:hAnsi="GHEA Grapalat"/>
          <w:sz w:val="24"/>
          <w:szCs w:val="24"/>
          <w:lang w:val="hy-AM"/>
        </w:rPr>
        <w:t xml:space="preserve">վրա </w:t>
      </w:r>
      <w:r w:rsidR="00280072">
        <w:rPr>
          <w:rFonts w:ascii="GHEA Grapalat" w:hAnsi="GHEA Grapalat"/>
          <w:sz w:val="24"/>
          <w:szCs w:val="24"/>
          <w:lang w:val="hy-AM"/>
        </w:rPr>
        <w:t>նախատեսվում է չ</w:t>
      </w:r>
      <w:r w:rsidRPr="00B1272C">
        <w:rPr>
          <w:rFonts w:ascii="GHEA Grapalat" w:hAnsi="GHEA Grapalat"/>
          <w:sz w:val="24"/>
          <w:szCs w:val="24"/>
          <w:lang w:val="hy-AM"/>
        </w:rPr>
        <w:t>տարածել Հայաստանի Հանրապետության կառավարության 2017 թվականի մայիսի 4-ի N 526-Ն որոշման N 1 հավելվածի 56-րդ կետի 3-րդ ենթակետի պահանջի սահմանափակումը։</w:t>
      </w:r>
    </w:p>
    <w:p w:rsidR="0094471D" w:rsidRPr="0094471D" w:rsidRDefault="0094471D" w:rsidP="008A6F80">
      <w:pPr>
        <w:shd w:val="clear" w:color="auto" w:fill="FFFFFF"/>
        <w:tabs>
          <w:tab w:val="left" w:pos="851"/>
        </w:tabs>
        <w:spacing w:after="0" w:line="360" w:lineRule="auto"/>
        <w:ind w:firstLine="284"/>
        <w:contextualSpacing/>
        <w:jc w:val="both"/>
        <w:rPr>
          <w:rFonts w:ascii="GHEA Grapalat" w:eastAsia="Calibri" w:hAnsi="GHEA Grapalat" w:cs="Arial Unicode"/>
          <w:b/>
          <w:bCs/>
          <w:sz w:val="24"/>
          <w:lang w:val="af-ZA"/>
        </w:rPr>
      </w:pPr>
      <w:r w:rsidRPr="0094471D">
        <w:rPr>
          <w:rFonts w:ascii="GHEA Grapalat" w:eastAsia="Calibri" w:hAnsi="GHEA Grapalat" w:cs="Arial Unicode"/>
          <w:b/>
          <w:bCs/>
          <w:sz w:val="24"/>
          <w:lang w:val="af-ZA"/>
        </w:rPr>
        <w:t>3. Կարգավորման ն</w:t>
      </w:r>
      <w:r w:rsidRPr="0094471D">
        <w:rPr>
          <w:rFonts w:ascii="GHEA Grapalat" w:eastAsia="Calibri" w:hAnsi="GHEA Grapalat" w:cs="Times New Roman"/>
          <w:b/>
          <w:sz w:val="24"/>
          <w:lang w:val="hy-AM"/>
        </w:rPr>
        <w:t>պատակը</w:t>
      </w:r>
      <w:r w:rsidRPr="0094471D">
        <w:rPr>
          <w:rFonts w:ascii="GHEA Grapalat" w:eastAsia="Calibri" w:hAnsi="GHEA Grapalat" w:cs="Times New Roman"/>
          <w:b/>
          <w:sz w:val="24"/>
          <w:lang w:val="af-ZA"/>
        </w:rPr>
        <w:t xml:space="preserve"> </w:t>
      </w:r>
      <w:r w:rsidRPr="0094471D">
        <w:rPr>
          <w:rFonts w:ascii="GHEA Grapalat" w:eastAsia="Calibri" w:hAnsi="GHEA Grapalat" w:cs="Times New Roman"/>
          <w:b/>
          <w:sz w:val="24"/>
          <w:lang w:val="hy-AM"/>
        </w:rPr>
        <w:t>և</w:t>
      </w:r>
      <w:r w:rsidRPr="0094471D">
        <w:rPr>
          <w:rFonts w:ascii="GHEA Grapalat" w:eastAsia="Calibri" w:hAnsi="GHEA Grapalat" w:cs="Times New Roman"/>
          <w:b/>
          <w:sz w:val="24"/>
          <w:lang w:val="af-ZA"/>
        </w:rPr>
        <w:t xml:space="preserve"> </w:t>
      </w:r>
      <w:r w:rsidRPr="0094471D">
        <w:rPr>
          <w:rFonts w:ascii="GHEA Grapalat" w:eastAsia="Calibri" w:hAnsi="GHEA Grapalat" w:cs="Times New Roman"/>
          <w:b/>
          <w:sz w:val="24"/>
          <w:lang w:val="hy-AM"/>
        </w:rPr>
        <w:t>ակնկալվող</w:t>
      </w:r>
      <w:r w:rsidRPr="0094471D">
        <w:rPr>
          <w:rFonts w:ascii="GHEA Grapalat" w:eastAsia="Calibri" w:hAnsi="GHEA Grapalat" w:cs="Times New Roman"/>
          <w:b/>
          <w:sz w:val="24"/>
          <w:lang w:val="af-ZA"/>
        </w:rPr>
        <w:t xml:space="preserve"> </w:t>
      </w:r>
      <w:r w:rsidRPr="0094471D">
        <w:rPr>
          <w:rFonts w:ascii="GHEA Grapalat" w:eastAsia="Calibri" w:hAnsi="GHEA Grapalat" w:cs="Times New Roman"/>
          <w:b/>
          <w:sz w:val="24"/>
          <w:lang w:val="hy-AM"/>
        </w:rPr>
        <w:t>արդյունքը</w:t>
      </w:r>
      <w:r w:rsidRPr="0094471D">
        <w:rPr>
          <w:rFonts w:ascii="Cambria Math" w:eastAsia="MS Mincho" w:hAnsi="Cambria Math" w:cs="Cambria Math"/>
          <w:b/>
          <w:sz w:val="24"/>
          <w:lang w:val="hy-AM"/>
        </w:rPr>
        <w:t>․</w:t>
      </w:r>
      <w:r w:rsidRPr="0094471D">
        <w:rPr>
          <w:rFonts w:ascii="GHEA Grapalat" w:eastAsia="Calibri" w:hAnsi="GHEA Grapalat" w:cs="Times New Roman"/>
          <w:b/>
          <w:sz w:val="24"/>
          <w:lang w:val="af-ZA"/>
        </w:rPr>
        <w:t xml:space="preserve"> </w:t>
      </w:r>
    </w:p>
    <w:p w:rsidR="000E3A51" w:rsidRPr="00A402FA" w:rsidRDefault="007E115B" w:rsidP="008A6F80">
      <w:pPr>
        <w:spacing w:after="0" w:line="360" w:lineRule="auto"/>
        <w:ind w:firstLine="284"/>
        <w:jc w:val="both"/>
        <w:rPr>
          <w:rFonts w:ascii="GHEA Grapalat" w:hAnsi="GHEA Grapalat"/>
          <w:sz w:val="24"/>
          <w:szCs w:val="24"/>
          <w:lang w:val="hy-AM"/>
        </w:rPr>
      </w:pPr>
      <w:r>
        <w:rPr>
          <w:rFonts w:ascii="GHEA Grapalat" w:hAnsi="GHEA Grapalat"/>
          <w:sz w:val="24"/>
          <w:szCs w:val="24"/>
        </w:rPr>
        <w:t>Կոմիտեի</w:t>
      </w:r>
      <w:r w:rsidR="005A4DC6" w:rsidRPr="00A402FA">
        <w:rPr>
          <w:rFonts w:ascii="GHEA Grapalat" w:hAnsi="GHEA Grapalat"/>
          <w:sz w:val="24"/>
          <w:szCs w:val="24"/>
          <w:lang w:val="hy-AM"/>
        </w:rPr>
        <w:t xml:space="preserve"> կարիքների համար </w:t>
      </w:r>
      <w:r w:rsidR="00202279">
        <w:rPr>
          <w:rFonts w:ascii="GHEA Grapalat" w:hAnsi="GHEA Grapalat"/>
          <w:sz w:val="24"/>
          <w:szCs w:val="24"/>
        </w:rPr>
        <w:t>Կոմիտեի</w:t>
      </w:r>
      <w:r w:rsidR="004A2213" w:rsidRPr="00A402FA">
        <w:rPr>
          <w:rFonts w:ascii="GHEA Grapalat" w:hAnsi="GHEA Grapalat"/>
          <w:sz w:val="24"/>
          <w:szCs w:val="24"/>
          <w:lang w:val="hy-AM"/>
        </w:rPr>
        <w:t xml:space="preserve"> Գյումրի քաղաքի Թբիլիսյան խճուղի թիվ 2/14 հասցեում գտնվող արտաքին տնտեսական գործունեության կենտրոնի կառուցման («Ա» մասնաշենքի փոփո</w:t>
      </w:r>
      <w:r w:rsidR="00941297">
        <w:rPr>
          <w:rFonts w:ascii="GHEA Grapalat" w:hAnsi="GHEA Grapalat"/>
          <w:sz w:val="24"/>
          <w:szCs w:val="24"/>
          <w:lang w:val="hy-AM"/>
        </w:rPr>
        <w:softHyphen/>
      </w:r>
      <w:r w:rsidR="004A2213" w:rsidRPr="00A402FA">
        <w:rPr>
          <w:rFonts w:ascii="GHEA Grapalat" w:hAnsi="GHEA Grapalat"/>
          <w:sz w:val="24"/>
          <w:szCs w:val="24"/>
          <w:lang w:val="hy-AM"/>
        </w:rPr>
        <w:t>խու</w:t>
      </w:r>
      <w:r w:rsidR="00941297">
        <w:rPr>
          <w:rFonts w:ascii="GHEA Grapalat" w:hAnsi="GHEA Grapalat"/>
          <w:sz w:val="24"/>
          <w:szCs w:val="24"/>
          <w:lang w:val="hy-AM"/>
        </w:rPr>
        <w:softHyphen/>
      </w:r>
      <w:r w:rsidR="004A2213" w:rsidRPr="00A402FA">
        <w:rPr>
          <w:rFonts w:ascii="GHEA Grapalat" w:hAnsi="GHEA Grapalat"/>
          <w:sz w:val="24"/>
          <w:szCs w:val="24"/>
          <w:lang w:val="hy-AM"/>
        </w:rPr>
        <w:t>թյուններ) աշխատանքների ձեռքբերման նպատակով՝ 2022 թվականի հունիսի 30-ին կնքվել է թիվ ՀՀ ՊԵԿ-ՀԲՄԱՇՁԲ-2022/1 պայմանագիրը</w:t>
      </w:r>
      <w:r w:rsidR="000E3A51" w:rsidRPr="00A402FA">
        <w:rPr>
          <w:rFonts w:ascii="GHEA Grapalat" w:hAnsi="GHEA Grapalat"/>
          <w:sz w:val="24"/>
          <w:szCs w:val="24"/>
          <w:lang w:val="hy-AM"/>
        </w:rPr>
        <w:t xml:space="preserve">, կառուցման աշխատանքների կատարման նկատմամբ տեխնիկական հսկողության ծառայությունների մատուցման համար </w:t>
      </w:r>
      <w:r w:rsidR="003A70D9" w:rsidRPr="00A402FA">
        <w:rPr>
          <w:rFonts w:ascii="GHEA Grapalat" w:hAnsi="GHEA Grapalat"/>
          <w:sz w:val="24"/>
          <w:szCs w:val="24"/>
          <w:lang w:val="hy-AM"/>
        </w:rPr>
        <w:t xml:space="preserve">2022 թվականի հուլիսի 7-ին կնքվել է թիվ ՀՀ ՊԵԿ-ԳՀԽԾՁԲ-22/017 </w:t>
      </w:r>
      <w:r w:rsidR="000E3A51" w:rsidRPr="00A402FA">
        <w:rPr>
          <w:rFonts w:ascii="GHEA Grapalat" w:hAnsi="GHEA Grapalat"/>
          <w:sz w:val="24"/>
          <w:szCs w:val="24"/>
          <w:lang w:val="hy-AM"/>
        </w:rPr>
        <w:t xml:space="preserve">պայմանագիրը և կառուցման աշխատանքների կատարման նկատմամբ </w:t>
      </w:r>
      <w:r w:rsidR="00817BA1" w:rsidRPr="00A402FA">
        <w:rPr>
          <w:rFonts w:ascii="GHEA Grapalat" w:hAnsi="GHEA Grapalat"/>
          <w:sz w:val="24"/>
          <w:szCs w:val="24"/>
          <w:lang w:val="hy-AM"/>
        </w:rPr>
        <w:lastRenderedPageBreak/>
        <w:t xml:space="preserve">հեղինակային </w:t>
      </w:r>
      <w:r w:rsidR="000E3A51" w:rsidRPr="00A402FA">
        <w:rPr>
          <w:rFonts w:ascii="GHEA Grapalat" w:hAnsi="GHEA Grapalat"/>
          <w:sz w:val="24"/>
          <w:szCs w:val="24"/>
          <w:lang w:val="hy-AM"/>
        </w:rPr>
        <w:t xml:space="preserve">հսկողության ծառայությունների մատուցման համար </w:t>
      </w:r>
      <w:r w:rsidR="003A70D9" w:rsidRPr="00A402FA">
        <w:rPr>
          <w:rFonts w:ascii="GHEA Grapalat" w:hAnsi="GHEA Grapalat"/>
          <w:sz w:val="24"/>
          <w:szCs w:val="24"/>
          <w:lang w:val="hy-AM"/>
        </w:rPr>
        <w:t xml:space="preserve">2022 թվականի հունիսի 21-ին կնքվել է թիվ ՀՀ ՊԵԿ-ՄԱԾՁԲ-22/40-Ք </w:t>
      </w:r>
      <w:r w:rsidR="00817BA1" w:rsidRPr="00A402FA">
        <w:rPr>
          <w:rFonts w:ascii="GHEA Grapalat" w:hAnsi="GHEA Grapalat"/>
          <w:sz w:val="24"/>
          <w:szCs w:val="24"/>
          <w:lang w:val="hy-AM"/>
        </w:rPr>
        <w:t>պայմանագիրը</w:t>
      </w:r>
      <w:r w:rsidR="00B33178">
        <w:rPr>
          <w:rFonts w:ascii="GHEA Grapalat" w:hAnsi="GHEA Grapalat"/>
          <w:sz w:val="24"/>
          <w:szCs w:val="24"/>
          <w:lang w:val="hy-AM"/>
        </w:rPr>
        <w:t xml:space="preserve">, </w:t>
      </w:r>
      <w:r w:rsidR="00B33178" w:rsidRPr="00B33178">
        <w:rPr>
          <w:rFonts w:ascii="GHEA Grapalat" w:hAnsi="GHEA Grapalat"/>
          <w:sz w:val="24"/>
          <w:szCs w:val="24"/>
          <w:lang w:val="hy-AM"/>
        </w:rPr>
        <w:t>որոնք լուծվելու են ֆինանսական միջոցների նվազեցման հիմքով</w:t>
      </w:r>
      <w:r w:rsidR="00817BA1" w:rsidRPr="00A402FA">
        <w:rPr>
          <w:rFonts w:ascii="GHEA Grapalat" w:hAnsi="GHEA Grapalat"/>
          <w:sz w:val="24"/>
          <w:szCs w:val="24"/>
          <w:lang w:val="hy-AM"/>
        </w:rPr>
        <w:t>։</w:t>
      </w:r>
    </w:p>
    <w:p w:rsidR="00CB5000" w:rsidRDefault="0056045C" w:rsidP="008A6F80">
      <w:pPr>
        <w:spacing w:after="0" w:line="360" w:lineRule="auto"/>
        <w:ind w:firstLine="567"/>
        <w:jc w:val="both"/>
        <w:rPr>
          <w:rFonts w:ascii="GHEA Grapalat" w:hAnsi="GHEA Grapalat"/>
          <w:sz w:val="24"/>
          <w:szCs w:val="24"/>
          <w:lang w:val="hy-AM"/>
        </w:rPr>
      </w:pPr>
      <w:r w:rsidRPr="0056045C">
        <w:rPr>
          <w:rFonts w:ascii="GHEA Grapalat" w:hAnsi="GHEA Grapalat"/>
          <w:sz w:val="24"/>
          <w:szCs w:val="24"/>
          <w:lang w:val="hy-AM"/>
        </w:rPr>
        <w:t>Արևմտյան մաքսատուն-վարչության Երևան քաղաքի, Երևան 42 հասցեում գտնվող վարչական շենքի տարածքի վերանորոգման համար 29</w:t>
      </w:r>
      <w:r w:rsidRPr="0056045C">
        <w:rPr>
          <w:rFonts w:ascii="Cambria Math" w:hAnsi="Cambria Math" w:cs="Cambria Math"/>
          <w:sz w:val="24"/>
          <w:szCs w:val="24"/>
          <w:lang w:val="hy-AM"/>
        </w:rPr>
        <w:t>․</w:t>
      </w:r>
      <w:r w:rsidRPr="0056045C">
        <w:rPr>
          <w:rFonts w:ascii="GHEA Grapalat" w:hAnsi="GHEA Grapalat"/>
          <w:sz w:val="24"/>
          <w:szCs w:val="24"/>
          <w:lang w:val="hy-AM"/>
        </w:rPr>
        <w:t>11</w:t>
      </w:r>
      <w:r w:rsidRPr="0056045C">
        <w:rPr>
          <w:rFonts w:ascii="Cambria Math" w:hAnsi="Cambria Math" w:cs="Cambria Math"/>
          <w:sz w:val="24"/>
          <w:szCs w:val="24"/>
          <w:lang w:val="hy-AM"/>
        </w:rPr>
        <w:t>․</w:t>
      </w:r>
      <w:r w:rsidRPr="0056045C">
        <w:rPr>
          <w:rFonts w:ascii="GHEA Grapalat" w:hAnsi="GHEA Grapalat"/>
          <w:sz w:val="24"/>
          <w:szCs w:val="24"/>
          <w:lang w:val="hy-AM"/>
        </w:rPr>
        <w:t>2021թ</w:t>
      </w:r>
      <w:r w:rsidRPr="0056045C">
        <w:rPr>
          <w:rFonts w:ascii="Cambria Math" w:hAnsi="Cambria Math" w:cs="Cambria Math"/>
          <w:sz w:val="24"/>
          <w:szCs w:val="24"/>
          <w:lang w:val="hy-AM"/>
        </w:rPr>
        <w:t>․</w:t>
      </w:r>
      <w:r w:rsidRPr="0056045C">
        <w:rPr>
          <w:rFonts w:ascii="GHEA Grapalat" w:hAnsi="GHEA Grapalat"/>
          <w:sz w:val="24"/>
          <w:szCs w:val="24"/>
          <w:lang w:val="hy-AM"/>
        </w:rPr>
        <w:t xml:space="preserve">-ին կնքված թիվ ՊԵԿ-ԳՀԱՇՁԲ-21/12 պայմանագրի ծավալի 10 տոկոսի չափով </w:t>
      </w:r>
      <w:r>
        <w:rPr>
          <w:rFonts w:ascii="GHEA Grapalat" w:hAnsi="GHEA Grapalat"/>
          <w:sz w:val="24"/>
          <w:szCs w:val="24"/>
          <w:lang w:val="hy-AM"/>
        </w:rPr>
        <w:t>ավելացումը</w:t>
      </w:r>
      <w:r w:rsidR="009C6700">
        <w:rPr>
          <w:rFonts w:ascii="GHEA Grapalat" w:hAnsi="GHEA Grapalat"/>
          <w:sz w:val="24"/>
          <w:szCs w:val="24"/>
          <w:lang w:val="hy-AM"/>
        </w:rPr>
        <w:t xml:space="preserve">՝ 4,195․0 հազ․ դրամ, </w:t>
      </w:r>
      <w:r>
        <w:rPr>
          <w:rFonts w:ascii="GHEA Grapalat" w:hAnsi="GHEA Grapalat"/>
          <w:sz w:val="24"/>
          <w:szCs w:val="24"/>
          <w:lang w:val="hy-AM"/>
        </w:rPr>
        <w:t xml:space="preserve"> նախատեսվում է իրականացնել</w:t>
      </w:r>
      <w:r w:rsidRPr="0056045C">
        <w:rPr>
          <w:rFonts w:ascii="GHEA Grapalat" w:hAnsi="GHEA Grapalat"/>
          <w:sz w:val="24"/>
          <w:szCs w:val="24"/>
          <w:lang w:val="hy-AM"/>
        </w:rPr>
        <w:t xml:space="preserve"> ՀՀ կառավարության 2017 թվականի մայիսի 4-ի N 526-Ն որոշման N 1 հավելվածի 56-րդ կետի </w:t>
      </w:r>
      <w:r>
        <w:rPr>
          <w:rFonts w:ascii="GHEA Grapalat" w:hAnsi="GHEA Grapalat"/>
          <w:sz w:val="24"/>
          <w:szCs w:val="24"/>
          <w:lang w:val="hy-AM"/>
        </w:rPr>
        <w:t>2</w:t>
      </w:r>
      <w:r w:rsidRPr="0056045C">
        <w:rPr>
          <w:rFonts w:ascii="GHEA Grapalat" w:hAnsi="GHEA Grapalat"/>
          <w:sz w:val="24"/>
          <w:szCs w:val="24"/>
          <w:lang w:val="hy-AM"/>
        </w:rPr>
        <w:t>-րդ ենթակետի համաձայն</w:t>
      </w:r>
      <w:r w:rsidR="00CB5000">
        <w:rPr>
          <w:rFonts w:ascii="GHEA Grapalat" w:hAnsi="GHEA Grapalat"/>
          <w:sz w:val="24"/>
          <w:szCs w:val="24"/>
          <w:lang w:val="hy-AM"/>
        </w:rPr>
        <w:t xml:space="preserve">։ </w:t>
      </w:r>
    </w:p>
    <w:p w:rsidR="00CB5000" w:rsidRDefault="00CB5000" w:rsidP="008A6F80">
      <w:pPr>
        <w:spacing w:after="0" w:line="360" w:lineRule="auto"/>
        <w:ind w:firstLine="567"/>
        <w:jc w:val="both"/>
        <w:rPr>
          <w:rFonts w:ascii="GHEA Grapalat" w:hAnsi="GHEA Grapalat"/>
          <w:sz w:val="24"/>
          <w:szCs w:val="24"/>
          <w:lang w:val="hy-AM"/>
        </w:rPr>
      </w:pPr>
      <w:r w:rsidRPr="00CB5000">
        <w:rPr>
          <w:rFonts w:ascii="GHEA Grapalat" w:hAnsi="GHEA Grapalat"/>
          <w:sz w:val="24"/>
          <w:szCs w:val="24"/>
          <w:lang w:val="hy-AM"/>
        </w:rPr>
        <w:t>Արևմտյան մաքսատուն-վարչության Երևան քաղաքի, Երևան 42 հասցեում գտնվող վարչական շենքի տարածքի վերանորոգման համար 29</w:t>
      </w:r>
      <w:r w:rsidRPr="00CB5000">
        <w:rPr>
          <w:rFonts w:ascii="Cambria Math" w:hAnsi="Cambria Math" w:cs="Cambria Math"/>
          <w:sz w:val="24"/>
          <w:szCs w:val="24"/>
          <w:lang w:val="hy-AM"/>
        </w:rPr>
        <w:t>․</w:t>
      </w:r>
      <w:r w:rsidRPr="00CB5000">
        <w:rPr>
          <w:rFonts w:ascii="GHEA Grapalat" w:hAnsi="GHEA Grapalat"/>
          <w:sz w:val="24"/>
          <w:szCs w:val="24"/>
          <w:lang w:val="hy-AM"/>
        </w:rPr>
        <w:t>11</w:t>
      </w:r>
      <w:r w:rsidRPr="00CB5000">
        <w:rPr>
          <w:rFonts w:ascii="Cambria Math" w:hAnsi="Cambria Math" w:cs="Cambria Math"/>
          <w:sz w:val="24"/>
          <w:szCs w:val="24"/>
          <w:lang w:val="hy-AM"/>
        </w:rPr>
        <w:t>․</w:t>
      </w:r>
      <w:r w:rsidRPr="00CB5000">
        <w:rPr>
          <w:rFonts w:ascii="GHEA Grapalat" w:hAnsi="GHEA Grapalat"/>
          <w:sz w:val="24"/>
          <w:szCs w:val="24"/>
          <w:lang w:val="hy-AM"/>
        </w:rPr>
        <w:t>2021թ</w:t>
      </w:r>
      <w:r w:rsidRPr="00CB5000">
        <w:rPr>
          <w:rFonts w:ascii="Cambria Math" w:hAnsi="Cambria Math" w:cs="Cambria Math"/>
          <w:sz w:val="24"/>
          <w:szCs w:val="24"/>
          <w:lang w:val="hy-AM"/>
        </w:rPr>
        <w:t>․</w:t>
      </w:r>
      <w:r w:rsidRPr="00CB5000">
        <w:rPr>
          <w:rFonts w:ascii="GHEA Grapalat" w:hAnsi="GHEA Grapalat"/>
          <w:sz w:val="24"/>
          <w:szCs w:val="24"/>
          <w:lang w:val="hy-AM"/>
        </w:rPr>
        <w:t>-ին կնքված թիվ ՊԵԿ-ԳՀԱՇՁԲ-21/12 պայմանագրի, ՀՀ պետական եկամուտների կոմիտեի Երևան քաղաքի Ծովակալ Իսակովի պողոտա թիվ 10 հասցեում գտնվող վարչական շենքի վերանորոգման աշխատանքների համար 28</w:t>
      </w:r>
      <w:r w:rsidRPr="00CB5000">
        <w:rPr>
          <w:rFonts w:ascii="Cambria Math" w:hAnsi="Cambria Math" w:cs="Cambria Math"/>
          <w:sz w:val="24"/>
          <w:szCs w:val="24"/>
          <w:lang w:val="hy-AM"/>
        </w:rPr>
        <w:t>․</w:t>
      </w:r>
      <w:r w:rsidRPr="00CB5000">
        <w:rPr>
          <w:rFonts w:ascii="GHEA Grapalat" w:hAnsi="GHEA Grapalat"/>
          <w:sz w:val="24"/>
          <w:szCs w:val="24"/>
          <w:lang w:val="hy-AM"/>
        </w:rPr>
        <w:t>10</w:t>
      </w:r>
      <w:r w:rsidRPr="00CB5000">
        <w:rPr>
          <w:rFonts w:ascii="Cambria Math" w:hAnsi="Cambria Math" w:cs="Cambria Math"/>
          <w:sz w:val="24"/>
          <w:szCs w:val="24"/>
          <w:lang w:val="hy-AM"/>
        </w:rPr>
        <w:t>․</w:t>
      </w:r>
      <w:r w:rsidRPr="00CB5000">
        <w:rPr>
          <w:rFonts w:ascii="GHEA Grapalat" w:hAnsi="GHEA Grapalat"/>
          <w:sz w:val="24"/>
          <w:szCs w:val="24"/>
          <w:lang w:val="hy-AM"/>
        </w:rPr>
        <w:t>2021թ</w:t>
      </w:r>
      <w:r w:rsidRPr="00CB5000">
        <w:rPr>
          <w:rFonts w:ascii="Cambria Math" w:hAnsi="Cambria Math" w:cs="Cambria Math"/>
          <w:sz w:val="24"/>
          <w:szCs w:val="24"/>
          <w:lang w:val="hy-AM"/>
        </w:rPr>
        <w:t>․</w:t>
      </w:r>
      <w:r w:rsidRPr="00CB5000">
        <w:rPr>
          <w:rFonts w:ascii="GHEA Grapalat" w:hAnsi="GHEA Grapalat"/>
          <w:sz w:val="24"/>
          <w:szCs w:val="24"/>
          <w:lang w:val="hy-AM"/>
        </w:rPr>
        <w:t xml:space="preserve"> կնքված թիվ ՊԵԿ-ԳՀԱՇՁԲ-21/11 պայմանագրի</w:t>
      </w:r>
      <w:r w:rsidR="00EF7439">
        <w:rPr>
          <w:rFonts w:ascii="GHEA Grapalat" w:hAnsi="GHEA Grapalat"/>
          <w:sz w:val="24"/>
          <w:szCs w:val="24"/>
          <w:lang w:val="hy-AM"/>
        </w:rPr>
        <w:t xml:space="preserve"> </w:t>
      </w:r>
      <w:r w:rsidR="0056045C" w:rsidRPr="0056045C">
        <w:rPr>
          <w:rFonts w:ascii="GHEA Grapalat" w:hAnsi="GHEA Grapalat"/>
          <w:sz w:val="24"/>
          <w:szCs w:val="24"/>
          <w:lang w:val="hy-AM"/>
        </w:rPr>
        <w:t xml:space="preserve">ժամկետը </w:t>
      </w:r>
      <w:r w:rsidR="0056045C">
        <w:rPr>
          <w:rFonts w:ascii="GHEA Grapalat" w:hAnsi="GHEA Grapalat"/>
          <w:sz w:val="24"/>
          <w:szCs w:val="24"/>
          <w:lang w:val="hy-AM"/>
        </w:rPr>
        <w:t xml:space="preserve">նախատեսվում է </w:t>
      </w:r>
      <w:r w:rsidR="0056045C" w:rsidRPr="0056045C">
        <w:rPr>
          <w:rFonts w:ascii="GHEA Grapalat" w:hAnsi="GHEA Grapalat"/>
          <w:sz w:val="24"/>
          <w:szCs w:val="24"/>
          <w:lang w:val="hy-AM"/>
        </w:rPr>
        <w:t>երկարաձգել</w:t>
      </w:r>
      <w:r w:rsidR="0056045C">
        <w:rPr>
          <w:rFonts w:ascii="GHEA Grapalat" w:hAnsi="GHEA Grapalat"/>
          <w:sz w:val="24"/>
          <w:szCs w:val="24"/>
          <w:lang w:val="hy-AM"/>
        </w:rPr>
        <w:t xml:space="preserve"> </w:t>
      </w:r>
      <w:r w:rsidR="0056045C" w:rsidRPr="0056045C">
        <w:rPr>
          <w:rFonts w:ascii="GHEA Grapalat" w:hAnsi="GHEA Grapalat"/>
          <w:sz w:val="24"/>
          <w:szCs w:val="24"/>
          <w:lang w:val="hy-AM"/>
        </w:rPr>
        <w:t>ՀՀ կառավա</w:t>
      </w:r>
      <w:r w:rsidR="00941297">
        <w:rPr>
          <w:rFonts w:ascii="GHEA Grapalat" w:hAnsi="GHEA Grapalat"/>
          <w:sz w:val="24"/>
          <w:szCs w:val="24"/>
          <w:lang w:val="hy-AM"/>
        </w:rPr>
        <w:softHyphen/>
      </w:r>
      <w:r w:rsidR="0056045C" w:rsidRPr="0056045C">
        <w:rPr>
          <w:rFonts w:ascii="GHEA Grapalat" w:hAnsi="GHEA Grapalat"/>
          <w:sz w:val="24"/>
          <w:szCs w:val="24"/>
          <w:lang w:val="hy-AM"/>
        </w:rPr>
        <w:t>րու</w:t>
      </w:r>
      <w:r w:rsidR="00941297">
        <w:rPr>
          <w:rFonts w:ascii="GHEA Grapalat" w:hAnsi="GHEA Grapalat"/>
          <w:sz w:val="24"/>
          <w:szCs w:val="24"/>
          <w:lang w:val="hy-AM"/>
        </w:rPr>
        <w:softHyphen/>
      </w:r>
      <w:r w:rsidR="0056045C" w:rsidRPr="0056045C">
        <w:rPr>
          <w:rFonts w:ascii="GHEA Grapalat" w:hAnsi="GHEA Grapalat"/>
          <w:sz w:val="24"/>
          <w:szCs w:val="24"/>
          <w:lang w:val="hy-AM"/>
        </w:rPr>
        <w:t xml:space="preserve">թյան 2017 թվականի մայիսի 4-ի N 526-Ն որոշման N 1 հավելվածի 56-րդ կետի </w:t>
      </w:r>
      <w:r w:rsidR="00EC7811">
        <w:rPr>
          <w:rFonts w:ascii="GHEA Grapalat" w:hAnsi="GHEA Grapalat"/>
          <w:sz w:val="24"/>
          <w:szCs w:val="24"/>
          <w:lang w:val="hy-AM"/>
        </w:rPr>
        <w:t>4</w:t>
      </w:r>
      <w:r w:rsidR="0056045C" w:rsidRPr="0056045C">
        <w:rPr>
          <w:rFonts w:ascii="GHEA Grapalat" w:hAnsi="GHEA Grapalat"/>
          <w:sz w:val="24"/>
          <w:szCs w:val="24"/>
          <w:lang w:val="hy-AM"/>
        </w:rPr>
        <w:t xml:space="preserve">-րդ </w:t>
      </w:r>
      <w:r w:rsidR="0056045C">
        <w:rPr>
          <w:rFonts w:ascii="GHEA Grapalat" w:hAnsi="GHEA Grapalat"/>
          <w:sz w:val="24"/>
          <w:szCs w:val="24"/>
          <w:lang w:val="hy-AM"/>
        </w:rPr>
        <w:t>ենթա</w:t>
      </w:r>
      <w:r w:rsidR="00941297">
        <w:rPr>
          <w:rFonts w:ascii="GHEA Grapalat" w:hAnsi="GHEA Grapalat"/>
          <w:sz w:val="24"/>
          <w:szCs w:val="24"/>
          <w:lang w:val="hy-AM"/>
        </w:rPr>
        <w:softHyphen/>
      </w:r>
      <w:r w:rsidR="0056045C">
        <w:rPr>
          <w:rFonts w:ascii="GHEA Grapalat" w:hAnsi="GHEA Grapalat"/>
          <w:sz w:val="24"/>
          <w:szCs w:val="24"/>
          <w:lang w:val="hy-AM"/>
        </w:rPr>
        <w:t>կե</w:t>
      </w:r>
      <w:r w:rsidR="00941297">
        <w:rPr>
          <w:rFonts w:ascii="GHEA Grapalat" w:hAnsi="GHEA Grapalat"/>
          <w:sz w:val="24"/>
          <w:szCs w:val="24"/>
          <w:lang w:val="hy-AM"/>
        </w:rPr>
        <w:softHyphen/>
      </w:r>
      <w:r w:rsidR="0056045C">
        <w:rPr>
          <w:rFonts w:ascii="GHEA Grapalat" w:hAnsi="GHEA Grapalat"/>
          <w:sz w:val="24"/>
          <w:szCs w:val="24"/>
          <w:lang w:val="hy-AM"/>
        </w:rPr>
        <w:t>տի համաձայն</w:t>
      </w:r>
      <w:r>
        <w:rPr>
          <w:rFonts w:ascii="GHEA Grapalat" w:hAnsi="GHEA Grapalat"/>
          <w:sz w:val="24"/>
          <w:szCs w:val="24"/>
          <w:lang w:val="hy-AM"/>
        </w:rPr>
        <w:t>։</w:t>
      </w:r>
      <w:r w:rsidR="00C304A5">
        <w:rPr>
          <w:rFonts w:ascii="GHEA Grapalat" w:hAnsi="GHEA Grapalat"/>
          <w:sz w:val="24"/>
          <w:szCs w:val="24"/>
          <w:lang w:val="hy-AM"/>
        </w:rPr>
        <w:t xml:space="preserve"> </w:t>
      </w:r>
    </w:p>
    <w:p w:rsidR="00C304A5" w:rsidRPr="00C304A5" w:rsidRDefault="00C304A5" w:rsidP="00C304A5">
      <w:pPr>
        <w:spacing w:after="0" w:line="360" w:lineRule="auto"/>
        <w:ind w:firstLine="567"/>
        <w:jc w:val="both"/>
        <w:rPr>
          <w:rFonts w:ascii="GHEA Grapalat" w:hAnsi="GHEA Grapalat"/>
          <w:sz w:val="24"/>
          <w:szCs w:val="24"/>
          <w:lang w:val="hy-AM"/>
        </w:rPr>
      </w:pPr>
      <w:r w:rsidRPr="00C304A5">
        <w:rPr>
          <w:rFonts w:ascii="GHEA Grapalat" w:hAnsi="GHEA Grapalat"/>
          <w:sz w:val="24"/>
          <w:szCs w:val="24"/>
          <w:lang w:val="hy-AM"/>
        </w:rPr>
        <w:t>Երկարաձգվում է նաև ՀՀ պետական եկամուտների կոմիտեի Արևելյան մաքսատուն-վարչության Բագրատաշենի մաքսային կետ-բաժնի ենթակառուցվածքների վերակառուցման նախագծանախահաշվային փաստաթղթերի կազմման աշխատանքների համար 13</w:t>
      </w:r>
      <w:r w:rsidRPr="00C304A5">
        <w:rPr>
          <w:rFonts w:ascii="Cambria Math" w:hAnsi="Cambria Math" w:cs="Cambria Math"/>
          <w:sz w:val="24"/>
          <w:szCs w:val="24"/>
          <w:lang w:val="hy-AM"/>
        </w:rPr>
        <w:t>․</w:t>
      </w:r>
      <w:r w:rsidRPr="00C304A5">
        <w:rPr>
          <w:rFonts w:ascii="GHEA Grapalat" w:hAnsi="GHEA Grapalat"/>
          <w:sz w:val="24"/>
          <w:szCs w:val="24"/>
          <w:lang w:val="hy-AM"/>
        </w:rPr>
        <w:t>05</w:t>
      </w:r>
      <w:r w:rsidRPr="00C304A5">
        <w:rPr>
          <w:rFonts w:ascii="Cambria Math" w:hAnsi="Cambria Math" w:cs="Cambria Math"/>
          <w:sz w:val="24"/>
          <w:szCs w:val="24"/>
          <w:lang w:val="hy-AM"/>
        </w:rPr>
        <w:t>․</w:t>
      </w:r>
      <w:r w:rsidRPr="00C304A5">
        <w:rPr>
          <w:rFonts w:ascii="GHEA Grapalat" w:hAnsi="GHEA Grapalat"/>
          <w:sz w:val="24"/>
          <w:szCs w:val="24"/>
          <w:lang w:val="hy-AM"/>
        </w:rPr>
        <w:t>2022թ</w:t>
      </w:r>
      <w:r w:rsidRPr="00C304A5">
        <w:rPr>
          <w:rFonts w:ascii="Cambria Math" w:hAnsi="Cambria Math" w:cs="Cambria Math"/>
          <w:sz w:val="24"/>
          <w:szCs w:val="24"/>
          <w:lang w:val="hy-AM"/>
        </w:rPr>
        <w:t>․</w:t>
      </w:r>
      <w:r w:rsidRPr="00C304A5">
        <w:rPr>
          <w:rFonts w:ascii="GHEA Grapalat" w:hAnsi="GHEA Grapalat"/>
          <w:sz w:val="24"/>
          <w:szCs w:val="24"/>
          <w:lang w:val="hy-AM"/>
        </w:rPr>
        <w:t xml:space="preserve"> կնքված թիվ ՊԵԿ-ԳՀԽԱՇՁԲ-22/1 պայմանագրի ժամկետը՝ հայեցակարգի փոփոխությամբ պայմանավորված, կասեցվել են նախագծման աշխատանքները։</w:t>
      </w:r>
    </w:p>
    <w:p w:rsidR="00CB5000" w:rsidRDefault="00CB5000" w:rsidP="008A6F80">
      <w:pPr>
        <w:spacing w:after="0" w:line="360" w:lineRule="auto"/>
        <w:ind w:firstLine="567"/>
        <w:jc w:val="both"/>
        <w:rPr>
          <w:rFonts w:ascii="GHEA Grapalat" w:hAnsi="GHEA Grapalat"/>
          <w:sz w:val="24"/>
          <w:szCs w:val="24"/>
          <w:lang w:val="hy-AM"/>
        </w:rPr>
      </w:pPr>
      <w:r w:rsidRPr="00CB5000">
        <w:rPr>
          <w:rFonts w:ascii="GHEA Grapalat" w:hAnsi="GHEA Grapalat"/>
          <w:sz w:val="24"/>
          <w:szCs w:val="24"/>
          <w:lang w:val="hy-AM"/>
        </w:rPr>
        <w:t>ՀՀ ՊԵԿ Հարավային մաքսատուն-վարչության տարածքում վերանորոգման աշխատանքների իրականացման համար 2021 թվականի նոյեմբերի 25-ին կնքված թիվ ՊԵԿ-ՀԲՄ-ԱՇՁԲ-21/1, ՀՀ պետական եկամուտների կոմիտեի Երևան քաղաքի Ծովակալ Իսակովի պողոտա թիվ 10 հասցեում գտնվող վարչական շենքի վերանորոգման աշխատանքների համար 2021 թվականի հոկտեմբերի 28-ին կնքված թիվ ՊԵԿ-ԳՀԱՇՁԲ-21/11 և Երևան քաղաքի Կոմիտասի պողոտայի թիվ 35 հասցեում գտնվող վարչական շենքի կիսան</w:t>
      </w:r>
      <w:r w:rsidRPr="00CB5000">
        <w:rPr>
          <w:rFonts w:ascii="GHEA Grapalat" w:hAnsi="GHEA Grapalat"/>
          <w:sz w:val="24"/>
          <w:szCs w:val="24"/>
          <w:lang w:val="hy-AM"/>
        </w:rPr>
        <w:softHyphen/>
        <w:t xml:space="preserve">կուղային հարկի տարածքում ճաշարանի վերակառուցման համար 2021 թվականի </w:t>
      </w:r>
      <w:r w:rsidRPr="00CB5000">
        <w:rPr>
          <w:rFonts w:ascii="GHEA Grapalat" w:hAnsi="GHEA Grapalat"/>
          <w:sz w:val="24"/>
          <w:szCs w:val="24"/>
          <w:lang w:val="hy-AM"/>
        </w:rPr>
        <w:lastRenderedPageBreak/>
        <w:t xml:space="preserve">հունիսի 29-ին կնքված թիվ ՀՀ ՊԵԿ-ԳՀԱՇՁԲ-2021/2 </w:t>
      </w:r>
      <w:r w:rsidR="00864792" w:rsidRPr="00864792">
        <w:rPr>
          <w:rFonts w:ascii="GHEA Grapalat" w:hAnsi="GHEA Grapalat"/>
          <w:sz w:val="24"/>
          <w:szCs w:val="24"/>
          <w:lang w:val="hy-AM"/>
        </w:rPr>
        <w:t>պայմանագր</w:t>
      </w:r>
      <w:r>
        <w:rPr>
          <w:rFonts w:ascii="GHEA Grapalat" w:hAnsi="GHEA Grapalat"/>
          <w:sz w:val="24"/>
          <w:szCs w:val="24"/>
          <w:lang w:val="hy-AM"/>
        </w:rPr>
        <w:t>եր</w:t>
      </w:r>
      <w:r w:rsidR="00864792" w:rsidRPr="00864792">
        <w:rPr>
          <w:rFonts w:ascii="GHEA Grapalat" w:hAnsi="GHEA Grapalat"/>
          <w:sz w:val="24"/>
          <w:szCs w:val="24"/>
          <w:lang w:val="hy-AM"/>
        </w:rPr>
        <w:t xml:space="preserve">ով նախատեսված </w:t>
      </w:r>
      <w:r w:rsidR="00864792">
        <w:rPr>
          <w:rFonts w:ascii="GHEA Grapalat" w:hAnsi="GHEA Grapalat"/>
          <w:sz w:val="24"/>
          <w:szCs w:val="24"/>
          <w:lang w:val="hy-AM"/>
        </w:rPr>
        <w:t xml:space="preserve">որոշ </w:t>
      </w:r>
      <w:r w:rsidR="00864792" w:rsidRPr="00864792">
        <w:rPr>
          <w:rFonts w:ascii="GHEA Grapalat" w:hAnsi="GHEA Grapalat"/>
          <w:sz w:val="24"/>
          <w:szCs w:val="24"/>
          <w:lang w:val="hy-AM"/>
        </w:rPr>
        <w:t>աշխատանքներ այլ բնու</w:t>
      </w:r>
      <w:r w:rsidR="00941297">
        <w:rPr>
          <w:rFonts w:ascii="GHEA Grapalat" w:hAnsi="GHEA Grapalat"/>
          <w:sz w:val="24"/>
          <w:szCs w:val="24"/>
          <w:lang w:val="hy-AM"/>
        </w:rPr>
        <w:softHyphen/>
      </w:r>
      <w:r w:rsidR="00864792" w:rsidRPr="00864792">
        <w:rPr>
          <w:rFonts w:ascii="GHEA Grapalat" w:hAnsi="GHEA Grapalat"/>
          <w:sz w:val="24"/>
          <w:szCs w:val="24"/>
          <w:lang w:val="hy-AM"/>
        </w:rPr>
        <w:t>թագ</w:t>
      </w:r>
      <w:r w:rsidR="00941297">
        <w:rPr>
          <w:rFonts w:ascii="GHEA Grapalat" w:hAnsi="GHEA Grapalat"/>
          <w:sz w:val="24"/>
          <w:szCs w:val="24"/>
          <w:lang w:val="hy-AM"/>
        </w:rPr>
        <w:softHyphen/>
      </w:r>
      <w:r w:rsidR="00864792" w:rsidRPr="00864792">
        <w:rPr>
          <w:rFonts w:ascii="GHEA Grapalat" w:hAnsi="GHEA Grapalat"/>
          <w:sz w:val="24"/>
          <w:szCs w:val="24"/>
          <w:lang w:val="hy-AM"/>
        </w:rPr>
        <w:t xml:space="preserve">րեր ունեցող աշխատանքներով </w:t>
      </w:r>
      <w:r w:rsidR="00864792">
        <w:rPr>
          <w:rFonts w:ascii="GHEA Grapalat" w:hAnsi="GHEA Grapalat"/>
          <w:sz w:val="24"/>
          <w:szCs w:val="24"/>
          <w:lang w:val="hy-AM"/>
        </w:rPr>
        <w:t>փոխարինելը՝ 56-րդ կետի 3-րդ ենթակետի համաձայն</w:t>
      </w:r>
      <w:r w:rsidR="0056045C" w:rsidRPr="0056045C">
        <w:rPr>
          <w:rFonts w:ascii="GHEA Grapalat" w:hAnsi="GHEA Grapalat"/>
          <w:sz w:val="24"/>
          <w:szCs w:val="24"/>
          <w:lang w:val="hy-AM"/>
        </w:rPr>
        <w:t>։</w:t>
      </w:r>
      <w:r w:rsidR="004554A9">
        <w:rPr>
          <w:rFonts w:ascii="GHEA Grapalat" w:hAnsi="GHEA Grapalat"/>
          <w:sz w:val="24"/>
          <w:szCs w:val="24"/>
          <w:lang w:val="hy-AM"/>
        </w:rPr>
        <w:t xml:space="preserve"> </w:t>
      </w:r>
    </w:p>
    <w:p w:rsidR="00E16489" w:rsidRPr="009B483B" w:rsidRDefault="00E16489" w:rsidP="009B483B">
      <w:pPr>
        <w:spacing w:after="0" w:line="360" w:lineRule="auto"/>
        <w:ind w:firstLine="426"/>
        <w:jc w:val="both"/>
        <w:rPr>
          <w:rFonts w:ascii="GHEA Grapalat" w:hAnsi="GHEA Grapalat" w:cs="Sylfaen"/>
          <w:sz w:val="24"/>
          <w:szCs w:val="24"/>
          <w:lang w:val="hy-AM"/>
        </w:rPr>
      </w:pPr>
      <w:r w:rsidRPr="009B483B">
        <w:rPr>
          <w:rFonts w:ascii="GHEA Grapalat" w:hAnsi="GHEA Grapalat" w:cs="Sylfaen"/>
          <w:sz w:val="24"/>
          <w:szCs w:val="24"/>
          <w:lang w:val="hy-AM"/>
        </w:rPr>
        <w:t>Ելնելով վերոգրյալից Նախագծով առաջարկվում է ՀՀ 2022 թվականի պետական բյու</w:t>
      </w:r>
      <w:r w:rsidRPr="009B483B">
        <w:rPr>
          <w:rFonts w:ascii="GHEA Grapalat" w:hAnsi="GHEA Grapalat" w:cs="Sylfaen"/>
          <w:sz w:val="24"/>
          <w:szCs w:val="24"/>
          <w:lang w:val="hy-AM"/>
        </w:rPr>
        <w:softHyphen/>
        <w:t>ջեով նախատեսված Կոմիտեի գծով «1023. Հարկային և մաքսային ծառայություններ» ծրագ</w:t>
      </w:r>
      <w:r w:rsidRPr="009B483B">
        <w:rPr>
          <w:rFonts w:ascii="GHEA Grapalat" w:hAnsi="GHEA Grapalat" w:cs="Sylfaen"/>
          <w:sz w:val="24"/>
          <w:szCs w:val="24"/>
          <w:lang w:val="hy-AM"/>
        </w:rPr>
        <w:softHyphen/>
        <w:t>րի շրջա</w:t>
      </w:r>
      <w:r w:rsidRPr="009B483B">
        <w:rPr>
          <w:rFonts w:ascii="GHEA Grapalat" w:hAnsi="GHEA Grapalat" w:cs="Sylfaen"/>
          <w:sz w:val="24"/>
          <w:szCs w:val="24"/>
          <w:lang w:val="hy-AM"/>
        </w:rPr>
        <w:softHyphen/>
      </w:r>
      <w:r w:rsidRPr="009B483B">
        <w:rPr>
          <w:rFonts w:ascii="GHEA Grapalat" w:hAnsi="GHEA Grapalat" w:cs="Sylfaen"/>
          <w:sz w:val="24"/>
          <w:szCs w:val="24"/>
          <w:lang w:val="hy-AM"/>
        </w:rPr>
        <w:softHyphen/>
      </w:r>
      <w:r w:rsidRPr="009B483B">
        <w:rPr>
          <w:rFonts w:ascii="GHEA Grapalat" w:hAnsi="GHEA Grapalat" w:cs="Sylfaen"/>
          <w:sz w:val="24"/>
          <w:szCs w:val="24"/>
          <w:lang w:val="hy-AM"/>
        </w:rPr>
        <w:softHyphen/>
        <w:t>նակներում կատարել միջո</w:t>
      </w:r>
      <w:r w:rsidRPr="009B483B">
        <w:rPr>
          <w:rFonts w:ascii="GHEA Grapalat" w:hAnsi="GHEA Grapalat" w:cs="Sylfaen"/>
          <w:sz w:val="24"/>
          <w:szCs w:val="24"/>
          <w:lang w:val="hy-AM"/>
        </w:rPr>
        <w:softHyphen/>
        <w:t>ցա</w:t>
      </w:r>
      <w:r w:rsidRPr="009B483B">
        <w:rPr>
          <w:rFonts w:ascii="GHEA Grapalat" w:hAnsi="GHEA Grapalat" w:cs="Sylfaen"/>
          <w:sz w:val="24"/>
          <w:szCs w:val="24"/>
          <w:lang w:val="hy-AM"/>
        </w:rPr>
        <w:softHyphen/>
        <w:t>ռում</w:t>
      </w:r>
      <w:r w:rsidRPr="009B483B">
        <w:rPr>
          <w:rFonts w:ascii="GHEA Grapalat" w:hAnsi="GHEA Grapalat" w:cs="Sylfaen"/>
          <w:sz w:val="24"/>
          <w:szCs w:val="24"/>
          <w:lang w:val="hy-AM"/>
        </w:rPr>
        <w:softHyphen/>
        <w:t>նե</w:t>
      </w:r>
      <w:r w:rsidRPr="009B483B">
        <w:rPr>
          <w:rFonts w:ascii="GHEA Grapalat" w:hAnsi="GHEA Grapalat" w:cs="Sylfaen"/>
          <w:sz w:val="24"/>
          <w:szCs w:val="24"/>
          <w:lang w:val="hy-AM"/>
        </w:rPr>
        <w:softHyphen/>
        <w:t xml:space="preserve">րի միջև վերաբաշխում՝ </w:t>
      </w:r>
      <w:r w:rsidR="00EF7439" w:rsidRPr="00B33178">
        <w:rPr>
          <w:rFonts w:ascii="GHEA Grapalat" w:hAnsi="GHEA Grapalat" w:cs="Sylfaen"/>
          <w:b/>
          <w:sz w:val="24"/>
          <w:szCs w:val="24"/>
          <w:lang w:val="hy-AM"/>
        </w:rPr>
        <w:t>83,299</w:t>
      </w:r>
      <w:r w:rsidR="00EF7439">
        <w:rPr>
          <w:rFonts w:ascii="GHEA Grapalat" w:hAnsi="GHEA Grapalat" w:cs="Sylfaen"/>
          <w:b/>
          <w:sz w:val="24"/>
          <w:szCs w:val="24"/>
          <w:lang w:val="hy-AM"/>
        </w:rPr>
        <w:t>.1</w:t>
      </w:r>
      <w:r w:rsidRPr="009B483B">
        <w:rPr>
          <w:rFonts w:ascii="GHEA Grapalat" w:hAnsi="GHEA Grapalat" w:cs="Sylfaen"/>
          <w:b/>
          <w:sz w:val="24"/>
          <w:szCs w:val="24"/>
          <w:lang w:val="hy-AM"/>
        </w:rPr>
        <w:t xml:space="preserve"> հազ. դրամի չա</w:t>
      </w:r>
      <w:r w:rsidRPr="009B483B">
        <w:rPr>
          <w:rFonts w:ascii="GHEA Grapalat" w:hAnsi="GHEA Grapalat" w:cs="Sylfaen"/>
          <w:b/>
          <w:sz w:val="24"/>
          <w:szCs w:val="24"/>
          <w:lang w:val="hy-AM"/>
        </w:rPr>
        <w:softHyphen/>
        <w:t>փով</w:t>
      </w:r>
      <w:r w:rsidRPr="009B483B">
        <w:rPr>
          <w:rFonts w:ascii="GHEA Grapalat" w:hAnsi="GHEA Grapalat" w:cs="Sylfaen"/>
          <w:sz w:val="24"/>
          <w:szCs w:val="24"/>
          <w:lang w:val="hy-AM"/>
        </w:rPr>
        <w:t>:</w:t>
      </w:r>
    </w:p>
    <w:p w:rsidR="00202279" w:rsidRPr="009B483B" w:rsidRDefault="00E16489" w:rsidP="009B483B">
      <w:pPr>
        <w:pStyle w:val="mechtex"/>
        <w:tabs>
          <w:tab w:val="left" w:pos="709"/>
          <w:tab w:val="left" w:pos="851"/>
          <w:tab w:val="left" w:pos="993"/>
        </w:tabs>
        <w:spacing w:line="360" w:lineRule="auto"/>
        <w:ind w:firstLine="426"/>
        <w:jc w:val="both"/>
        <w:rPr>
          <w:rFonts w:ascii="GHEA Grapalat" w:hAnsi="GHEA Grapalat"/>
          <w:i/>
          <w:noProof/>
          <w:sz w:val="24"/>
          <w:szCs w:val="24"/>
          <w:lang w:val="pt-BR"/>
        </w:rPr>
      </w:pPr>
      <w:r w:rsidRPr="009B483B">
        <w:rPr>
          <w:rFonts w:ascii="GHEA Grapalat" w:hAnsi="GHEA Grapalat" w:cs="Sylfaen"/>
          <w:sz w:val="24"/>
          <w:szCs w:val="24"/>
          <w:lang w:val="hy-AM"/>
        </w:rPr>
        <w:t>Նախագծի ընդունման դեպքում ՀՀ պետական բյուջեի եկամուտներում և ծախսերում ավե</w:t>
      </w:r>
      <w:r w:rsidRPr="009B483B">
        <w:rPr>
          <w:rFonts w:ascii="GHEA Grapalat" w:hAnsi="GHEA Grapalat" w:cs="Sylfaen"/>
          <w:sz w:val="24"/>
          <w:szCs w:val="24"/>
          <w:lang w:val="hy-AM"/>
        </w:rPr>
        <w:softHyphen/>
        <w:t>լացումներ կամ նվա</w:t>
      </w:r>
      <w:r w:rsidRPr="009B483B">
        <w:rPr>
          <w:rFonts w:ascii="GHEA Grapalat" w:hAnsi="GHEA Grapalat" w:cs="Sylfaen"/>
          <w:sz w:val="24"/>
          <w:szCs w:val="24"/>
          <w:lang w:val="hy-AM"/>
        </w:rPr>
        <w:softHyphen/>
        <w:t>զե</w:t>
      </w:r>
      <w:r w:rsidRPr="009B483B">
        <w:rPr>
          <w:rFonts w:ascii="GHEA Grapalat" w:hAnsi="GHEA Grapalat" w:cs="Sylfaen"/>
          <w:sz w:val="24"/>
          <w:szCs w:val="24"/>
          <w:lang w:val="hy-AM"/>
        </w:rPr>
        <w:softHyphen/>
        <w:t>ցում</w:t>
      </w:r>
      <w:r w:rsidRPr="009B483B">
        <w:rPr>
          <w:rFonts w:ascii="GHEA Grapalat" w:hAnsi="GHEA Grapalat" w:cs="Sylfaen"/>
          <w:sz w:val="24"/>
          <w:szCs w:val="24"/>
          <w:lang w:val="hy-AM"/>
        </w:rPr>
        <w:softHyphen/>
        <w:t>ներ չեն նախա</w:t>
      </w:r>
      <w:r w:rsidRPr="009B483B">
        <w:rPr>
          <w:rFonts w:ascii="GHEA Grapalat" w:hAnsi="GHEA Grapalat" w:cs="Sylfaen"/>
          <w:sz w:val="24"/>
          <w:szCs w:val="24"/>
          <w:lang w:val="hy-AM"/>
        </w:rPr>
        <w:softHyphen/>
        <w:t>տես</w:t>
      </w:r>
      <w:r w:rsidRPr="009B483B">
        <w:rPr>
          <w:rFonts w:ascii="GHEA Grapalat" w:hAnsi="GHEA Grapalat" w:cs="Sylfaen"/>
          <w:sz w:val="24"/>
          <w:szCs w:val="24"/>
          <w:lang w:val="hy-AM"/>
        </w:rPr>
        <w:softHyphen/>
        <w:t>վում, ինչպես նաև Նախագծով առաջարկվող նվա</w:t>
      </w:r>
      <w:r w:rsidRPr="009B483B">
        <w:rPr>
          <w:rFonts w:ascii="GHEA Grapalat" w:hAnsi="GHEA Grapalat" w:cs="Sylfaen"/>
          <w:sz w:val="24"/>
          <w:szCs w:val="24"/>
          <w:lang w:val="hy-AM"/>
        </w:rPr>
        <w:softHyphen/>
        <w:t>զեցումների արդյունքում հետագայում ՀՀ պետական բյու</w:t>
      </w:r>
      <w:r w:rsidRPr="009B483B">
        <w:rPr>
          <w:rFonts w:ascii="GHEA Grapalat" w:hAnsi="GHEA Grapalat" w:cs="Sylfaen"/>
          <w:sz w:val="24"/>
          <w:szCs w:val="24"/>
          <w:lang w:val="hy-AM"/>
        </w:rPr>
        <w:softHyphen/>
        <w:t>ջեի հաշվին նշված գումարի չա</w:t>
      </w:r>
      <w:r w:rsidRPr="009B483B">
        <w:rPr>
          <w:rFonts w:ascii="GHEA Grapalat" w:hAnsi="GHEA Grapalat" w:cs="Sylfaen"/>
          <w:sz w:val="24"/>
          <w:szCs w:val="24"/>
          <w:lang w:val="hy-AM"/>
        </w:rPr>
        <w:softHyphen/>
        <w:t>փով ֆինանսական միջոցների վերա</w:t>
      </w:r>
      <w:r w:rsidRPr="009B483B">
        <w:rPr>
          <w:rFonts w:ascii="GHEA Grapalat" w:hAnsi="GHEA Grapalat" w:cs="Sylfaen"/>
          <w:sz w:val="24"/>
          <w:szCs w:val="24"/>
          <w:lang w:val="hy-AM"/>
        </w:rPr>
        <w:softHyphen/>
        <w:t>կանգնման անհրաժեշտություն չի առաջանա</w:t>
      </w:r>
      <w:r w:rsidR="000A0557" w:rsidRPr="009B483B">
        <w:rPr>
          <w:rFonts w:ascii="GHEA Grapalat" w:hAnsi="GHEA Grapalat" w:cs="Sylfaen"/>
          <w:sz w:val="24"/>
          <w:szCs w:val="24"/>
          <w:lang w:val="hy-AM"/>
        </w:rPr>
        <w:t xml:space="preserve">: </w:t>
      </w:r>
    </w:p>
    <w:p w:rsidR="0094471D" w:rsidRPr="0094471D" w:rsidRDefault="00A402FA" w:rsidP="008A6F80">
      <w:pPr>
        <w:spacing w:after="0" w:line="360" w:lineRule="auto"/>
        <w:ind w:firstLine="426"/>
        <w:rPr>
          <w:rFonts w:ascii="GHEA Grapalat" w:eastAsia="Calibri" w:hAnsi="GHEA Grapalat" w:cs="Times New Roman"/>
          <w:b/>
          <w:sz w:val="24"/>
          <w:lang w:val="af-ZA"/>
        </w:rPr>
      </w:pPr>
      <w:r w:rsidRPr="00A402FA">
        <w:rPr>
          <w:rFonts w:ascii="GHEA Grapalat" w:eastAsia="Calibri" w:hAnsi="GHEA Grapalat" w:cs="Times New Roman"/>
          <w:b/>
          <w:sz w:val="24"/>
          <w:lang w:val="hy-AM"/>
        </w:rPr>
        <w:t>4</w:t>
      </w:r>
      <w:r w:rsidRPr="00A402FA">
        <w:rPr>
          <w:rFonts w:ascii="Cambria Math" w:eastAsia="Calibri" w:hAnsi="Cambria Math" w:cs="Cambria Math"/>
          <w:b/>
          <w:sz w:val="24"/>
          <w:lang w:val="hy-AM"/>
        </w:rPr>
        <w:t>․</w:t>
      </w:r>
      <w:r w:rsidRPr="00A402FA">
        <w:rPr>
          <w:rFonts w:ascii="GHEA Grapalat" w:eastAsia="Calibri" w:hAnsi="GHEA Grapalat" w:cs="Times New Roman"/>
          <w:b/>
          <w:sz w:val="24"/>
          <w:lang w:val="hy-AM"/>
        </w:rPr>
        <w:t xml:space="preserve"> </w:t>
      </w:r>
      <w:r w:rsidR="0094471D" w:rsidRPr="0094471D">
        <w:rPr>
          <w:rFonts w:ascii="GHEA Grapalat" w:eastAsia="Calibri" w:hAnsi="GHEA Grapalat" w:cs="Times New Roman"/>
          <w:b/>
          <w:sz w:val="24"/>
          <w:lang w:val="hy-AM"/>
        </w:rPr>
        <w:t>Նախագծի մշակման գործընթացում ներգրավված ինստիտուտները և անձինք.</w:t>
      </w:r>
    </w:p>
    <w:p w:rsidR="0094471D" w:rsidRPr="0094471D" w:rsidRDefault="0094471D" w:rsidP="008A6F80">
      <w:pPr>
        <w:tabs>
          <w:tab w:val="left" w:pos="0"/>
        </w:tabs>
        <w:spacing w:after="0" w:line="360" w:lineRule="auto"/>
        <w:ind w:firstLine="426"/>
        <w:jc w:val="both"/>
        <w:rPr>
          <w:rFonts w:ascii="GHEA Grapalat" w:eastAsia="Calibri" w:hAnsi="GHEA Grapalat" w:cs="Times New Roman"/>
          <w:sz w:val="24"/>
          <w:lang w:val="hy-AM"/>
        </w:rPr>
      </w:pP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r w:rsidRPr="0094471D">
        <w:rPr>
          <w:rFonts w:ascii="GHEA Grapalat" w:eastAsia="Calibri" w:hAnsi="GHEA Grapalat" w:cs="Sylfaen"/>
          <w:sz w:val="24"/>
        </w:rPr>
        <w:t>կառավարության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որոշման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նախագիծը</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մշակվել</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է</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պետական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եկամուտների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կոմիտեի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կողմից</w:t>
      </w:r>
      <w:r w:rsidRPr="0094471D">
        <w:rPr>
          <w:rFonts w:ascii="GHEA Grapalat" w:eastAsia="Calibri" w:hAnsi="GHEA Grapalat" w:cs="Sylfaen"/>
          <w:sz w:val="24"/>
          <w:lang w:val="af-ZA"/>
        </w:rPr>
        <w:t>:</w:t>
      </w:r>
    </w:p>
    <w:p w:rsidR="008A6F80" w:rsidRDefault="007E115B" w:rsidP="008A6F80">
      <w:pPr>
        <w:spacing w:after="0" w:line="360" w:lineRule="auto"/>
        <w:ind w:firstLine="540"/>
        <w:jc w:val="both"/>
        <w:rPr>
          <w:rFonts w:ascii="GHEA Grapalat" w:hAnsi="GHEA Grapalat"/>
          <w:b/>
          <w:sz w:val="24"/>
          <w:szCs w:val="24"/>
          <w:lang w:val="hy-AM" w:eastAsia="ru-RU"/>
        </w:rPr>
      </w:pPr>
      <w:r>
        <w:rPr>
          <w:rFonts w:ascii="GHEA Grapalat" w:hAnsi="GHEA Grapalat"/>
          <w:b/>
          <w:sz w:val="24"/>
          <w:szCs w:val="24"/>
          <w:lang w:val="pt-BR" w:eastAsia="ru-RU"/>
        </w:rPr>
        <w:t xml:space="preserve">5. </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Կապը</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ռազմավարական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փաստաթղթերի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հետ</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Հայաստանի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վերափոխման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w:t>
      </w:r>
      <w:r w:rsidR="00C0502C" w:rsidRPr="00A402FA">
        <w:rPr>
          <w:rFonts w:ascii="GHEA Grapalat" w:hAnsi="GHEA Grapalat"/>
          <w:b/>
          <w:sz w:val="24"/>
          <w:szCs w:val="24"/>
          <w:lang w:val="pt-BR" w:eastAsia="ru-RU"/>
        </w:rPr>
        <w:t xml:space="preserve"> 2050, </w:t>
      </w:r>
      <w:r w:rsidR="00C0502C" w:rsidRPr="00A402FA">
        <w:rPr>
          <w:rFonts w:ascii="GHEA Grapalat" w:hAnsi="GHEA Grapalat"/>
          <w:b/>
          <w:sz w:val="24"/>
          <w:szCs w:val="24"/>
          <w:lang w:val="hy-AM" w:eastAsia="ru-RU"/>
        </w:rPr>
        <w:t>Կառավարության</w:t>
      </w:r>
      <w:r w:rsidR="00C0502C" w:rsidRPr="00A402FA">
        <w:rPr>
          <w:rFonts w:ascii="GHEA Grapalat" w:hAnsi="GHEA Grapalat"/>
          <w:b/>
          <w:sz w:val="24"/>
          <w:szCs w:val="24"/>
          <w:lang w:val="pt-BR" w:eastAsia="ru-RU"/>
        </w:rPr>
        <w:t xml:space="preserve"> 2021-2026</w:t>
      </w:r>
      <w:r w:rsidR="00C0502C" w:rsidRPr="00A402FA">
        <w:rPr>
          <w:rFonts w:ascii="GHEA Grapalat" w:hAnsi="GHEA Grapalat"/>
          <w:b/>
          <w:sz w:val="24"/>
          <w:szCs w:val="24"/>
          <w:lang w:val="hy-AM" w:eastAsia="ru-RU"/>
        </w:rPr>
        <w:t>թթ</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ծրագիր</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ոլորտային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և</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կամ</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այլ</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ռազմավարություններ</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 xml:space="preserve"> </w:t>
      </w:r>
    </w:p>
    <w:p w:rsidR="00C0502C" w:rsidRPr="00941297" w:rsidRDefault="00C0502C" w:rsidP="008A6F80">
      <w:pPr>
        <w:spacing w:after="0" w:line="360" w:lineRule="auto"/>
        <w:ind w:firstLine="540"/>
        <w:jc w:val="both"/>
        <w:rPr>
          <w:rFonts w:ascii="GHEA Grapalat" w:hAnsi="GHEA Grapalat"/>
          <w:sz w:val="24"/>
          <w:szCs w:val="24"/>
          <w:lang w:val="hy-AM" w:eastAsia="ru-RU"/>
        </w:rPr>
      </w:pPr>
      <w:r w:rsidRPr="00941297">
        <w:rPr>
          <w:rFonts w:ascii="GHEA Grapalat" w:hAnsi="GHEA Grapalat"/>
          <w:sz w:val="24"/>
          <w:szCs w:val="24"/>
          <w:lang w:val="hy-AM" w:eastAsia="ru-RU"/>
        </w:rPr>
        <w:t>ՀՀ կառավարության որոշման նախագծի ընդունումը չի բխում վերը նշված ռազմավարական փաստաթղթերից:</w:t>
      </w:r>
    </w:p>
    <w:p w:rsidR="00780665" w:rsidRPr="00A402FA" w:rsidRDefault="00780665" w:rsidP="008A6F80">
      <w:pPr>
        <w:spacing w:after="0" w:line="360" w:lineRule="auto"/>
        <w:ind w:firstLine="540"/>
        <w:jc w:val="both"/>
        <w:rPr>
          <w:rFonts w:ascii="GHEA Grapalat" w:hAnsi="GHEA Grapalat"/>
          <w:noProof/>
          <w:sz w:val="24"/>
          <w:szCs w:val="24"/>
          <w:lang w:val="hy-AM"/>
        </w:rPr>
      </w:pPr>
    </w:p>
    <w:p w:rsidR="00780665" w:rsidRPr="00A402FA" w:rsidRDefault="00780665" w:rsidP="008A6F80">
      <w:pPr>
        <w:spacing w:after="0" w:line="360" w:lineRule="auto"/>
        <w:ind w:firstLine="540"/>
        <w:jc w:val="both"/>
        <w:rPr>
          <w:rFonts w:ascii="GHEA Grapalat" w:hAnsi="GHEA Grapalat"/>
          <w:i/>
          <w:noProof/>
          <w:sz w:val="24"/>
          <w:szCs w:val="24"/>
          <w:lang w:val="hy-AM"/>
        </w:rPr>
      </w:pPr>
    </w:p>
    <w:sectPr w:rsidR="00780665" w:rsidRPr="00A402FA" w:rsidSect="007E115B">
      <w:footerReference w:type="default" r:id="rId7"/>
      <w:pgSz w:w="12240" w:h="15840"/>
      <w:pgMar w:top="851" w:right="1041" w:bottom="568"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AE4" w:rsidRDefault="005C7AE4" w:rsidP="00C0502C">
      <w:pPr>
        <w:spacing w:after="0" w:line="240" w:lineRule="auto"/>
      </w:pPr>
      <w:r>
        <w:separator/>
      </w:r>
    </w:p>
  </w:endnote>
  <w:endnote w:type="continuationSeparator" w:id="0">
    <w:p w:rsidR="005C7AE4" w:rsidRDefault="005C7AE4"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37045F">
          <w:rPr>
            <w:noProof/>
          </w:rPr>
          <w:t>2</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AE4" w:rsidRDefault="005C7AE4" w:rsidP="00C0502C">
      <w:pPr>
        <w:spacing w:after="0" w:line="240" w:lineRule="auto"/>
      </w:pPr>
      <w:r>
        <w:separator/>
      </w:r>
    </w:p>
  </w:footnote>
  <w:footnote w:type="continuationSeparator" w:id="0">
    <w:p w:rsidR="005C7AE4" w:rsidRDefault="005C7AE4"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564A"/>
    <w:rsid w:val="00022003"/>
    <w:rsid w:val="000253FF"/>
    <w:rsid w:val="00030B97"/>
    <w:rsid w:val="000345FD"/>
    <w:rsid w:val="0003791F"/>
    <w:rsid w:val="00042282"/>
    <w:rsid w:val="00084A64"/>
    <w:rsid w:val="000A0557"/>
    <w:rsid w:val="000B1B5B"/>
    <w:rsid w:val="000B3AFD"/>
    <w:rsid w:val="000B3C28"/>
    <w:rsid w:val="000E0CE3"/>
    <w:rsid w:val="000E3A51"/>
    <w:rsid w:val="000E7CF3"/>
    <w:rsid w:val="000F4108"/>
    <w:rsid w:val="000F6559"/>
    <w:rsid w:val="00112829"/>
    <w:rsid w:val="001520D2"/>
    <w:rsid w:val="00154BB1"/>
    <w:rsid w:val="00157A5D"/>
    <w:rsid w:val="00172C3A"/>
    <w:rsid w:val="001915B1"/>
    <w:rsid w:val="00193C7D"/>
    <w:rsid w:val="00196138"/>
    <w:rsid w:val="00196897"/>
    <w:rsid w:val="001F388C"/>
    <w:rsid w:val="0020069A"/>
    <w:rsid w:val="00202279"/>
    <w:rsid w:val="00207110"/>
    <w:rsid w:val="00261FD3"/>
    <w:rsid w:val="00263D36"/>
    <w:rsid w:val="00280072"/>
    <w:rsid w:val="00290D99"/>
    <w:rsid w:val="002B657B"/>
    <w:rsid w:val="002F2DCD"/>
    <w:rsid w:val="002F554A"/>
    <w:rsid w:val="00362647"/>
    <w:rsid w:val="00363155"/>
    <w:rsid w:val="0037045F"/>
    <w:rsid w:val="00390E09"/>
    <w:rsid w:val="00393634"/>
    <w:rsid w:val="003A70D9"/>
    <w:rsid w:val="003B34A1"/>
    <w:rsid w:val="003C7DE2"/>
    <w:rsid w:val="003D5523"/>
    <w:rsid w:val="003E28FD"/>
    <w:rsid w:val="003E2967"/>
    <w:rsid w:val="003E650B"/>
    <w:rsid w:val="0041463B"/>
    <w:rsid w:val="00421E36"/>
    <w:rsid w:val="00450473"/>
    <w:rsid w:val="00452A0E"/>
    <w:rsid w:val="004554A9"/>
    <w:rsid w:val="00474FD7"/>
    <w:rsid w:val="004856BE"/>
    <w:rsid w:val="00486B0B"/>
    <w:rsid w:val="004A2213"/>
    <w:rsid w:val="004E5C32"/>
    <w:rsid w:val="004E6334"/>
    <w:rsid w:val="004F3E53"/>
    <w:rsid w:val="0056045C"/>
    <w:rsid w:val="005650FC"/>
    <w:rsid w:val="00573F9F"/>
    <w:rsid w:val="00596E01"/>
    <w:rsid w:val="005A1D6E"/>
    <w:rsid w:val="005A4DC6"/>
    <w:rsid w:val="005C7AE4"/>
    <w:rsid w:val="005F2F77"/>
    <w:rsid w:val="006770AF"/>
    <w:rsid w:val="006B789F"/>
    <w:rsid w:val="006C595E"/>
    <w:rsid w:val="006E1E4A"/>
    <w:rsid w:val="006F36BD"/>
    <w:rsid w:val="006F6CE7"/>
    <w:rsid w:val="00701FF4"/>
    <w:rsid w:val="00710A7D"/>
    <w:rsid w:val="00715721"/>
    <w:rsid w:val="007211B0"/>
    <w:rsid w:val="0072558D"/>
    <w:rsid w:val="00743DF6"/>
    <w:rsid w:val="00762773"/>
    <w:rsid w:val="007673EE"/>
    <w:rsid w:val="007753B9"/>
    <w:rsid w:val="00780665"/>
    <w:rsid w:val="007821AC"/>
    <w:rsid w:val="007964D7"/>
    <w:rsid w:val="007C2F35"/>
    <w:rsid w:val="007C6F42"/>
    <w:rsid w:val="007E115B"/>
    <w:rsid w:val="007E4BCD"/>
    <w:rsid w:val="007E7478"/>
    <w:rsid w:val="00817BA1"/>
    <w:rsid w:val="00835D82"/>
    <w:rsid w:val="00837A37"/>
    <w:rsid w:val="0085471D"/>
    <w:rsid w:val="0085797F"/>
    <w:rsid w:val="00861D62"/>
    <w:rsid w:val="00864792"/>
    <w:rsid w:val="008663D6"/>
    <w:rsid w:val="008859B9"/>
    <w:rsid w:val="008A6F80"/>
    <w:rsid w:val="008D6A3A"/>
    <w:rsid w:val="0092435E"/>
    <w:rsid w:val="00933D9E"/>
    <w:rsid w:val="00941297"/>
    <w:rsid w:val="0094471D"/>
    <w:rsid w:val="009562DA"/>
    <w:rsid w:val="00961514"/>
    <w:rsid w:val="009B483B"/>
    <w:rsid w:val="009C2141"/>
    <w:rsid w:val="009C6700"/>
    <w:rsid w:val="009D7DAE"/>
    <w:rsid w:val="009F11D3"/>
    <w:rsid w:val="00A23BA7"/>
    <w:rsid w:val="00A31873"/>
    <w:rsid w:val="00A3272F"/>
    <w:rsid w:val="00A33821"/>
    <w:rsid w:val="00A402FA"/>
    <w:rsid w:val="00A51B22"/>
    <w:rsid w:val="00A6717C"/>
    <w:rsid w:val="00A858C5"/>
    <w:rsid w:val="00A86735"/>
    <w:rsid w:val="00AB2E0B"/>
    <w:rsid w:val="00AC49AD"/>
    <w:rsid w:val="00B03BFD"/>
    <w:rsid w:val="00B1272C"/>
    <w:rsid w:val="00B16873"/>
    <w:rsid w:val="00B33178"/>
    <w:rsid w:val="00B46693"/>
    <w:rsid w:val="00B8121E"/>
    <w:rsid w:val="00B9122F"/>
    <w:rsid w:val="00BA6D58"/>
    <w:rsid w:val="00BB701A"/>
    <w:rsid w:val="00BD4768"/>
    <w:rsid w:val="00BD4A45"/>
    <w:rsid w:val="00BD5E51"/>
    <w:rsid w:val="00BE3286"/>
    <w:rsid w:val="00BE3908"/>
    <w:rsid w:val="00C0502C"/>
    <w:rsid w:val="00C05766"/>
    <w:rsid w:val="00C05CDB"/>
    <w:rsid w:val="00C304A5"/>
    <w:rsid w:val="00C305D0"/>
    <w:rsid w:val="00C9735D"/>
    <w:rsid w:val="00CA0770"/>
    <w:rsid w:val="00CB5000"/>
    <w:rsid w:val="00CC05AA"/>
    <w:rsid w:val="00CC2710"/>
    <w:rsid w:val="00CD53D2"/>
    <w:rsid w:val="00CD56DF"/>
    <w:rsid w:val="00CE063B"/>
    <w:rsid w:val="00CF7BBA"/>
    <w:rsid w:val="00D0401F"/>
    <w:rsid w:val="00D320C3"/>
    <w:rsid w:val="00D3248F"/>
    <w:rsid w:val="00D37839"/>
    <w:rsid w:val="00D667AD"/>
    <w:rsid w:val="00D95359"/>
    <w:rsid w:val="00DB42B2"/>
    <w:rsid w:val="00DD0CF1"/>
    <w:rsid w:val="00DD2F92"/>
    <w:rsid w:val="00DE4B31"/>
    <w:rsid w:val="00DE644D"/>
    <w:rsid w:val="00E02635"/>
    <w:rsid w:val="00E16489"/>
    <w:rsid w:val="00E25039"/>
    <w:rsid w:val="00E31235"/>
    <w:rsid w:val="00E32469"/>
    <w:rsid w:val="00E37598"/>
    <w:rsid w:val="00E63007"/>
    <w:rsid w:val="00E73C13"/>
    <w:rsid w:val="00E9396A"/>
    <w:rsid w:val="00EC7811"/>
    <w:rsid w:val="00ED6821"/>
    <w:rsid w:val="00EE0F5B"/>
    <w:rsid w:val="00EE367B"/>
    <w:rsid w:val="00EF7439"/>
    <w:rsid w:val="00F61C5F"/>
    <w:rsid w:val="00F668AC"/>
    <w:rsid w:val="00F70C6F"/>
    <w:rsid w:val="00F776BD"/>
    <w:rsid w:val="00F8256C"/>
    <w:rsid w:val="00F86298"/>
    <w:rsid w:val="00F95CD5"/>
    <w:rsid w:val="00FA741A"/>
    <w:rsid w:val="00FB7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8F0E4-F587-4712-84D6-62E1B7B5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https://mul2.gov.am/tasks/679312/oneclick/77783d3df5dffd7f932f868f79c17f668fefa02485f404525246664440f5fa94.docx?token=b2223575dd19c83f8999e5ed74c256dc</cp:keywords>
  <dc:description/>
  <cp:lastModifiedBy>Donara Harutyunyan</cp:lastModifiedBy>
  <cp:revision>4</cp:revision>
  <dcterms:created xsi:type="dcterms:W3CDTF">2022-09-27T11:48:00Z</dcterms:created>
  <dcterms:modified xsi:type="dcterms:W3CDTF">2022-09-28T11:06:00Z</dcterms:modified>
</cp:coreProperties>
</file>