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910" w:rsidRPr="002E073C" w:rsidRDefault="008A4910" w:rsidP="008A4910">
      <w:pPr>
        <w:spacing w:before="120" w:after="120" w:line="360" w:lineRule="auto"/>
        <w:jc w:val="center"/>
        <w:rPr>
          <w:rFonts w:ascii="GHEA Grapalat" w:hAnsi="GHEA Grapalat"/>
          <w:b/>
          <w:bCs/>
          <w:spacing w:val="40"/>
        </w:rPr>
      </w:pPr>
      <w:r w:rsidRPr="002E073C">
        <w:rPr>
          <w:rFonts w:ascii="GHEA Grapalat" w:hAnsi="GHEA Grapalat"/>
          <w:b/>
          <w:bCs/>
          <w:spacing w:val="40"/>
        </w:rPr>
        <w:t>ՀԻՄՆԱՎՈՐՈՒՄ</w:t>
      </w:r>
    </w:p>
    <w:p w:rsidR="004C0231" w:rsidRPr="002E073C" w:rsidRDefault="008A4910" w:rsidP="008A4910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2E073C">
        <w:rPr>
          <w:rFonts w:ascii="GHEA Grapalat" w:hAnsi="GHEA Grapalat" w:cs="Sylfaen"/>
          <w:b/>
          <w:lang w:val="af-ZA"/>
        </w:rPr>
        <w:t>«ՀԱՅԱՍՏԱՆԻ ՀԱՆՐԱՊԵՏՈՒԹՅԱՆ 2022 ԹՎԱԿԱՆԻ ՊԵՏԱԿԱՆ ԲՅՈՒՋԵԻ ՄԱՍԻՆ» ՀԱՅԱՍՏԱՆԻ ՀԱՆՐԱՊԵՏՈՒԹՅԱՆ ՕՐԵՆՔՈՒՄ ՎԵՐԱԲԱՇԽՈՒՄ</w:t>
      </w:r>
      <w:r w:rsidRPr="002E073C">
        <w:rPr>
          <w:rFonts w:ascii="GHEA Grapalat" w:hAnsi="GHEA Grapalat" w:cs="Sylfaen"/>
          <w:b/>
        </w:rPr>
        <w:t xml:space="preserve"> </w:t>
      </w:r>
      <w:r w:rsidRPr="002E073C">
        <w:rPr>
          <w:rFonts w:ascii="GHEA Grapalat" w:hAnsi="GHEA Grapalat" w:cs="Sylfaen"/>
          <w:b/>
          <w:lang w:val="en-US"/>
        </w:rPr>
        <w:t>ԵՎ</w:t>
      </w:r>
      <w:r w:rsidRPr="002E073C">
        <w:rPr>
          <w:rFonts w:ascii="GHEA Grapalat" w:hAnsi="GHEA Grapalat" w:cs="Sylfaen"/>
          <w:b/>
          <w:lang w:val="hy-AM"/>
        </w:rPr>
        <w:t xml:space="preserve"> ՓՈՓՈԽՈՒԹՅՈՒՆՆԵՐ</w:t>
      </w:r>
      <w:r w:rsidRPr="002E073C">
        <w:rPr>
          <w:rFonts w:ascii="GHEA Grapalat" w:hAnsi="GHEA Grapalat" w:cs="Sylfaen"/>
          <w:b/>
          <w:lang w:val="af-ZA"/>
        </w:rPr>
        <w:t>, ՀԱՅԱՍՏԱՆԻ ՀԱՆՐԱՊԵՏՈՒԹՅԱՆ ԿԱՌԱՎԱՐՈՒԹՅԱՆ 2021 ԹՎԱԿԱՆԻ ԴԵԿՏԵՄԲԵՐԻ 23-Ի</w:t>
      </w:r>
      <w:r w:rsidR="005563C1" w:rsidRPr="002E073C">
        <w:rPr>
          <w:rFonts w:ascii="GHEA Grapalat" w:hAnsi="GHEA Grapalat" w:cs="Sylfaen"/>
          <w:b/>
          <w:lang w:val="af-ZA"/>
        </w:rPr>
        <w:t xml:space="preserve"> </w:t>
      </w:r>
      <w:r w:rsidRPr="002E073C">
        <w:rPr>
          <w:rFonts w:ascii="GHEA Grapalat" w:hAnsi="GHEA Grapalat" w:cs="Sylfaen"/>
          <w:b/>
          <w:lang w:val="af-ZA"/>
        </w:rPr>
        <w:t>N 2121-Ն ՈՐՈՇՄԱՆ ՄԵՋ ՓՈՓՈԽՈՒԹՅՈՒՆՆԵՐ ԿԱՏԱՐԵԼՈՒ ՄԱՍԻՆ» ՀԱՅԱՍՏԱՆԻ ՀԱՆՐԱՊԵՏՈՒԹՅԱՆ ԿԱՌԱՎԱՐՈ</w:t>
      </w:r>
      <w:bookmarkStart w:id="0" w:name="_GoBack"/>
      <w:bookmarkEnd w:id="0"/>
      <w:r w:rsidRPr="002E073C">
        <w:rPr>
          <w:rFonts w:ascii="GHEA Grapalat" w:hAnsi="GHEA Grapalat" w:cs="Sylfaen"/>
          <w:b/>
          <w:lang w:val="af-ZA"/>
        </w:rPr>
        <w:t>ՒԹՅԱՆ ՈՐՈՇՄԱՆ ՆԱԽԱԳԾԻ ԸՆԴՈՒՆՄԱՆ</w:t>
      </w:r>
    </w:p>
    <w:p w:rsidR="008A4910" w:rsidRPr="002E073C" w:rsidRDefault="008A4910" w:rsidP="008A4910">
      <w:pPr>
        <w:spacing w:line="360" w:lineRule="auto"/>
        <w:jc w:val="center"/>
        <w:rPr>
          <w:b/>
          <w:lang w:val="en-US"/>
        </w:rPr>
      </w:pPr>
    </w:p>
    <w:p w:rsidR="008A4910" w:rsidRPr="002E073C" w:rsidRDefault="008A4910" w:rsidP="005563C1">
      <w:pPr>
        <w:spacing w:line="360" w:lineRule="auto"/>
        <w:ind w:firstLine="567"/>
        <w:jc w:val="both"/>
        <w:rPr>
          <w:rFonts w:ascii="GHEA Grapalat" w:hAnsi="GHEA Grapalat" w:cs="Sylfaen"/>
          <w:b/>
          <w:lang w:val="en-US"/>
        </w:rPr>
      </w:pPr>
      <w:r w:rsidRPr="002E073C">
        <w:rPr>
          <w:rFonts w:ascii="GHEA Grapalat" w:hAnsi="GHEA Grapalat" w:cs="Sylfaen"/>
          <w:b/>
          <w:lang w:val="en-US"/>
        </w:rPr>
        <w:t>1.</w:t>
      </w:r>
      <w:r w:rsidRPr="002E073C">
        <w:rPr>
          <w:rFonts w:ascii="GHEA Grapalat" w:hAnsi="GHEA Grapalat" w:cs="Sylfaen"/>
          <w:b/>
        </w:rPr>
        <w:t>Անհրաժեշտությունը</w:t>
      </w:r>
    </w:p>
    <w:p w:rsidR="008A4910" w:rsidRPr="005563C1" w:rsidRDefault="008A4910" w:rsidP="005563C1">
      <w:pPr>
        <w:shd w:val="clear" w:color="auto" w:fill="FFFFFF"/>
        <w:tabs>
          <w:tab w:val="left" w:pos="0"/>
          <w:tab w:val="left" w:pos="426"/>
        </w:tabs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  <w:r w:rsidRPr="005563C1">
        <w:rPr>
          <w:rFonts w:ascii="GHEA Grapalat" w:hAnsi="GHEA Grapalat" w:cs="Arial LatArm"/>
        </w:rPr>
        <w:t>Ո</w:t>
      </w:r>
      <w:r w:rsidRPr="005563C1">
        <w:rPr>
          <w:rFonts w:ascii="GHEA Grapalat" w:hAnsi="GHEA Grapalat" w:cs="Sylfaen"/>
          <w:lang w:val="af-ZA"/>
        </w:rPr>
        <w:t>րոշման նախագծի ընդունումը պայմանավորված է ջրօգտագործողների ընկերությունների էլեկտրաէներգիայի և ջրառի գծով պարտավորությունների մարման անհրաժեշտությամբ։</w:t>
      </w:r>
    </w:p>
    <w:p w:rsidR="008A4910" w:rsidRPr="005563C1" w:rsidRDefault="008A4910" w:rsidP="005563C1">
      <w:pPr>
        <w:shd w:val="clear" w:color="auto" w:fill="FFFFFF"/>
        <w:tabs>
          <w:tab w:val="left" w:pos="0"/>
          <w:tab w:val="left" w:pos="426"/>
        </w:tabs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</w:p>
    <w:p w:rsidR="008A4910" w:rsidRPr="002E073C" w:rsidRDefault="008A4910" w:rsidP="005563C1">
      <w:pPr>
        <w:spacing w:line="360" w:lineRule="auto"/>
        <w:ind w:firstLine="567"/>
        <w:jc w:val="both"/>
        <w:rPr>
          <w:rFonts w:ascii="GHEA Grapalat" w:hAnsi="GHEA Grapalat"/>
          <w:b/>
          <w:lang w:val="en-US"/>
        </w:rPr>
      </w:pPr>
      <w:r w:rsidRPr="002E073C">
        <w:rPr>
          <w:rFonts w:ascii="GHEA Grapalat" w:hAnsi="GHEA Grapalat"/>
          <w:b/>
          <w:lang w:val="af-ZA"/>
        </w:rPr>
        <w:t>2.</w:t>
      </w:r>
      <w:proofErr w:type="spellStart"/>
      <w:r w:rsidRPr="002E073C">
        <w:rPr>
          <w:rFonts w:ascii="GHEA Grapalat" w:hAnsi="GHEA Grapalat"/>
          <w:b/>
          <w:lang w:val="en-US"/>
        </w:rPr>
        <w:t>Ընթացիկ</w:t>
      </w:r>
      <w:proofErr w:type="spellEnd"/>
      <w:r w:rsidRPr="002E073C">
        <w:rPr>
          <w:rFonts w:ascii="GHEA Grapalat" w:hAnsi="GHEA Grapalat"/>
          <w:b/>
          <w:lang w:val="af-ZA"/>
        </w:rPr>
        <w:t xml:space="preserve"> </w:t>
      </w:r>
      <w:proofErr w:type="spellStart"/>
      <w:r w:rsidRPr="002E073C">
        <w:rPr>
          <w:rFonts w:ascii="GHEA Grapalat" w:hAnsi="GHEA Grapalat"/>
          <w:b/>
          <w:lang w:val="en-US"/>
        </w:rPr>
        <w:t>իրավիճակը</w:t>
      </w:r>
      <w:proofErr w:type="spellEnd"/>
      <w:r w:rsidRPr="002E073C">
        <w:rPr>
          <w:rFonts w:ascii="GHEA Grapalat" w:hAnsi="GHEA Grapalat"/>
          <w:b/>
          <w:lang w:val="af-ZA"/>
        </w:rPr>
        <w:t xml:space="preserve"> </w:t>
      </w:r>
      <w:r w:rsidRPr="002E073C">
        <w:rPr>
          <w:rFonts w:ascii="GHEA Grapalat" w:hAnsi="GHEA Grapalat"/>
          <w:b/>
          <w:lang w:val="en-US"/>
        </w:rPr>
        <w:t>և</w:t>
      </w:r>
      <w:r w:rsidRPr="002E073C">
        <w:rPr>
          <w:rFonts w:ascii="GHEA Grapalat" w:hAnsi="GHEA Grapalat"/>
          <w:b/>
          <w:lang w:val="af-ZA"/>
        </w:rPr>
        <w:t xml:space="preserve"> </w:t>
      </w:r>
      <w:proofErr w:type="spellStart"/>
      <w:r w:rsidRPr="002E073C">
        <w:rPr>
          <w:rFonts w:ascii="GHEA Grapalat" w:hAnsi="GHEA Grapalat"/>
          <w:b/>
          <w:lang w:val="en-US"/>
        </w:rPr>
        <w:t>խնդիրները</w:t>
      </w:r>
      <w:proofErr w:type="spellEnd"/>
    </w:p>
    <w:p w:rsidR="008A4910" w:rsidRPr="005563C1" w:rsidRDefault="008A4910" w:rsidP="005563C1">
      <w:pPr>
        <w:spacing w:line="360" w:lineRule="auto"/>
        <w:ind w:firstLine="567"/>
        <w:jc w:val="both"/>
        <w:rPr>
          <w:rFonts w:ascii="GHEA Grapalat" w:hAnsi="GHEA Grapalat"/>
          <w:lang w:val="en-US" w:eastAsia="en-US"/>
        </w:rPr>
      </w:pPr>
      <w:r w:rsidRPr="005563C1">
        <w:rPr>
          <w:rFonts w:ascii="GHEA Grapalat" w:hAnsi="GHEA Grapalat"/>
          <w:lang w:val="hy-AM" w:eastAsia="en-US"/>
        </w:rPr>
        <w:t>Ոռոգման համակարգի ընկերությունները 2022թ. օգոստոս ամսում փաստացի ծախսել են</w:t>
      </w:r>
      <w:r w:rsidR="005563C1" w:rsidRPr="005563C1">
        <w:rPr>
          <w:rFonts w:ascii="GHEA Grapalat" w:hAnsi="GHEA Grapalat"/>
          <w:lang w:val="hy-AM" w:eastAsia="en-US"/>
        </w:rPr>
        <w:t xml:space="preserve"> </w:t>
      </w:r>
      <w:r w:rsidRPr="005563C1">
        <w:rPr>
          <w:rFonts w:ascii="GHEA Grapalat" w:hAnsi="GHEA Grapalat"/>
          <w:lang w:val="hy-AM" w:eastAsia="en-US"/>
        </w:rPr>
        <w:t>42,200.5 հազար կՎտ/ժ էլէներգիա, այդ թվում՝</w:t>
      </w:r>
      <w:r w:rsidR="005563C1" w:rsidRPr="005563C1">
        <w:rPr>
          <w:rFonts w:ascii="GHEA Grapalat" w:hAnsi="GHEA Grapalat"/>
          <w:lang w:val="hy-AM" w:eastAsia="en-US"/>
        </w:rPr>
        <w:t xml:space="preserve"> </w:t>
      </w:r>
      <w:r w:rsidRPr="005563C1">
        <w:rPr>
          <w:rFonts w:ascii="GHEA Grapalat" w:hAnsi="GHEA Grapalat"/>
          <w:lang w:val="hy-AM" w:eastAsia="en-US"/>
        </w:rPr>
        <w:t>ջրօգտագործողների ընկերությունները՝ 32,537.9 հազար կՎտ/ժ, «Ջրառ» ՓԲԸ-ն՝ 9,662.6</w:t>
      </w:r>
      <w:r w:rsidR="005563C1" w:rsidRPr="005563C1">
        <w:rPr>
          <w:rFonts w:ascii="GHEA Grapalat" w:hAnsi="GHEA Grapalat"/>
          <w:lang w:val="hy-AM" w:eastAsia="en-US"/>
        </w:rPr>
        <w:t xml:space="preserve"> </w:t>
      </w:r>
      <w:r w:rsidRPr="005563C1">
        <w:rPr>
          <w:rFonts w:ascii="GHEA Grapalat" w:hAnsi="GHEA Grapalat"/>
          <w:lang w:val="hy-AM" w:eastAsia="en-US"/>
        </w:rPr>
        <w:t>հազար կՎտ/ժ, որը կազմում է 1,999,930.8 հազար դրամ, այդ թվում՝ ջրօգտագործողների ընկերությունների մասով</w:t>
      </w:r>
      <w:r w:rsidRPr="002E073C">
        <w:rPr>
          <w:rFonts w:ascii="GHEA Grapalat" w:hAnsi="GHEA Grapalat"/>
          <w:lang w:val="hy-AM" w:eastAsia="en-US"/>
        </w:rPr>
        <w:t>՝ 1,5</w:t>
      </w:r>
      <w:r w:rsidRPr="002E073C">
        <w:rPr>
          <w:rFonts w:ascii="GHEA Grapalat" w:hAnsi="GHEA Grapalat"/>
          <w:lang w:val="en-US" w:eastAsia="en-US"/>
        </w:rPr>
        <w:t>5</w:t>
      </w:r>
      <w:r w:rsidRPr="002E073C">
        <w:rPr>
          <w:rFonts w:ascii="GHEA Grapalat" w:hAnsi="GHEA Grapalat"/>
          <w:lang w:val="hy-AM" w:eastAsia="en-US"/>
        </w:rPr>
        <w:t>4,045.0</w:t>
      </w:r>
      <w:r w:rsidRPr="005563C1">
        <w:rPr>
          <w:rFonts w:ascii="GHEA Grapalat" w:hAnsi="GHEA Grapalat"/>
          <w:lang w:val="hy-AM" w:eastAsia="en-US"/>
        </w:rPr>
        <w:t xml:space="preserve"> հազար դրամ, «Ջրառ» ՓԲԸ-ի մասով՝ 445,885.8 հազար դրամ /տեղեկանքը կցվում է/։</w:t>
      </w:r>
    </w:p>
    <w:p w:rsidR="008A4910" w:rsidRPr="005563C1" w:rsidRDefault="008A4910" w:rsidP="005563C1">
      <w:pPr>
        <w:spacing w:line="360" w:lineRule="auto"/>
        <w:ind w:firstLine="567"/>
        <w:jc w:val="both"/>
        <w:rPr>
          <w:rFonts w:ascii="GHEA Grapalat" w:hAnsi="GHEA Grapalat"/>
          <w:lang w:val="en-US" w:eastAsia="en-US"/>
        </w:rPr>
      </w:pPr>
      <w:r w:rsidRPr="005563C1">
        <w:rPr>
          <w:rFonts w:ascii="GHEA Grapalat" w:hAnsi="GHEA Grapalat"/>
          <w:lang w:val="hy-AM" w:eastAsia="en-US"/>
        </w:rPr>
        <w:t>Ոռոգման ջրի կայուն ջրամատակարարում ապահովելու նպատակով, ինչպես նաև էլէներգիայի անջատումներից խուսափելու համար սույն նախագծով</w:t>
      </w:r>
      <w:r w:rsidR="005563C1" w:rsidRPr="005563C1">
        <w:rPr>
          <w:rFonts w:ascii="GHEA Grapalat" w:hAnsi="GHEA Grapalat"/>
          <w:lang w:val="hy-AM" w:eastAsia="en-US"/>
        </w:rPr>
        <w:t xml:space="preserve"> </w:t>
      </w:r>
      <w:r w:rsidRPr="005563C1">
        <w:rPr>
          <w:rFonts w:ascii="GHEA Grapalat" w:hAnsi="GHEA Grapalat"/>
          <w:lang w:val="hy-AM" w:eastAsia="en-US"/>
        </w:rPr>
        <w:t>առաջարկվում է ջրօգտագործողների ընկերություններին հատկացնել 1,999,930.8 հազար դրամ։</w:t>
      </w:r>
    </w:p>
    <w:p w:rsidR="005563C1" w:rsidRPr="005563C1" w:rsidRDefault="005563C1" w:rsidP="005563C1">
      <w:pPr>
        <w:spacing w:line="360" w:lineRule="auto"/>
        <w:ind w:firstLine="567"/>
        <w:jc w:val="both"/>
        <w:rPr>
          <w:rFonts w:ascii="GHEA Grapalat" w:hAnsi="GHEA Grapalat"/>
          <w:lang w:val="en-US" w:eastAsia="en-US"/>
        </w:rPr>
      </w:pPr>
    </w:p>
    <w:p w:rsidR="005563C1" w:rsidRPr="002E073C" w:rsidRDefault="005563C1" w:rsidP="005563C1">
      <w:pPr>
        <w:spacing w:line="360" w:lineRule="auto"/>
        <w:ind w:firstLine="567"/>
        <w:jc w:val="both"/>
        <w:rPr>
          <w:rFonts w:ascii="GHEA Grapalat" w:hAnsi="GHEA Grapalat" w:cs="Sylfaen"/>
          <w:b/>
          <w:lang w:val="en-US"/>
        </w:rPr>
      </w:pPr>
      <w:r w:rsidRPr="002E073C">
        <w:rPr>
          <w:rFonts w:ascii="GHEA Grapalat" w:hAnsi="GHEA Grapalat" w:cs="Sylfaen"/>
          <w:b/>
          <w:lang w:val="af-ZA"/>
        </w:rPr>
        <w:t xml:space="preserve">3. </w:t>
      </w:r>
      <w:r w:rsidRPr="002E073C">
        <w:rPr>
          <w:rFonts w:ascii="GHEA Grapalat" w:hAnsi="GHEA Grapalat" w:cs="Sylfaen"/>
          <w:b/>
        </w:rPr>
        <w:t>Տվյալ</w:t>
      </w:r>
      <w:r w:rsidRPr="002E073C">
        <w:rPr>
          <w:rFonts w:ascii="GHEA Grapalat" w:hAnsi="GHEA Grapalat" w:cs="Sylfaen"/>
          <w:b/>
          <w:lang w:val="af-ZA"/>
        </w:rPr>
        <w:t xml:space="preserve"> </w:t>
      </w:r>
      <w:r w:rsidRPr="002E073C">
        <w:rPr>
          <w:rFonts w:ascii="GHEA Grapalat" w:hAnsi="GHEA Grapalat" w:cs="Sylfaen"/>
          <w:b/>
        </w:rPr>
        <w:t>բնագավառում</w:t>
      </w:r>
      <w:r w:rsidRPr="002E073C">
        <w:rPr>
          <w:rFonts w:ascii="GHEA Grapalat" w:hAnsi="GHEA Grapalat" w:cs="Sylfaen"/>
          <w:b/>
          <w:lang w:val="af-ZA"/>
        </w:rPr>
        <w:t xml:space="preserve"> </w:t>
      </w:r>
      <w:r w:rsidRPr="002E073C">
        <w:rPr>
          <w:rFonts w:ascii="GHEA Grapalat" w:hAnsi="GHEA Grapalat" w:cs="Sylfaen"/>
          <w:b/>
        </w:rPr>
        <w:t>իրականացվող</w:t>
      </w:r>
      <w:r w:rsidRPr="002E073C">
        <w:rPr>
          <w:rFonts w:ascii="GHEA Grapalat" w:hAnsi="GHEA Grapalat" w:cs="Sylfaen"/>
          <w:b/>
          <w:lang w:val="af-ZA"/>
        </w:rPr>
        <w:t xml:space="preserve"> </w:t>
      </w:r>
      <w:r w:rsidRPr="002E073C">
        <w:rPr>
          <w:rFonts w:ascii="GHEA Grapalat" w:hAnsi="GHEA Grapalat" w:cs="Sylfaen"/>
          <w:b/>
        </w:rPr>
        <w:t>քաղաքականությունը</w:t>
      </w:r>
    </w:p>
    <w:p w:rsidR="005563C1" w:rsidRPr="005563C1" w:rsidRDefault="005563C1" w:rsidP="005563C1">
      <w:pPr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5563C1">
        <w:rPr>
          <w:rFonts w:ascii="GHEA Grapalat" w:hAnsi="GHEA Grapalat"/>
          <w:lang w:val="hy-AM"/>
        </w:rPr>
        <w:t>Նախագծով առաջարկվում</w:t>
      </w:r>
      <w:r w:rsidRPr="005563C1">
        <w:rPr>
          <w:rFonts w:ascii="GHEA Grapalat" w:hAnsi="GHEA Grapalat"/>
          <w:lang w:val="af-ZA"/>
        </w:rPr>
        <w:t xml:space="preserve"> </w:t>
      </w:r>
      <w:r w:rsidRPr="005563C1">
        <w:rPr>
          <w:rFonts w:ascii="GHEA Grapalat" w:hAnsi="GHEA Grapalat"/>
          <w:lang w:val="hy-AM"/>
        </w:rPr>
        <w:t>է</w:t>
      </w:r>
      <w:r w:rsidRPr="005563C1">
        <w:rPr>
          <w:rFonts w:ascii="GHEA Grapalat" w:hAnsi="GHEA Grapalat"/>
          <w:lang w:val="af-ZA"/>
        </w:rPr>
        <w:t xml:space="preserve"> պահանջվող </w:t>
      </w:r>
      <w:r w:rsidRPr="005563C1">
        <w:rPr>
          <w:rFonts w:ascii="GHEA Grapalat" w:hAnsi="GHEA Grapalat"/>
          <w:lang w:val="hy-AM"/>
        </w:rPr>
        <w:t>1,999,930.8</w:t>
      </w:r>
      <w:r w:rsidRPr="005563C1">
        <w:rPr>
          <w:rFonts w:ascii="GHEA Grapalat" w:hAnsi="GHEA Grapalat"/>
          <w:lang w:val="af-ZA"/>
        </w:rPr>
        <w:t xml:space="preserve"> </w:t>
      </w:r>
      <w:r w:rsidRPr="005563C1">
        <w:rPr>
          <w:rFonts w:ascii="GHEA Grapalat" w:hAnsi="GHEA Grapalat"/>
          <w:lang w:val="hy-AM"/>
        </w:rPr>
        <w:t>հազար</w:t>
      </w:r>
      <w:r w:rsidRPr="005563C1">
        <w:rPr>
          <w:rFonts w:ascii="GHEA Grapalat" w:hAnsi="GHEA Grapalat"/>
          <w:lang w:val="af-ZA"/>
        </w:rPr>
        <w:t xml:space="preserve"> </w:t>
      </w:r>
      <w:r w:rsidRPr="005563C1">
        <w:rPr>
          <w:rFonts w:ascii="GHEA Grapalat" w:hAnsi="GHEA Grapalat"/>
          <w:lang w:val="hy-AM"/>
        </w:rPr>
        <w:t>դրամ</w:t>
      </w:r>
      <w:r w:rsidRPr="005563C1">
        <w:rPr>
          <w:rFonts w:ascii="GHEA Grapalat" w:hAnsi="GHEA Grapalat"/>
          <w:lang w:val="af-ZA"/>
        </w:rPr>
        <w:t xml:space="preserve"> </w:t>
      </w:r>
      <w:r w:rsidRPr="005563C1">
        <w:rPr>
          <w:rFonts w:ascii="GHEA Grapalat" w:hAnsi="GHEA Grapalat"/>
          <w:lang w:val="hy-AM"/>
        </w:rPr>
        <w:t>գումարը վերաբաշխել ՀՀ 2022 թվականի պետական բյուջեի «Ոռոգման համակարգի առողջացում» և «</w:t>
      </w:r>
      <w:r w:rsidRPr="005563C1">
        <w:rPr>
          <w:rFonts w:ascii="GHEA Grapalat" w:eastAsia="Calibri" w:hAnsi="GHEA Grapalat"/>
          <w:lang w:val="hy-AM"/>
        </w:rPr>
        <w:t xml:space="preserve">Տարածքային զարգացում» ծրագրերի համապատասխան միջոցառումների՝ գնումների ընթացակարգերի արդյունքում տնտեսված միջոցների և կապիտալ ծախսերի՝ մինչև տարեվերջ </w:t>
      </w:r>
      <w:r w:rsidRPr="005563C1">
        <w:rPr>
          <w:rFonts w:ascii="GHEA Grapalat" w:eastAsia="Calibri" w:hAnsi="GHEA Grapalat"/>
          <w:lang w:val="hy-AM"/>
        </w:rPr>
        <w:lastRenderedPageBreak/>
        <w:t>հնարավոր թերկատարումների հաշվին և այն ուղղել ջրօգտագործողների ընկերությունների 01.09.2022թ. դրությամբ առկա էլէներգիայի և ջրառի գծով պարտավորությունների մարմանը, ընդ որում</w:t>
      </w:r>
      <w:r w:rsidRPr="005563C1">
        <w:rPr>
          <w:rFonts w:ascii="GHEA Grapalat" w:hAnsi="GHEA Grapalat"/>
          <w:lang w:val="hy-AM"/>
        </w:rPr>
        <w:t>՝</w:t>
      </w:r>
      <w:r w:rsidRPr="005563C1">
        <w:rPr>
          <w:rFonts w:ascii="GHEA Grapalat" w:hAnsi="GHEA Grapalat"/>
          <w:lang w:val="af-ZA"/>
        </w:rPr>
        <w:t xml:space="preserve"> </w:t>
      </w:r>
      <w:r w:rsidRPr="005563C1">
        <w:rPr>
          <w:rFonts w:ascii="GHEA Grapalat" w:hAnsi="GHEA Grapalat"/>
          <w:lang w:val="hy-AM"/>
        </w:rPr>
        <w:t>ջրօգտագործողների</w:t>
      </w:r>
      <w:r w:rsidRPr="005563C1">
        <w:rPr>
          <w:rFonts w:ascii="GHEA Grapalat" w:hAnsi="GHEA Grapalat"/>
          <w:lang w:val="af-ZA"/>
        </w:rPr>
        <w:t xml:space="preserve"> </w:t>
      </w:r>
      <w:r w:rsidRPr="005563C1">
        <w:rPr>
          <w:rFonts w:ascii="GHEA Grapalat" w:hAnsi="GHEA Grapalat"/>
          <w:lang w:val="hy-AM"/>
        </w:rPr>
        <w:t>ընկերությունների</w:t>
      </w:r>
      <w:r w:rsidRPr="005563C1">
        <w:rPr>
          <w:rFonts w:ascii="GHEA Grapalat" w:hAnsi="GHEA Grapalat"/>
          <w:lang w:val="af-ZA"/>
        </w:rPr>
        <w:t xml:space="preserve"> </w:t>
      </w:r>
      <w:r w:rsidRPr="005563C1">
        <w:rPr>
          <w:rFonts w:ascii="GHEA Grapalat" w:hAnsi="GHEA Grapalat"/>
          <w:lang w:val="hy-AM"/>
        </w:rPr>
        <w:t>կողմից</w:t>
      </w:r>
      <w:r w:rsidRPr="005563C1">
        <w:rPr>
          <w:rFonts w:ascii="GHEA Grapalat" w:hAnsi="GHEA Grapalat"/>
          <w:lang w:val="af-ZA"/>
        </w:rPr>
        <w:t xml:space="preserve"> «</w:t>
      </w:r>
      <w:r w:rsidRPr="005563C1">
        <w:rPr>
          <w:rFonts w:ascii="GHEA Grapalat" w:hAnsi="GHEA Grapalat"/>
          <w:lang w:val="hy-AM"/>
        </w:rPr>
        <w:t>Ջրառ</w:t>
      </w:r>
      <w:r w:rsidRPr="005563C1">
        <w:rPr>
          <w:rFonts w:ascii="GHEA Grapalat" w:hAnsi="GHEA Grapalat"/>
          <w:lang w:val="af-ZA"/>
        </w:rPr>
        <w:t xml:space="preserve">» </w:t>
      </w:r>
      <w:r w:rsidRPr="005563C1">
        <w:rPr>
          <w:rFonts w:ascii="GHEA Grapalat" w:hAnsi="GHEA Grapalat"/>
          <w:lang w:val="hy-AM"/>
        </w:rPr>
        <w:t>ՓԲԸ</w:t>
      </w:r>
      <w:r w:rsidRPr="005563C1">
        <w:rPr>
          <w:rFonts w:ascii="GHEA Grapalat" w:hAnsi="GHEA Grapalat"/>
          <w:lang w:val="af-ZA"/>
        </w:rPr>
        <w:t>-</w:t>
      </w:r>
      <w:r w:rsidRPr="005563C1">
        <w:rPr>
          <w:rFonts w:ascii="GHEA Grapalat" w:hAnsi="GHEA Grapalat"/>
          <w:lang w:val="hy-AM"/>
        </w:rPr>
        <w:t>ին</w:t>
      </w:r>
      <w:r w:rsidRPr="005563C1">
        <w:rPr>
          <w:rFonts w:ascii="GHEA Grapalat" w:hAnsi="GHEA Grapalat"/>
          <w:lang w:val="af-ZA"/>
        </w:rPr>
        <w:t xml:space="preserve"> </w:t>
      </w:r>
      <w:r w:rsidRPr="005563C1">
        <w:rPr>
          <w:rFonts w:ascii="GHEA Grapalat" w:hAnsi="GHEA Grapalat"/>
          <w:lang w:val="hy-AM"/>
        </w:rPr>
        <w:t>վճարվելիք</w:t>
      </w:r>
      <w:r w:rsidRPr="005563C1">
        <w:rPr>
          <w:rFonts w:ascii="GHEA Grapalat" w:hAnsi="GHEA Grapalat"/>
          <w:lang w:val="af-ZA"/>
        </w:rPr>
        <w:t xml:space="preserve"> </w:t>
      </w:r>
      <w:r w:rsidRPr="005563C1">
        <w:rPr>
          <w:rFonts w:ascii="GHEA Grapalat" w:hAnsi="GHEA Grapalat"/>
          <w:lang w:val="hy-AM"/>
        </w:rPr>
        <w:t>445,885.8 հազար</w:t>
      </w:r>
      <w:r w:rsidRPr="005563C1">
        <w:rPr>
          <w:rFonts w:ascii="GHEA Grapalat" w:hAnsi="GHEA Grapalat"/>
          <w:lang w:val="af-ZA"/>
        </w:rPr>
        <w:t xml:space="preserve"> </w:t>
      </w:r>
      <w:r w:rsidRPr="005563C1">
        <w:rPr>
          <w:rFonts w:ascii="GHEA Grapalat" w:hAnsi="GHEA Grapalat"/>
          <w:lang w:val="hy-AM"/>
        </w:rPr>
        <w:t>դրամը կուղղվի</w:t>
      </w:r>
      <w:r w:rsidRPr="005563C1">
        <w:rPr>
          <w:rFonts w:ascii="GHEA Grapalat" w:hAnsi="GHEA Grapalat"/>
          <w:lang w:val="af-ZA"/>
        </w:rPr>
        <w:t xml:space="preserve"> </w:t>
      </w:r>
      <w:r w:rsidRPr="005563C1">
        <w:rPr>
          <w:rFonts w:ascii="GHEA Grapalat" w:hAnsi="GHEA Grapalat"/>
          <w:lang w:val="hy-AM"/>
        </w:rPr>
        <w:t>վերջինիս</w:t>
      </w:r>
      <w:r w:rsidRPr="005563C1">
        <w:rPr>
          <w:rFonts w:ascii="GHEA Grapalat" w:hAnsi="GHEA Grapalat"/>
          <w:lang w:val="af-ZA"/>
        </w:rPr>
        <w:t xml:space="preserve"> </w:t>
      </w:r>
      <w:r w:rsidRPr="005563C1">
        <w:rPr>
          <w:rFonts w:ascii="GHEA Grapalat" w:hAnsi="GHEA Grapalat"/>
          <w:lang w:val="hy-AM"/>
        </w:rPr>
        <w:t>կողմից</w:t>
      </w:r>
      <w:r w:rsidRPr="005563C1">
        <w:rPr>
          <w:rFonts w:ascii="GHEA Grapalat" w:hAnsi="GHEA Grapalat"/>
          <w:lang w:val="af-ZA"/>
        </w:rPr>
        <w:t xml:space="preserve"> </w:t>
      </w:r>
      <w:r w:rsidRPr="005563C1">
        <w:rPr>
          <w:rFonts w:ascii="GHEA Grapalat" w:hAnsi="GHEA Grapalat"/>
          <w:lang w:val="hy-AM"/>
        </w:rPr>
        <w:t>էլէներգիայի</w:t>
      </w:r>
      <w:r w:rsidRPr="005563C1">
        <w:rPr>
          <w:rFonts w:ascii="GHEA Grapalat" w:hAnsi="GHEA Grapalat"/>
          <w:lang w:val="af-ZA"/>
        </w:rPr>
        <w:t xml:space="preserve"> </w:t>
      </w:r>
      <w:r w:rsidRPr="005563C1">
        <w:rPr>
          <w:rFonts w:ascii="GHEA Grapalat" w:hAnsi="GHEA Grapalat"/>
          <w:lang w:val="hy-AM"/>
        </w:rPr>
        <w:t>մարմանը</w:t>
      </w:r>
      <w:r w:rsidRPr="005563C1">
        <w:rPr>
          <w:rFonts w:ascii="GHEA Grapalat" w:hAnsi="GHEA Grapalat"/>
          <w:lang w:val="af-ZA"/>
        </w:rPr>
        <w:t>:</w:t>
      </w:r>
    </w:p>
    <w:p w:rsidR="005563C1" w:rsidRDefault="005563C1" w:rsidP="005563C1">
      <w:pPr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  <w:r w:rsidRPr="005563C1">
        <w:rPr>
          <w:rFonts w:ascii="GHEA Grapalat" w:hAnsi="GHEA Grapalat" w:cs="Sylfaen"/>
          <w:lang w:val="af-ZA"/>
        </w:rPr>
        <w:t>Ոռոգման համակարգի ընկերությունների ֆինանսական կայունության ապահովումը նրանց հետագա գործունեության պատշաճ իրականացման երաշխիքն է:</w:t>
      </w:r>
    </w:p>
    <w:p w:rsidR="002E073C" w:rsidRPr="005563C1" w:rsidRDefault="002E073C" w:rsidP="005563C1">
      <w:pPr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</w:p>
    <w:p w:rsidR="005563C1" w:rsidRPr="002E073C" w:rsidRDefault="005563C1" w:rsidP="005563C1">
      <w:pPr>
        <w:spacing w:line="360" w:lineRule="auto"/>
        <w:ind w:firstLine="567"/>
        <w:jc w:val="both"/>
        <w:rPr>
          <w:rFonts w:ascii="GHEA Grapalat" w:hAnsi="GHEA Grapalat" w:cs="Sylfaen"/>
          <w:b/>
          <w:lang w:val="af-ZA"/>
        </w:rPr>
      </w:pPr>
      <w:r w:rsidRPr="002E073C">
        <w:rPr>
          <w:rFonts w:ascii="GHEA Grapalat" w:hAnsi="GHEA Grapalat" w:cs="Sylfaen"/>
          <w:b/>
          <w:lang w:val="af-ZA"/>
        </w:rPr>
        <w:t>4.</w:t>
      </w:r>
      <w:r w:rsidRPr="002E073C">
        <w:rPr>
          <w:rFonts w:ascii="GHEA Grapalat" w:hAnsi="GHEA Grapalat" w:cs="Sylfaen"/>
          <w:b/>
        </w:rPr>
        <w:t>Կարգավորման</w:t>
      </w:r>
      <w:r w:rsidRPr="002E073C">
        <w:rPr>
          <w:rFonts w:ascii="GHEA Grapalat" w:hAnsi="GHEA Grapalat" w:cs="Sylfaen"/>
          <w:b/>
          <w:lang w:val="af-ZA"/>
        </w:rPr>
        <w:t xml:space="preserve"> </w:t>
      </w:r>
      <w:r w:rsidRPr="002E073C">
        <w:rPr>
          <w:rFonts w:ascii="GHEA Grapalat" w:hAnsi="GHEA Grapalat" w:cs="Sylfaen"/>
          <w:b/>
        </w:rPr>
        <w:t>նպատակը</w:t>
      </w:r>
      <w:r w:rsidRPr="002E073C">
        <w:rPr>
          <w:rFonts w:ascii="GHEA Grapalat" w:hAnsi="GHEA Grapalat" w:cs="Sylfaen"/>
          <w:b/>
          <w:lang w:val="af-ZA"/>
        </w:rPr>
        <w:t xml:space="preserve"> </w:t>
      </w:r>
      <w:r w:rsidRPr="002E073C">
        <w:rPr>
          <w:rFonts w:ascii="GHEA Grapalat" w:hAnsi="GHEA Grapalat" w:cs="Sylfaen"/>
          <w:b/>
        </w:rPr>
        <w:t>և</w:t>
      </w:r>
      <w:r w:rsidRPr="002E073C">
        <w:rPr>
          <w:rFonts w:ascii="GHEA Grapalat" w:hAnsi="GHEA Grapalat" w:cs="Sylfaen"/>
          <w:b/>
          <w:lang w:val="af-ZA"/>
        </w:rPr>
        <w:t xml:space="preserve"> </w:t>
      </w:r>
      <w:r w:rsidRPr="002E073C">
        <w:rPr>
          <w:rFonts w:ascii="GHEA Grapalat" w:hAnsi="GHEA Grapalat" w:cs="Sylfaen"/>
          <w:b/>
        </w:rPr>
        <w:t>բնույթը</w:t>
      </w:r>
    </w:p>
    <w:p w:rsidR="005563C1" w:rsidRPr="005563C1" w:rsidRDefault="005563C1" w:rsidP="005563C1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  <w:r w:rsidRPr="005563C1">
        <w:rPr>
          <w:rFonts w:ascii="GHEA Grapalat" w:hAnsi="GHEA Grapalat" w:cs="Sylfaen"/>
          <w:lang w:val="af-ZA"/>
        </w:rPr>
        <w:t xml:space="preserve">Ոռոգման համակարգի կազմակերպությունների ֆինանսական ճեղքվածքը փակելու արդյունքում կապահովվի </w:t>
      </w:r>
      <w:r w:rsidRPr="005563C1">
        <w:rPr>
          <w:rFonts w:ascii="GHEA Grapalat" w:hAnsi="GHEA Grapalat" w:cs="Sylfaen"/>
          <w:lang w:val="hy-AM"/>
        </w:rPr>
        <w:t>ջրօգտագործողների ընկերությունների</w:t>
      </w:r>
      <w:r w:rsidRPr="005563C1">
        <w:rPr>
          <w:rFonts w:ascii="GHEA Grapalat" w:hAnsi="GHEA Grapalat" w:cs="Sylfaen"/>
          <w:lang w:val="af-ZA"/>
        </w:rPr>
        <w:t xml:space="preserve"> ֆինանսական կայունացումը, որն իր հերթին թույլ կտա </w:t>
      </w:r>
      <w:r w:rsidRPr="005563C1">
        <w:rPr>
          <w:rFonts w:ascii="GHEA Grapalat" w:hAnsi="GHEA Grapalat" w:cs="Sylfaen"/>
          <w:lang w:val="hy-AM"/>
        </w:rPr>
        <w:t>ջրօգտագործողների ընկերություններին</w:t>
      </w:r>
      <w:r w:rsidRPr="005563C1">
        <w:rPr>
          <w:rFonts w:ascii="GHEA Grapalat" w:hAnsi="GHEA Grapalat" w:cs="Sylfaen"/>
          <w:lang w:val="af-ZA"/>
        </w:rPr>
        <w:t xml:space="preserve"> ապահովել ոռոգման ջրի մատակարարումը և ստանձնած պարտավորությունների կատարումը:</w:t>
      </w:r>
    </w:p>
    <w:p w:rsidR="005563C1" w:rsidRPr="005563C1" w:rsidRDefault="005563C1" w:rsidP="005563C1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</w:p>
    <w:p w:rsidR="005563C1" w:rsidRPr="002E073C" w:rsidRDefault="005563C1" w:rsidP="005563C1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b/>
          <w:lang w:val="en-US"/>
        </w:rPr>
      </w:pPr>
      <w:r w:rsidRPr="002E073C">
        <w:rPr>
          <w:rFonts w:ascii="GHEA Grapalat" w:hAnsi="GHEA Grapalat" w:cs="Sylfaen"/>
          <w:b/>
          <w:lang w:val="af-ZA"/>
        </w:rPr>
        <w:t xml:space="preserve">5. </w:t>
      </w:r>
      <w:r w:rsidRPr="002E073C">
        <w:rPr>
          <w:rFonts w:ascii="GHEA Grapalat" w:hAnsi="GHEA Grapalat" w:cs="Sylfaen"/>
          <w:b/>
        </w:rPr>
        <w:t>Նախագծի</w:t>
      </w:r>
      <w:r w:rsidRPr="002E073C">
        <w:rPr>
          <w:rFonts w:ascii="GHEA Grapalat" w:hAnsi="GHEA Grapalat" w:cs="Sylfaen"/>
          <w:b/>
          <w:lang w:val="af-ZA"/>
        </w:rPr>
        <w:t xml:space="preserve"> </w:t>
      </w:r>
      <w:r w:rsidRPr="002E073C">
        <w:rPr>
          <w:rFonts w:ascii="GHEA Grapalat" w:hAnsi="GHEA Grapalat" w:cs="Sylfaen"/>
          <w:b/>
        </w:rPr>
        <w:t>մշակման</w:t>
      </w:r>
      <w:r w:rsidRPr="002E073C">
        <w:rPr>
          <w:rFonts w:ascii="GHEA Grapalat" w:hAnsi="GHEA Grapalat" w:cs="Sylfaen"/>
          <w:b/>
          <w:lang w:val="af-ZA"/>
        </w:rPr>
        <w:t xml:space="preserve"> </w:t>
      </w:r>
      <w:r w:rsidRPr="002E073C">
        <w:rPr>
          <w:rFonts w:ascii="GHEA Grapalat" w:hAnsi="GHEA Grapalat" w:cs="Sylfaen"/>
          <w:b/>
        </w:rPr>
        <w:t>գործընթացում</w:t>
      </w:r>
      <w:r w:rsidRPr="002E073C">
        <w:rPr>
          <w:rFonts w:ascii="GHEA Grapalat" w:hAnsi="GHEA Grapalat" w:cs="Sylfaen"/>
          <w:b/>
          <w:lang w:val="af-ZA"/>
        </w:rPr>
        <w:t xml:space="preserve"> </w:t>
      </w:r>
      <w:r w:rsidRPr="002E073C">
        <w:rPr>
          <w:rFonts w:ascii="GHEA Grapalat" w:hAnsi="GHEA Grapalat" w:cs="Sylfaen"/>
          <w:b/>
        </w:rPr>
        <w:t>ներգրավված</w:t>
      </w:r>
      <w:r w:rsidRPr="002E073C">
        <w:rPr>
          <w:rFonts w:ascii="GHEA Grapalat" w:hAnsi="GHEA Grapalat" w:cs="Sylfaen"/>
          <w:b/>
          <w:lang w:val="af-ZA"/>
        </w:rPr>
        <w:t xml:space="preserve"> </w:t>
      </w:r>
      <w:r w:rsidRPr="002E073C">
        <w:rPr>
          <w:rFonts w:ascii="GHEA Grapalat" w:hAnsi="GHEA Grapalat" w:cs="Sylfaen"/>
          <w:b/>
        </w:rPr>
        <w:t>ինստիտուտները</w:t>
      </w:r>
      <w:r w:rsidRPr="002E073C">
        <w:rPr>
          <w:rFonts w:ascii="GHEA Grapalat" w:hAnsi="GHEA Grapalat" w:cs="Sylfaen"/>
          <w:b/>
          <w:lang w:val="af-ZA"/>
        </w:rPr>
        <w:t xml:space="preserve"> </w:t>
      </w:r>
      <w:r w:rsidRPr="002E073C">
        <w:rPr>
          <w:rFonts w:ascii="GHEA Grapalat" w:hAnsi="GHEA Grapalat" w:cs="Sylfaen"/>
          <w:b/>
        </w:rPr>
        <w:t>և</w:t>
      </w:r>
      <w:r w:rsidRPr="002E073C">
        <w:rPr>
          <w:rFonts w:ascii="GHEA Grapalat" w:hAnsi="GHEA Grapalat" w:cs="Sylfaen"/>
          <w:b/>
          <w:lang w:val="af-ZA"/>
        </w:rPr>
        <w:t xml:space="preserve"> </w:t>
      </w:r>
      <w:r w:rsidRPr="002E073C">
        <w:rPr>
          <w:rFonts w:ascii="GHEA Grapalat" w:hAnsi="GHEA Grapalat" w:cs="Sylfaen"/>
          <w:b/>
        </w:rPr>
        <w:t>անձինք</w:t>
      </w:r>
    </w:p>
    <w:p w:rsidR="005563C1" w:rsidRPr="005563C1" w:rsidRDefault="005563C1" w:rsidP="005563C1">
      <w:pPr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  <w:r w:rsidRPr="005563C1">
        <w:rPr>
          <w:rFonts w:ascii="GHEA Grapalat" w:hAnsi="GHEA Grapalat" w:cs="Sylfaen"/>
        </w:rPr>
        <w:t>Որոշման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նախագիծը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մշակվել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է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ՀՀ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  <w:lang w:val="en-US"/>
        </w:rPr>
        <w:t>ՏԿԵՆ</w:t>
      </w:r>
      <w:r w:rsidRPr="005563C1">
        <w:rPr>
          <w:rFonts w:ascii="GHEA Grapalat" w:hAnsi="GHEA Grapalat" w:cs="Sylfaen"/>
          <w:lang w:val="af-ZA"/>
        </w:rPr>
        <w:t xml:space="preserve"> </w:t>
      </w:r>
      <w:proofErr w:type="spellStart"/>
      <w:r w:rsidRPr="005563C1">
        <w:rPr>
          <w:rFonts w:ascii="GHEA Grapalat" w:hAnsi="GHEA Grapalat" w:cs="Sylfaen"/>
          <w:lang w:val="en-US"/>
        </w:rPr>
        <w:t>ջրային</w:t>
      </w:r>
      <w:proofErr w:type="spellEnd"/>
      <w:r w:rsidRPr="005563C1">
        <w:rPr>
          <w:rFonts w:ascii="GHEA Grapalat" w:hAnsi="GHEA Grapalat" w:cs="Sylfaen"/>
          <w:lang w:val="af-ZA"/>
        </w:rPr>
        <w:t xml:space="preserve"> </w:t>
      </w:r>
      <w:proofErr w:type="spellStart"/>
      <w:r w:rsidRPr="005563C1">
        <w:rPr>
          <w:rFonts w:ascii="GHEA Grapalat" w:hAnsi="GHEA Grapalat" w:cs="Sylfaen"/>
          <w:lang w:val="en-US"/>
        </w:rPr>
        <w:t>կոմիտեի</w:t>
      </w:r>
      <w:proofErr w:type="spellEnd"/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կողմից</w:t>
      </w:r>
      <w:r w:rsidRPr="005563C1">
        <w:rPr>
          <w:rFonts w:ascii="GHEA Grapalat" w:hAnsi="GHEA Grapalat" w:cs="Sylfaen"/>
          <w:lang w:val="af-ZA"/>
        </w:rPr>
        <w:t>:</w:t>
      </w:r>
    </w:p>
    <w:p w:rsidR="005563C1" w:rsidRPr="005563C1" w:rsidRDefault="005563C1" w:rsidP="005563C1">
      <w:pPr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</w:p>
    <w:p w:rsidR="005563C1" w:rsidRPr="002E073C" w:rsidRDefault="005563C1" w:rsidP="005563C1">
      <w:pPr>
        <w:spacing w:line="360" w:lineRule="auto"/>
        <w:ind w:firstLine="567"/>
        <w:rPr>
          <w:rFonts w:ascii="GHEA Grapalat" w:hAnsi="GHEA Grapalat" w:cs="Sylfaen"/>
          <w:b/>
          <w:lang w:val="af-ZA"/>
        </w:rPr>
      </w:pPr>
      <w:r w:rsidRPr="002E073C">
        <w:rPr>
          <w:rFonts w:ascii="GHEA Grapalat" w:hAnsi="GHEA Grapalat" w:cs="Sylfaen"/>
          <w:b/>
          <w:lang w:val="af-ZA"/>
        </w:rPr>
        <w:t>6.</w:t>
      </w:r>
      <w:r w:rsidRPr="002E073C">
        <w:rPr>
          <w:rFonts w:ascii="GHEA Grapalat" w:hAnsi="GHEA Grapalat" w:cs="Sylfaen"/>
          <w:b/>
        </w:rPr>
        <w:t>Ակնկալվող</w:t>
      </w:r>
      <w:r w:rsidRPr="002E073C">
        <w:rPr>
          <w:rFonts w:ascii="GHEA Grapalat" w:hAnsi="GHEA Grapalat" w:cs="Sylfaen"/>
          <w:b/>
          <w:lang w:val="af-ZA"/>
        </w:rPr>
        <w:t xml:space="preserve"> </w:t>
      </w:r>
      <w:r w:rsidRPr="002E073C">
        <w:rPr>
          <w:rFonts w:ascii="GHEA Grapalat" w:hAnsi="GHEA Grapalat" w:cs="Sylfaen"/>
          <w:b/>
        </w:rPr>
        <w:t>արդյունքը</w:t>
      </w:r>
    </w:p>
    <w:p w:rsidR="005563C1" w:rsidRPr="005563C1" w:rsidRDefault="005563C1" w:rsidP="005563C1">
      <w:pPr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  <w:r w:rsidRPr="005563C1">
        <w:rPr>
          <w:rFonts w:ascii="GHEA Grapalat" w:hAnsi="GHEA Grapalat" w:cs="Sylfaen"/>
          <w:lang w:val="af-ZA"/>
        </w:rPr>
        <w:t xml:space="preserve">Ոռոգման համակարգի ընկերությունների ֆինանսական կայունության ապահովում և </w:t>
      </w:r>
      <w:r w:rsidRPr="005563C1">
        <w:rPr>
          <w:rFonts w:ascii="GHEA Grapalat" w:hAnsi="GHEA Grapalat" w:cs="Sylfaen"/>
          <w:bCs/>
        </w:rPr>
        <w:t>ոռոգման</w:t>
      </w:r>
      <w:r w:rsidRPr="005563C1">
        <w:rPr>
          <w:rFonts w:ascii="GHEA Grapalat" w:hAnsi="GHEA Grapalat" w:cs="Sylfaen"/>
          <w:bCs/>
          <w:lang w:val="pt-PT"/>
        </w:rPr>
        <w:t xml:space="preserve"> </w:t>
      </w:r>
      <w:r w:rsidRPr="005563C1">
        <w:rPr>
          <w:rFonts w:ascii="GHEA Grapalat" w:hAnsi="GHEA Grapalat" w:cs="Sylfaen"/>
          <w:bCs/>
        </w:rPr>
        <w:t>ջրի</w:t>
      </w:r>
      <w:r w:rsidRPr="005563C1">
        <w:rPr>
          <w:rFonts w:ascii="GHEA Grapalat" w:hAnsi="GHEA Grapalat" w:cs="Sylfaen"/>
          <w:bCs/>
          <w:lang w:val="pt-PT"/>
        </w:rPr>
        <w:t xml:space="preserve"> </w:t>
      </w:r>
      <w:r w:rsidRPr="005563C1">
        <w:rPr>
          <w:rFonts w:ascii="GHEA Grapalat" w:hAnsi="GHEA Grapalat" w:cs="Sylfaen"/>
          <w:bCs/>
        </w:rPr>
        <w:t>անխափան</w:t>
      </w:r>
      <w:r w:rsidRPr="005563C1">
        <w:rPr>
          <w:rFonts w:ascii="GHEA Grapalat" w:hAnsi="GHEA Grapalat" w:cs="Sylfaen"/>
          <w:bCs/>
          <w:lang w:val="pt-PT"/>
        </w:rPr>
        <w:t xml:space="preserve"> </w:t>
      </w:r>
      <w:r w:rsidRPr="005563C1">
        <w:rPr>
          <w:rFonts w:ascii="GHEA Grapalat" w:hAnsi="GHEA Grapalat" w:cs="Sylfaen"/>
          <w:bCs/>
        </w:rPr>
        <w:t>մատակարար</w:t>
      </w:r>
      <w:proofErr w:type="spellStart"/>
      <w:r w:rsidRPr="005563C1">
        <w:rPr>
          <w:rFonts w:ascii="GHEA Grapalat" w:hAnsi="GHEA Grapalat" w:cs="Sylfaen"/>
          <w:bCs/>
          <w:lang w:val="en-US"/>
        </w:rPr>
        <w:t>ում</w:t>
      </w:r>
      <w:proofErr w:type="spellEnd"/>
      <w:r w:rsidRPr="005563C1">
        <w:rPr>
          <w:rFonts w:ascii="GHEA Grapalat" w:hAnsi="GHEA Grapalat" w:cs="Sylfaen"/>
          <w:lang w:val="af-ZA"/>
        </w:rPr>
        <w:t>:</w:t>
      </w:r>
    </w:p>
    <w:p w:rsidR="005563C1" w:rsidRPr="005563C1" w:rsidRDefault="005563C1" w:rsidP="005563C1">
      <w:pPr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</w:p>
    <w:p w:rsidR="005563C1" w:rsidRPr="002E073C" w:rsidRDefault="005563C1" w:rsidP="005563C1">
      <w:pPr>
        <w:spacing w:line="360" w:lineRule="auto"/>
        <w:ind w:firstLine="567"/>
        <w:jc w:val="both"/>
        <w:rPr>
          <w:rFonts w:ascii="GHEA Grapalat" w:hAnsi="GHEA Grapalat" w:cs="Sylfaen"/>
          <w:b/>
          <w:lang w:val="en-US"/>
        </w:rPr>
      </w:pPr>
      <w:r w:rsidRPr="002E073C">
        <w:rPr>
          <w:rFonts w:ascii="GHEA Grapalat" w:hAnsi="GHEA Grapalat"/>
          <w:b/>
          <w:iCs/>
          <w:color w:val="000000"/>
          <w:lang w:val="af-ZA"/>
        </w:rPr>
        <w:t xml:space="preserve">7. </w:t>
      </w:r>
      <w:proofErr w:type="spellStart"/>
      <w:r w:rsidRPr="002E073C">
        <w:rPr>
          <w:rFonts w:ascii="GHEA Grapalat" w:hAnsi="GHEA Grapalat" w:cs="Sylfaen"/>
          <w:b/>
          <w:lang w:val="en-US"/>
        </w:rPr>
        <w:t>Տեղեկատվություն</w:t>
      </w:r>
      <w:proofErr w:type="spellEnd"/>
    </w:p>
    <w:p w:rsidR="005563C1" w:rsidRPr="005563C1" w:rsidRDefault="005563C1" w:rsidP="005563C1">
      <w:pPr>
        <w:spacing w:line="360" w:lineRule="auto"/>
        <w:ind w:firstLine="567"/>
        <w:jc w:val="both"/>
        <w:rPr>
          <w:rFonts w:ascii="GHEA Grapalat" w:eastAsia="Calibri" w:hAnsi="GHEA Grapalat"/>
          <w:lang w:val="af-ZA"/>
        </w:rPr>
      </w:pPr>
      <w:r w:rsidRPr="005563C1">
        <w:rPr>
          <w:rFonts w:ascii="GHEA Grapalat" w:hAnsi="GHEA Grapalat" w:cs="Sylfaen"/>
          <w:lang w:val="pt-BR"/>
        </w:rPr>
        <w:t>«</w:t>
      </w:r>
      <w:r w:rsidRPr="005563C1">
        <w:rPr>
          <w:rFonts w:ascii="GHEA Grapalat" w:hAnsi="GHEA Grapalat" w:cs="Sylfaen"/>
        </w:rPr>
        <w:t>Հայաստանի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Հանրապետության</w:t>
      </w:r>
      <w:r w:rsidRPr="005563C1">
        <w:rPr>
          <w:rFonts w:ascii="GHEA Grapalat" w:hAnsi="GHEA Grapalat" w:cs="Sylfaen"/>
          <w:lang w:val="af-ZA"/>
        </w:rPr>
        <w:t xml:space="preserve"> 2022 </w:t>
      </w:r>
      <w:r w:rsidRPr="005563C1">
        <w:rPr>
          <w:rFonts w:ascii="GHEA Grapalat" w:hAnsi="GHEA Grapalat" w:cs="Sylfaen"/>
        </w:rPr>
        <w:t>թվականի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պետական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բյուջեի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մասին</w:t>
      </w:r>
      <w:r w:rsidRPr="005563C1">
        <w:rPr>
          <w:rFonts w:ascii="GHEA Grapalat" w:hAnsi="GHEA Grapalat" w:cs="Sylfaen"/>
          <w:lang w:val="af-ZA"/>
        </w:rPr>
        <w:t xml:space="preserve">» Հայաստանի Հանրապետության </w:t>
      </w:r>
      <w:r w:rsidRPr="005563C1">
        <w:rPr>
          <w:rFonts w:ascii="GHEA Grapalat" w:hAnsi="GHEA Grapalat" w:cs="Sylfaen"/>
        </w:rPr>
        <w:t>օրենքում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վերաբաշխում</w:t>
      </w:r>
      <w:r w:rsidRPr="005563C1">
        <w:rPr>
          <w:rFonts w:ascii="GHEA Grapalat" w:hAnsi="GHEA Grapalat" w:cs="Sylfaen"/>
          <w:lang w:val="hy-AM"/>
        </w:rPr>
        <w:t>,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փոփոխություններ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  <w:lang w:val="hy-AM"/>
        </w:rPr>
        <w:t>և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Հայաստանի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Հանրապետության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կառավարության</w:t>
      </w:r>
      <w:r w:rsidRPr="005563C1">
        <w:rPr>
          <w:rFonts w:ascii="GHEA Grapalat" w:hAnsi="GHEA Grapalat" w:cs="Sylfaen"/>
          <w:lang w:val="af-ZA"/>
        </w:rPr>
        <w:t xml:space="preserve"> 2021 </w:t>
      </w:r>
      <w:r w:rsidRPr="005563C1">
        <w:rPr>
          <w:rFonts w:ascii="GHEA Grapalat" w:hAnsi="GHEA Grapalat" w:cs="Sylfaen"/>
        </w:rPr>
        <w:t>թվականի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դեկտեմբերի</w:t>
      </w:r>
      <w:r w:rsidRPr="005563C1">
        <w:rPr>
          <w:rFonts w:ascii="GHEA Grapalat" w:hAnsi="GHEA Grapalat" w:cs="Sylfaen"/>
          <w:lang w:val="af-ZA"/>
        </w:rPr>
        <w:t xml:space="preserve"> 23-</w:t>
      </w:r>
      <w:r w:rsidRPr="005563C1">
        <w:rPr>
          <w:rFonts w:ascii="GHEA Grapalat" w:hAnsi="GHEA Grapalat" w:cs="Sylfaen"/>
        </w:rPr>
        <w:t>ի</w:t>
      </w:r>
      <w:r w:rsidRPr="005563C1">
        <w:rPr>
          <w:rFonts w:ascii="GHEA Grapalat" w:hAnsi="GHEA Grapalat" w:cs="Sylfaen"/>
          <w:lang w:val="af-ZA"/>
        </w:rPr>
        <w:t xml:space="preserve">  N 2121-</w:t>
      </w:r>
      <w:r w:rsidRPr="005563C1">
        <w:rPr>
          <w:rFonts w:ascii="GHEA Grapalat" w:hAnsi="GHEA Grapalat" w:cs="Sylfaen"/>
        </w:rPr>
        <w:t>Ն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որոշման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մեջ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փոփոխություններ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կատարելու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մասին</w:t>
      </w:r>
      <w:r w:rsidRPr="005563C1">
        <w:rPr>
          <w:rFonts w:ascii="GHEA Grapalat" w:hAnsi="GHEA Grapalat" w:cs="Sylfaen"/>
          <w:lang w:val="pt-BR"/>
        </w:rPr>
        <w:t xml:space="preserve">» </w:t>
      </w:r>
      <w:r w:rsidRPr="005563C1">
        <w:rPr>
          <w:rFonts w:ascii="GHEA Grapalat" w:eastAsia="Calibri" w:hAnsi="GHEA Grapalat"/>
        </w:rPr>
        <w:t>ՀՀ</w:t>
      </w:r>
      <w:r w:rsidRPr="005563C1">
        <w:rPr>
          <w:rFonts w:ascii="GHEA Grapalat" w:eastAsia="Calibri" w:hAnsi="GHEA Grapalat"/>
          <w:lang w:val="af-ZA"/>
        </w:rPr>
        <w:t xml:space="preserve"> </w:t>
      </w:r>
      <w:r w:rsidRPr="005563C1">
        <w:rPr>
          <w:rFonts w:ascii="GHEA Grapalat" w:eastAsia="Calibri" w:hAnsi="GHEA Grapalat"/>
        </w:rPr>
        <w:t>կառավարության</w:t>
      </w:r>
      <w:r w:rsidRPr="005563C1">
        <w:rPr>
          <w:rFonts w:ascii="GHEA Grapalat" w:eastAsia="Calibri" w:hAnsi="GHEA Grapalat"/>
          <w:lang w:val="af-ZA"/>
        </w:rPr>
        <w:t xml:space="preserve"> </w:t>
      </w:r>
      <w:r w:rsidRPr="005563C1">
        <w:rPr>
          <w:rFonts w:ascii="GHEA Grapalat" w:eastAsia="Calibri" w:hAnsi="GHEA Grapalat"/>
        </w:rPr>
        <w:t>որոշման</w:t>
      </w:r>
      <w:r w:rsidRPr="005563C1">
        <w:rPr>
          <w:rFonts w:ascii="GHEA Grapalat" w:eastAsia="Calibri" w:hAnsi="GHEA Grapalat"/>
          <w:lang w:val="af-ZA"/>
        </w:rPr>
        <w:t xml:space="preserve"> </w:t>
      </w:r>
      <w:r w:rsidRPr="005563C1">
        <w:rPr>
          <w:rFonts w:ascii="GHEA Grapalat" w:eastAsia="Calibri" w:hAnsi="GHEA Grapalat"/>
        </w:rPr>
        <w:t>նախագծի</w:t>
      </w:r>
      <w:r w:rsidRPr="005563C1">
        <w:rPr>
          <w:rFonts w:ascii="GHEA Grapalat" w:eastAsia="Calibri" w:hAnsi="GHEA Grapalat"/>
          <w:lang w:val="af-ZA"/>
        </w:rPr>
        <w:t xml:space="preserve"> </w:t>
      </w:r>
      <w:r w:rsidRPr="005563C1">
        <w:rPr>
          <w:rFonts w:ascii="GHEA Grapalat" w:eastAsia="Calibri" w:hAnsi="GHEA Grapalat"/>
        </w:rPr>
        <w:t>ընդունման</w:t>
      </w:r>
      <w:r w:rsidRPr="005563C1">
        <w:rPr>
          <w:rFonts w:ascii="GHEA Grapalat" w:eastAsia="Calibri" w:hAnsi="GHEA Grapalat"/>
          <w:lang w:val="af-ZA"/>
        </w:rPr>
        <w:t xml:space="preserve"> </w:t>
      </w:r>
      <w:r w:rsidRPr="005563C1">
        <w:rPr>
          <w:rFonts w:ascii="GHEA Grapalat" w:eastAsia="Calibri" w:hAnsi="GHEA Grapalat"/>
        </w:rPr>
        <w:t>կապակցությամբ</w:t>
      </w:r>
      <w:r w:rsidRPr="005563C1">
        <w:rPr>
          <w:rFonts w:ascii="GHEA Grapalat" w:eastAsia="Calibri" w:hAnsi="GHEA Grapalat"/>
          <w:lang w:val="af-ZA"/>
        </w:rPr>
        <w:t xml:space="preserve"> </w:t>
      </w:r>
      <w:r w:rsidRPr="005563C1">
        <w:rPr>
          <w:rFonts w:ascii="GHEA Grapalat" w:eastAsia="Calibri" w:hAnsi="GHEA Grapalat"/>
        </w:rPr>
        <w:t>պետական</w:t>
      </w:r>
      <w:r w:rsidRPr="005563C1">
        <w:rPr>
          <w:rFonts w:ascii="GHEA Grapalat" w:eastAsia="Calibri" w:hAnsi="GHEA Grapalat"/>
          <w:lang w:val="af-ZA"/>
        </w:rPr>
        <w:t xml:space="preserve"> </w:t>
      </w:r>
      <w:r w:rsidRPr="005563C1">
        <w:rPr>
          <w:rFonts w:ascii="GHEA Grapalat" w:eastAsia="Calibri" w:hAnsi="GHEA Grapalat"/>
        </w:rPr>
        <w:t>կամ</w:t>
      </w:r>
      <w:r w:rsidRPr="005563C1">
        <w:rPr>
          <w:rFonts w:ascii="GHEA Grapalat" w:eastAsia="Calibri" w:hAnsi="GHEA Grapalat"/>
          <w:lang w:val="af-ZA"/>
        </w:rPr>
        <w:t xml:space="preserve"> </w:t>
      </w:r>
      <w:r w:rsidRPr="005563C1">
        <w:rPr>
          <w:rFonts w:ascii="GHEA Grapalat" w:eastAsia="Calibri" w:hAnsi="GHEA Grapalat"/>
        </w:rPr>
        <w:t>տեղական</w:t>
      </w:r>
      <w:r w:rsidRPr="005563C1">
        <w:rPr>
          <w:rFonts w:ascii="GHEA Grapalat" w:eastAsia="Calibri" w:hAnsi="GHEA Grapalat"/>
          <w:lang w:val="af-ZA"/>
        </w:rPr>
        <w:t xml:space="preserve"> </w:t>
      </w:r>
      <w:r w:rsidRPr="005563C1">
        <w:rPr>
          <w:rFonts w:ascii="GHEA Grapalat" w:eastAsia="Calibri" w:hAnsi="GHEA Grapalat"/>
        </w:rPr>
        <w:t>ինքնակառավարման</w:t>
      </w:r>
      <w:r w:rsidRPr="005563C1">
        <w:rPr>
          <w:rFonts w:ascii="GHEA Grapalat" w:eastAsia="Calibri" w:hAnsi="GHEA Grapalat"/>
          <w:lang w:val="af-ZA"/>
        </w:rPr>
        <w:t xml:space="preserve"> </w:t>
      </w:r>
      <w:r w:rsidRPr="005563C1">
        <w:rPr>
          <w:rFonts w:ascii="GHEA Grapalat" w:eastAsia="Calibri" w:hAnsi="GHEA Grapalat"/>
        </w:rPr>
        <w:t>մարմնի</w:t>
      </w:r>
      <w:r w:rsidRPr="005563C1">
        <w:rPr>
          <w:rFonts w:ascii="GHEA Grapalat" w:eastAsia="Calibri" w:hAnsi="GHEA Grapalat"/>
          <w:lang w:val="af-ZA"/>
        </w:rPr>
        <w:t xml:space="preserve"> </w:t>
      </w:r>
      <w:r w:rsidRPr="005563C1">
        <w:rPr>
          <w:rFonts w:ascii="GHEA Grapalat" w:eastAsia="Calibri" w:hAnsi="GHEA Grapalat"/>
        </w:rPr>
        <w:t>բյուջեում</w:t>
      </w:r>
      <w:r w:rsidRPr="005563C1">
        <w:rPr>
          <w:rFonts w:ascii="GHEA Grapalat" w:eastAsia="Calibri" w:hAnsi="GHEA Grapalat"/>
          <w:lang w:val="af-ZA"/>
        </w:rPr>
        <w:t xml:space="preserve"> </w:t>
      </w:r>
      <w:r w:rsidRPr="005563C1">
        <w:rPr>
          <w:rFonts w:ascii="GHEA Grapalat" w:eastAsia="Calibri" w:hAnsi="GHEA Grapalat"/>
        </w:rPr>
        <w:t>եկամուտների</w:t>
      </w:r>
      <w:r w:rsidRPr="005563C1">
        <w:rPr>
          <w:rFonts w:ascii="GHEA Grapalat" w:eastAsia="Calibri" w:hAnsi="GHEA Grapalat"/>
          <w:lang w:val="af-ZA"/>
        </w:rPr>
        <w:t xml:space="preserve"> </w:t>
      </w:r>
      <w:r w:rsidRPr="005563C1">
        <w:rPr>
          <w:rFonts w:ascii="GHEA Grapalat" w:eastAsia="Calibri" w:hAnsi="GHEA Grapalat"/>
        </w:rPr>
        <w:t>և</w:t>
      </w:r>
      <w:r w:rsidRPr="005563C1">
        <w:rPr>
          <w:rFonts w:ascii="GHEA Grapalat" w:eastAsia="Calibri" w:hAnsi="GHEA Grapalat"/>
          <w:lang w:val="af-ZA"/>
        </w:rPr>
        <w:t xml:space="preserve"> </w:t>
      </w:r>
      <w:r w:rsidRPr="005563C1">
        <w:rPr>
          <w:rFonts w:ascii="GHEA Grapalat" w:eastAsia="Calibri" w:hAnsi="GHEA Grapalat"/>
        </w:rPr>
        <w:t>ծախսերի</w:t>
      </w:r>
      <w:r w:rsidRPr="005563C1">
        <w:rPr>
          <w:rFonts w:ascii="GHEA Grapalat" w:eastAsia="Calibri" w:hAnsi="GHEA Grapalat"/>
          <w:lang w:val="af-ZA"/>
        </w:rPr>
        <w:t xml:space="preserve"> </w:t>
      </w:r>
      <w:r w:rsidRPr="005563C1">
        <w:rPr>
          <w:rFonts w:ascii="GHEA Grapalat" w:eastAsia="Calibri" w:hAnsi="GHEA Grapalat"/>
        </w:rPr>
        <w:t>ավելացում</w:t>
      </w:r>
      <w:r w:rsidRPr="005563C1">
        <w:rPr>
          <w:rFonts w:ascii="GHEA Grapalat" w:eastAsia="Calibri" w:hAnsi="GHEA Grapalat"/>
          <w:lang w:val="af-ZA"/>
        </w:rPr>
        <w:t xml:space="preserve"> </w:t>
      </w:r>
      <w:r w:rsidRPr="005563C1">
        <w:rPr>
          <w:rFonts w:ascii="GHEA Grapalat" w:eastAsia="Calibri" w:hAnsi="GHEA Grapalat"/>
        </w:rPr>
        <w:t>կամ</w:t>
      </w:r>
      <w:r w:rsidRPr="005563C1">
        <w:rPr>
          <w:rFonts w:ascii="GHEA Grapalat" w:eastAsia="Calibri" w:hAnsi="GHEA Grapalat"/>
          <w:lang w:val="af-ZA"/>
        </w:rPr>
        <w:t xml:space="preserve"> </w:t>
      </w:r>
      <w:r w:rsidRPr="005563C1">
        <w:rPr>
          <w:rFonts w:ascii="GHEA Grapalat" w:eastAsia="Calibri" w:hAnsi="GHEA Grapalat"/>
        </w:rPr>
        <w:t>նվազեցում</w:t>
      </w:r>
      <w:r w:rsidRPr="005563C1">
        <w:rPr>
          <w:rFonts w:ascii="GHEA Grapalat" w:eastAsia="Calibri" w:hAnsi="GHEA Grapalat"/>
          <w:lang w:val="af-ZA"/>
        </w:rPr>
        <w:t xml:space="preserve"> </w:t>
      </w:r>
      <w:r w:rsidRPr="005563C1">
        <w:rPr>
          <w:rFonts w:ascii="GHEA Grapalat" w:eastAsia="Calibri" w:hAnsi="GHEA Grapalat"/>
        </w:rPr>
        <w:t>չի</w:t>
      </w:r>
      <w:r w:rsidRPr="005563C1">
        <w:rPr>
          <w:rFonts w:ascii="GHEA Grapalat" w:eastAsia="Calibri" w:hAnsi="GHEA Grapalat"/>
          <w:lang w:val="af-ZA"/>
        </w:rPr>
        <w:t xml:space="preserve"> </w:t>
      </w:r>
      <w:r w:rsidRPr="005563C1">
        <w:rPr>
          <w:rFonts w:ascii="GHEA Grapalat" w:eastAsia="Calibri" w:hAnsi="GHEA Grapalat"/>
        </w:rPr>
        <w:t>նախատեսվում</w:t>
      </w:r>
      <w:r w:rsidRPr="005563C1">
        <w:rPr>
          <w:rFonts w:ascii="GHEA Grapalat" w:eastAsia="Calibri" w:hAnsi="GHEA Grapalat"/>
          <w:lang w:val="af-ZA"/>
        </w:rPr>
        <w:t>:</w:t>
      </w:r>
    </w:p>
    <w:p w:rsidR="005563C1" w:rsidRPr="005563C1" w:rsidRDefault="005563C1" w:rsidP="005563C1">
      <w:pPr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  <w:r w:rsidRPr="005563C1">
        <w:rPr>
          <w:rFonts w:ascii="GHEA Grapalat" w:hAnsi="GHEA Grapalat" w:cs="Sylfaen"/>
          <w:lang w:val="pt-BR"/>
        </w:rPr>
        <w:lastRenderedPageBreak/>
        <w:t>«</w:t>
      </w:r>
      <w:r w:rsidRPr="005563C1">
        <w:rPr>
          <w:rFonts w:ascii="GHEA Grapalat" w:hAnsi="GHEA Grapalat" w:cs="Sylfaen"/>
        </w:rPr>
        <w:t>Հայաստանի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Հանրապետության</w:t>
      </w:r>
      <w:r w:rsidRPr="005563C1">
        <w:rPr>
          <w:rFonts w:ascii="GHEA Grapalat" w:hAnsi="GHEA Grapalat" w:cs="Sylfaen"/>
          <w:lang w:val="af-ZA"/>
        </w:rPr>
        <w:t xml:space="preserve"> 2022 </w:t>
      </w:r>
      <w:r w:rsidRPr="005563C1">
        <w:rPr>
          <w:rFonts w:ascii="GHEA Grapalat" w:hAnsi="GHEA Grapalat" w:cs="Sylfaen"/>
        </w:rPr>
        <w:t>թվականի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պետական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բյուջեի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մասին</w:t>
      </w:r>
      <w:r w:rsidRPr="005563C1">
        <w:rPr>
          <w:rFonts w:ascii="GHEA Grapalat" w:hAnsi="GHEA Grapalat" w:cs="Sylfaen"/>
          <w:lang w:val="af-ZA"/>
        </w:rPr>
        <w:t xml:space="preserve">» Հայաստանի Հանրապետության </w:t>
      </w:r>
      <w:r w:rsidRPr="005563C1">
        <w:rPr>
          <w:rFonts w:ascii="GHEA Grapalat" w:hAnsi="GHEA Grapalat" w:cs="Sylfaen"/>
        </w:rPr>
        <w:t>օրենքում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վերաբաշխում</w:t>
      </w:r>
      <w:r w:rsidRPr="005563C1">
        <w:rPr>
          <w:rFonts w:ascii="GHEA Grapalat" w:hAnsi="GHEA Grapalat" w:cs="Sylfaen"/>
          <w:lang w:val="hy-AM"/>
        </w:rPr>
        <w:t>,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փոփոխություններ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  <w:lang w:val="hy-AM"/>
        </w:rPr>
        <w:t>և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Հայաստանի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Հանրապետության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կառավարության</w:t>
      </w:r>
      <w:r w:rsidRPr="005563C1">
        <w:rPr>
          <w:rFonts w:ascii="GHEA Grapalat" w:hAnsi="GHEA Grapalat" w:cs="Sylfaen"/>
          <w:lang w:val="af-ZA"/>
        </w:rPr>
        <w:t xml:space="preserve"> 2021 </w:t>
      </w:r>
      <w:r w:rsidRPr="005563C1">
        <w:rPr>
          <w:rFonts w:ascii="GHEA Grapalat" w:hAnsi="GHEA Grapalat" w:cs="Sylfaen"/>
        </w:rPr>
        <w:t>թվականի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դեկտեմբերի</w:t>
      </w:r>
      <w:r w:rsidRPr="005563C1">
        <w:rPr>
          <w:rFonts w:ascii="GHEA Grapalat" w:hAnsi="GHEA Grapalat" w:cs="Sylfaen"/>
          <w:lang w:val="af-ZA"/>
        </w:rPr>
        <w:t xml:space="preserve"> 23-</w:t>
      </w:r>
      <w:r w:rsidRPr="005563C1">
        <w:rPr>
          <w:rFonts w:ascii="GHEA Grapalat" w:hAnsi="GHEA Grapalat" w:cs="Sylfaen"/>
        </w:rPr>
        <w:t>ի</w:t>
      </w:r>
      <w:r w:rsidRPr="005563C1">
        <w:rPr>
          <w:rFonts w:ascii="GHEA Grapalat" w:hAnsi="GHEA Grapalat" w:cs="Sylfaen"/>
          <w:lang w:val="af-ZA"/>
        </w:rPr>
        <w:t xml:space="preserve">  N 2121-</w:t>
      </w:r>
      <w:r w:rsidRPr="005563C1">
        <w:rPr>
          <w:rFonts w:ascii="GHEA Grapalat" w:hAnsi="GHEA Grapalat" w:cs="Sylfaen"/>
        </w:rPr>
        <w:t>Ն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որոշման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մեջ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փոփոխություններ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կատարելու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մասին</w:t>
      </w:r>
      <w:r w:rsidRPr="005563C1">
        <w:rPr>
          <w:rFonts w:ascii="GHEA Grapalat" w:hAnsi="GHEA Grapalat" w:cs="Sylfaen"/>
          <w:lang w:val="pt-BR"/>
        </w:rPr>
        <w:t xml:space="preserve">» 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ՀՀ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կառավարության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որոշման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նախագծի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ընդունման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կապակցությամբ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այլ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նորմատիվ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իրավական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ակտեր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ընդունել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անհրաժեշտ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չէ</w:t>
      </w:r>
      <w:r w:rsidRPr="005563C1">
        <w:rPr>
          <w:rFonts w:ascii="GHEA Grapalat" w:hAnsi="GHEA Grapalat" w:cs="Sylfaen"/>
          <w:lang w:val="af-ZA"/>
        </w:rPr>
        <w:t>:</w:t>
      </w:r>
    </w:p>
    <w:p w:rsidR="005563C1" w:rsidRPr="005563C1" w:rsidRDefault="005563C1" w:rsidP="005563C1">
      <w:pPr>
        <w:spacing w:line="360" w:lineRule="auto"/>
        <w:ind w:firstLine="567"/>
        <w:jc w:val="both"/>
        <w:rPr>
          <w:lang w:val="en-US"/>
        </w:rPr>
      </w:pPr>
    </w:p>
    <w:p w:rsidR="005563C1" w:rsidRPr="002E073C" w:rsidRDefault="005563C1" w:rsidP="005563C1">
      <w:pPr>
        <w:spacing w:line="360" w:lineRule="auto"/>
        <w:ind w:firstLine="567"/>
        <w:jc w:val="both"/>
        <w:rPr>
          <w:rFonts w:ascii="GHEA Grapalat" w:hAnsi="GHEA Grapalat" w:cs="Sylfaen"/>
          <w:b/>
          <w:lang w:val="af-ZA"/>
        </w:rPr>
      </w:pPr>
      <w:r w:rsidRPr="002E073C">
        <w:rPr>
          <w:rFonts w:ascii="GHEA Grapalat" w:hAnsi="GHEA Grapalat" w:cs="Sylfaen"/>
          <w:b/>
          <w:lang w:val="af-ZA"/>
        </w:rPr>
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</w:p>
    <w:p w:rsidR="005563C1" w:rsidRPr="005563C1" w:rsidRDefault="005563C1" w:rsidP="005563C1">
      <w:pPr>
        <w:spacing w:line="360" w:lineRule="auto"/>
        <w:ind w:firstLine="567"/>
        <w:jc w:val="both"/>
        <w:rPr>
          <w:lang w:val="en-US"/>
        </w:rPr>
      </w:pPr>
      <w:r w:rsidRPr="005563C1">
        <w:rPr>
          <w:rFonts w:ascii="GHEA Grapalat" w:hAnsi="GHEA Grapalat"/>
          <w:lang w:val="af-ZA"/>
        </w:rPr>
        <w:t xml:space="preserve">Նախագիծը բխում է ՀՀ կառավարության 2021 թվականի օգոստոսի 18-ի «Հայաստանի Հանրապետության կառավարության 2021-2026 թվականների ծրագրի մասին» N 1363-Ա որոշմամբ հաստատված Հավելվածի «3.Ենթակառուցվածքների զարգացում» բաժնի «3.3 Ջրային տնտեսություն» ենթաբաժնի </w:t>
      </w:r>
      <w:r w:rsidRPr="005563C1">
        <w:rPr>
          <w:rFonts w:ascii="GHEA Grapalat" w:hAnsi="GHEA Grapalat"/>
          <w:lang w:val="hy-AM"/>
        </w:rPr>
        <w:t>առաջին պարբերության պահանջից։</w:t>
      </w:r>
    </w:p>
    <w:sectPr w:rsidR="005563C1" w:rsidRPr="005563C1" w:rsidSect="002E073C">
      <w:pgSz w:w="12240" w:h="15840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910"/>
    <w:rsid w:val="000B0D24"/>
    <w:rsid w:val="002E073C"/>
    <w:rsid w:val="004C0231"/>
    <w:rsid w:val="005563C1"/>
    <w:rsid w:val="008A4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B3DC5"/>
  <w15:docId w15:val="{292D8947-C14C-464F-9590-85F52A25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4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h.aperyan</dc:creator>
  <cp:keywords>https://mul2.gov.am/tasks/677023/oneclick/a67dc9be426e8e83112600c68407b8515e930c14c70c477acd6faef49279f652.docx?token=31cc8ee673eed2dff29572bcea32eaa3</cp:keywords>
  <cp:lastModifiedBy>Ashot Pirumyan</cp:lastModifiedBy>
  <cp:revision>3</cp:revision>
  <dcterms:created xsi:type="dcterms:W3CDTF">2022-09-23T07:13:00Z</dcterms:created>
  <dcterms:modified xsi:type="dcterms:W3CDTF">2022-09-23T08:36:00Z</dcterms:modified>
</cp:coreProperties>
</file>