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51222" w14:textId="77777777" w:rsidR="00AA4094" w:rsidRDefault="00AA4094" w:rsidP="00AA4094">
      <w:pPr>
        <w:spacing w:after="0" w:line="240" w:lineRule="auto"/>
        <w:jc w:val="center"/>
        <w:rPr>
          <w:rFonts w:ascii="GHEA Grapalat" w:hAnsi="GHEA Grapalat"/>
          <w:b/>
          <w:sz w:val="23"/>
          <w:szCs w:val="23"/>
          <w:lang w:val="hy-AM"/>
        </w:rPr>
      </w:pPr>
      <w:r>
        <w:rPr>
          <w:rFonts w:ascii="GHEA Grapalat" w:hAnsi="GHEA Grapalat" w:cs="Sylfaen"/>
          <w:b/>
          <w:sz w:val="23"/>
          <w:szCs w:val="23"/>
          <w:lang w:val="hy-AM"/>
        </w:rPr>
        <w:t>ՀԻՄՆԱՎՈՐՈՒՄ</w:t>
      </w:r>
    </w:p>
    <w:p w14:paraId="7B75AD31" w14:textId="77777777" w:rsidR="00AA4094" w:rsidRDefault="00AA4094" w:rsidP="00AA4094">
      <w:pPr>
        <w:spacing w:after="0" w:line="240" w:lineRule="auto"/>
        <w:jc w:val="center"/>
        <w:rPr>
          <w:rFonts w:ascii="GHEA Grapalat" w:hAnsi="GHEA Grapalat" w:cs="AK Courier"/>
          <w:b/>
          <w:sz w:val="23"/>
          <w:szCs w:val="23"/>
          <w:lang w:val="hy-AM"/>
        </w:rPr>
      </w:pPr>
      <w:r>
        <w:rPr>
          <w:rFonts w:ascii="Times Armenian" w:hAnsi="Times Armenian" w:cs="IRTEK Courier"/>
          <w:b/>
          <w:sz w:val="23"/>
          <w:szCs w:val="23"/>
          <w:lang w:val="fr-FR"/>
        </w:rPr>
        <w:t>§</w:t>
      </w:r>
      <w:r>
        <w:rPr>
          <w:rFonts w:ascii="GHEA Grapalat" w:hAnsi="GHEA Grapalat" w:cs="AK Courier"/>
          <w:b/>
          <w:sz w:val="23"/>
          <w:szCs w:val="23"/>
          <w:lang w:val="hy-AM"/>
        </w:rPr>
        <w:t xml:space="preserve">Հայաստանի Հանրապետության կառավարության 2020 թվականի հոկտեմբերի 6-ի </w:t>
      </w:r>
    </w:p>
    <w:p w14:paraId="6C8220F7" w14:textId="77777777" w:rsidR="00AA4094" w:rsidRDefault="00AA4094" w:rsidP="00AA4094">
      <w:pPr>
        <w:spacing w:after="0" w:line="240" w:lineRule="auto"/>
        <w:jc w:val="center"/>
        <w:rPr>
          <w:rFonts w:ascii="GHEA Grapalat" w:hAnsi="GHEA Grapalat" w:cs="AK Courier"/>
          <w:b/>
          <w:sz w:val="23"/>
          <w:szCs w:val="23"/>
          <w:lang w:val="hy-AM"/>
        </w:rPr>
      </w:pPr>
      <w:r>
        <w:rPr>
          <w:rFonts w:ascii="GHEA Grapalat" w:hAnsi="GHEA Grapalat" w:cs="AK Courier"/>
          <w:b/>
          <w:sz w:val="23"/>
          <w:szCs w:val="23"/>
          <w:lang w:val="hy-AM"/>
        </w:rPr>
        <w:t xml:space="preserve">N 1645-Ա որոշման մեջ լրացումներ կատարելու </w:t>
      </w:r>
      <w:r>
        <w:rPr>
          <w:rFonts w:ascii="GHEA Grapalat" w:hAnsi="GHEA Grapalat" w:cs="Sylfaen"/>
          <w:b/>
          <w:sz w:val="23"/>
          <w:szCs w:val="23"/>
          <w:lang w:val="hy-AM"/>
        </w:rPr>
        <w:t>մասին</w:t>
      </w:r>
      <w:r>
        <w:rPr>
          <w:rFonts w:ascii="Times Armenian" w:hAnsi="Times Armenian" w:cs="IRTEK Courier"/>
          <w:b/>
          <w:sz w:val="23"/>
          <w:szCs w:val="23"/>
          <w:lang w:val="fr-FR"/>
        </w:rPr>
        <w:t>¦</w:t>
      </w:r>
      <w:r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>
        <w:rPr>
          <w:rFonts w:ascii="GHEA Grapalat" w:hAnsi="GHEA Grapalat" w:cs="Sylfaen"/>
          <w:b/>
          <w:sz w:val="23"/>
          <w:szCs w:val="23"/>
          <w:lang w:val="hy-AM"/>
        </w:rPr>
        <w:t>ՀՀ</w:t>
      </w:r>
      <w:r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>
        <w:rPr>
          <w:rFonts w:ascii="GHEA Grapalat" w:hAnsi="GHEA Grapalat" w:cs="Sylfaen"/>
          <w:b/>
          <w:sz w:val="23"/>
          <w:szCs w:val="23"/>
          <w:lang w:val="hy-AM"/>
        </w:rPr>
        <w:t xml:space="preserve">կառավարության </w:t>
      </w:r>
      <w:r>
        <w:rPr>
          <w:rFonts w:ascii="GHEA Grapalat" w:hAnsi="GHEA Grapalat"/>
          <w:b/>
          <w:sz w:val="23"/>
          <w:szCs w:val="23"/>
          <w:lang w:val="hy-AM"/>
        </w:rPr>
        <w:t xml:space="preserve">որոշման </w:t>
      </w:r>
      <w:bookmarkStart w:id="0" w:name="_GoBack"/>
      <w:bookmarkEnd w:id="0"/>
    </w:p>
    <w:p w14:paraId="5737A0C9" w14:textId="77777777" w:rsidR="00AA4094" w:rsidRDefault="00AA4094" w:rsidP="00AA4094">
      <w:pPr>
        <w:spacing w:after="0" w:line="240" w:lineRule="auto"/>
        <w:jc w:val="center"/>
        <w:rPr>
          <w:rFonts w:ascii="GHEA Grapalat" w:hAnsi="GHEA Grapalat" w:cs="AK Courier"/>
          <w:b/>
          <w:sz w:val="23"/>
          <w:szCs w:val="23"/>
          <w:lang w:val="hy-AM"/>
        </w:rPr>
      </w:pPr>
      <w:r>
        <w:rPr>
          <w:rFonts w:ascii="GHEA Grapalat" w:hAnsi="GHEA Grapalat" w:cs="Sylfaen"/>
          <w:b/>
          <w:sz w:val="23"/>
          <w:szCs w:val="23"/>
          <w:lang w:val="hy-AM"/>
        </w:rPr>
        <w:t>նախա</w:t>
      </w:r>
      <w:r>
        <w:rPr>
          <w:rFonts w:ascii="GHEA Grapalat" w:hAnsi="GHEA Grapalat"/>
          <w:b/>
          <w:sz w:val="23"/>
          <w:szCs w:val="23"/>
          <w:lang w:val="hy-AM"/>
        </w:rPr>
        <w:t>գ</w:t>
      </w:r>
      <w:r>
        <w:rPr>
          <w:rFonts w:ascii="GHEA Grapalat" w:hAnsi="GHEA Grapalat" w:cs="Sylfaen"/>
          <w:b/>
          <w:sz w:val="23"/>
          <w:szCs w:val="23"/>
          <w:lang w:val="hy-AM"/>
        </w:rPr>
        <w:t>ծի</w:t>
      </w:r>
      <w:r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>
        <w:rPr>
          <w:rFonts w:ascii="GHEA Grapalat" w:hAnsi="GHEA Grapalat" w:cs="Sylfaen"/>
          <w:b/>
          <w:sz w:val="23"/>
          <w:szCs w:val="23"/>
          <w:lang w:val="hy-AM"/>
        </w:rPr>
        <w:t>ընդունման</w:t>
      </w:r>
    </w:p>
    <w:p w14:paraId="0C201F02" w14:textId="77777777" w:rsidR="00AA4094" w:rsidRDefault="00AA4094" w:rsidP="00AA4094">
      <w:pPr>
        <w:spacing w:after="0" w:line="240" w:lineRule="auto"/>
        <w:rPr>
          <w:rFonts w:ascii="GHEA Grapalat" w:hAnsi="GHEA Grapalat"/>
          <w:sz w:val="23"/>
          <w:szCs w:val="23"/>
          <w:lang w:val="hy-AM"/>
        </w:rPr>
      </w:pPr>
    </w:p>
    <w:p w14:paraId="475236FD" w14:textId="77777777" w:rsidR="00AA4094" w:rsidRDefault="00AA4094" w:rsidP="00AA4094">
      <w:pPr>
        <w:spacing w:after="0" w:line="240" w:lineRule="auto"/>
        <w:ind w:firstLine="540"/>
        <w:jc w:val="both"/>
        <w:rPr>
          <w:rFonts w:ascii="GHEA Grapalat" w:hAnsi="GHEA Grapalat"/>
          <w:b/>
          <w:sz w:val="23"/>
          <w:szCs w:val="23"/>
          <w:lang w:val="hy-AM"/>
        </w:rPr>
      </w:pPr>
      <w:r>
        <w:rPr>
          <w:rFonts w:ascii="GHEA Grapalat" w:hAnsi="GHEA Grapalat"/>
          <w:b/>
          <w:sz w:val="23"/>
          <w:szCs w:val="23"/>
          <w:lang w:val="hy-AM"/>
        </w:rPr>
        <w:t>1. Իրավական ակտի ընդունման անհրաժեշտությունը</w:t>
      </w:r>
    </w:p>
    <w:p w14:paraId="381468A5" w14:textId="77777777" w:rsidR="00AA4094" w:rsidRDefault="00AA4094" w:rsidP="00AA4094">
      <w:pPr>
        <w:spacing w:after="0" w:line="240" w:lineRule="auto"/>
        <w:ind w:firstLine="540"/>
        <w:jc w:val="both"/>
        <w:rPr>
          <w:rFonts w:ascii="GHEA Grapalat" w:hAnsi="GHEA Grapalat"/>
          <w:sz w:val="23"/>
          <w:szCs w:val="23"/>
          <w:lang w:val="hy-AM"/>
        </w:rPr>
      </w:pPr>
      <w:r>
        <w:rPr>
          <w:rFonts w:ascii="GHEA Grapalat" w:hAnsi="GHEA Grapalat" w:cs="Sylfaen"/>
          <w:sz w:val="23"/>
          <w:szCs w:val="23"/>
          <w:lang w:val="hy-AM"/>
        </w:rPr>
        <w:t>Որոշման</w:t>
      </w:r>
      <w:r>
        <w:rPr>
          <w:rFonts w:ascii="GHEA Grapalat" w:hAnsi="GHEA Grapalat"/>
          <w:sz w:val="23"/>
          <w:szCs w:val="23"/>
          <w:lang w:val="af-ZA"/>
        </w:rPr>
        <w:t xml:space="preserve"> </w:t>
      </w:r>
      <w:r>
        <w:rPr>
          <w:rFonts w:ascii="GHEA Grapalat" w:hAnsi="GHEA Grapalat" w:cs="Sylfaen"/>
          <w:sz w:val="23"/>
          <w:szCs w:val="23"/>
          <w:lang w:val="hy-AM"/>
        </w:rPr>
        <w:t>նախա</w:t>
      </w:r>
      <w:r>
        <w:rPr>
          <w:rFonts w:ascii="GHEA Grapalat" w:hAnsi="GHEA Grapalat"/>
          <w:sz w:val="23"/>
          <w:szCs w:val="23"/>
          <w:lang w:val="hy-AM"/>
        </w:rPr>
        <w:t>գ</w:t>
      </w:r>
      <w:r>
        <w:rPr>
          <w:rFonts w:ascii="GHEA Grapalat" w:hAnsi="GHEA Grapalat" w:cs="Sylfaen"/>
          <w:sz w:val="23"/>
          <w:szCs w:val="23"/>
          <w:lang w:val="hy-AM"/>
        </w:rPr>
        <w:t>ծի</w:t>
      </w:r>
      <w:r>
        <w:rPr>
          <w:rFonts w:ascii="GHEA Grapalat" w:hAnsi="GHEA Grapalat"/>
          <w:sz w:val="23"/>
          <w:szCs w:val="23"/>
          <w:lang w:val="af-ZA"/>
        </w:rPr>
        <w:t xml:space="preserve"> </w:t>
      </w:r>
      <w:r>
        <w:rPr>
          <w:rFonts w:ascii="GHEA Grapalat" w:hAnsi="GHEA Grapalat" w:cs="Sylfaen"/>
          <w:sz w:val="23"/>
          <w:szCs w:val="23"/>
          <w:lang w:val="hy-AM"/>
        </w:rPr>
        <w:t xml:space="preserve">ընդունումը պայմանավորված է սպառնալից ժամանակահատվածներում ֆիզիկական և իրավաբանական անձանց կողմից Հայաստանի Հանրապետության պաշտպանության ապահովման գործընթացին կամավոր աջակցության շրջանակներում </w:t>
      </w:r>
      <w:proofErr w:type="spellStart"/>
      <w:r>
        <w:rPr>
          <w:rFonts w:ascii="GHEA Grapalat" w:hAnsi="GHEA Grapalat" w:cs="Sylfaen"/>
          <w:sz w:val="23"/>
          <w:szCs w:val="23"/>
          <w:lang w:val="hy-AM"/>
        </w:rPr>
        <w:t>նվիրատրվող</w:t>
      </w:r>
      <w:proofErr w:type="spellEnd"/>
      <w:r>
        <w:rPr>
          <w:rFonts w:ascii="GHEA Grapalat" w:hAnsi="GHEA Grapalat" w:cs="Sylfaen"/>
          <w:sz w:val="23"/>
          <w:szCs w:val="23"/>
          <w:lang w:val="hy-AM"/>
        </w:rPr>
        <w:t xml:space="preserve"> </w:t>
      </w:r>
      <w:r>
        <w:rPr>
          <w:rFonts w:ascii="GHEA Grapalat" w:hAnsi="GHEA Grapalat" w:cs="AK Courier"/>
          <w:sz w:val="23"/>
          <w:szCs w:val="23"/>
          <w:lang w:val="hy-AM"/>
        </w:rPr>
        <w:t>(</w:t>
      </w:r>
      <w:proofErr w:type="spellStart"/>
      <w:r>
        <w:rPr>
          <w:rFonts w:ascii="GHEA Grapalat" w:hAnsi="GHEA Grapalat" w:cs="Sylfaen"/>
          <w:sz w:val="23"/>
          <w:szCs w:val="23"/>
          <w:lang w:val="hy-AM"/>
        </w:rPr>
        <w:t>նվիրաբերվող</w:t>
      </w:r>
      <w:proofErr w:type="spellEnd"/>
      <w:r>
        <w:rPr>
          <w:rFonts w:ascii="GHEA Grapalat" w:hAnsi="GHEA Grapalat" w:cs="AK Courier"/>
          <w:sz w:val="23"/>
          <w:szCs w:val="23"/>
          <w:lang w:val="hy-AM"/>
        </w:rPr>
        <w:t>)</w:t>
      </w:r>
      <w:r>
        <w:rPr>
          <w:rFonts w:ascii="GHEA Grapalat" w:hAnsi="GHEA Grapalat" w:cs="Sylfaen"/>
          <w:sz w:val="23"/>
          <w:szCs w:val="23"/>
          <w:lang w:val="hy-AM"/>
        </w:rPr>
        <w:t xml:space="preserve"> տարբեր տեսակի շարժական գույքերը որպես պետական սեփականություն ընդունելու և ՀՀ պաշտպանության նախարարությանն ամրացնելու գործընթացը </w:t>
      </w:r>
      <w:proofErr w:type="spellStart"/>
      <w:r>
        <w:rPr>
          <w:rFonts w:ascii="GHEA Grapalat" w:hAnsi="GHEA Grapalat" w:cs="Sylfaen"/>
          <w:sz w:val="23"/>
          <w:szCs w:val="23"/>
          <w:lang w:val="hy-AM"/>
        </w:rPr>
        <w:t>դյուրինացնելու</w:t>
      </w:r>
      <w:proofErr w:type="spellEnd"/>
      <w:r>
        <w:rPr>
          <w:rFonts w:ascii="GHEA Grapalat" w:hAnsi="GHEA Grapalat" w:cs="Sylfaen"/>
          <w:sz w:val="23"/>
          <w:szCs w:val="23"/>
          <w:lang w:val="hy-AM"/>
        </w:rPr>
        <w:t xml:space="preserve"> անհրաժեշտությամբ</w:t>
      </w:r>
      <w:r>
        <w:rPr>
          <w:rFonts w:ascii="GHEA Grapalat" w:hAnsi="GHEA Grapalat"/>
          <w:sz w:val="23"/>
          <w:szCs w:val="23"/>
          <w:lang w:val="af-ZA"/>
        </w:rPr>
        <w:t>:</w:t>
      </w:r>
      <w:r>
        <w:rPr>
          <w:rFonts w:ascii="GHEA Grapalat" w:hAnsi="GHEA Grapalat"/>
          <w:sz w:val="23"/>
          <w:szCs w:val="23"/>
          <w:lang w:val="hy-AM"/>
        </w:rPr>
        <w:t xml:space="preserve"> </w:t>
      </w:r>
    </w:p>
    <w:p w14:paraId="01FF4887" w14:textId="77777777" w:rsidR="00AA4094" w:rsidRDefault="00AA4094" w:rsidP="00AA4094">
      <w:pPr>
        <w:spacing w:after="0" w:line="240" w:lineRule="auto"/>
        <w:ind w:firstLine="540"/>
        <w:jc w:val="both"/>
        <w:rPr>
          <w:rFonts w:ascii="GHEA Grapalat" w:hAnsi="GHEA Grapalat"/>
          <w:b/>
          <w:sz w:val="23"/>
          <w:szCs w:val="23"/>
          <w:lang w:val="af-ZA"/>
        </w:rPr>
      </w:pPr>
      <w:r>
        <w:rPr>
          <w:rFonts w:ascii="GHEA Grapalat" w:hAnsi="GHEA Grapalat"/>
          <w:b/>
          <w:sz w:val="23"/>
          <w:szCs w:val="23"/>
          <w:lang w:val="af-ZA"/>
        </w:rPr>
        <w:t xml:space="preserve">2. </w:t>
      </w:r>
      <w:r>
        <w:rPr>
          <w:rFonts w:ascii="GHEA Grapalat" w:hAnsi="GHEA Grapalat"/>
          <w:b/>
          <w:sz w:val="23"/>
          <w:szCs w:val="23"/>
          <w:lang w:val="hy-AM"/>
        </w:rPr>
        <w:t>Ընթացիկ</w:t>
      </w:r>
      <w:r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r>
        <w:rPr>
          <w:rFonts w:ascii="GHEA Grapalat" w:hAnsi="GHEA Grapalat"/>
          <w:b/>
          <w:sz w:val="23"/>
          <w:szCs w:val="23"/>
          <w:lang w:val="hy-AM"/>
        </w:rPr>
        <w:t>իրավիճակը</w:t>
      </w:r>
      <w:r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r>
        <w:rPr>
          <w:rFonts w:ascii="GHEA Grapalat" w:hAnsi="GHEA Grapalat"/>
          <w:b/>
          <w:sz w:val="23"/>
          <w:szCs w:val="23"/>
          <w:lang w:val="hy-AM"/>
        </w:rPr>
        <w:t>և</w:t>
      </w:r>
      <w:r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r>
        <w:rPr>
          <w:rFonts w:ascii="GHEA Grapalat" w:hAnsi="GHEA Grapalat"/>
          <w:b/>
          <w:sz w:val="23"/>
          <w:szCs w:val="23"/>
          <w:lang w:val="hy-AM"/>
        </w:rPr>
        <w:t>խնդիրները</w:t>
      </w:r>
    </w:p>
    <w:p w14:paraId="398E1A91" w14:textId="77777777" w:rsidR="00AA4094" w:rsidRDefault="00AA4094" w:rsidP="00AA4094">
      <w:pPr>
        <w:spacing w:after="0" w:line="240" w:lineRule="auto"/>
        <w:ind w:firstLine="400"/>
        <w:jc w:val="both"/>
        <w:rPr>
          <w:rFonts w:ascii="GHEA Grapalat" w:hAnsi="GHEA Grapalat" w:cs="AK Courier"/>
          <w:sz w:val="23"/>
          <w:szCs w:val="23"/>
          <w:lang w:val="hy-AM"/>
        </w:rPr>
      </w:pPr>
      <w:r>
        <w:rPr>
          <w:rFonts w:ascii="GHEA Grapalat" w:hAnsi="GHEA Grapalat" w:cs="Sylfaen"/>
          <w:sz w:val="23"/>
          <w:szCs w:val="23"/>
          <w:lang w:val="hy-AM"/>
        </w:rPr>
        <w:t>ՀՀ</w:t>
      </w:r>
      <w:r>
        <w:rPr>
          <w:rFonts w:ascii="GHEA Grapalat" w:hAnsi="GHEA Grapalat"/>
          <w:sz w:val="23"/>
          <w:szCs w:val="23"/>
          <w:lang w:val="hy-AM"/>
        </w:rPr>
        <w:t xml:space="preserve"> </w:t>
      </w:r>
      <w:r>
        <w:rPr>
          <w:rFonts w:ascii="GHEA Grapalat" w:hAnsi="GHEA Grapalat" w:cs="Sylfaen"/>
          <w:sz w:val="23"/>
          <w:szCs w:val="23"/>
          <w:lang w:val="hy-AM"/>
        </w:rPr>
        <w:t>կառավարության</w:t>
      </w:r>
      <w:r>
        <w:rPr>
          <w:rFonts w:ascii="GHEA Grapalat" w:hAnsi="GHEA Grapalat" w:cs="AK Courier"/>
          <w:sz w:val="23"/>
          <w:szCs w:val="23"/>
          <w:lang w:val="hy-AM"/>
        </w:rPr>
        <w:t xml:space="preserve"> 2020 թվականի հոկտեմբերի 6-ի N 1645-Ա որոշմամբ նախատեսվել է ռազմական դրությամբ պայմանավորված և ռազմական դրության ժամանակ ՀՀ պաշտպանության նախարարության կարիքների համար Հայաստանի Հանրապետությանը որպես նվիրատվություն (նվիրաբերություն) տրվող շարժական գույքը որպես Հայաստանի Հանրապետության սեփականություն համարելու և ՀՀ պաշտպանության նախարարությանն ամրացնելու կարգը, որի համաձայն գույքի </w:t>
      </w:r>
      <w:proofErr w:type="spellStart"/>
      <w:r>
        <w:rPr>
          <w:rFonts w:ascii="GHEA Grapalat" w:hAnsi="GHEA Grapalat" w:cs="AK Courier"/>
          <w:sz w:val="23"/>
          <w:szCs w:val="23"/>
          <w:lang w:val="hy-AM"/>
        </w:rPr>
        <w:t>հանձնումն</w:t>
      </w:r>
      <w:proofErr w:type="spellEnd"/>
      <w:r>
        <w:rPr>
          <w:rFonts w:ascii="GHEA Grapalat" w:hAnsi="GHEA Grapalat" w:cs="AK Courier"/>
          <w:sz w:val="23"/>
          <w:szCs w:val="23"/>
          <w:lang w:val="hy-AM"/>
        </w:rPr>
        <w:t xml:space="preserve"> իրականացվում է ՀՀ քաղաքացիական օրենսգրքով սահմանված փաստաթղթերի հիման վրա կամ հանձնման-ընդունման ակտով` կողմերի համաձայնությամբ, ինչպես նաև գույքը սահմանված կարգով հաշվառվում է ՀՀ պաշտպանության նախարարության հաշվեկշռում: Նույն մեխանիզմով իրականացվում է նաև ՀՀ կառավարության կողմից ձեռք բերվող գույքը ՀՀ պաշտպանության նախարարությանն ամրացնելու գործընթացը: 2022 թվականի սեպտեմբերի 13-ից սկսված ռազմական բնույթի գործընթացների արդյունքում անհրաժեշտություն է առաջացել համապատասխան գործընթացն իրականացնել նաև </w:t>
      </w:r>
      <w:r>
        <w:rPr>
          <w:rFonts w:ascii="GHEA Grapalat" w:hAnsi="GHEA Grapalat" w:cs="AK Courier"/>
          <w:sz w:val="23"/>
          <w:szCs w:val="23"/>
          <w:lang w:val="af-ZA"/>
        </w:rPr>
        <w:t>«</w:t>
      </w:r>
      <w:r>
        <w:rPr>
          <w:rFonts w:ascii="GHEA Grapalat" w:hAnsi="GHEA Grapalat" w:cs="AK Courier"/>
          <w:sz w:val="23"/>
          <w:szCs w:val="23"/>
          <w:lang w:val="hy-AM"/>
        </w:rPr>
        <w:t>Պաշտպանության մասին</w:t>
      </w:r>
      <w:r>
        <w:rPr>
          <w:rFonts w:ascii="GHEA Grapalat" w:hAnsi="GHEA Grapalat" w:cs="AK Courier"/>
          <w:sz w:val="23"/>
          <w:szCs w:val="23"/>
          <w:lang w:val="af-ZA"/>
        </w:rPr>
        <w:t>»</w:t>
      </w:r>
      <w:r>
        <w:rPr>
          <w:rFonts w:ascii="GHEA Grapalat" w:hAnsi="GHEA Grapalat" w:cs="AK Courier"/>
          <w:sz w:val="23"/>
          <w:szCs w:val="23"/>
          <w:lang w:val="hy-AM"/>
        </w:rPr>
        <w:t xml:space="preserve"> օրենքի 5-րդ հոդվածի 3-րդ մասում նախատեսված Հայաստանի Հանրապետության վրա զինված հարձակման, դրա անմիջական վտանգի առկայության և ռազմական գործողությունների պայմաններում:</w:t>
      </w:r>
    </w:p>
    <w:p w14:paraId="1B9DF702" w14:textId="77777777" w:rsidR="00AA4094" w:rsidRDefault="00AA4094" w:rsidP="00AA4094">
      <w:pPr>
        <w:spacing w:after="0" w:line="240" w:lineRule="auto"/>
        <w:ind w:firstLine="540"/>
        <w:jc w:val="both"/>
        <w:rPr>
          <w:rFonts w:ascii="GHEA Grapalat" w:hAnsi="GHEA Grapalat"/>
          <w:b/>
          <w:sz w:val="23"/>
          <w:szCs w:val="23"/>
          <w:lang w:val="fr-FR"/>
        </w:rPr>
      </w:pPr>
      <w:r>
        <w:rPr>
          <w:rFonts w:ascii="GHEA Grapalat" w:hAnsi="GHEA Grapalat"/>
          <w:b/>
          <w:sz w:val="23"/>
          <w:szCs w:val="23"/>
          <w:lang w:val="fr-FR"/>
        </w:rPr>
        <w:t xml:space="preserve">3. </w:t>
      </w:r>
      <w:r>
        <w:rPr>
          <w:rFonts w:ascii="GHEA Grapalat" w:hAnsi="GHEA Grapalat"/>
          <w:b/>
          <w:sz w:val="23"/>
          <w:szCs w:val="23"/>
          <w:lang w:val="hy-AM"/>
        </w:rPr>
        <w:t>Կարգավորման</w:t>
      </w:r>
      <w:r>
        <w:rPr>
          <w:rFonts w:ascii="GHEA Grapalat" w:hAnsi="GHEA Grapalat"/>
          <w:b/>
          <w:sz w:val="23"/>
          <w:szCs w:val="23"/>
          <w:lang w:val="fr-FR"/>
        </w:rPr>
        <w:t xml:space="preserve"> </w:t>
      </w:r>
      <w:r>
        <w:rPr>
          <w:rFonts w:ascii="GHEA Grapalat" w:hAnsi="GHEA Grapalat"/>
          <w:b/>
          <w:sz w:val="23"/>
          <w:szCs w:val="23"/>
          <w:lang w:val="hy-AM"/>
        </w:rPr>
        <w:t>նպատակը</w:t>
      </w:r>
      <w:r>
        <w:rPr>
          <w:rFonts w:ascii="GHEA Grapalat" w:hAnsi="GHEA Grapalat"/>
          <w:b/>
          <w:sz w:val="23"/>
          <w:szCs w:val="23"/>
          <w:lang w:val="fr-FR"/>
        </w:rPr>
        <w:t xml:space="preserve"> </w:t>
      </w:r>
      <w:r>
        <w:rPr>
          <w:rFonts w:ascii="GHEA Grapalat" w:hAnsi="GHEA Grapalat"/>
          <w:b/>
          <w:sz w:val="23"/>
          <w:szCs w:val="23"/>
          <w:lang w:val="hy-AM"/>
        </w:rPr>
        <w:t>և</w:t>
      </w:r>
      <w:r>
        <w:rPr>
          <w:rFonts w:ascii="GHEA Grapalat" w:hAnsi="GHEA Grapalat"/>
          <w:b/>
          <w:sz w:val="23"/>
          <w:szCs w:val="23"/>
          <w:lang w:val="fr-FR"/>
        </w:rPr>
        <w:t xml:space="preserve"> </w:t>
      </w:r>
      <w:r>
        <w:rPr>
          <w:rFonts w:ascii="GHEA Grapalat" w:hAnsi="GHEA Grapalat"/>
          <w:b/>
          <w:sz w:val="23"/>
          <w:szCs w:val="23"/>
          <w:lang w:val="hy-AM"/>
        </w:rPr>
        <w:t>բնույթը</w:t>
      </w:r>
    </w:p>
    <w:p w14:paraId="1619D967" w14:textId="77777777" w:rsidR="00AA4094" w:rsidRDefault="00AA4094" w:rsidP="00AA4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GHEA Grapalat" w:hAnsi="GHEA Grapalat" w:cs="Sylfaen"/>
          <w:sz w:val="23"/>
          <w:szCs w:val="23"/>
          <w:lang w:val="fr-FR"/>
        </w:rPr>
      </w:pPr>
      <w:r>
        <w:rPr>
          <w:rFonts w:ascii="GHEA Grapalat" w:hAnsi="GHEA Grapalat" w:cs="Sylfaen"/>
          <w:sz w:val="23"/>
          <w:szCs w:val="23"/>
          <w:lang w:val="hy-AM"/>
        </w:rPr>
        <w:t>Որոշման նախագծի</w:t>
      </w:r>
      <w:r>
        <w:rPr>
          <w:rFonts w:ascii="GHEA Grapalat" w:hAnsi="GHEA Grapalat" w:cs="Sylfaen"/>
          <w:sz w:val="23"/>
          <w:szCs w:val="23"/>
          <w:lang w:val="fr-FR"/>
        </w:rPr>
        <w:t xml:space="preserve"> </w:t>
      </w:r>
      <w:r>
        <w:rPr>
          <w:rFonts w:ascii="GHEA Grapalat" w:hAnsi="GHEA Grapalat" w:cs="Sylfaen"/>
          <w:sz w:val="23"/>
          <w:szCs w:val="23"/>
          <w:lang w:val="hy-AM"/>
        </w:rPr>
        <w:t>համաձայն</w:t>
      </w:r>
      <w:r>
        <w:rPr>
          <w:rFonts w:ascii="GHEA Grapalat" w:hAnsi="GHEA Grapalat" w:cs="Sylfaen"/>
          <w:sz w:val="23"/>
          <w:szCs w:val="23"/>
          <w:lang w:val="fr-FR"/>
        </w:rPr>
        <w:t xml:space="preserve"> </w:t>
      </w:r>
      <w:r>
        <w:rPr>
          <w:rFonts w:ascii="GHEA Grapalat" w:hAnsi="GHEA Grapalat" w:cs="AK Courier"/>
          <w:sz w:val="23"/>
          <w:szCs w:val="23"/>
          <w:lang w:val="hy-AM"/>
        </w:rPr>
        <w:t xml:space="preserve">ՀՀ պաշտպանության նախարարության կարիքների համար Հայաստանի Հանրապետությանը որպես նվիրատվություն (նվիրաբերություն) տրվող շարժական գույքը որպես Հայաստանի Հանրապետության սեփականություն համարելու և ՀՀ պաշտպանության նախարարությանն ամրացնելու կարգի գործողությունը տարածվում է նաև Հայաստանի Հանրապետության վրա զինված հարձակման, դրա անմիջական վտանգի առկայության և ռազմական գործողությունների պայմաններում շարժական գույքի նվիրատվության </w:t>
      </w:r>
      <w:r>
        <w:rPr>
          <w:rFonts w:ascii="GHEA Grapalat" w:hAnsi="GHEA Grapalat" w:cs="AK Courier"/>
          <w:sz w:val="23"/>
          <w:szCs w:val="23"/>
          <w:lang w:val="fr-FR"/>
        </w:rPr>
        <w:t>(</w:t>
      </w:r>
      <w:proofErr w:type="spellStart"/>
      <w:r>
        <w:rPr>
          <w:rFonts w:ascii="GHEA Grapalat" w:hAnsi="GHEA Grapalat" w:cs="AK Courier"/>
          <w:sz w:val="23"/>
          <w:szCs w:val="23"/>
          <w:lang w:val="hy-AM"/>
        </w:rPr>
        <w:t>նվիրաբերության</w:t>
      </w:r>
      <w:proofErr w:type="spellEnd"/>
      <w:r>
        <w:rPr>
          <w:rFonts w:ascii="GHEA Grapalat" w:hAnsi="GHEA Grapalat" w:cs="AK Courier"/>
          <w:sz w:val="23"/>
          <w:szCs w:val="23"/>
          <w:lang w:val="fr-FR"/>
        </w:rPr>
        <w:t>)</w:t>
      </w:r>
      <w:r>
        <w:rPr>
          <w:rFonts w:ascii="GHEA Grapalat" w:hAnsi="GHEA Grapalat" w:cs="AK Courier"/>
          <w:sz w:val="23"/>
          <w:szCs w:val="23"/>
          <w:lang w:val="hy-AM"/>
        </w:rPr>
        <w:t xml:space="preserve"> գործընթացի վրա</w:t>
      </w:r>
      <w:r>
        <w:rPr>
          <w:rFonts w:ascii="GHEA Grapalat" w:hAnsi="GHEA Grapalat" w:cs="AK Courier"/>
          <w:sz w:val="23"/>
          <w:szCs w:val="23"/>
          <w:lang w:val="fr-FR"/>
        </w:rPr>
        <w:t>:</w:t>
      </w:r>
    </w:p>
    <w:p w14:paraId="78B5F771" w14:textId="77777777" w:rsidR="00AA4094" w:rsidRDefault="00AA4094" w:rsidP="00AA40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GHEA Grapalat" w:hAnsi="GHEA Grapalat" w:cs="GHEA Grapalat"/>
          <w:b/>
          <w:bCs/>
          <w:sz w:val="23"/>
          <w:szCs w:val="23"/>
          <w:lang w:val="fr-FR"/>
        </w:rPr>
      </w:pPr>
      <w:r>
        <w:rPr>
          <w:rFonts w:ascii="GHEA Grapalat" w:hAnsi="GHEA Grapalat" w:cs="Sylfaen"/>
          <w:b/>
          <w:sz w:val="23"/>
          <w:szCs w:val="23"/>
          <w:lang w:val="fr-FR"/>
        </w:rPr>
        <w:t xml:space="preserve">4. </w:t>
      </w:r>
      <w:r>
        <w:rPr>
          <w:rFonts w:ascii="GHEA Grapalat" w:hAnsi="GHEA Grapalat" w:cs="Sylfaen"/>
          <w:b/>
          <w:sz w:val="23"/>
          <w:szCs w:val="23"/>
          <w:lang w:val="hy-AM"/>
        </w:rPr>
        <w:t>Լրացուցիչ</w:t>
      </w:r>
      <w:r>
        <w:rPr>
          <w:rFonts w:ascii="GHEA Grapalat" w:hAnsi="GHEA Grapalat" w:cs="Sylfaen"/>
          <w:b/>
          <w:sz w:val="23"/>
          <w:szCs w:val="23"/>
          <w:lang w:val="fr-FR"/>
        </w:rPr>
        <w:t xml:space="preserve"> </w:t>
      </w:r>
      <w:r>
        <w:rPr>
          <w:rFonts w:ascii="GHEA Grapalat" w:hAnsi="GHEA Grapalat" w:cs="Sylfaen"/>
          <w:b/>
          <w:sz w:val="23"/>
          <w:szCs w:val="23"/>
          <w:lang w:val="hy-AM"/>
        </w:rPr>
        <w:t>ֆինանսական</w:t>
      </w:r>
      <w:r>
        <w:rPr>
          <w:rFonts w:ascii="GHEA Grapalat" w:hAnsi="GHEA Grapalat" w:cs="Sylfaen"/>
          <w:b/>
          <w:sz w:val="23"/>
          <w:szCs w:val="23"/>
          <w:lang w:val="fr-FR"/>
        </w:rPr>
        <w:t xml:space="preserve"> </w:t>
      </w:r>
      <w:r>
        <w:rPr>
          <w:rFonts w:ascii="GHEA Grapalat" w:hAnsi="GHEA Grapalat" w:cs="Sylfaen"/>
          <w:b/>
          <w:sz w:val="23"/>
          <w:szCs w:val="23"/>
          <w:lang w:val="hy-AM"/>
        </w:rPr>
        <w:t>միջոցների</w:t>
      </w:r>
      <w:r>
        <w:rPr>
          <w:rFonts w:ascii="GHEA Grapalat" w:hAnsi="GHEA Grapalat" w:cs="Sylfaen"/>
          <w:b/>
          <w:sz w:val="23"/>
          <w:szCs w:val="23"/>
          <w:lang w:val="fr-FR"/>
        </w:rPr>
        <w:t xml:space="preserve"> </w:t>
      </w:r>
      <w:r>
        <w:rPr>
          <w:rFonts w:ascii="GHEA Grapalat" w:hAnsi="GHEA Grapalat" w:cs="Sylfaen"/>
          <w:b/>
          <w:sz w:val="23"/>
          <w:szCs w:val="23"/>
          <w:lang w:val="hy-AM"/>
        </w:rPr>
        <w:t>անհրաժեշտությունը</w:t>
      </w:r>
      <w:r>
        <w:rPr>
          <w:rFonts w:ascii="GHEA Grapalat" w:hAnsi="GHEA Grapalat" w:cs="Sylfaen"/>
          <w:b/>
          <w:sz w:val="23"/>
          <w:szCs w:val="23"/>
          <w:lang w:val="fr-FR"/>
        </w:rPr>
        <w:t xml:space="preserve"> </w:t>
      </w:r>
      <w:r>
        <w:rPr>
          <w:rFonts w:ascii="GHEA Grapalat" w:hAnsi="GHEA Grapalat" w:cs="Sylfaen"/>
          <w:b/>
          <w:sz w:val="23"/>
          <w:szCs w:val="23"/>
          <w:lang w:val="hy-AM"/>
        </w:rPr>
        <w:t>և</w:t>
      </w:r>
      <w:r>
        <w:rPr>
          <w:rFonts w:ascii="GHEA Grapalat" w:hAnsi="GHEA Grapalat" w:cs="Sylfaen"/>
          <w:b/>
          <w:sz w:val="23"/>
          <w:szCs w:val="23"/>
          <w:lang w:val="fr-FR"/>
        </w:rPr>
        <w:t xml:space="preserve"> </w:t>
      </w:r>
      <w:r>
        <w:rPr>
          <w:rFonts w:ascii="GHEA Grapalat" w:hAnsi="GHEA Grapalat" w:cs="Sylfaen"/>
          <w:b/>
          <w:sz w:val="23"/>
          <w:szCs w:val="23"/>
          <w:lang w:val="hy-AM"/>
        </w:rPr>
        <w:t>պետական</w:t>
      </w:r>
      <w:r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/>
          <w:sz w:val="23"/>
          <w:szCs w:val="23"/>
          <w:lang w:val="es-ES"/>
        </w:rPr>
        <w:t>բյուջեի</w:t>
      </w:r>
      <w:proofErr w:type="spellEnd"/>
      <w:r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GHEA Grapalat"/>
          <w:b/>
          <w:sz w:val="23"/>
          <w:szCs w:val="23"/>
          <w:lang w:val="es-ES"/>
        </w:rPr>
        <w:t>եկամուտներում</w:t>
      </w:r>
      <w:proofErr w:type="spellEnd"/>
      <w:r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GHEA Grapalat"/>
          <w:b/>
          <w:sz w:val="23"/>
          <w:szCs w:val="23"/>
          <w:lang w:val="es-ES"/>
        </w:rPr>
        <w:t>ու</w:t>
      </w:r>
      <w:proofErr w:type="spellEnd"/>
      <w:r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GHEA Grapalat"/>
          <w:b/>
          <w:sz w:val="23"/>
          <w:szCs w:val="23"/>
          <w:lang w:val="es-ES"/>
        </w:rPr>
        <w:t>ծախսերում</w:t>
      </w:r>
      <w:proofErr w:type="spellEnd"/>
      <w:r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GHEA Grapalat"/>
          <w:b/>
          <w:sz w:val="23"/>
          <w:szCs w:val="23"/>
          <w:lang w:val="es-ES"/>
        </w:rPr>
        <w:t>սպասվելիք</w:t>
      </w:r>
      <w:proofErr w:type="spellEnd"/>
      <w:r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GHEA Grapalat"/>
          <w:b/>
          <w:sz w:val="23"/>
          <w:szCs w:val="23"/>
          <w:lang w:val="es-ES"/>
        </w:rPr>
        <w:t>փոփոխությունները</w:t>
      </w:r>
      <w:proofErr w:type="spellEnd"/>
      <w:r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</w:p>
    <w:p w14:paraId="77E29EA3" w14:textId="77777777" w:rsidR="00AA4094" w:rsidRDefault="00AA4094" w:rsidP="00AA4094">
      <w:pPr>
        <w:spacing w:after="0" w:line="240" w:lineRule="auto"/>
        <w:ind w:firstLine="539"/>
        <w:jc w:val="both"/>
        <w:rPr>
          <w:rFonts w:ascii="GHEA Grapalat" w:hAnsi="GHEA Grapalat" w:cs="Sylfaen"/>
          <w:sz w:val="23"/>
          <w:szCs w:val="23"/>
          <w:lang w:val="fr-FR"/>
        </w:rPr>
      </w:pPr>
      <w:r>
        <w:rPr>
          <w:rFonts w:ascii="GHEA Grapalat" w:hAnsi="GHEA Grapalat" w:cs="Sylfaen"/>
          <w:sz w:val="23"/>
          <w:szCs w:val="23"/>
          <w:lang w:val="hy-AM"/>
        </w:rPr>
        <w:t>Որոշման</w:t>
      </w:r>
      <w:r>
        <w:rPr>
          <w:rFonts w:ascii="GHEA Grapalat" w:hAnsi="GHEA Grapalat" w:cs="Sylfaen"/>
          <w:sz w:val="23"/>
          <w:szCs w:val="23"/>
          <w:lang w:val="fr-FR"/>
        </w:rPr>
        <w:t xml:space="preserve"> </w:t>
      </w:r>
      <w:r>
        <w:rPr>
          <w:rFonts w:ascii="GHEA Grapalat" w:hAnsi="GHEA Grapalat" w:cs="Sylfaen"/>
          <w:sz w:val="23"/>
          <w:szCs w:val="23"/>
          <w:lang w:val="hy-AM"/>
        </w:rPr>
        <w:t>նախագծի</w:t>
      </w:r>
      <w:r>
        <w:rPr>
          <w:rFonts w:ascii="GHEA Grapalat" w:hAnsi="GHEA Grapalat" w:cs="Sylfaen"/>
          <w:sz w:val="23"/>
          <w:szCs w:val="23"/>
          <w:lang w:val="fr-FR"/>
        </w:rPr>
        <w:t xml:space="preserve"> </w:t>
      </w:r>
      <w:r>
        <w:rPr>
          <w:rFonts w:ascii="GHEA Grapalat" w:hAnsi="GHEA Grapalat" w:cs="Sylfaen"/>
          <w:sz w:val="23"/>
          <w:szCs w:val="23"/>
          <w:lang w:val="hy-AM"/>
        </w:rPr>
        <w:t>ընդունումը</w:t>
      </w:r>
      <w:r>
        <w:rPr>
          <w:rFonts w:ascii="GHEA Grapalat" w:hAnsi="GHEA Grapalat" w:cs="Sylfaen"/>
          <w:sz w:val="23"/>
          <w:szCs w:val="23"/>
          <w:lang w:val="fr-FR"/>
        </w:rPr>
        <w:t xml:space="preserve"> </w:t>
      </w:r>
      <w:r>
        <w:rPr>
          <w:rFonts w:ascii="GHEA Grapalat" w:hAnsi="GHEA Grapalat" w:cs="Sylfaen"/>
          <w:sz w:val="23"/>
          <w:szCs w:val="23"/>
          <w:lang w:val="hy-AM"/>
        </w:rPr>
        <w:t>պետական բյուջեում լրացուցիչ ծախսերի անհրաժեշտություն չի առաջացնում</w:t>
      </w:r>
      <w:r>
        <w:rPr>
          <w:rFonts w:ascii="GHEA Grapalat" w:hAnsi="GHEA Grapalat" w:cs="Sylfaen"/>
          <w:sz w:val="23"/>
          <w:szCs w:val="23"/>
          <w:lang w:val="fr-FR"/>
        </w:rPr>
        <w:t>:</w:t>
      </w:r>
    </w:p>
    <w:p w14:paraId="4BECC555" w14:textId="77777777" w:rsidR="00AA4094" w:rsidRDefault="00AA4094" w:rsidP="00AA4094">
      <w:pPr>
        <w:tabs>
          <w:tab w:val="left" w:pos="7488"/>
        </w:tabs>
        <w:spacing w:after="0" w:line="240" w:lineRule="auto"/>
        <w:ind w:right="60"/>
        <w:jc w:val="both"/>
        <w:rPr>
          <w:rFonts w:ascii="GHEA Grapalat" w:hAnsi="GHEA Grapalat"/>
          <w:b/>
          <w:sz w:val="23"/>
          <w:szCs w:val="23"/>
          <w:lang w:val="hy-AM"/>
        </w:rPr>
      </w:pPr>
      <w:r>
        <w:rPr>
          <w:rFonts w:ascii="GHEA Grapalat" w:hAnsi="GHEA Grapalat"/>
          <w:b/>
          <w:sz w:val="23"/>
          <w:szCs w:val="23"/>
          <w:lang w:val="af-ZA"/>
        </w:rPr>
        <w:t xml:space="preserve">        5. </w:t>
      </w:r>
      <w:r>
        <w:rPr>
          <w:rFonts w:ascii="GHEA Grapalat" w:hAnsi="GHEA Grapalat"/>
          <w:b/>
          <w:sz w:val="23"/>
          <w:szCs w:val="23"/>
          <w:lang w:val="hy-AM"/>
        </w:rPr>
        <w:t xml:space="preserve">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>
        <w:rPr>
          <w:rFonts w:ascii="GHEA Grapalat" w:hAnsi="GHEA Grapalat"/>
          <w:b/>
          <w:sz w:val="23"/>
          <w:szCs w:val="23"/>
          <w:lang w:val="hy-AM"/>
        </w:rPr>
        <w:t>ռազմավարություններ</w:t>
      </w:r>
      <w:proofErr w:type="spellEnd"/>
      <w:r>
        <w:rPr>
          <w:rFonts w:ascii="GHEA Grapalat" w:hAnsi="GHEA Grapalat"/>
          <w:b/>
          <w:sz w:val="23"/>
          <w:szCs w:val="23"/>
          <w:lang w:val="hy-AM"/>
        </w:rPr>
        <w:t xml:space="preserve">   </w:t>
      </w:r>
    </w:p>
    <w:p w14:paraId="555B19EE" w14:textId="77777777" w:rsidR="00AA4094" w:rsidRDefault="00AA4094" w:rsidP="00AA40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K Courier"/>
          <w:sz w:val="23"/>
          <w:szCs w:val="23"/>
          <w:lang w:val="af-ZA"/>
        </w:rPr>
      </w:pPr>
      <w:r>
        <w:rPr>
          <w:rFonts w:ascii="GHEA Grapalat" w:hAnsi="GHEA Grapalat" w:cs="GHEA Grapalat"/>
          <w:bCs/>
          <w:sz w:val="23"/>
          <w:szCs w:val="23"/>
          <w:lang w:val="hy-AM"/>
        </w:rPr>
        <w:t>Որոշման</w:t>
      </w:r>
      <w:r>
        <w:rPr>
          <w:rFonts w:ascii="GHEA Grapalat" w:hAnsi="GHEA Grapalat" w:cs="GHEA Grapalat"/>
          <w:bCs/>
          <w:sz w:val="23"/>
          <w:szCs w:val="23"/>
          <w:lang w:val="af-ZA"/>
        </w:rPr>
        <w:t xml:space="preserve"> նախագիծը կապված </w:t>
      </w:r>
      <w:r>
        <w:rPr>
          <w:rFonts w:ascii="GHEA Grapalat" w:hAnsi="GHEA Grapalat" w:cs="GHEA Grapalat"/>
          <w:bCs/>
          <w:sz w:val="23"/>
          <w:szCs w:val="23"/>
          <w:lang w:val="hy-AM"/>
        </w:rPr>
        <w:t>չ</w:t>
      </w:r>
      <w:r>
        <w:rPr>
          <w:rFonts w:ascii="GHEA Grapalat" w:hAnsi="GHEA Grapalat" w:cs="GHEA Grapalat"/>
          <w:bCs/>
          <w:sz w:val="23"/>
          <w:szCs w:val="23"/>
          <w:lang w:val="af-ZA"/>
        </w:rPr>
        <w:t xml:space="preserve">է </w:t>
      </w:r>
      <w:r>
        <w:rPr>
          <w:rFonts w:ascii="GHEA Grapalat" w:hAnsi="GHEA Grapalat" w:cs="GHEA Grapalat"/>
          <w:bCs/>
          <w:sz w:val="23"/>
          <w:szCs w:val="23"/>
          <w:lang w:val="hy-AM"/>
        </w:rPr>
        <w:t>ռազմավարական փաստաթղթերի հետ</w:t>
      </w:r>
      <w:r>
        <w:rPr>
          <w:rFonts w:ascii="GHEA Grapalat" w:hAnsi="GHEA Grapalat"/>
          <w:sz w:val="23"/>
          <w:szCs w:val="23"/>
          <w:lang w:val="af-ZA"/>
        </w:rPr>
        <w:t>:</w:t>
      </w:r>
      <w:r>
        <w:rPr>
          <w:rFonts w:ascii="GHEA Grapalat" w:hAnsi="GHEA Grapalat" w:cs="AK Courier"/>
          <w:sz w:val="23"/>
          <w:szCs w:val="23"/>
          <w:lang w:val="af-ZA"/>
        </w:rPr>
        <w:t xml:space="preserve"> </w:t>
      </w:r>
    </w:p>
    <w:p w14:paraId="09FAB5F9" w14:textId="77777777" w:rsidR="0072464E" w:rsidRPr="00AA4094" w:rsidRDefault="0072464E">
      <w:pPr>
        <w:rPr>
          <w:lang w:val="af-ZA"/>
        </w:rPr>
      </w:pPr>
    </w:p>
    <w:sectPr w:rsidR="0072464E" w:rsidRPr="00AA4094" w:rsidSect="00AA4094">
      <w:pgSz w:w="12240" w:h="15840"/>
      <w:pgMar w:top="900" w:right="81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B9"/>
    <w:rsid w:val="00225FB9"/>
    <w:rsid w:val="0072464E"/>
    <w:rsid w:val="00AA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0B581-3CB6-4075-85AC-6E93B328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09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Ռոմելա Գասպարյան</dc:creator>
  <cp:keywords/>
  <dc:description/>
  <cp:lastModifiedBy>Ռոմելա Գասպարյան</cp:lastModifiedBy>
  <cp:revision>2</cp:revision>
  <dcterms:created xsi:type="dcterms:W3CDTF">2022-09-21T11:16:00Z</dcterms:created>
  <dcterms:modified xsi:type="dcterms:W3CDTF">2022-09-21T11:16:00Z</dcterms:modified>
</cp:coreProperties>
</file>