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800" w:rsidRPr="00907EC2" w:rsidRDefault="00292800" w:rsidP="00292800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  <w:sz w:val="23"/>
          <w:szCs w:val="23"/>
        </w:rPr>
      </w:pPr>
      <w:proofErr w:type="spellStart"/>
      <w:r w:rsidRPr="00907EC2">
        <w:rPr>
          <w:rFonts w:ascii="GHEA Grapalat" w:hAnsi="GHEA Grapalat" w:cs="AK Courier"/>
          <w:sz w:val="23"/>
          <w:szCs w:val="23"/>
        </w:rPr>
        <w:t>Նախագիծ</w:t>
      </w:r>
      <w:proofErr w:type="spellEnd"/>
    </w:p>
    <w:p w:rsidR="00292800" w:rsidRPr="00907EC2" w:rsidRDefault="00292800" w:rsidP="00292800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</w:p>
    <w:p w:rsidR="00292800" w:rsidRPr="00907EC2" w:rsidRDefault="00292800" w:rsidP="00292800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</w:p>
    <w:p w:rsidR="00292800" w:rsidRPr="00907EC2" w:rsidRDefault="00292800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907EC2">
        <w:rPr>
          <w:rFonts w:ascii="GHEA Grapalat" w:hAnsi="GHEA Grapalat" w:cs="AK Courier"/>
          <w:sz w:val="24"/>
          <w:szCs w:val="24"/>
        </w:rPr>
        <w:t>ՀԱՅԱՍՏԱՆԻ ՀԱՆՐԱՊԵՏՈՒԹՅԱՆ ԿԱՌԱՎԱՐՈՒԹՅՈՒՆ</w:t>
      </w:r>
    </w:p>
    <w:p w:rsidR="00292800" w:rsidRPr="00907EC2" w:rsidRDefault="00292800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907EC2">
        <w:rPr>
          <w:rFonts w:ascii="GHEA Grapalat" w:hAnsi="GHEA Grapalat" w:cs="AK Courier"/>
          <w:sz w:val="24"/>
          <w:szCs w:val="24"/>
        </w:rPr>
        <w:t>ՈՐՈՇՈՒՄ</w:t>
      </w:r>
    </w:p>
    <w:p w:rsidR="00292800" w:rsidRPr="004F3DBF" w:rsidRDefault="00292800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6"/>
          <w:szCs w:val="16"/>
        </w:rPr>
      </w:pPr>
    </w:p>
    <w:p w:rsidR="00292800" w:rsidRPr="00D31B8F" w:rsidRDefault="00292800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907EC2">
        <w:rPr>
          <w:rFonts w:ascii="GHEA Grapalat" w:hAnsi="GHEA Grapalat" w:cs="AK Courier"/>
          <w:sz w:val="24"/>
          <w:szCs w:val="24"/>
        </w:rPr>
        <w:t xml:space="preserve">2022 </w:t>
      </w:r>
      <w:proofErr w:type="spellStart"/>
      <w:r w:rsidRPr="00907EC2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907EC2">
        <w:rPr>
          <w:rFonts w:ascii="GHEA Grapalat" w:hAnsi="GHEA Grapalat" w:cs="AK Courier"/>
          <w:sz w:val="24"/>
          <w:szCs w:val="24"/>
        </w:rPr>
        <w:t xml:space="preserve"> N     -</w:t>
      </w:r>
      <w:r w:rsidR="0010587C" w:rsidRPr="00907EC2">
        <w:rPr>
          <w:rFonts w:ascii="GHEA Grapalat" w:hAnsi="GHEA Grapalat" w:cs="AK Courier"/>
          <w:sz w:val="24"/>
          <w:szCs w:val="24"/>
        </w:rPr>
        <w:t xml:space="preserve"> </w:t>
      </w:r>
      <w:r w:rsidR="00D31B8F">
        <w:rPr>
          <w:rFonts w:ascii="GHEA Grapalat" w:hAnsi="GHEA Grapalat" w:cs="AK Courier"/>
          <w:sz w:val="24"/>
          <w:szCs w:val="24"/>
          <w:lang w:val="hy-AM"/>
        </w:rPr>
        <w:t>Ա</w:t>
      </w:r>
    </w:p>
    <w:p w:rsidR="00292800" w:rsidRPr="00907EC2" w:rsidRDefault="00292800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D31B8F" w:rsidRDefault="00CA7B53" w:rsidP="00D31B8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907EC2">
        <w:rPr>
          <w:rFonts w:ascii="GHEA Grapalat" w:hAnsi="GHEA Grapalat" w:cs="AK Courier"/>
          <w:sz w:val="24"/>
          <w:szCs w:val="24"/>
        </w:rPr>
        <w:t xml:space="preserve">ՀԱՅԱՍՏԱՆԻ ՀԱՆՐԱՊԵՏՈՒԹՅԱՆ </w:t>
      </w:r>
      <w:r w:rsidR="00D31B8F">
        <w:rPr>
          <w:rFonts w:ascii="GHEA Grapalat" w:hAnsi="GHEA Grapalat" w:cs="AK Courier"/>
          <w:sz w:val="24"/>
          <w:szCs w:val="24"/>
          <w:lang w:val="hy-AM"/>
        </w:rPr>
        <w:t xml:space="preserve">ԿԱՌԱՎԱՐՈՒԹՅԱՆ 2020 ԹՎԱԿԱՆԻ </w:t>
      </w:r>
    </w:p>
    <w:p w:rsidR="00D31B8F" w:rsidRDefault="00D31B8F" w:rsidP="00D31B8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ՀՈԿՏԵՄԲԵՐԻ 6-Ի </w:t>
      </w:r>
      <w:r w:rsidRPr="00D31B8F">
        <w:rPr>
          <w:rFonts w:ascii="GHEA Grapalat" w:hAnsi="GHEA Grapalat" w:cs="AK Courier"/>
          <w:sz w:val="24"/>
          <w:szCs w:val="24"/>
          <w:lang w:val="hy-AM"/>
        </w:rPr>
        <w:t>N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1645-Ա ՈՐՈՇՄԱՆ ՄԵՋ ԼՐԱՑՈՒՄՆԵՐ ԿԱՏԱՐԵԼՈՒ</w:t>
      </w:r>
      <w:r w:rsidR="00757003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5F6DB2" w:rsidRPr="00716467" w:rsidRDefault="00292800" w:rsidP="00D31B8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716467">
        <w:rPr>
          <w:rFonts w:ascii="GHEA Grapalat" w:hAnsi="GHEA Grapalat" w:cs="AK Courier"/>
          <w:sz w:val="24"/>
          <w:szCs w:val="24"/>
          <w:lang w:val="hy-AM"/>
        </w:rPr>
        <w:t>ՄԱՍԻՆ</w:t>
      </w:r>
    </w:p>
    <w:p w:rsidR="00CA7B53" w:rsidRPr="00716467" w:rsidRDefault="00CA7B53" w:rsidP="00937C4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292800" w:rsidRPr="00716467" w:rsidRDefault="00D31B8F" w:rsidP="0071646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Ղ</w:t>
      </w:r>
      <w:r w:rsidR="000B6277">
        <w:rPr>
          <w:rFonts w:ascii="GHEA Grapalat" w:hAnsi="GHEA Grapalat"/>
          <w:color w:val="000000"/>
          <w:sz w:val="24"/>
          <w:szCs w:val="24"/>
          <w:lang w:val="hy-AM"/>
        </w:rPr>
        <w:t xml:space="preserve">եկավարվելով </w:t>
      </w:r>
      <w:r w:rsidR="002D1EED" w:rsidRPr="00907EC2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Նորմատիվ իրավական ակտերի</w:t>
      </w:r>
      <w:r w:rsidR="00292800" w:rsidRPr="00716467">
        <w:rPr>
          <w:rFonts w:ascii="GHEA Grapalat" w:hAnsi="GHEA Grapalat" w:cs="AK Courier"/>
          <w:sz w:val="24"/>
          <w:szCs w:val="24"/>
          <w:lang w:val="hy-AM"/>
        </w:rPr>
        <w:t xml:space="preserve"> մասին</w:t>
      </w:r>
      <w:r w:rsidR="002D1EED" w:rsidRPr="00907EC2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292800" w:rsidRPr="00716467">
        <w:rPr>
          <w:rFonts w:ascii="GHEA Grapalat" w:hAnsi="GHEA Grapalat" w:cs="AK Courier"/>
          <w:sz w:val="24"/>
          <w:szCs w:val="24"/>
          <w:lang w:val="hy-AM"/>
        </w:rPr>
        <w:t xml:space="preserve"> օրենքի </w:t>
      </w:r>
      <w:r>
        <w:rPr>
          <w:rFonts w:ascii="GHEA Grapalat" w:hAnsi="GHEA Grapalat" w:cs="AK Courier"/>
          <w:sz w:val="24"/>
          <w:szCs w:val="24"/>
          <w:lang w:val="hy-AM"/>
        </w:rPr>
        <w:t>34</w:t>
      </w:r>
      <w:r w:rsidR="00FA73A6">
        <w:rPr>
          <w:rFonts w:ascii="GHEA Grapalat" w:hAnsi="GHEA Grapalat" w:cs="AK Courier"/>
          <w:sz w:val="24"/>
          <w:szCs w:val="24"/>
          <w:lang w:val="hy-AM"/>
        </w:rPr>
        <w:t xml:space="preserve">-րդ հոդվածի </w:t>
      </w:r>
      <w:r>
        <w:rPr>
          <w:rFonts w:ascii="GHEA Grapalat" w:hAnsi="GHEA Grapalat" w:cs="AK Courier"/>
          <w:sz w:val="24"/>
          <w:szCs w:val="24"/>
          <w:lang w:val="hy-AM"/>
        </w:rPr>
        <w:t>1-ին մաս</w:t>
      </w:r>
      <w:r w:rsidR="00981ABD" w:rsidRPr="00716467">
        <w:rPr>
          <w:rFonts w:ascii="GHEA Grapalat" w:hAnsi="GHEA Grapalat" w:cs="AK Courier"/>
          <w:sz w:val="24"/>
          <w:szCs w:val="24"/>
          <w:lang w:val="hy-AM"/>
        </w:rPr>
        <w:t>ով</w:t>
      </w:r>
      <w:r w:rsidR="00292800" w:rsidRPr="00716467">
        <w:rPr>
          <w:rFonts w:ascii="GHEA Grapalat" w:hAnsi="GHEA Grapalat" w:cs="AK Courier"/>
          <w:sz w:val="24"/>
          <w:szCs w:val="24"/>
          <w:lang w:val="hy-AM"/>
        </w:rPr>
        <w:t>` Հայաստանի Հանրապետության կառավարությունը որոշում է.</w:t>
      </w:r>
    </w:p>
    <w:p w:rsidR="001C364D" w:rsidRDefault="00292800" w:rsidP="00D31B8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C3B70">
        <w:rPr>
          <w:rFonts w:ascii="GHEA Grapalat" w:hAnsi="GHEA Grapalat" w:cs="AK Courier"/>
          <w:sz w:val="24"/>
          <w:szCs w:val="24"/>
          <w:lang w:val="hy-AM"/>
        </w:rPr>
        <w:t xml:space="preserve">1. </w:t>
      </w:r>
      <w:r w:rsidR="00D31B8F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2020 թվականի հոկտեմբերի 6-ի </w:t>
      </w:r>
      <w:r w:rsidR="00D31B8F" w:rsidRPr="00907EC2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D31B8F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պաշտպանության նախարարությանը ռազմական դրության ժամանակ գույք հանձնելու առանձնահատկությունների մասին</w:t>
      </w:r>
      <w:r w:rsidR="00D31B8F" w:rsidRPr="00907EC2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D31B8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31B8F" w:rsidRPr="00D31B8F">
        <w:rPr>
          <w:rFonts w:ascii="GHEA Grapalat" w:hAnsi="GHEA Grapalat" w:cs="AK Courier"/>
          <w:sz w:val="24"/>
          <w:szCs w:val="24"/>
          <w:lang w:val="hy-AM"/>
        </w:rPr>
        <w:t>N</w:t>
      </w:r>
      <w:r w:rsidR="00D31B8F">
        <w:rPr>
          <w:rFonts w:ascii="GHEA Grapalat" w:hAnsi="GHEA Grapalat" w:cs="AK Courier"/>
          <w:sz w:val="24"/>
          <w:szCs w:val="24"/>
          <w:lang w:val="hy-AM"/>
        </w:rPr>
        <w:t xml:space="preserve"> 1645-Ա որոշման վերնագրում, 1-ին և 2-րդ կետերում </w:t>
      </w:r>
      <w:r w:rsidR="00D31B8F" w:rsidRPr="00907EC2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D31B8F">
        <w:rPr>
          <w:rFonts w:ascii="GHEA Grapalat" w:hAnsi="GHEA Grapalat" w:cs="AK Courier"/>
          <w:sz w:val="24"/>
          <w:szCs w:val="24"/>
          <w:lang w:val="hy-AM"/>
        </w:rPr>
        <w:t>ժամանակ</w:t>
      </w:r>
      <w:r w:rsidR="00D31B8F" w:rsidRPr="00907EC2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D31B8F">
        <w:rPr>
          <w:rFonts w:ascii="GHEA Grapalat" w:hAnsi="GHEA Grapalat"/>
          <w:color w:val="000000"/>
          <w:sz w:val="24"/>
          <w:szCs w:val="24"/>
          <w:lang w:val="hy-AM"/>
        </w:rPr>
        <w:t xml:space="preserve"> բառից հետո լրացնել </w:t>
      </w:r>
      <w:r w:rsidR="00D31B8F" w:rsidRPr="00907EC2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5F779F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</w:t>
      </w:r>
      <w:r w:rsidR="00D31B8F" w:rsidRPr="00D31B8F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վրա զինված հարձակման, դրա անմիջական վտանգի առկայության </w:t>
      </w:r>
      <w:r w:rsidR="00D31B8F">
        <w:rPr>
          <w:rFonts w:ascii="GHEA Grapalat" w:hAnsi="GHEA Grapalat" w:cs="AK Courier"/>
          <w:sz w:val="24"/>
          <w:szCs w:val="24"/>
          <w:lang w:val="hy-AM"/>
        </w:rPr>
        <w:t>և</w:t>
      </w:r>
      <w:r w:rsidR="00D31B8F" w:rsidRPr="00D31B8F">
        <w:rPr>
          <w:rFonts w:ascii="GHEA Grapalat" w:hAnsi="GHEA Grapalat" w:cs="AK Courier"/>
          <w:sz w:val="24"/>
          <w:szCs w:val="24"/>
          <w:lang w:val="hy-AM"/>
        </w:rPr>
        <w:t xml:space="preserve"> ռազմական գործողությունների պայմաններում</w:t>
      </w:r>
      <w:r w:rsidR="00D31B8F" w:rsidRPr="00907EC2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D31B8F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</w:t>
      </w:r>
      <w:r w:rsidR="00B6200C" w:rsidRPr="00DE237E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BB17DA" w:rsidRDefault="00BB17DA" w:rsidP="00BB17D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2. Սահմանել, որ սույն որոշման գործողությունը տարածվում է 2022 թվականի սեպտեմբերի 1</w:t>
      </w:r>
      <w:r w:rsidRPr="004B12D7">
        <w:rPr>
          <w:rFonts w:ascii="GHEA Grapalat" w:hAnsi="GHEA Grapalat" w:cs="AK Courier"/>
          <w:sz w:val="24"/>
          <w:szCs w:val="24"/>
          <w:lang w:val="hy-AM"/>
        </w:rPr>
        <w:t>3</w:t>
      </w:r>
      <w:r>
        <w:rPr>
          <w:rFonts w:ascii="GHEA Grapalat" w:hAnsi="GHEA Grapalat" w:cs="AK Courier"/>
          <w:sz w:val="24"/>
          <w:szCs w:val="24"/>
          <w:lang w:val="hy-AM"/>
        </w:rPr>
        <w:t>-ից ծագած հարաբերությունների վրա:</w:t>
      </w:r>
    </w:p>
    <w:p w:rsidR="00BB17DA" w:rsidRDefault="00BB17DA" w:rsidP="00D31B8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D31B8F" w:rsidRPr="00D31B8F" w:rsidRDefault="00D31B8F" w:rsidP="00D31B8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D31B8F" w:rsidRPr="00D31B8F" w:rsidRDefault="00D31B8F" w:rsidP="00D31B8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D31B8F" w:rsidRPr="00D31B8F" w:rsidRDefault="00D31B8F" w:rsidP="00D31B8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D31B8F" w:rsidRPr="008814EF" w:rsidRDefault="00D31B8F" w:rsidP="00D31B8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8814EF" w:rsidRDefault="008814EF" w:rsidP="001C364D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:rsidR="00D31B8F" w:rsidRDefault="00D31B8F" w:rsidP="001C364D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:rsidR="00D31B8F" w:rsidRDefault="00D31B8F" w:rsidP="001C364D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:rsidR="00D31B8F" w:rsidRDefault="00D31B8F" w:rsidP="001C364D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:rsidR="00D31B8F" w:rsidRDefault="00D31B8F" w:rsidP="001C364D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:rsidR="00D31B8F" w:rsidRDefault="00D31B8F" w:rsidP="00417EB8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  <w:bookmarkStart w:id="0" w:name="_GoBack"/>
      <w:bookmarkEnd w:id="0"/>
    </w:p>
    <w:sectPr w:rsidR="00D31B8F" w:rsidSect="004F3DBF">
      <w:pgSz w:w="12240" w:h="15840"/>
      <w:pgMar w:top="810" w:right="758" w:bottom="709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2800"/>
    <w:rsid w:val="00003446"/>
    <w:rsid w:val="000B6277"/>
    <w:rsid w:val="000E34C6"/>
    <w:rsid w:val="000E4FE3"/>
    <w:rsid w:val="00101769"/>
    <w:rsid w:val="0010587C"/>
    <w:rsid w:val="001626B4"/>
    <w:rsid w:val="001C364D"/>
    <w:rsid w:val="001F01B8"/>
    <w:rsid w:val="001F2401"/>
    <w:rsid w:val="00203497"/>
    <w:rsid w:val="002916B1"/>
    <w:rsid w:val="00292800"/>
    <w:rsid w:val="002D1EED"/>
    <w:rsid w:val="002E5588"/>
    <w:rsid w:val="003024E8"/>
    <w:rsid w:val="00303435"/>
    <w:rsid w:val="00391B22"/>
    <w:rsid w:val="00396BFB"/>
    <w:rsid w:val="003C0E9E"/>
    <w:rsid w:val="003E2834"/>
    <w:rsid w:val="00417EB8"/>
    <w:rsid w:val="0043283A"/>
    <w:rsid w:val="004C27C7"/>
    <w:rsid w:val="004E7A15"/>
    <w:rsid w:val="004F3DBF"/>
    <w:rsid w:val="0050160B"/>
    <w:rsid w:val="005372B4"/>
    <w:rsid w:val="005669AC"/>
    <w:rsid w:val="005C5656"/>
    <w:rsid w:val="005D4CF2"/>
    <w:rsid w:val="005F6DB2"/>
    <w:rsid w:val="005F779F"/>
    <w:rsid w:val="00651860"/>
    <w:rsid w:val="00661E92"/>
    <w:rsid w:val="00716467"/>
    <w:rsid w:val="00757003"/>
    <w:rsid w:val="00763D98"/>
    <w:rsid w:val="007E1D46"/>
    <w:rsid w:val="007E32D1"/>
    <w:rsid w:val="007F4E6B"/>
    <w:rsid w:val="007F6400"/>
    <w:rsid w:val="00816A4E"/>
    <w:rsid w:val="008308EB"/>
    <w:rsid w:val="0087063B"/>
    <w:rsid w:val="008814EF"/>
    <w:rsid w:val="008F4F56"/>
    <w:rsid w:val="008F76D0"/>
    <w:rsid w:val="00907EC2"/>
    <w:rsid w:val="009118F5"/>
    <w:rsid w:val="00937C45"/>
    <w:rsid w:val="00953C4C"/>
    <w:rsid w:val="00967D92"/>
    <w:rsid w:val="00981ABD"/>
    <w:rsid w:val="00A83184"/>
    <w:rsid w:val="00AC3B70"/>
    <w:rsid w:val="00AD71D9"/>
    <w:rsid w:val="00AE196D"/>
    <w:rsid w:val="00AF71F9"/>
    <w:rsid w:val="00B006D8"/>
    <w:rsid w:val="00B127FE"/>
    <w:rsid w:val="00B2180C"/>
    <w:rsid w:val="00B22757"/>
    <w:rsid w:val="00B27329"/>
    <w:rsid w:val="00B527C8"/>
    <w:rsid w:val="00B6200C"/>
    <w:rsid w:val="00B701C3"/>
    <w:rsid w:val="00B77F28"/>
    <w:rsid w:val="00B84410"/>
    <w:rsid w:val="00B8615B"/>
    <w:rsid w:val="00BB17DA"/>
    <w:rsid w:val="00C4416D"/>
    <w:rsid w:val="00C80298"/>
    <w:rsid w:val="00CA1371"/>
    <w:rsid w:val="00CA7B53"/>
    <w:rsid w:val="00D31B8F"/>
    <w:rsid w:val="00D66E80"/>
    <w:rsid w:val="00DB14C2"/>
    <w:rsid w:val="00DE0E6A"/>
    <w:rsid w:val="00DE237E"/>
    <w:rsid w:val="00E1709E"/>
    <w:rsid w:val="00E80858"/>
    <w:rsid w:val="00EA2769"/>
    <w:rsid w:val="00EC0B0D"/>
    <w:rsid w:val="00ED3BE2"/>
    <w:rsid w:val="00F03711"/>
    <w:rsid w:val="00F6555F"/>
    <w:rsid w:val="00F91F69"/>
    <w:rsid w:val="00FA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A9F6F"/>
  <w15:docId w15:val="{7D3C31DD-FF9C-4F35-9DF2-0040E7F9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6B1"/>
    <w:pPr>
      <w:ind w:left="720"/>
      <w:contextualSpacing/>
    </w:pPr>
  </w:style>
  <w:style w:type="paragraph" w:styleId="NormalWeb">
    <w:name w:val="Normal (Web)"/>
    <w:basedOn w:val="Normal"/>
    <w:unhideWhenUsed/>
    <w:rsid w:val="001C3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Ռոմելա Գասպարյան</cp:lastModifiedBy>
  <cp:revision>88</cp:revision>
  <cp:lastPrinted>2022-09-15T13:09:00Z</cp:lastPrinted>
  <dcterms:created xsi:type="dcterms:W3CDTF">2022-02-17T10:12:00Z</dcterms:created>
  <dcterms:modified xsi:type="dcterms:W3CDTF">2022-09-21T11:16:00Z</dcterms:modified>
</cp:coreProperties>
</file>